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30B7D" w14:textId="77777777" w:rsidR="001A3904" w:rsidRDefault="00000000" w:rsidP="00D12337">
      <w:pPr>
        <w:pStyle w:val="Style1"/>
      </w:pPr>
      <w:r>
        <w:t>Defining Popular Culture</w:t>
      </w:r>
    </w:p>
    <w:p w14:paraId="467C9B71" w14:textId="77777777" w:rsidR="001A3904" w:rsidRDefault="00000000">
      <w:pPr>
        <w:rPr>
          <w:rFonts w:ascii="Times New Roman" w:hAnsi="Times New Roman" w:cs="Times New Roman"/>
          <w:sz w:val="28"/>
          <w:szCs w:val="28"/>
          <w:lang w:val="en-US"/>
        </w:rPr>
      </w:pPr>
      <w:r>
        <w:rPr>
          <w:rFonts w:ascii="Times New Roman" w:hAnsi="Times New Roman" w:cs="Times New Roman"/>
          <w:sz w:val="28"/>
          <w:szCs w:val="28"/>
          <w:lang w:val="en-US"/>
        </w:rPr>
        <w:t xml:space="preserve">Cultural productions/practices produced by ordinary people, which have gained wide acceptance and </w:t>
      </w:r>
      <w:proofErr w:type="gramStart"/>
      <w:r>
        <w:rPr>
          <w:rFonts w:ascii="Times New Roman" w:hAnsi="Times New Roman" w:cs="Times New Roman"/>
          <w:sz w:val="28"/>
          <w:szCs w:val="28"/>
          <w:lang w:val="en-US"/>
        </w:rPr>
        <w:t>generally speaking do</w:t>
      </w:r>
      <w:proofErr w:type="gramEnd"/>
      <w:r>
        <w:rPr>
          <w:rFonts w:ascii="Times New Roman" w:hAnsi="Times New Roman" w:cs="Times New Roman"/>
          <w:sz w:val="28"/>
          <w:szCs w:val="28"/>
          <w:lang w:val="en-US"/>
        </w:rPr>
        <w:t xml:space="preserve"> not receive financial support from the state. Cultural productions that make use of available contemporary materials to speak to contemporary issues associated with everyday life (social, political, religious). Popular cultural genres are sometimes ephemeral. </w:t>
      </w:r>
    </w:p>
    <w:p w14:paraId="35642082" w14:textId="77777777" w:rsidR="001A3904" w:rsidRDefault="001A3904">
      <w:pPr>
        <w:rPr>
          <w:rFonts w:ascii="Times New Roman" w:hAnsi="Times New Roman" w:cs="Times New Roman"/>
          <w:sz w:val="28"/>
          <w:szCs w:val="28"/>
          <w:lang w:val="en-US"/>
        </w:rPr>
      </w:pPr>
    </w:p>
    <w:p w14:paraId="5D3FE8A0" w14:textId="6BC71F46" w:rsidR="001A3904" w:rsidRDefault="00000000">
      <w:pPr>
        <w:rPr>
          <w:lang w:val="en-US"/>
        </w:rPr>
      </w:pPr>
      <w:r>
        <w:rPr>
          <w:rFonts w:ascii="Times New Roman" w:hAnsi="Times New Roman" w:cs="Times New Roman"/>
          <w:sz w:val="28"/>
          <w:szCs w:val="28"/>
          <w:lang w:val="en-US"/>
        </w:rPr>
        <w:t xml:space="preserve">The term African popular culture now captures cultural productions that neither fall into the categories of “modern” or “traditional”. “Popular” indicates ordinary people’s open-minded attitude to new or foreign stuff which are not passively consumed but incorporated and reworked according to their understanding with humor, exaggeration, and irony.  The term entails the close relations between production and consumption within the shared arena of lived experience. “Popular” also goes beyond the productions/genres to include the attitude towards them in terms of emphasizing our relational, critical, and self-reflexive approach with regards to the items we study as “popular culture”. They are the works of </w:t>
      </w:r>
      <w:r w:rsidR="00D12337">
        <w:rPr>
          <w:rFonts w:ascii="Times New Roman" w:hAnsi="Times New Roman" w:cs="Times New Roman"/>
          <w:sz w:val="28"/>
          <w:szCs w:val="28"/>
          <w:lang w:val="en-US"/>
        </w:rPr>
        <w:t>cultural</w:t>
      </w:r>
      <w:r>
        <w:rPr>
          <w:rFonts w:ascii="Times New Roman" w:hAnsi="Times New Roman" w:cs="Times New Roman"/>
          <w:sz w:val="28"/>
          <w:szCs w:val="28"/>
          <w:lang w:val="en-US"/>
        </w:rPr>
        <w:t xml:space="preserve"> producers speaking to audiences about pressing concerns and struggles. Popular culture formats which express/reveal deep beliefs held by certain segments in a society or by the </w:t>
      </w:r>
      <w:proofErr w:type="gramStart"/>
      <w:r>
        <w:rPr>
          <w:rFonts w:ascii="Times New Roman" w:hAnsi="Times New Roman" w:cs="Times New Roman"/>
          <w:sz w:val="28"/>
          <w:szCs w:val="28"/>
          <w:lang w:val="en-US"/>
        </w:rPr>
        <w:t>society as a whole</w:t>
      </w:r>
      <w:proofErr w:type="gramEnd"/>
      <w:r>
        <w:rPr>
          <w:rFonts w:ascii="Times New Roman" w:hAnsi="Times New Roman" w:cs="Times New Roman"/>
          <w:sz w:val="28"/>
          <w:szCs w:val="28"/>
          <w:lang w:val="en-US"/>
        </w:rPr>
        <w:t xml:space="preserve">. Popular cultural genres are </w:t>
      </w:r>
      <w:r w:rsidR="00D12337">
        <w:rPr>
          <w:rFonts w:ascii="Times New Roman" w:hAnsi="Times New Roman" w:cs="Times New Roman"/>
          <w:sz w:val="28"/>
          <w:szCs w:val="28"/>
          <w:lang w:val="en-US"/>
        </w:rPr>
        <w:t>locations</w:t>
      </w:r>
      <w:r>
        <w:rPr>
          <w:rFonts w:ascii="Times New Roman" w:hAnsi="Times New Roman" w:cs="Times New Roman"/>
          <w:sz w:val="28"/>
          <w:szCs w:val="28"/>
          <w:lang w:val="en-US"/>
        </w:rPr>
        <w:t xml:space="preserve"> in which </w:t>
      </w:r>
      <w:r w:rsidR="00D12337">
        <w:rPr>
          <w:rFonts w:ascii="Times New Roman" w:hAnsi="Times New Roman" w:cs="Times New Roman"/>
          <w:sz w:val="28"/>
          <w:szCs w:val="28"/>
          <w:lang w:val="en-US"/>
        </w:rPr>
        <w:t>contradictions</w:t>
      </w:r>
      <w:r>
        <w:rPr>
          <w:rFonts w:ascii="Times New Roman" w:hAnsi="Times New Roman" w:cs="Times New Roman"/>
          <w:sz w:val="28"/>
          <w:szCs w:val="28"/>
          <w:lang w:val="en-US"/>
        </w:rPr>
        <w:t xml:space="preserve"> and negotiations are constantly played out through narrative and representation. Popular cultural genres are locations for communicating significant ideals. Popular cultural genres </w:t>
      </w:r>
      <w:r w:rsidR="00D12337">
        <w:rPr>
          <w:rFonts w:ascii="Times New Roman" w:hAnsi="Times New Roman" w:cs="Times New Roman"/>
          <w:sz w:val="28"/>
          <w:szCs w:val="28"/>
          <w:lang w:val="en-US"/>
        </w:rPr>
        <w:t>also</w:t>
      </w:r>
      <w:r>
        <w:rPr>
          <w:rFonts w:ascii="Times New Roman" w:hAnsi="Times New Roman" w:cs="Times New Roman"/>
          <w:sz w:val="28"/>
          <w:szCs w:val="28"/>
          <w:lang w:val="en-US"/>
        </w:rPr>
        <w:t xml:space="preserve"> reflect the unconscious, taken for granted views, that </w:t>
      </w:r>
      <w:r w:rsidR="00D12337">
        <w:rPr>
          <w:rFonts w:ascii="Times New Roman" w:hAnsi="Times New Roman" w:cs="Times New Roman"/>
          <w:sz w:val="28"/>
          <w:szCs w:val="28"/>
          <w:lang w:val="en-US"/>
        </w:rPr>
        <w:t>people</w:t>
      </w:r>
      <w:r>
        <w:rPr>
          <w:rFonts w:ascii="Times New Roman" w:hAnsi="Times New Roman" w:cs="Times New Roman"/>
          <w:sz w:val="28"/>
          <w:szCs w:val="28"/>
          <w:lang w:val="en-US"/>
        </w:rPr>
        <w:t xml:space="preserve"> prefer not to admit to themselves.</w:t>
      </w:r>
    </w:p>
    <w:p w14:paraId="77CC3450" w14:textId="77777777" w:rsidR="001A3904" w:rsidRDefault="001A3904">
      <w:pPr>
        <w:rPr>
          <w:lang w:val="en-US"/>
        </w:rPr>
      </w:pPr>
    </w:p>
    <w:p w14:paraId="6FFFDA5E" w14:textId="77777777" w:rsidR="001A3904" w:rsidRDefault="00000000">
      <w:pPr>
        <w:rPr>
          <w:rFonts w:ascii="Times New Roman" w:hAnsi="Times New Roman" w:cs="Times New Roman"/>
          <w:b/>
          <w:bCs/>
          <w:sz w:val="36"/>
          <w:szCs w:val="36"/>
          <w:lang w:val="en-US"/>
        </w:rPr>
      </w:pPr>
      <w:r>
        <w:rPr>
          <w:rFonts w:ascii="Times New Roman" w:hAnsi="Times New Roman" w:cs="Times New Roman"/>
          <w:b/>
          <w:bCs/>
          <w:sz w:val="36"/>
          <w:szCs w:val="36"/>
          <w:lang w:val="en-US"/>
        </w:rPr>
        <w:t>Textual Representation</w:t>
      </w:r>
    </w:p>
    <w:p w14:paraId="45694B59" w14:textId="77777777" w:rsidR="001A3904" w:rsidRDefault="00000000">
      <w:pPr>
        <w:rPr>
          <w:rFonts w:ascii="Times New Roman" w:hAnsi="Times New Roman" w:cs="Times New Roman"/>
          <w:sz w:val="28"/>
          <w:szCs w:val="28"/>
          <w:lang w:val="en-US"/>
        </w:rPr>
      </w:pPr>
      <w:proofErr w:type="gramStart"/>
      <w:r>
        <w:rPr>
          <w:rFonts w:ascii="Times New Roman" w:hAnsi="Times New Roman" w:cs="Times New Roman"/>
          <w:sz w:val="28"/>
          <w:szCs w:val="28"/>
          <w:lang w:val="en-US"/>
        </w:rPr>
        <w:t>If</w:t>
      </w:r>
      <w:proofErr w:type="gramEnd"/>
      <w:r>
        <w:rPr>
          <w:rFonts w:ascii="Times New Roman" w:hAnsi="Times New Roman" w:cs="Times New Roman"/>
          <w:sz w:val="28"/>
          <w:szCs w:val="28"/>
          <w:lang w:val="en-US"/>
        </w:rPr>
        <w:t xml:space="preserve"> refers to how a </w:t>
      </w:r>
      <w:proofErr w:type="gramStart"/>
      <w:r>
        <w:rPr>
          <w:rFonts w:ascii="Times New Roman" w:hAnsi="Times New Roman" w:cs="Times New Roman"/>
          <w:sz w:val="28"/>
          <w:szCs w:val="28"/>
          <w:lang w:val="en-US"/>
        </w:rPr>
        <w:t>text us</w:t>
      </w:r>
      <w:proofErr w:type="gramEnd"/>
      <w:r>
        <w:rPr>
          <w:rFonts w:ascii="Times New Roman" w:hAnsi="Times New Roman" w:cs="Times New Roman"/>
          <w:sz w:val="28"/>
          <w:szCs w:val="28"/>
          <w:lang w:val="en-US"/>
        </w:rPr>
        <w:t xml:space="preserve"> used to represent and communicate various elements of </w:t>
      </w:r>
      <w:proofErr w:type="spellStart"/>
      <w:r>
        <w:rPr>
          <w:rFonts w:ascii="Times New Roman" w:hAnsi="Times New Roman" w:cs="Times New Roman"/>
          <w:sz w:val="28"/>
          <w:szCs w:val="28"/>
          <w:lang w:val="en-US"/>
        </w:rPr>
        <w:t>humand</w:t>
      </w:r>
      <w:proofErr w:type="spellEnd"/>
      <w:r>
        <w:rPr>
          <w:rFonts w:ascii="Times New Roman" w:hAnsi="Times New Roman" w:cs="Times New Roman"/>
          <w:sz w:val="28"/>
          <w:szCs w:val="28"/>
          <w:lang w:val="en-US"/>
        </w:rPr>
        <w:t xml:space="preserve"> experience and knowledge. It refers not only to what is written but what is voiced, what is expressed in whatever form. Texts do not simply reflect reality they select, frame, and shape it. What is shown, what is left out, and how things are described all matter. Authors make choices about:</w:t>
      </w:r>
    </w:p>
    <w:p w14:paraId="737C7144" w14:textId="77777777" w:rsidR="001A3904" w:rsidRDefault="00000000">
      <w:pPr>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 xml:space="preserve">Language – Word </w:t>
      </w:r>
      <w:proofErr w:type="spellStart"/>
      <w:r>
        <w:rPr>
          <w:rFonts w:ascii="Times New Roman" w:hAnsi="Times New Roman" w:cs="Times New Roman"/>
          <w:sz w:val="28"/>
          <w:szCs w:val="28"/>
          <w:lang w:val="en-US"/>
        </w:rPr>
        <w:t>chouce</w:t>
      </w:r>
      <w:proofErr w:type="spellEnd"/>
      <w:r>
        <w:rPr>
          <w:rFonts w:ascii="Times New Roman" w:hAnsi="Times New Roman" w:cs="Times New Roman"/>
          <w:sz w:val="28"/>
          <w:szCs w:val="28"/>
          <w:lang w:val="en-US"/>
        </w:rPr>
        <w:t>, metaphors, tone</w:t>
      </w:r>
    </w:p>
    <w:p w14:paraId="0812390A" w14:textId="77777777" w:rsidR="001A3904" w:rsidRDefault="00000000">
      <w:pPr>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 xml:space="preserve">Perspective – Who speaks, who is </w:t>
      </w:r>
      <w:proofErr w:type="spellStart"/>
      <w:r>
        <w:rPr>
          <w:rFonts w:ascii="Times New Roman" w:hAnsi="Times New Roman" w:cs="Times New Roman"/>
          <w:sz w:val="28"/>
          <w:szCs w:val="28"/>
          <w:lang w:val="en-US"/>
        </w:rPr>
        <w:t>slent</w:t>
      </w:r>
      <w:proofErr w:type="spellEnd"/>
    </w:p>
    <w:p w14:paraId="3E22E782" w14:textId="77777777" w:rsidR="001A3904" w:rsidRDefault="00000000">
      <w:pPr>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Characteristics – Who is complex, who is simplified</w:t>
      </w:r>
    </w:p>
    <w:p w14:paraId="5C184CE0" w14:textId="77777777" w:rsidR="001A3904" w:rsidRDefault="00000000">
      <w:pPr>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 xml:space="preserve">Structure – What comes first, what is delayed, what is emphasized. </w:t>
      </w:r>
    </w:p>
    <w:p w14:paraId="2B4A27BC" w14:textId="1C5A0944" w:rsidR="001A3904" w:rsidRPr="00D12337" w:rsidRDefault="00000000">
      <w:pPr>
        <w:rPr>
          <w:rFonts w:ascii="Times New Roman" w:hAnsi="Times New Roman" w:cs="Times New Roman"/>
          <w:sz w:val="28"/>
          <w:szCs w:val="28"/>
          <w:lang w:val="en-US"/>
        </w:rPr>
      </w:pPr>
      <w:r w:rsidRPr="00D12337">
        <w:rPr>
          <w:rFonts w:ascii="Times New Roman" w:hAnsi="Times New Roman" w:cs="Times New Roman"/>
          <w:sz w:val="28"/>
          <w:szCs w:val="28"/>
          <w:lang w:val="en-US"/>
        </w:rPr>
        <w:t xml:space="preserve">Not limited to physical and material protests in the </w:t>
      </w:r>
      <w:proofErr w:type="gramStart"/>
      <w:r w:rsidRPr="00D12337">
        <w:rPr>
          <w:rFonts w:ascii="Times New Roman" w:hAnsi="Times New Roman" w:cs="Times New Roman"/>
          <w:sz w:val="28"/>
          <w:szCs w:val="28"/>
          <w:lang w:val="en-US"/>
        </w:rPr>
        <w:t>streets, but</w:t>
      </w:r>
      <w:proofErr w:type="gramEnd"/>
      <w:r w:rsidRPr="00D12337">
        <w:rPr>
          <w:rFonts w:ascii="Times New Roman" w:hAnsi="Times New Roman" w:cs="Times New Roman"/>
          <w:sz w:val="28"/>
          <w:szCs w:val="28"/>
          <w:lang w:val="en-US"/>
        </w:rPr>
        <w:t xml:space="preserve"> </w:t>
      </w:r>
      <w:r w:rsidR="00710B0E" w:rsidRPr="00D12337">
        <w:rPr>
          <w:rFonts w:ascii="Times New Roman" w:hAnsi="Times New Roman" w:cs="Times New Roman"/>
          <w:sz w:val="28"/>
          <w:szCs w:val="28"/>
          <w:lang w:val="en-US"/>
        </w:rPr>
        <w:t>comprise</w:t>
      </w:r>
      <w:r w:rsidRPr="00D12337">
        <w:rPr>
          <w:rFonts w:ascii="Times New Roman" w:hAnsi="Times New Roman" w:cs="Times New Roman"/>
          <w:sz w:val="28"/>
          <w:szCs w:val="28"/>
          <w:lang w:val="en-US"/>
        </w:rPr>
        <w:t xml:space="preserve"> a broader set of (cultural) </w:t>
      </w:r>
      <w:r w:rsidR="00710B0E" w:rsidRPr="00D12337">
        <w:rPr>
          <w:rFonts w:ascii="Times New Roman" w:hAnsi="Times New Roman" w:cs="Times New Roman"/>
          <w:sz w:val="28"/>
          <w:szCs w:val="28"/>
          <w:lang w:val="en-US"/>
        </w:rPr>
        <w:t>practices</w:t>
      </w:r>
      <w:r w:rsidRPr="00D12337">
        <w:rPr>
          <w:rFonts w:ascii="Times New Roman" w:hAnsi="Times New Roman" w:cs="Times New Roman"/>
          <w:sz w:val="28"/>
          <w:szCs w:val="28"/>
          <w:lang w:val="en-US"/>
        </w:rPr>
        <w:t>, e.g. rituals, music, gossip, humor, dress, often used by the dominated to contest those who make attempts to dominate them.</w:t>
      </w:r>
    </w:p>
    <w:p w14:paraId="56E32286" w14:textId="77777777" w:rsidR="001A3904" w:rsidRDefault="001A3904">
      <w:pPr>
        <w:rPr>
          <w:lang w:val="en-US"/>
        </w:rPr>
      </w:pPr>
    </w:p>
    <w:p w14:paraId="62B0569A" w14:textId="77777777" w:rsidR="001A3904" w:rsidRDefault="00000000" w:rsidP="00D12337">
      <w:pPr>
        <w:pStyle w:val="Style1"/>
      </w:pPr>
      <w:r>
        <w:t>Alternative Media</w:t>
      </w:r>
    </w:p>
    <w:p w14:paraId="21F74FAD" w14:textId="77777777" w:rsidR="001A3904" w:rsidRDefault="00000000">
      <w:pPr>
        <w:rPr>
          <w:rFonts w:ascii="Times New Roman" w:hAnsi="Times New Roman"/>
          <w:sz w:val="28"/>
          <w:szCs w:val="28"/>
          <w:lang w:val="en-US"/>
        </w:rPr>
      </w:pPr>
      <w:r>
        <w:rPr>
          <w:rFonts w:ascii="Times New Roman" w:hAnsi="Times New Roman"/>
          <w:sz w:val="28"/>
          <w:szCs w:val="28"/>
          <w:lang w:val="en-US"/>
        </w:rPr>
        <w:t>Alternative media are produced outside mainstream media institutions and networks. They can include media of protest groups, dissidents, fringe political organizations, etc. Alternative media:</w:t>
      </w:r>
    </w:p>
    <w:p w14:paraId="27B871BF" w14:textId="77777777" w:rsidR="001A3904" w:rsidRDefault="00000000">
      <w:pPr>
        <w:numPr>
          <w:ilvl w:val="1"/>
          <w:numId w:val="2"/>
        </w:numPr>
        <w:rPr>
          <w:rFonts w:ascii="Times New Roman" w:hAnsi="Times New Roman"/>
          <w:sz w:val="28"/>
          <w:szCs w:val="28"/>
          <w:lang w:val="en-US"/>
        </w:rPr>
      </w:pPr>
      <w:r>
        <w:rPr>
          <w:rFonts w:ascii="Times New Roman" w:hAnsi="Times New Roman"/>
          <w:sz w:val="28"/>
          <w:szCs w:val="28"/>
          <w:lang w:val="en-US"/>
        </w:rPr>
        <w:t>Offers marginalized voices a platform</w:t>
      </w:r>
    </w:p>
    <w:p w14:paraId="69F07451" w14:textId="77777777" w:rsidR="001A3904" w:rsidRDefault="00000000">
      <w:pPr>
        <w:numPr>
          <w:ilvl w:val="1"/>
          <w:numId w:val="2"/>
        </w:numPr>
        <w:rPr>
          <w:rFonts w:ascii="Times New Roman" w:hAnsi="Times New Roman"/>
          <w:sz w:val="28"/>
          <w:szCs w:val="28"/>
          <w:lang w:val="en-US"/>
        </w:rPr>
      </w:pPr>
      <w:r>
        <w:rPr>
          <w:rFonts w:ascii="Times New Roman" w:hAnsi="Times New Roman"/>
          <w:sz w:val="28"/>
          <w:szCs w:val="28"/>
          <w:lang w:val="en-US"/>
        </w:rPr>
        <w:t>Critiques power structures and hegemonic narratives.</w:t>
      </w:r>
    </w:p>
    <w:p w14:paraId="48AB2FA7" w14:textId="77777777" w:rsidR="001A3904" w:rsidRDefault="00000000">
      <w:pPr>
        <w:numPr>
          <w:ilvl w:val="1"/>
          <w:numId w:val="2"/>
        </w:numPr>
        <w:rPr>
          <w:rFonts w:ascii="Times New Roman" w:hAnsi="Times New Roman"/>
          <w:sz w:val="28"/>
          <w:szCs w:val="28"/>
          <w:lang w:val="en-US"/>
        </w:rPr>
      </w:pPr>
      <w:r>
        <w:rPr>
          <w:rFonts w:ascii="Times New Roman" w:hAnsi="Times New Roman"/>
          <w:sz w:val="28"/>
          <w:szCs w:val="28"/>
          <w:lang w:val="en-US"/>
        </w:rPr>
        <w:t>Experiments with unconventional styles or formats</w:t>
      </w:r>
    </w:p>
    <w:p w14:paraId="6A4FE68B" w14:textId="4A397F64" w:rsidR="001A3904" w:rsidRDefault="00000000">
      <w:pPr>
        <w:numPr>
          <w:ilvl w:val="1"/>
          <w:numId w:val="2"/>
        </w:numPr>
        <w:rPr>
          <w:rFonts w:ascii="Times New Roman" w:hAnsi="Times New Roman"/>
          <w:sz w:val="28"/>
          <w:szCs w:val="28"/>
          <w:lang w:val="en-US"/>
        </w:rPr>
      </w:pPr>
      <w:r>
        <w:rPr>
          <w:rFonts w:ascii="Times New Roman" w:hAnsi="Times New Roman"/>
          <w:sz w:val="28"/>
          <w:szCs w:val="28"/>
          <w:lang w:val="en-US"/>
        </w:rPr>
        <w:t xml:space="preserve">Circulates </w:t>
      </w:r>
      <w:r w:rsidR="00710B0E">
        <w:rPr>
          <w:rFonts w:ascii="Times New Roman" w:hAnsi="Times New Roman"/>
          <w:sz w:val="28"/>
          <w:szCs w:val="28"/>
          <w:lang w:val="en-US"/>
        </w:rPr>
        <w:t>through</w:t>
      </w:r>
      <w:r>
        <w:rPr>
          <w:rFonts w:ascii="Times New Roman" w:hAnsi="Times New Roman"/>
          <w:sz w:val="28"/>
          <w:szCs w:val="28"/>
          <w:lang w:val="en-US"/>
        </w:rPr>
        <w:t xml:space="preserve"> non-traditional channels</w:t>
      </w:r>
    </w:p>
    <w:p w14:paraId="164C4A46" w14:textId="12B04337" w:rsidR="001A3904" w:rsidRDefault="00000000">
      <w:pPr>
        <w:rPr>
          <w:rFonts w:ascii="Times New Roman" w:hAnsi="Times New Roman"/>
          <w:sz w:val="28"/>
          <w:szCs w:val="28"/>
          <w:lang w:val="en-US"/>
        </w:rPr>
      </w:pPr>
      <w:r>
        <w:rPr>
          <w:rFonts w:ascii="Times New Roman" w:hAnsi="Times New Roman"/>
          <w:sz w:val="28"/>
          <w:szCs w:val="28"/>
          <w:lang w:val="en-US"/>
        </w:rPr>
        <w:t xml:space="preserve">Alternative media write and report from their </w:t>
      </w:r>
      <w:r w:rsidR="00710B0E">
        <w:rPr>
          <w:rFonts w:ascii="Times New Roman" w:hAnsi="Times New Roman"/>
          <w:sz w:val="28"/>
          <w:szCs w:val="28"/>
          <w:lang w:val="en-US"/>
        </w:rPr>
        <w:t>positions</w:t>
      </w:r>
      <w:r>
        <w:rPr>
          <w:rFonts w:ascii="Times New Roman" w:hAnsi="Times New Roman"/>
          <w:sz w:val="28"/>
          <w:szCs w:val="28"/>
          <w:lang w:val="en-US"/>
        </w:rPr>
        <w:t xml:space="preserve"> as citizens, as members of communities, as activists and as fans.</w:t>
      </w:r>
    </w:p>
    <w:p w14:paraId="6C9674E9" w14:textId="630FFD76" w:rsidR="00A5178D" w:rsidRDefault="00A5178D" w:rsidP="00A5178D">
      <w:pPr>
        <w:tabs>
          <w:tab w:val="left" w:pos="5730"/>
        </w:tabs>
        <w:rPr>
          <w:rFonts w:ascii="Times New Roman" w:hAnsi="Times New Roman"/>
          <w:sz w:val="28"/>
          <w:szCs w:val="28"/>
          <w:lang w:val="en-US"/>
        </w:rPr>
      </w:pPr>
      <w:r>
        <w:rPr>
          <w:rFonts w:ascii="Times New Roman" w:hAnsi="Times New Roman"/>
          <w:sz w:val="28"/>
          <w:szCs w:val="28"/>
          <w:lang w:val="en-US"/>
        </w:rPr>
        <w:tab/>
      </w:r>
    </w:p>
    <w:p w14:paraId="17989F33" w14:textId="2AE52E9C" w:rsidR="00A5178D" w:rsidRDefault="00A5178D" w:rsidP="00D12337">
      <w:pPr>
        <w:pStyle w:val="Style1"/>
      </w:pPr>
      <w:r>
        <w:t>Cartoons as Alternative Media</w:t>
      </w:r>
    </w:p>
    <w:p w14:paraId="5EFFE92C" w14:textId="649E311B" w:rsidR="00A5178D" w:rsidRDefault="00A5178D" w:rsidP="00A5178D">
      <w:pPr>
        <w:pStyle w:val="ListParagraph"/>
        <w:numPr>
          <w:ilvl w:val="0"/>
          <w:numId w:val="4"/>
        </w:numPr>
        <w:tabs>
          <w:tab w:val="left" w:pos="5730"/>
        </w:tabs>
        <w:rPr>
          <w:rFonts w:ascii="Times New Roman" w:hAnsi="Times New Roman"/>
          <w:sz w:val="28"/>
          <w:szCs w:val="28"/>
          <w:lang w:val="en-US"/>
        </w:rPr>
      </w:pPr>
      <w:r>
        <w:rPr>
          <w:rFonts w:ascii="Times New Roman" w:hAnsi="Times New Roman"/>
          <w:sz w:val="28"/>
          <w:szCs w:val="28"/>
          <w:lang w:val="en-US"/>
        </w:rPr>
        <w:t>Critiques of power – Cartoons often lampoons politicians, institutions and policies in was mainstream reportage might avoid due to constraints of neutrality, censorship or decorum.</w:t>
      </w:r>
    </w:p>
    <w:p w14:paraId="7BC18DBC" w14:textId="41D2FFBF" w:rsidR="00A5178D" w:rsidRDefault="00A5178D" w:rsidP="00A5178D">
      <w:pPr>
        <w:pStyle w:val="ListParagraph"/>
        <w:numPr>
          <w:ilvl w:val="0"/>
          <w:numId w:val="4"/>
        </w:numPr>
        <w:tabs>
          <w:tab w:val="left" w:pos="5730"/>
        </w:tabs>
        <w:rPr>
          <w:rFonts w:ascii="Times New Roman" w:hAnsi="Times New Roman"/>
          <w:sz w:val="28"/>
          <w:szCs w:val="28"/>
          <w:lang w:val="en-US"/>
        </w:rPr>
      </w:pPr>
      <w:r>
        <w:rPr>
          <w:rFonts w:ascii="Times New Roman" w:hAnsi="Times New Roman"/>
          <w:sz w:val="28"/>
          <w:szCs w:val="28"/>
          <w:lang w:val="en-US"/>
        </w:rPr>
        <w:t>Accessible Counter-Narratives – They use satire, exaggeration and symbolism to deliver perspectives quickly and memorably, often bypassing the dense language of journalism.</w:t>
      </w:r>
    </w:p>
    <w:p w14:paraId="3610B692" w14:textId="4795024A" w:rsidR="0001385A" w:rsidRDefault="0001385A" w:rsidP="00A5178D">
      <w:pPr>
        <w:pStyle w:val="ListParagraph"/>
        <w:numPr>
          <w:ilvl w:val="0"/>
          <w:numId w:val="4"/>
        </w:numPr>
        <w:tabs>
          <w:tab w:val="left" w:pos="5730"/>
        </w:tabs>
        <w:rPr>
          <w:rFonts w:ascii="Times New Roman" w:hAnsi="Times New Roman"/>
          <w:sz w:val="28"/>
          <w:szCs w:val="28"/>
          <w:lang w:val="en-US"/>
        </w:rPr>
      </w:pPr>
      <w:r>
        <w:rPr>
          <w:rFonts w:ascii="Times New Roman" w:hAnsi="Times New Roman"/>
          <w:sz w:val="28"/>
          <w:szCs w:val="28"/>
          <w:lang w:val="en-US"/>
        </w:rPr>
        <w:t>Resistance and Subversion – Especially in authoritarian or heavily censored contexts, e.g. colonial Africa, apartheid cartoons serve as subtle but sharp tools of dissent.</w:t>
      </w:r>
    </w:p>
    <w:p w14:paraId="4927CE3E" w14:textId="7C474BF8" w:rsidR="00D57C6F" w:rsidRDefault="00F27017" w:rsidP="00D57C6F">
      <w:pPr>
        <w:pStyle w:val="ListParagraph"/>
        <w:numPr>
          <w:ilvl w:val="0"/>
          <w:numId w:val="4"/>
        </w:numPr>
        <w:tabs>
          <w:tab w:val="left" w:pos="5730"/>
        </w:tabs>
        <w:rPr>
          <w:rFonts w:ascii="Times New Roman" w:hAnsi="Times New Roman"/>
          <w:sz w:val="28"/>
          <w:szCs w:val="28"/>
          <w:lang w:val="en-US"/>
        </w:rPr>
      </w:pPr>
      <w:r>
        <w:rPr>
          <w:rFonts w:ascii="Times New Roman" w:hAnsi="Times New Roman"/>
          <w:sz w:val="28"/>
          <w:szCs w:val="28"/>
          <w:lang w:val="en-US"/>
        </w:rPr>
        <w:t>Circulation – Cartoons sometimes spread through spaces associated with alternative publics, i.e. pamphlets, posters, magazines, or social media sites.</w:t>
      </w:r>
    </w:p>
    <w:p w14:paraId="18680BA2" w14:textId="0085E547" w:rsidR="00D57C6F" w:rsidRDefault="00D57C6F" w:rsidP="00D57C6F">
      <w:pPr>
        <w:tabs>
          <w:tab w:val="left" w:pos="5730"/>
        </w:tabs>
        <w:ind w:left="360"/>
        <w:rPr>
          <w:rFonts w:ascii="Times New Roman" w:hAnsi="Times New Roman"/>
          <w:sz w:val="28"/>
          <w:szCs w:val="28"/>
          <w:lang w:val="en-US"/>
        </w:rPr>
      </w:pPr>
      <w:r>
        <w:rPr>
          <w:rFonts w:ascii="Times New Roman" w:hAnsi="Times New Roman"/>
          <w:sz w:val="28"/>
          <w:szCs w:val="28"/>
          <w:lang w:val="en-US"/>
        </w:rPr>
        <w:lastRenderedPageBreak/>
        <w:t>Cartoons are not considered as alternative media when they:</w:t>
      </w:r>
    </w:p>
    <w:p w14:paraId="45D4CB4F" w14:textId="4E3D7C92" w:rsidR="00D57C6F" w:rsidRDefault="00D57C6F" w:rsidP="00D57C6F">
      <w:pPr>
        <w:pStyle w:val="ListParagraph"/>
        <w:numPr>
          <w:ilvl w:val="0"/>
          <w:numId w:val="6"/>
        </w:numPr>
        <w:tabs>
          <w:tab w:val="left" w:pos="7920"/>
        </w:tabs>
        <w:rPr>
          <w:rFonts w:ascii="Times New Roman" w:hAnsi="Times New Roman"/>
          <w:sz w:val="28"/>
          <w:szCs w:val="28"/>
          <w:lang w:val="en-US"/>
        </w:rPr>
      </w:pPr>
      <w:r>
        <w:rPr>
          <w:rFonts w:ascii="Times New Roman" w:hAnsi="Times New Roman"/>
          <w:sz w:val="28"/>
          <w:szCs w:val="28"/>
          <w:lang w:val="en-US"/>
        </w:rPr>
        <w:t>Appear in Mainstream Media</w:t>
      </w:r>
    </w:p>
    <w:p w14:paraId="3C3BC11D" w14:textId="3BCEA7AB" w:rsidR="00D57C6F" w:rsidRDefault="00D57C6F" w:rsidP="00D57C6F">
      <w:pPr>
        <w:pStyle w:val="ListParagraph"/>
        <w:numPr>
          <w:ilvl w:val="0"/>
          <w:numId w:val="6"/>
        </w:numPr>
        <w:tabs>
          <w:tab w:val="left" w:pos="7920"/>
        </w:tabs>
        <w:rPr>
          <w:rFonts w:ascii="Times New Roman" w:hAnsi="Times New Roman"/>
          <w:sz w:val="28"/>
          <w:szCs w:val="28"/>
          <w:lang w:val="en-US"/>
        </w:rPr>
      </w:pPr>
      <w:r>
        <w:rPr>
          <w:rFonts w:ascii="Times New Roman" w:hAnsi="Times New Roman"/>
          <w:sz w:val="28"/>
          <w:szCs w:val="28"/>
          <w:lang w:val="en-US"/>
        </w:rPr>
        <w:t>Have commercial ties</w:t>
      </w:r>
    </w:p>
    <w:p w14:paraId="78C6E58B" w14:textId="64BC8A25" w:rsidR="00D57C6F" w:rsidRDefault="00D57C6F" w:rsidP="00D57C6F">
      <w:pPr>
        <w:tabs>
          <w:tab w:val="left" w:pos="7920"/>
        </w:tabs>
        <w:rPr>
          <w:rFonts w:ascii="Times New Roman" w:hAnsi="Times New Roman"/>
          <w:sz w:val="28"/>
          <w:szCs w:val="28"/>
          <w:lang w:val="en-US"/>
        </w:rPr>
      </w:pPr>
      <w:r>
        <w:rPr>
          <w:rFonts w:ascii="Times New Roman" w:hAnsi="Times New Roman"/>
          <w:sz w:val="28"/>
          <w:szCs w:val="28"/>
          <w:lang w:val="en-US"/>
        </w:rPr>
        <w:t xml:space="preserve">The moderate view </w:t>
      </w:r>
      <w:r w:rsidR="0006428C">
        <w:rPr>
          <w:rFonts w:ascii="Times New Roman" w:hAnsi="Times New Roman"/>
          <w:sz w:val="28"/>
          <w:szCs w:val="28"/>
          <w:lang w:val="en-US"/>
        </w:rPr>
        <w:t>is that</w:t>
      </w:r>
      <w:r>
        <w:rPr>
          <w:rFonts w:ascii="Times New Roman" w:hAnsi="Times New Roman"/>
          <w:sz w:val="28"/>
          <w:szCs w:val="28"/>
          <w:lang w:val="en-US"/>
        </w:rPr>
        <w:t xml:space="preserve"> political cartoons are a hybrid medium:</w:t>
      </w:r>
    </w:p>
    <w:p w14:paraId="2AB2F209" w14:textId="6BF15AA7" w:rsidR="00D57C6F" w:rsidRDefault="00D57C6F" w:rsidP="00D57C6F">
      <w:pPr>
        <w:pStyle w:val="ListParagraph"/>
        <w:numPr>
          <w:ilvl w:val="0"/>
          <w:numId w:val="7"/>
        </w:numPr>
        <w:tabs>
          <w:tab w:val="left" w:pos="7920"/>
        </w:tabs>
        <w:rPr>
          <w:rFonts w:ascii="Times New Roman" w:hAnsi="Times New Roman"/>
          <w:sz w:val="28"/>
          <w:szCs w:val="28"/>
          <w:lang w:val="en-US"/>
        </w:rPr>
      </w:pPr>
      <w:r>
        <w:rPr>
          <w:rFonts w:ascii="Times New Roman" w:hAnsi="Times New Roman"/>
          <w:sz w:val="28"/>
          <w:szCs w:val="28"/>
          <w:lang w:val="en-US"/>
        </w:rPr>
        <w:t>When published in mainstream newspapers, they operate within mainstream systems but smuggle in dissenting perspectives.</w:t>
      </w:r>
    </w:p>
    <w:p w14:paraId="776CBCCA" w14:textId="470B58E3" w:rsidR="00D57C6F" w:rsidRDefault="00D57C6F" w:rsidP="00D57C6F">
      <w:pPr>
        <w:pStyle w:val="ListParagraph"/>
        <w:numPr>
          <w:ilvl w:val="0"/>
          <w:numId w:val="7"/>
        </w:numPr>
        <w:tabs>
          <w:tab w:val="left" w:pos="7920"/>
        </w:tabs>
        <w:rPr>
          <w:rFonts w:ascii="Times New Roman" w:hAnsi="Times New Roman"/>
          <w:sz w:val="28"/>
          <w:szCs w:val="28"/>
          <w:lang w:val="en-US"/>
        </w:rPr>
      </w:pPr>
      <w:r>
        <w:rPr>
          <w:rFonts w:ascii="Times New Roman" w:hAnsi="Times New Roman"/>
          <w:sz w:val="28"/>
          <w:szCs w:val="28"/>
          <w:lang w:val="en-US"/>
        </w:rPr>
        <w:t>When circulated through underground or digital networks, pamphlets, posters, memes, they lean more towards alternative media.</w:t>
      </w:r>
    </w:p>
    <w:p w14:paraId="1429410D" w14:textId="3D88523D" w:rsidR="00D9102F" w:rsidRDefault="00D9102F" w:rsidP="00D9102F">
      <w:pPr>
        <w:tabs>
          <w:tab w:val="left" w:pos="7920"/>
        </w:tabs>
        <w:rPr>
          <w:rFonts w:ascii="Times New Roman" w:hAnsi="Times New Roman"/>
          <w:sz w:val="28"/>
          <w:szCs w:val="28"/>
          <w:lang w:val="en-US"/>
        </w:rPr>
      </w:pPr>
      <w:r>
        <w:rPr>
          <w:rFonts w:ascii="Times New Roman" w:hAnsi="Times New Roman"/>
          <w:sz w:val="28"/>
          <w:szCs w:val="28"/>
          <w:lang w:val="en-US"/>
        </w:rPr>
        <w:t>The dark side of political cartoons, Mohammedan cartoons, cartoons advocating for ethnic cleansing, etc.</w:t>
      </w:r>
    </w:p>
    <w:p w14:paraId="1694EB48" w14:textId="77777777" w:rsidR="00B626AA" w:rsidRDefault="00B626AA" w:rsidP="00D9102F">
      <w:pPr>
        <w:tabs>
          <w:tab w:val="left" w:pos="7920"/>
        </w:tabs>
        <w:rPr>
          <w:rFonts w:ascii="Times New Roman" w:hAnsi="Times New Roman"/>
          <w:sz w:val="28"/>
          <w:szCs w:val="28"/>
          <w:lang w:val="en-US"/>
        </w:rPr>
      </w:pPr>
    </w:p>
    <w:p w14:paraId="3DBC5C4E" w14:textId="77777777" w:rsidR="00B626AA" w:rsidRPr="00B626AA" w:rsidRDefault="00B626AA" w:rsidP="00B626AA">
      <w:pPr>
        <w:tabs>
          <w:tab w:val="left" w:pos="7920"/>
        </w:tabs>
        <w:rPr>
          <w:rFonts w:ascii="Times New Roman" w:hAnsi="Times New Roman"/>
          <w:sz w:val="28"/>
          <w:szCs w:val="28"/>
          <w:lang w:val="en-US"/>
        </w:rPr>
      </w:pPr>
      <w:r w:rsidRPr="00B626AA">
        <w:rPr>
          <w:rFonts w:ascii="Times New Roman" w:hAnsi="Times New Roman"/>
          <w:sz w:val="28"/>
          <w:szCs w:val="28"/>
          <w:lang w:val="en-US"/>
        </w:rPr>
        <w:t>In what ways can Ghanaian political cartoons be understood as forms of resistance</w:t>
      </w:r>
    </w:p>
    <w:p w14:paraId="7E2DDF9E" w14:textId="4E07E388" w:rsidR="00B626AA" w:rsidRDefault="00B626AA" w:rsidP="00B626AA">
      <w:pPr>
        <w:tabs>
          <w:tab w:val="left" w:pos="7920"/>
        </w:tabs>
        <w:rPr>
          <w:rFonts w:ascii="Times New Roman" w:hAnsi="Times New Roman"/>
          <w:sz w:val="28"/>
          <w:szCs w:val="28"/>
          <w:lang w:val="en-US"/>
        </w:rPr>
      </w:pPr>
      <w:r w:rsidRPr="00B626AA">
        <w:rPr>
          <w:rFonts w:ascii="Times New Roman" w:hAnsi="Times New Roman"/>
          <w:sz w:val="28"/>
          <w:szCs w:val="28"/>
          <w:lang w:val="en-US"/>
        </w:rPr>
        <w:t xml:space="preserve">and </w:t>
      </w:r>
      <w:r>
        <w:rPr>
          <w:rFonts w:ascii="Times New Roman" w:hAnsi="Times New Roman"/>
          <w:sz w:val="28"/>
          <w:szCs w:val="28"/>
          <w:lang w:val="en-US"/>
        </w:rPr>
        <w:t>critical entertainment</w:t>
      </w:r>
    </w:p>
    <w:p w14:paraId="5717DF0D" w14:textId="77777777" w:rsidR="00B626AA" w:rsidRDefault="00B626AA" w:rsidP="00B626AA">
      <w:pPr>
        <w:tabs>
          <w:tab w:val="left" w:pos="7920"/>
        </w:tabs>
        <w:rPr>
          <w:rFonts w:ascii="Times New Roman" w:hAnsi="Times New Roman"/>
          <w:sz w:val="28"/>
          <w:szCs w:val="28"/>
          <w:lang w:val="en-US"/>
        </w:rPr>
      </w:pPr>
    </w:p>
    <w:p w14:paraId="062E21D7" w14:textId="2ACB0A1F" w:rsidR="00B626AA" w:rsidRDefault="00B626AA" w:rsidP="00B626AA">
      <w:pPr>
        <w:tabs>
          <w:tab w:val="left" w:pos="7920"/>
        </w:tabs>
        <w:rPr>
          <w:rFonts w:ascii="Times New Roman" w:hAnsi="Times New Roman"/>
          <w:sz w:val="28"/>
          <w:szCs w:val="28"/>
          <w:lang w:val="en-US"/>
        </w:rPr>
      </w:pPr>
      <w:r>
        <w:rPr>
          <w:rFonts w:ascii="Times New Roman" w:hAnsi="Times New Roman"/>
          <w:sz w:val="28"/>
          <w:szCs w:val="28"/>
          <w:lang w:val="en-US"/>
        </w:rPr>
        <w:t>Explain the concept of glocalization and discuss how it can be applied to Ghanaian political cartoons</w:t>
      </w:r>
    </w:p>
    <w:p w14:paraId="6134994C" w14:textId="77777777" w:rsidR="0019279F" w:rsidRDefault="0019279F" w:rsidP="00B626AA">
      <w:pPr>
        <w:tabs>
          <w:tab w:val="left" w:pos="7920"/>
        </w:tabs>
        <w:rPr>
          <w:rFonts w:ascii="Times New Roman" w:hAnsi="Times New Roman"/>
          <w:sz w:val="28"/>
          <w:szCs w:val="28"/>
          <w:lang w:val="en-US"/>
        </w:rPr>
      </w:pPr>
    </w:p>
    <w:p w14:paraId="3D770181" w14:textId="77777777" w:rsidR="0019279F" w:rsidRPr="0019279F" w:rsidRDefault="0019279F" w:rsidP="0019279F">
      <w:pPr>
        <w:suppressAutoHyphens w:val="0"/>
        <w:spacing w:after="0" w:line="240" w:lineRule="auto"/>
        <w:rPr>
          <w:rFonts w:ascii="Times New Roman" w:eastAsia="Times New Roman" w:hAnsi="Times New Roman" w:cs="Times New Roman"/>
          <w:kern w:val="0"/>
          <w:sz w:val="24"/>
          <w:szCs w:val="24"/>
          <w:lang w:val="en-US"/>
          <w14:ligatures w14:val="none"/>
        </w:rPr>
      </w:pPr>
      <w:r w:rsidRPr="0019279F">
        <w:rPr>
          <w:rFonts w:ascii="Times New Roman" w:eastAsia="Times New Roman" w:hAnsi="Times New Roman" w:cs="Times New Roman"/>
          <w:kern w:val="0"/>
          <w:sz w:val="24"/>
          <w:szCs w:val="24"/>
          <w:lang w:val="en-US"/>
          <w14:ligatures w14:val="none"/>
        </w:rPr>
        <w:t>Ghanaian Political Cartoons as Forms of Resistance and Critical Entertainment</w:t>
      </w:r>
    </w:p>
    <w:p w14:paraId="1981820A" w14:textId="77777777" w:rsidR="0019279F" w:rsidRPr="0019279F" w:rsidRDefault="0019279F" w:rsidP="0019279F">
      <w:pPr>
        <w:suppressAutoHyphens w:val="0"/>
        <w:spacing w:after="0" w:line="240" w:lineRule="auto"/>
        <w:rPr>
          <w:rFonts w:ascii="Times New Roman" w:eastAsia="Times New Roman" w:hAnsi="Times New Roman" w:cs="Times New Roman"/>
          <w:kern w:val="0"/>
          <w:sz w:val="24"/>
          <w:szCs w:val="24"/>
          <w:lang w:val="en-US"/>
          <w14:ligatures w14:val="none"/>
        </w:rPr>
      </w:pPr>
      <w:r w:rsidRPr="0019279F">
        <w:rPr>
          <w:rFonts w:ascii="Times New Roman" w:eastAsia="Times New Roman" w:hAnsi="Times New Roman" w:cs="Times New Roman"/>
          <w:kern w:val="0"/>
          <w:sz w:val="24"/>
          <w:szCs w:val="24"/>
          <w:lang w:val="en-US"/>
          <w14:ligatures w14:val="none"/>
        </w:rPr>
        <w:t>In the context of Ghana’s Fourth Republic, political cartoons function as far more than mere humor; they serve as vehicles for "critical entertainment" and "resistance," offering alternative media discourses that engage with substantive sociopolitical debates.</w:t>
      </w:r>
    </w:p>
    <w:p w14:paraId="18667AC0" w14:textId="77777777" w:rsidR="0019279F" w:rsidRPr="0019279F" w:rsidRDefault="0019279F" w:rsidP="0019279F">
      <w:pPr>
        <w:suppressAutoHyphens w:val="0"/>
        <w:spacing w:after="0" w:line="240" w:lineRule="auto"/>
        <w:rPr>
          <w:rFonts w:ascii="Times New Roman" w:eastAsia="Times New Roman" w:hAnsi="Times New Roman" w:cs="Times New Roman"/>
          <w:kern w:val="0"/>
          <w:sz w:val="24"/>
          <w:szCs w:val="24"/>
          <w:lang w:val="en-US"/>
          <w14:ligatures w14:val="none"/>
        </w:rPr>
      </w:pPr>
      <w:r w:rsidRPr="0019279F">
        <w:rPr>
          <w:rFonts w:ascii="Times New Roman" w:eastAsia="Times New Roman" w:hAnsi="Times New Roman" w:cs="Times New Roman"/>
          <w:b/>
          <w:bCs/>
          <w:kern w:val="0"/>
          <w:sz w:val="24"/>
          <w:szCs w:val="24"/>
          <w:lang w:val="en-US"/>
          <w14:ligatures w14:val="none"/>
        </w:rPr>
        <w:t>1. Cartoons as Critical Entertainment</w:t>
      </w:r>
      <w:r w:rsidRPr="0019279F">
        <w:rPr>
          <w:rFonts w:ascii="Times New Roman" w:eastAsia="Times New Roman" w:hAnsi="Times New Roman" w:cs="Times New Roman"/>
          <w:kern w:val="0"/>
          <w:sz w:val="24"/>
          <w:szCs w:val="24"/>
          <w:lang w:val="en-US"/>
          <w14:ligatures w14:val="none"/>
        </w:rPr>
        <w:t xml:space="preserve"> The concept of "critical entertainment" challenges the local Ghanaian framing of popular arts as "concert" (just for laughs). Instead, it posits that cartoons are </w:t>
      </w:r>
      <w:r w:rsidRPr="0019279F">
        <w:rPr>
          <w:rFonts w:ascii="Times New Roman" w:eastAsia="Times New Roman" w:hAnsi="Times New Roman" w:cs="Times New Roman"/>
          <w:i/>
          <w:iCs/>
          <w:kern w:val="0"/>
          <w:sz w:val="24"/>
          <w:szCs w:val="24"/>
          <w:lang w:val="en-US"/>
          <w14:ligatures w14:val="none"/>
        </w:rPr>
        <w:t xml:space="preserve">sui </w:t>
      </w:r>
      <w:proofErr w:type="gramStart"/>
      <w:r w:rsidRPr="0019279F">
        <w:rPr>
          <w:rFonts w:ascii="Times New Roman" w:eastAsia="Times New Roman" w:hAnsi="Times New Roman" w:cs="Times New Roman"/>
          <w:i/>
          <w:iCs/>
          <w:kern w:val="0"/>
          <w:sz w:val="24"/>
          <w:szCs w:val="24"/>
          <w:lang w:val="en-US"/>
          <w14:ligatures w14:val="none"/>
        </w:rPr>
        <w:t>generis</w:t>
      </w:r>
      <w:proofErr w:type="gramEnd"/>
      <w:r w:rsidRPr="0019279F">
        <w:rPr>
          <w:rFonts w:ascii="Times New Roman" w:eastAsia="Times New Roman" w:hAnsi="Times New Roman" w:cs="Times New Roman"/>
          <w:kern w:val="0"/>
          <w:sz w:val="24"/>
          <w:szCs w:val="24"/>
          <w:lang w:val="en-US"/>
          <w14:ligatures w14:val="none"/>
        </w:rPr>
        <w:t xml:space="preserve">, blending humor with locally legible critiques to provide rapid responses to unfolding events. The work of the cartoonist </w:t>
      </w:r>
      <w:proofErr w:type="spellStart"/>
      <w:r w:rsidRPr="0019279F">
        <w:rPr>
          <w:rFonts w:ascii="Times New Roman" w:eastAsia="Times New Roman" w:hAnsi="Times New Roman" w:cs="Times New Roman"/>
          <w:kern w:val="0"/>
          <w:sz w:val="24"/>
          <w:szCs w:val="24"/>
          <w:lang w:val="en-US"/>
          <w14:ligatures w14:val="none"/>
        </w:rPr>
        <w:t>Anadan</w:t>
      </w:r>
      <w:proofErr w:type="spellEnd"/>
      <w:r w:rsidRPr="0019279F">
        <w:rPr>
          <w:rFonts w:ascii="Times New Roman" w:eastAsia="Times New Roman" w:hAnsi="Times New Roman" w:cs="Times New Roman"/>
          <w:kern w:val="0"/>
          <w:sz w:val="24"/>
          <w:szCs w:val="24"/>
          <w:lang w:val="en-US"/>
          <w14:ligatures w14:val="none"/>
        </w:rPr>
        <w:t xml:space="preserve"> exemplifies this approach:</w:t>
      </w:r>
    </w:p>
    <w:p w14:paraId="2E7FC54F" w14:textId="77777777" w:rsidR="0019279F" w:rsidRPr="0019279F" w:rsidRDefault="0019279F" w:rsidP="0019279F">
      <w:pPr>
        <w:suppressAutoHyphens w:val="0"/>
        <w:spacing w:after="0" w:line="240" w:lineRule="auto"/>
        <w:rPr>
          <w:rFonts w:ascii="Times New Roman" w:eastAsia="Times New Roman" w:hAnsi="Times New Roman" w:cs="Times New Roman"/>
          <w:kern w:val="0"/>
          <w:sz w:val="24"/>
          <w:szCs w:val="24"/>
          <w:lang w:val="en-US"/>
          <w14:ligatures w14:val="none"/>
        </w:rPr>
      </w:pPr>
      <w:r w:rsidRPr="0019279F">
        <w:rPr>
          <w:rFonts w:ascii="Times New Roman" w:eastAsia="Times New Roman" w:hAnsi="Times New Roman" w:cs="Times New Roman"/>
          <w:kern w:val="0"/>
          <w:sz w:val="24"/>
          <w:szCs w:val="24"/>
          <w:lang w:val="en-US"/>
          <w14:ligatures w14:val="none"/>
        </w:rPr>
        <w:t xml:space="preserve">• </w:t>
      </w:r>
      <w:r w:rsidRPr="0019279F">
        <w:rPr>
          <w:rFonts w:ascii="Times New Roman" w:eastAsia="Times New Roman" w:hAnsi="Times New Roman" w:cs="Times New Roman"/>
          <w:b/>
          <w:bCs/>
          <w:kern w:val="0"/>
          <w:sz w:val="24"/>
          <w:szCs w:val="24"/>
          <w:lang w:val="en-US"/>
          <w14:ligatures w14:val="none"/>
        </w:rPr>
        <w:t>Visualizing Unethical Practices:</w:t>
      </w:r>
      <w:r w:rsidRPr="0019279F">
        <w:rPr>
          <w:rFonts w:ascii="Times New Roman" w:eastAsia="Times New Roman" w:hAnsi="Times New Roman" w:cs="Times New Roman"/>
          <w:kern w:val="0"/>
          <w:sz w:val="24"/>
          <w:szCs w:val="24"/>
          <w:lang w:val="en-US"/>
          <w14:ligatures w14:val="none"/>
        </w:rPr>
        <w:t xml:space="preserve"> </w:t>
      </w:r>
      <w:proofErr w:type="spellStart"/>
      <w:r w:rsidRPr="0019279F">
        <w:rPr>
          <w:rFonts w:ascii="Times New Roman" w:eastAsia="Times New Roman" w:hAnsi="Times New Roman" w:cs="Times New Roman"/>
          <w:kern w:val="0"/>
          <w:sz w:val="24"/>
          <w:szCs w:val="24"/>
          <w:lang w:val="en-US"/>
          <w14:ligatures w14:val="none"/>
        </w:rPr>
        <w:t>Anadan</w:t>
      </w:r>
      <w:proofErr w:type="spellEnd"/>
      <w:r w:rsidRPr="0019279F">
        <w:rPr>
          <w:rFonts w:ascii="Times New Roman" w:eastAsia="Times New Roman" w:hAnsi="Times New Roman" w:cs="Times New Roman"/>
          <w:kern w:val="0"/>
          <w:sz w:val="24"/>
          <w:szCs w:val="24"/>
          <w:lang w:val="en-US"/>
          <w14:ligatures w14:val="none"/>
        </w:rPr>
        <w:t xml:space="preserve"> uses critical entertainment to expose institutional rot that is often rumored but rarely documented. In his "Anas Is Watching" series (inspired by the investigative journalist Anas </w:t>
      </w:r>
      <w:proofErr w:type="spellStart"/>
      <w:r w:rsidRPr="0019279F">
        <w:rPr>
          <w:rFonts w:ascii="Times New Roman" w:eastAsia="Times New Roman" w:hAnsi="Times New Roman" w:cs="Times New Roman"/>
          <w:kern w:val="0"/>
          <w:sz w:val="24"/>
          <w:szCs w:val="24"/>
          <w:lang w:val="en-US"/>
          <w14:ligatures w14:val="none"/>
        </w:rPr>
        <w:t>Aremeyaw</w:t>
      </w:r>
      <w:proofErr w:type="spellEnd"/>
      <w:r w:rsidRPr="0019279F">
        <w:rPr>
          <w:rFonts w:ascii="Times New Roman" w:eastAsia="Times New Roman" w:hAnsi="Times New Roman" w:cs="Times New Roman"/>
          <w:kern w:val="0"/>
          <w:sz w:val="24"/>
          <w:szCs w:val="24"/>
          <w:lang w:val="en-US"/>
          <w14:ligatures w14:val="none"/>
        </w:rPr>
        <w:t xml:space="preserve"> Anas), </w:t>
      </w:r>
      <w:proofErr w:type="spellStart"/>
      <w:r w:rsidRPr="0019279F">
        <w:rPr>
          <w:rFonts w:ascii="Times New Roman" w:eastAsia="Times New Roman" w:hAnsi="Times New Roman" w:cs="Times New Roman"/>
          <w:kern w:val="0"/>
          <w:sz w:val="24"/>
          <w:szCs w:val="24"/>
          <w:lang w:val="en-US"/>
          <w14:ligatures w14:val="none"/>
        </w:rPr>
        <w:t>Anadan</w:t>
      </w:r>
      <w:proofErr w:type="spellEnd"/>
      <w:r w:rsidRPr="0019279F">
        <w:rPr>
          <w:rFonts w:ascii="Times New Roman" w:eastAsia="Times New Roman" w:hAnsi="Times New Roman" w:cs="Times New Roman"/>
          <w:kern w:val="0"/>
          <w:sz w:val="24"/>
          <w:szCs w:val="24"/>
          <w:lang w:val="en-US"/>
          <w14:ligatures w14:val="none"/>
        </w:rPr>
        <w:t xml:space="preserve"> visualizes the "sex-for-grades" phenomenon in universities. By depicting a student offering her body to a professor, the cartoon validates the rumor and forces a national discussion on the lack of mechanisms to protect students, contradicting the popular belief that only male professors initiate such harassment.</w:t>
      </w:r>
    </w:p>
    <w:p w14:paraId="76C12BF5" w14:textId="77777777" w:rsidR="0019279F" w:rsidRPr="0019279F" w:rsidRDefault="0019279F" w:rsidP="0019279F">
      <w:pPr>
        <w:suppressAutoHyphens w:val="0"/>
        <w:spacing w:after="0" w:line="240" w:lineRule="auto"/>
        <w:rPr>
          <w:rFonts w:ascii="Times New Roman" w:eastAsia="Times New Roman" w:hAnsi="Times New Roman" w:cs="Times New Roman"/>
          <w:kern w:val="0"/>
          <w:sz w:val="24"/>
          <w:szCs w:val="24"/>
          <w:lang w:val="en-US"/>
          <w14:ligatures w14:val="none"/>
        </w:rPr>
      </w:pPr>
      <w:r w:rsidRPr="0019279F">
        <w:rPr>
          <w:rFonts w:ascii="Times New Roman" w:eastAsia="Times New Roman" w:hAnsi="Times New Roman" w:cs="Times New Roman"/>
          <w:kern w:val="0"/>
          <w:sz w:val="24"/>
          <w:szCs w:val="24"/>
          <w:lang w:val="en-US"/>
          <w14:ligatures w14:val="none"/>
        </w:rPr>
        <w:t xml:space="preserve">• </w:t>
      </w:r>
      <w:r w:rsidRPr="0019279F">
        <w:rPr>
          <w:rFonts w:ascii="Times New Roman" w:eastAsia="Times New Roman" w:hAnsi="Times New Roman" w:cs="Times New Roman"/>
          <w:b/>
          <w:bCs/>
          <w:kern w:val="0"/>
          <w:sz w:val="24"/>
          <w:szCs w:val="24"/>
          <w:lang w:val="en-US"/>
          <w14:ligatures w14:val="none"/>
        </w:rPr>
        <w:t>Cultural Specificity in Critique:</w:t>
      </w:r>
      <w:r w:rsidRPr="0019279F">
        <w:rPr>
          <w:rFonts w:ascii="Times New Roman" w:eastAsia="Times New Roman" w:hAnsi="Times New Roman" w:cs="Times New Roman"/>
          <w:kern w:val="0"/>
          <w:sz w:val="24"/>
          <w:szCs w:val="24"/>
          <w:lang w:val="en-US"/>
          <w14:ligatures w14:val="none"/>
        </w:rPr>
        <w:t xml:space="preserve"> The entertainment value relies heavily on local cultural nuances. For instance, </w:t>
      </w:r>
      <w:proofErr w:type="spellStart"/>
      <w:r w:rsidRPr="0019279F">
        <w:rPr>
          <w:rFonts w:ascii="Times New Roman" w:eastAsia="Times New Roman" w:hAnsi="Times New Roman" w:cs="Times New Roman"/>
          <w:kern w:val="0"/>
          <w:sz w:val="24"/>
          <w:szCs w:val="24"/>
          <w:lang w:val="en-US"/>
          <w14:ligatures w14:val="none"/>
        </w:rPr>
        <w:t>Anadan</w:t>
      </w:r>
      <w:proofErr w:type="spellEnd"/>
      <w:r w:rsidRPr="0019279F">
        <w:rPr>
          <w:rFonts w:ascii="Times New Roman" w:eastAsia="Times New Roman" w:hAnsi="Times New Roman" w:cs="Times New Roman"/>
          <w:kern w:val="0"/>
          <w:sz w:val="24"/>
          <w:szCs w:val="24"/>
          <w:lang w:val="en-US"/>
          <w14:ligatures w14:val="none"/>
        </w:rPr>
        <w:t xml:space="preserve"> visualizes the Akan phrase </w:t>
      </w:r>
      <w:proofErr w:type="spellStart"/>
      <w:r w:rsidRPr="0019279F">
        <w:rPr>
          <w:rFonts w:ascii="Times New Roman" w:eastAsia="Times New Roman" w:hAnsi="Times New Roman" w:cs="Times New Roman"/>
          <w:i/>
          <w:iCs/>
          <w:kern w:val="0"/>
          <w:sz w:val="24"/>
          <w:szCs w:val="24"/>
          <w:lang w:val="en-US"/>
          <w14:ligatures w14:val="none"/>
        </w:rPr>
        <w:t>atɛ</w:t>
      </w:r>
      <w:proofErr w:type="spellEnd"/>
      <w:r w:rsidRPr="0019279F">
        <w:rPr>
          <w:rFonts w:ascii="Times New Roman" w:eastAsia="Times New Roman" w:hAnsi="Times New Roman" w:cs="Times New Roman"/>
          <w:i/>
          <w:iCs/>
          <w:kern w:val="0"/>
          <w:sz w:val="24"/>
          <w:szCs w:val="24"/>
          <w:lang w:val="en-US"/>
          <w14:ligatures w14:val="none"/>
        </w:rPr>
        <w:t xml:space="preserve"> ‘</w:t>
      </w:r>
      <w:proofErr w:type="spellStart"/>
      <w:r w:rsidRPr="0019279F">
        <w:rPr>
          <w:rFonts w:ascii="Times New Roman" w:eastAsia="Times New Roman" w:hAnsi="Times New Roman" w:cs="Times New Roman"/>
          <w:i/>
          <w:iCs/>
          <w:kern w:val="0"/>
          <w:sz w:val="24"/>
          <w:szCs w:val="24"/>
          <w:lang w:val="en-US"/>
          <w14:ligatures w14:val="none"/>
        </w:rPr>
        <w:t>gya</w:t>
      </w:r>
      <w:proofErr w:type="spellEnd"/>
      <w:r w:rsidRPr="0019279F">
        <w:rPr>
          <w:rFonts w:ascii="Times New Roman" w:eastAsia="Times New Roman" w:hAnsi="Times New Roman" w:cs="Times New Roman"/>
          <w:kern w:val="0"/>
          <w:sz w:val="24"/>
          <w:szCs w:val="24"/>
          <w:lang w:val="en-US"/>
          <w14:ligatures w14:val="none"/>
        </w:rPr>
        <w:t xml:space="preserve"> (literally "it is lighted," but euphemistically referring to an erection) to mock the professor's lust. Similarly, in a cartoon about police recruitment bribery, he inverts the popular tag regarding the police—</w:t>
      </w:r>
      <w:proofErr w:type="spellStart"/>
      <w:r w:rsidRPr="0019279F">
        <w:rPr>
          <w:rFonts w:ascii="Times New Roman" w:eastAsia="Times New Roman" w:hAnsi="Times New Roman" w:cs="Times New Roman"/>
          <w:i/>
          <w:iCs/>
          <w:kern w:val="0"/>
          <w:sz w:val="24"/>
          <w:szCs w:val="24"/>
          <w:lang w:val="en-US"/>
          <w14:ligatures w14:val="none"/>
        </w:rPr>
        <w:t>ketewa</w:t>
      </w:r>
      <w:proofErr w:type="spellEnd"/>
      <w:r w:rsidRPr="0019279F">
        <w:rPr>
          <w:rFonts w:ascii="Times New Roman" w:eastAsia="Times New Roman" w:hAnsi="Times New Roman" w:cs="Times New Roman"/>
          <w:i/>
          <w:iCs/>
          <w:kern w:val="0"/>
          <w:sz w:val="24"/>
          <w:szCs w:val="24"/>
          <w:lang w:val="en-US"/>
          <w14:ligatures w14:val="none"/>
        </w:rPr>
        <w:t xml:space="preserve"> </w:t>
      </w:r>
      <w:proofErr w:type="spellStart"/>
      <w:r w:rsidRPr="0019279F">
        <w:rPr>
          <w:rFonts w:ascii="Times New Roman" w:eastAsia="Times New Roman" w:hAnsi="Times New Roman" w:cs="Times New Roman"/>
          <w:i/>
          <w:iCs/>
          <w:kern w:val="0"/>
          <w:sz w:val="24"/>
          <w:szCs w:val="24"/>
          <w:lang w:val="en-US"/>
          <w14:ligatures w14:val="none"/>
        </w:rPr>
        <w:t>biara</w:t>
      </w:r>
      <w:proofErr w:type="spellEnd"/>
      <w:r w:rsidRPr="0019279F">
        <w:rPr>
          <w:rFonts w:ascii="Times New Roman" w:eastAsia="Times New Roman" w:hAnsi="Times New Roman" w:cs="Times New Roman"/>
          <w:i/>
          <w:iCs/>
          <w:kern w:val="0"/>
          <w:sz w:val="24"/>
          <w:szCs w:val="24"/>
          <w:lang w:val="en-US"/>
          <w14:ligatures w14:val="none"/>
        </w:rPr>
        <w:t xml:space="preserve"> </w:t>
      </w:r>
      <w:proofErr w:type="spellStart"/>
      <w:r w:rsidRPr="0019279F">
        <w:rPr>
          <w:rFonts w:ascii="Times New Roman" w:eastAsia="Times New Roman" w:hAnsi="Times New Roman" w:cs="Times New Roman"/>
          <w:i/>
          <w:iCs/>
          <w:kern w:val="0"/>
          <w:sz w:val="24"/>
          <w:szCs w:val="24"/>
          <w:lang w:val="en-US"/>
          <w14:ligatures w14:val="none"/>
        </w:rPr>
        <w:t>nsua</w:t>
      </w:r>
      <w:proofErr w:type="spellEnd"/>
      <w:r w:rsidRPr="0019279F">
        <w:rPr>
          <w:rFonts w:ascii="Times New Roman" w:eastAsia="Times New Roman" w:hAnsi="Times New Roman" w:cs="Times New Roman"/>
          <w:kern w:val="0"/>
          <w:sz w:val="24"/>
          <w:szCs w:val="24"/>
          <w:lang w:val="en-US"/>
          <w14:ligatures w14:val="none"/>
        </w:rPr>
        <w:t xml:space="preserve"> </w:t>
      </w:r>
      <w:r w:rsidRPr="0019279F">
        <w:rPr>
          <w:rFonts w:ascii="Times New Roman" w:eastAsia="Times New Roman" w:hAnsi="Times New Roman" w:cs="Times New Roman"/>
          <w:kern w:val="0"/>
          <w:sz w:val="24"/>
          <w:szCs w:val="24"/>
          <w:lang w:val="en-US"/>
          <w14:ligatures w14:val="none"/>
        </w:rPr>
        <w:lastRenderedPageBreak/>
        <w:t>(even the meager amount is appreciated)—to satirize the police commander's rejection of a bribe, suggesting it is motivated by fear of exposure rather than morality.</w:t>
      </w:r>
    </w:p>
    <w:p w14:paraId="6BC0420C" w14:textId="77777777" w:rsidR="0019279F" w:rsidRPr="0019279F" w:rsidRDefault="0019279F" w:rsidP="0019279F">
      <w:pPr>
        <w:suppressAutoHyphens w:val="0"/>
        <w:spacing w:after="0" w:line="240" w:lineRule="auto"/>
        <w:rPr>
          <w:rFonts w:ascii="Times New Roman" w:eastAsia="Times New Roman" w:hAnsi="Times New Roman" w:cs="Times New Roman"/>
          <w:kern w:val="0"/>
          <w:sz w:val="24"/>
          <w:szCs w:val="24"/>
          <w:lang w:val="en-US"/>
          <w14:ligatures w14:val="none"/>
        </w:rPr>
      </w:pPr>
      <w:r w:rsidRPr="0019279F">
        <w:rPr>
          <w:rFonts w:ascii="Times New Roman" w:eastAsia="Times New Roman" w:hAnsi="Times New Roman" w:cs="Times New Roman"/>
          <w:b/>
          <w:bCs/>
          <w:kern w:val="0"/>
          <w:sz w:val="24"/>
          <w:szCs w:val="24"/>
          <w:lang w:val="en-US"/>
          <w14:ligatures w14:val="none"/>
        </w:rPr>
        <w:t>2. Cartoons as Resistance</w:t>
      </w:r>
      <w:r w:rsidRPr="0019279F">
        <w:rPr>
          <w:rFonts w:ascii="Times New Roman" w:eastAsia="Times New Roman" w:hAnsi="Times New Roman" w:cs="Times New Roman"/>
          <w:kern w:val="0"/>
          <w:sz w:val="24"/>
          <w:szCs w:val="24"/>
          <w:lang w:val="en-US"/>
          <w14:ligatures w14:val="none"/>
        </w:rPr>
        <w:t xml:space="preserve"> </w:t>
      </w:r>
      <w:proofErr w:type="spellStart"/>
      <w:r w:rsidRPr="0019279F">
        <w:rPr>
          <w:rFonts w:ascii="Times New Roman" w:eastAsia="Times New Roman" w:hAnsi="Times New Roman" w:cs="Times New Roman"/>
          <w:kern w:val="0"/>
          <w:sz w:val="24"/>
          <w:szCs w:val="24"/>
          <w:lang w:val="en-US"/>
          <w14:ligatures w14:val="none"/>
        </w:rPr>
        <w:t>Resistance</w:t>
      </w:r>
      <w:proofErr w:type="spellEnd"/>
      <w:r w:rsidRPr="0019279F">
        <w:rPr>
          <w:rFonts w:ascii="Times New Roman" w:eastAsia="Times New Roman" w:hAnsi="Times New Roman" w:cs="Times New Roman"/>
          <w:kern w:val="0"/>
          <w:sz w:val="24"/>
          <w:szCs w:val="24"/>
          <w:lang w:val="en-US"/>
          <w14:ligatures w14:val="none"/>
        </w:rPr>
        <w:t xml:space="preserve"> in this context </w:t>
      </w:r>
      <w:proofErr w:type="gramStart"/>
      <w:r w:rsidRPr="0019279F">
        <w:rPr>
          <w:rFonts w:ascii="Times New Roman" w:eastAsia="Times New Roman" w:hAnsi="Times New Roman" w:cs="Times New Roman"/>
          <w:kern w:val="0"/>
          <w:sz w:val="24"/>
          <w:szCs w:val="24"/>
          <w:lang w:val="en-US"/>
          <w14:ligatures w14:val="none"/>
        </w:rPr>
        <w:t>is</w:t>
      </w:r>
      <w:proofErr w:type="gramEnd"/>
      <w:r w:rsidRPr="0019279F">
        <w:rPr>
          <w:rFonts w:ascii="Times New Roman" w:eastAsia="Times New Roman" w:hAnsi="Times New Roman" w:cs="Times New Roman"/>
          <w:kern w:val="0"/>
          <w:sz w:val="24"/>
          <w:szCs w:val="24"/>
          <w:lang w:val="en-US"/>
          <w14:ligatures w14:val="none"/>
        </w:rPr>
        <w:t xml:space="preserve"> defined not as clandestine rebellion against dictatorship, but as "grassroots civic mobilization" and "citizen action" within a democracy to challenge elite political narratives. The cartoonist known as "The Black Narrator" epitomizes this form of resistance:</w:t>
      </w:r>
    </w:p>
    <w:p w14:paraId="49B2C3DD" w14:textId="77777777" w:rsidR="0019279F" w:rsidRPr="0019279F" w:rsidRDefault="0019279F" w:rsidP="0019279F">
      <w:pPr>
        <w:suppressAutoHyphens w:val="0"/>
        <w:spacing w:after="0" w:line="240" w:lineRule="auto"/>
        <w:rPr>
          <w:rFonts w:ascii="Times New Roman" w:eastAsia="Times New Roman" w:hAnsi="Times New Roman" w:cs="Times New Roman"/>
          <w:kern w:val="0"/>
          <w:sz w:val="24"/>
          <w:szCs w:val="24"/>
          <w:lang w:val="en-US"/>
          <w14:ligatures w14:val="none"/>
        </w:rPr>
      </w:pPr>
      <w:r w:rsidRPr="0019279F">
        <w:rPr>
          <w:rFonts w:ascii="Times New Roman" w:eastAsia="Times New Roman" w:hAnsi="Times New Roman" w:cs="Times New Roman"/>
          <w:kern w:val="0"/>
          <w:sz w:val="24"/>
          <w:szCs w:val="24"/>
          <w:lang w:val="en-US"/>
          <w14:ligatures w14:val="none"/>
        </w:rPr>
        <w:t xml:space="preserve">• </w:t>
      </w:r>
      <w:r w:rsidRPr="0019279F">
        <w:rPr>
          <w:rFonts w:ascii="Times New Roman" w:eastAsia="Times New Roman" w:hAnsi="Times New Roman" w:cs="Times New Roman"/>
          <w:b/>
          <w:bCs/>
          <w:kern w:val="0"/>
          <w:sz w:val="24"/>
          <w:szCs w:val="24"/>
          <w:lang w:val="en-US"/>
          <w14:ligatures w14:val="none"/>
        </w:rPr>
        <w:t>Challenging Political Ineptitude:</w:t>
      </w:r>
      <w:r w:rsidRPr="0019279F">
        <w:rPr>
          <w:rFonts w:ascii="Times New Roman" w:eastAsia="Times New Roman" w:hAnsi="Times New Roman" w:cs="Times New Roman"/>
          <w:kern w:val="0"/>
          <w:sz w:val="24"/>
          <w:szCs w:val="24"/>
          <w:lang w:val="en-US"/>
          <w14:ligatures w14:val="none"/>
        </w:rPr>
        <w:t xml:space="preserve"> The Black Narrator resists official government narratives regarding priorities. The cartoon "Interesting Priorities" critiques former President John Mahama’s decision to increase soccer bonuses to $15,000 while nurses’ salaries remained unpaid for twenty months. This acts as a form of "veiled bluntness" that questions the logic of leadership and resists the normalization of such administrative failures.</w:t>
      </w:r>
    </w:p>
    <w:p w14:paraId="6A10D8B6" w14:textId="77777777" w:rsidR="0019279F" w:rsidRPr="0019279F" w:rsidRDefault="0019279F" w:rsidP="0019279F">
      <w:pPr>
        <w:suppressAutoHyphens w:val="0"/>
        <w:spacing w:after="0" w:line="240" w:lineRule="auto"/>
        <w:rPr>
          <w:rFonts w:ascii="Times New Roman" w:eastAsia="Times New Roman" w:hAnsi="Times New Roman" w:cs="Times New Roman"/>
          <w:kern w:val="0"/>
          <w:sz w:val="24"/>
          <w:szCs w:val="24"/>
          <w:lang w:val="en-US"/>
          <w14:ligatures w14:val="none"/>
        </w:rPr>
      </w:pPr>
      <w:r w:rsidRPr="0019279F">
        <w:rPr>
          <w:rFonts w:ascii="Times New Roman" w:eastAsia="Times New Roman" w:hAnsi="Times New Roman" w:cs="Times New Roman"/>
          <w:kern w:val="0"/>
          <w:sz w:val="24"/>
          <w:szCs w:val="24"/>
          <w:lang w:val="en-US"/>
          <w14:ligatures w14:val="none"/>
        </w:rPr>
        <w:t xml:space="preserve">• </w:t>
      </w:r>
      <w:r w:rsidRPr="0019279F">
        <w:rPr>
          <w:rFonts w:ascii="Times New Roman" w:eastAsia="Times New Roman" w:hAnsi="Times New Roman" w:cs="Times New Roman"/>
          <w:b/>
          <w:bCs/>
          <w:kern w:val="0"/>
          <w:sz w:val="24"/>
          <w:szCs w:val="24"/>
          <w:lang w:val="en-US"/>
          <w14:ligatures w14:val="none"/>
        </w:rPr>
        <w:t>Confronting Corruption:</w:t>
      </w:r>
      <w:r w:rsidRPr="0019279F">
        <w:rPr>
          <w:rFonts w:ascii="Times New Roman" w:eastAsia="Times New Roman" w:hAnsi="Times New Roman" w:cs="Times New Roman"/>
          <w:kern w:val="0"/>
          <w:sz w:val="24"/>
          <w:szCs w:val="24"/>
          <w:lang w:val="en-US"/>
          <w14:ligatures w14:val="none"/>
        </w:rPr>
        <w:t xml:space="preserve"> Through cartoons like "The Fight against Corruption" and "What a Shock!", the artist resists the "mere rhetoric" of politicians claiming to fight graft. By depicting ordinary citizens </w:t>
      </w:r>
      <w:proofErr w:type="gramStart"/>
      <w:r w:rsidRPr="0019279F">
        <w:rPr>
          <w:rFonts w:ascii="Times New Roman" w:eastAsia="Times New Roman" w:hAnsi="Times New Roman" w:cs="Times New Roman"/>
          <w:kern w:val="0"/>
          <w:sz w:val="24"/>
          <w:szCs w:val="24"/>
          <w:lang w:val="en-US"/>
          <w14:ligatures w14:val="none"/>
        </w:rPr>
        <w:t>taking action</w:t>
      </w:r>
      <w:proofErr w:type="gramEnd"/>
      <w:r w:rsidRPr="0019279F">
        <w:rPr>
          <w:rFonts w:ascii="Times New Roman" w:eastAsia="Times New Roman" w:hAnsi="Times New Roman" w:cs="Times New Roman"/>
          <w:kern w:val="0"/>
          <w:sz w:val="24"/>
          <w:szCs w:val="24"/>
          <w:lang w:val="en-US"/>
          <w14:ligatures w14:val="none"/>
        </w:rPr>
        <w:t xml:space="preserve">—such as recording corrupt judges—the cartoons advocate for individual </w:t>
      </w:r>
      <w:proofErr w:type="gramStart"/>
      <w:r w:rsidRPr="0019279F">
        <w:rPr>
          <w:rFonts w:ascii="Times New Roman" w:eastAsia="Times New Roman" w:hAnsi="Times New Roman" w:cs="Times New Roman"/>
          <w:kern w:val="0"/>
          <w:sz w:val="24"/>
          <w:szCs w:val="24"/>
          <w:lang w:val="en-US"/>
          <w14:ligatures w14:val="none"/>
        </w:rPr>
        <w:t>agency</w:t>
      </w:r>
      <w:proofErr w:type="gramEnd"/>
      <w:r w:rsidRPr="0019279F">
        <w:rPr>
          <w:rFonts w:ascii="Times New Roman" w:eastAsia="Times New Roman" w:hAnsi="Times New Roman" w:cs="Times New Roman"/>
          <w:kern w:val="0"/>
          <w:sz w:val="24"/>
          <w:szCs w:val="24"/>
          <w:lang w:val="en-US"/>
          <w14:ligatures w14:val="none"/>
        </w:rPr>
        <w:t xml:space="preserve"> in dismantling systemic corruption, rather than relying on the state.</w:t>
      </w:r>
    </w:p>
    <w:p w14:paraId="2356BFBF" w14:textId="77777777" w:rsidR="0019279F" w:rsidRPr="0019279F" w:rsidRDefault="0019279F" w:rsidP="0019279F">
      <w:pPr>
        <w:suppressAutoHyphens w:val="0"/>
        <w:spacing w:after="0" w:line="240" w:lineRule="auto"/>
        <w:rPr>
          <w:rFonts w:ascii="Times New Roman" w:eastAsia="Times New Roman" w:hAnsi="Times New Roman" w:cs="Times New Roman"/>
          <w:kern w:val="0"/>
          <w:sz w:val="24"/>
          <w:szCs w:val="24"/>
          <w:lang w:val="en-US"/>
          <w14:ligatures w14:val="none"/>
        </w:rPr>
      </w:pPr>
      <w:r w:rsidRPr="0019279F">
        <w:rPr>
          <w:rFonts w:ascii="Times New Roman" w:eastAsia="Times New Roman" w:hAnsi="Times New Roman" w:cs="Times New Roman"/>
          <w:kern w:val="0"/>
          <w:sz w:val="24"/>
          <w:szCs w:val="24"/>
          <w:lang w:val="en-US"/>
          <w14:ligatures w14:val="none"/>
        </w:rPr>
        <w:t xml:space="preserve">• </w:t>
      </w:r>
      <w:r w:rsidRPr="0019279F">
        <w:rPr>
          <w:rFonts w:ascii="Times New Roman" w:eastAsia="Times New Roman" w:hAnsi="Times New Roman" w:cs="Times New Roman"/>
          <w:b/>
          <w:bCs/>
          <w:kern w:val="0"/>
          <w:sz w:val="24"/>
          <w:szCs w:val="24"/>
          <w:lang w:val="en-US"/>
          <w14:ligatures w14:val="none"/>
        </w:rPr>
        <w:t>Assigning Responsibility:</w:t>
      </w:r>
      <w:r w:rsidRPr="0019279F">
        <w:rPr>
          <w:rFonts w:ascii="Times New Roman" w:eastAsia="Times New Roman" w:hAnsi="Times New Roman" w:cs="Times New Roman"/>
          <w:kern w:val="0"/>
          <w:sz w:val="24"/>
          <w:szCs w:val="24"/>
          <w:lang w:val="en-US"/>
          <w14:ligatures w14:val="none"/>
        </w:rPr>
        <w:t xml:space="preserve"> In "Garbage Nightmare," the artist resists the narrative that environmental disasters "just happen." By depicting the Accra Metropolitan Assembly chief, Dr. </w:t>
      </w:r>
      <w:proofErr w:type="spellStart"/>
      <w:r w:rsidRPr="0019279F">
        <w:rPr>
          <w:rFonts w:ascii="Times New Roman" w:eastAsia="Times New Roman" w:hAnsi="Times New Roman" w:cs="Times New Roman"/>
          <w:kern w:val="0"/>
          <w:sz w:val="24"/>
          <w:szCs w:val="24"/>
          <w:lang w:val="en-US"/>
          <w14:ligatures w14:val="none"/>
        </w:rPr>
        <w:t>Vanderpuije</w:t>
      </w:r>
      <w:proofErr w:type="spellEnd"/>
      <w:r w:rsidRPr="0019279F">
        <w:rPr>
          <w:rFonts w:ascii="Times New Roman" w:eastAsia="Times New Roman" w:hAnsi="Times New Roman" w:cs="Times New Roman"/>
          <w:kern w:val="0"/>
          <w:sz w:val="24"/>
          <w:szCs w:val="24"/>
          <w:lang w:val="en-US"/>
          <w14:ligatures w14:val="none"/>
        </w:rPr>
        <w:t>, being chased by a garbage monster, the cartoon squarely places the blame for the city's sanitation crisis on poor planning and political inaction.</w:t>
      </w:r>
    </w:p>
    <w:p w14:paraId="5206BF01" w14:textId="77777777" w:rsidR="0019279F" w:rsidRPr="0019279F" w:rsidRDefault="0019279F" w:rsidP="0019279F">
      <w:pPr>
        <w:suppressAutoHyphens w:val="0"/>
        <w:spacing w:after="0" w:line="240" w:lineRule="auto"/>
        <w:rPr>
          <w:rFonts w:ascii="Times New Roman" w:eastAsia="Times New Roman" w:hAnsi="Times New Roman" w:cs="Times New Roman"/>
          <w:kern w:val="0"/>
          <w:sz w:val="24"/>
          <w:szCs w:val="24"/>
          <w:lang w:val="en-US"/>
          <w14:ligatures w14:val="none"/>
        </w:rPr>
      </w:pPr>
      <w:r w:rsidRPr="0019279F">
        <w:rPr>
          <w:rFonts w:ascii="Times New Roman" w:eastAsia="Times New Roman" w:hAnsi="Times New Roman" w:cs="Times New Roman"/>
          <w:kern w:val="0"/>
          <w:sz w:val="24"/>
          <w:szCs w:val="24"/>
          <w:lang w:val="en-US"/>
          <w14:ligatures w14:val="none"/>
        </w:rPr>
        <w:t xml:space="preserve">-------------------------------------------------------------------------------- </w:t>
      </w:r>
    </w:p>
    <w:p w14:paraId="67DA612D" w14:textId="77777777" w:rsidR="0019279F" w:rsidRPr="0019279F" w:rsidRDefault="0019279F" w:rsidP="0019279F">
      <w:pPr>
        <w:suppressAutoHyphens w:val="0"/>
        <w:spacing w:after="0" w:line="240" w:lineRule="auto"/>
        <w:rPr>
          <w:rFonts w:ascii="Times New Roman" w:eastAsia="Times New Roman" w:hAnsi="Times New Roman" w:cs="Times New Roman"/>
          <w:kern w:val="0"/>
          <w:sz w:val="24"/>
          <w:szCs w:val="24"/>
          <w:lang w:val="en-US"/>
          <w14:ligatures w14:val="none"/>
        </w:rPr>
      </w:pPr>
      <w:r w:rsidRPr="0019279F">
        <w:rPr>
          <w:rFonts w:ascii="Times New Roman" w:eastAsia="Times New Roman" w:hAnsi="Times New Roman" w:cs="Times New Roman"/>
          <w:kern w:val="0"/>
          <w:sz w:val="24"/>
          <w:szCs w:val="24"/>
          <w:lang w:val="en-US"/>
          <w14:ligatures w14:val="none"/>
        </w:rPr>
        <w:t>The Concept of Glocalization and Its Application to Ghanaian Political Cartoons</w:t>
      </w:r>
    </w:p>
    <w:p w14:paraId="3FCEF70E" w14:textId="77777777" w:rsidR="0019279F" w:rsidRPr="0019279F" w:rsidRDefault="0019279F" w:rsidP="0019279F">
      <w:pPr>
        <w:suppressAutoHyphens w:val="0"/>
        <w:spacing w:after="0" w:line="240" w:lineRule="auto"/>
        <w:rPr>
          <w:rFonts w:ascii="Times New Roman" w:eastAsia="Times New Roman" w:hAnsi="Times New Roman" w:cs="Times New Roman"/>
          <w:kern w:val="0"/>
          <w:sz w:val="24"/>
          <w:szCs w:val="24"/>
          <w:lang w:val="en-US"/>
          <w14:ligatures w14:val="none"/>
        </w:rPr>
      </w:pPr>
      <w:r w:rsidRPr="0019279F">
        <w:rPr>
          <w:rFonts w:ascii="Times New Roman" w:eastAsia="Times New Roman" w:hAnsi="Times New Roman" w:cs="Times New Roman"/>
          <w:b/>
          <w:bCs/>
          <w:kern w:val="0"/>
          <w:sz w:val="24"/>
          <w:szCs w:val="24"/>
          <w:lang w:val="en-US"/>
          <w14:ligatures w14:val="none"/>
        </w:rPr>
        <w:t>1. The Concept of Glocalization</w:t>
      </w:r>
      <w:r w:rsidRPr="0019279F">
        <w:rPr>
          <w:rFonts w:ascii="Times New Roman" w:eastAsia="Times New Roman" w:hAnsi="Times New Roman" w:cs="Times New Roman"/>
          <w:kern w:val="0"/>
          <w:sz w:val="24"/>
          <w:szCs w:val="24"/>
          <w:lang w:val="en-US"/>
          <w14:ligatures w14:val="none"/>
        </w:rPr>
        <w:t xml:space="preserve"> </w:t>
      </w:r>
      <w:proofErr w:type="spellStart"/>
      <w:r w:rsidRPr="0019279F">
        <w:rPr>
          <w:rFonts w:ascii="Times New Roman" w:eastAsia="Times New Roman" w:hAnsi="Times New Roman" w:cs="Times New Roman"/>
          <w:kern w:val="0"/>
          <w:sz w:val="24"/>
          <w:szCs w:val="24"/>
          <w:lang w:val="en-US"/>
          <w14:ligatures w14:val="none"/>
        </w:rPr>
        <w:t>Glocalization</w:t>
      </w:r>
      <w:proofErr w:type="spellEnd"/>
      <w:r w:rsidRPr="0019279F">
        <w:rPr>
          <w:rFonts w:ascii="Times New Roman" w:eastAsia="Times New Roman" w:hAnsi="Times New Roman" w:cs="Times New Roman"/>
          <w:kern w:val="0"/>
          <w:sz w:val="24"/>
          <w:szCs w:val="24"/>
          <w:lang w:val="en-US"/>
          <w14:ligatures w14:val="none"/>
        </w:rPr>
        <w:t xml:space="preserve"> is a theoretical framework in international media studies used to analyze the "ambiguities or interstitial spaces" within global-local media interactions. It counters the thesis of "media imperialism" (which suggests global flows homogenize culture) by highlighting the "rearticulation of the global in the local context". It involves a fusion where global forms are adapted to local aesthetics, resulting in "cultural reconversion" where works retain features of both the global and the local.</w:t>
      </w:r>
    </w:p>
    <w:p w14:paraId="01E8A9A8" w14:textId="77777777" w:rsidR="0019279F" w:rsidRPr="0019279F" w:rsidRDefault="0019279F" w:rsidP="0019279F">
      <w:pPr>
        <w:suppressAutoHyphens w:val="0"/>
        <w:spacing w:after="0" w:line="240" w:lineRule="auto"/>
        <w:rPr>
          <w:rFonts w:ascii="Times New Roman" w:eastAsia="Times New Roman" w:hAnsi="Times New Roman" w:cs="Times New Roman"/>
          <w:kern w:val="0"/>
          <w:sz w:val="24"/>
          <w:szCs w:val="24"/>
          <w:lang w:val="en-US"/>
          <w14:ligatures w14:val="none"/>
        </w:rPr>
      </w:pPr>
      <w:r w:rsidRPr="0019279F">
        <w:rPr>
          <w:rFonts w:ascii="Times New Roman" w:eastAsia="Times New Roman" w:hAnsi="Times New Roman" w:cs="Times New Roman"/>
          <w:b/>
          <w:bCs/>
          <w:kern w:val="0"/>
          <w:sz w:val="24"/>
          <w:szCs w:val="24"/>
          <w:lang w:val="en-US"/>
          <w14:ligatures w14:val="none"/>
        </w:rPr>
        <w:t>2. Application to Ghanaian Political Cartoons</w:t>
      </w:r>
      <w:r w:rsidRPr="0019279F">
        <w:rPr>
          <w:rFonts w:ascii="Times New Roman" w:eastAsia="Times New Roman" w:hAnsi="Times New Roman" w:cs="Times New Roman"/>
          <w:kern w:val="0"/>
          <w:sz w:val="24"/>
          <w:szCs w:val="24"/>
          <w:lang w:val="en-US"/>
          <w14:ligatures w14:val="none"/>
        </w:rPr>
        <w:t xml:space="preserve"> The work of the cartoonist Akosua in the </w:t>
      </w:r>
      <w:r w:rsidRPr="0019279F">
        <w:rPr>
          <w:rFonts w:ascii="Times New Roman" w:eastAsia="Times New Roman" w:hAnsi="Times New Roman" w:cs="Times New Roman"/>
          <w:i/>
          <w:iCs/>
          <w:kern w:val="0"/>
          <w:sz w:val="24"/>
          <w:szCs w:val="24"/>
          <w:lang w:val="en-US"/>
          <w14:ligatures w14:val="none"/>
        </w:rPr>
        <w:t>Daily Guide</w:t>
      </w:r>
      <w:r w:rsidRPr="0019279F">
        <w:rPr>
          <w:rFonts w:ascii="Times New Roman" w:eastAsia="Times New Roman" w:hAnsi="Times New Roman" w:cs="Times New Roman"/>
          <w:kern w:val="0"/>
          <w:sz w:val="24"/>
          <w:szCs w:val="24"/>
          <w:lang w:val="en-US"/>
          <w14:ligatures w14:val="none"/>
        </w:rPr>
        <w:t xml:space="preserve"> newspaper serves as a prime empirical elucidation of glocalization. Akosua blends the global format of the political cartoon with Ghanaian communicative aesthetics to make high-level politics legible to the local "intermediate class" and the </w:t>
      </w:r>
      <w:proofErr w:type="gramStart"/>
      <w:r w:rsidRPr="0019279F">
        <w:rPr>
          <w:rFonts w:ascii="Times New Roman" w:eastAsia="Times New Roman" w:hAnsi="Times New Roman" w:cs="Times New Roman"/>
          <w:kern w:val="0"/>
          <w:sz w:val="24"/>
          <w:szCs w:val="24"/>
          <w:lang w:val="en-US"/>
          <w14:ligatures w14:val="none"/>
        </w:rPr>
        <w:t>general public</w:t>
      </w:r>
      <w:proofErr w:type="gramEnd"/>
      <w:r w:rsidRPr="0019279F">
        <w:rPr>
          <w:rFonts w:ascii="Times New Roman" w:eastAsia="Times New Roman" w:hAnsi="Times New Roman" w:cs="Times New Roman"/>
          <w:kern w:val="0"/>
          <w:sz w:val="24"/>
          <w:szCs w:val="24"/>
          <w:lang w:val="en-US"/>
          <w14:ligatures w14:val="none"/>
        </w:rPr>
        <w:t>.</w:t>
      </w:r>
    </w:p>
    <w:p w14:paraId="55C15624" w14:textId="77777777" w:rsidR="0019279F" w:rsidRPr="0019279F" w:rsidRDefault="0019279F" w:rsidP="0019279F">
      <w:pPr>
        <w:suppressAutoHyphens w:val="0"/>
        <w:spacing w:after="0" w:line="240" w:lineRule="auto"/>
        <w:rPr>
          <w:rFonts w:ascii="Times New Roman" w:eastAsia="Times New Roman" w:hAnsi="Times New Roman" w:cs="Times New Roman"/>
          <w:kern w:val="0"/>
          <w:sz w:val="24"/>
          <w:szCs w:val="24"/>
          <w:lang w:val="en-US"/>
          <w14:ligatures w14:val="none"/>
        </w:rPr>
      </w:pPr>
      <w:r w:rsidRPr="0019279F">
        <w:rPr>
          <w:rFonts w:ascii="Times New Roman" w:eastAsia="Times New Roman" w:hAnsi="Times New Roman" w:cs="Times New Roman"/>
          <w:kern w:val="0"/>
          <w:sz w:val="24"/>
          <w:szCs w:val="24"/>
          <w:lang w:val="en-US"/>
          <w14:ligatures w14:val="none"/>
        </w:rPr>
        <w:t xml:space="preserve">• </w:t>
      </w:r>
      <w:r w:rsidRPr="0019279F">
        <w:rPr>
          <w:rFonts w:ascii="Times New Roman" w:eastAsia="Times New Roman" w:hAnsi="Times New Roman" w:cs="Times New Roman"/>
          <w:b/>
          <w:bCs/>
          <w:kern w:val="0"/>
          <w:sz w:val="24"/>
          <w:szCs w:val="24"/>
          <w:lang w:val="en-US"/>
          <w14:ligatures w14:val="none"/>
        </w:rPr>
        <w:t>Fusion of Conventions:</w:t>
      </w:r>
      <w:r w:rsidRPr="0019279F">
        <w:rPr>
          <w:rFonts w:ascii="Times New Roman" w:eastAsia="Times New Roman" w:hAnsi="Times New Roman" w:cs="Times New Roman"/>
          <w:kern w:val="0"/>
          <w:sz w:val="24"/>
          <w:szCs w:val="24"/>
          <w:lang w:val="en-US"/>
          <w14:ligatures w14:val="none"/>
        </w:rPr>
        <w:t xml:space="preserve"> Akosua employs universal cartooning conventions such as captioning, caricature, and symbolism but infuses them with specific Ghanaian cultural resources. This creates a "distinctly Ghanaian cartoon media" that is accessible even to those with limited formal education.</w:t>
      </w:r>
    </w:p>
    <w:p w14:paraId="75128130" w14:textId="77777777" w:rsidR="0019279F" w:rsidRPr="0019279F" w:rsidRDefault="0019279F" w:rsidP="0019279F">
      <w:pPr>
        <w:suppressAutoHyphens w:val="0"/>
        <w:spacing w:after="0" w:line="240" w:lineRule="auto"/>
        <w:rPr>
          <w:rFonts w:ascii="Times New Roman" w:eastAsia="Times New Roman" w:hAnsi="Times New Roman" w:cs="Times New Roman"/>
          <w:kern w:val="0"/>
          <w:sz w:val="24"/>
          <w:szCs w:val="24"/>
          <w:lang w:val="en-US"/>
          <w14:ligatures w14:val="none"/>
        </w:rPr>
      </w:pPr>
      <w:r w:rsidRPr="0019279F">
        <w:rPr>
          <w:rFonts w:ascii="Times New Roman" w:eastAsia="Times New Roman" w:hAnsi="Times New Roman" w:cs="Times New Roman"/>
          <w:kern w:val="0"/>
          <w:sz w:val="24"/>
          <w:szCs w:val="24"/>
          <w:lang w:val="en-US"/>
          <w14:ligatures w14:val="none"/>
        </w:rPr>
        <w:t xml:space="preserve">• </w:t>
      </w:r>
      <w:r w:rsidRPr="0019279F">
        <w:rPr>
          <w:rFonts w:ascii="Times New Roman" w:eastAsia="Times New Roman" w:hAnsi="Times New Roman" w:cs="Times New Roman"/>
          <w:b/>
          <w:bCs/>
          <w:kern w:val="0"/>
          <w:sz w:val="24"/>
          <w:szCs w:val="24"/>
          <w:lang w:val="en-US"/>
          <w14:ligatures w14:val="none"/>
        </w:rPr>
        <w:t>Linguistic Glocalization:</w:t>
      </w:r>
      <w:r w:rsidRPr="0019279F">
        <w:rPr>
          <w:rFonts w:ascii="Times New Roman" w:eastAsia="Times New Roman" w:hAnsi="Times New Roman" w:cs="Times New Roman"/>
          <w:kern w:val="0"/>
          <w:sz w:val="24"/>
          <w:szCs w:val="24"/>
          <w:lang w:val="en-US"/>
          <w14:ligatures w14:val="none"/>
        </w:rPr>
        <w:t xml:space="preserve"> The cartoons utilize a blend of Standard English, Ghanaian Pidgin English (a popular urban lingua franca), and local languages (Akan, Ga, Ewe). For example, the use of the term </w:t>
      </w:r>
      <w:proofErr w:type="spellStart"/>
      <w:r w:rsidRPr="0019279F">
        <w:rPr>
          <w:rFonts w:ascii="Times New Roman" w:eastAsia="Times New Roman" w:hAnsi="Times New Roman" w:cs="Times New Roman"/>
          <w:i/>
          <w:iCs/>
          <w:kern w:val="0"/>
          <w:sz w:val="24"/>
          <w:szCs w:val="24"/>
          <w:lang w:val="en-US"/>
          <w14:ligatures w14:val="none"/>
        </w:rPr>
        <w:t>wahala</w:t>
      </w:r>
      <w:proofErr w:type="spellEnd"/>
      <w:r w:rsidRPr="0019279F">
        <w:rPr>
          <w:rFonts w:ascii="Times New Roman" w:eastAsia="Times New Roman" w:hAnsi="Times New Roman" w:cs="Times New Roman"/>
          <w:kern w:val="0"/>
          <w:sz w:val="24"/>
          <w:szCs w:val="24"/>
          <w:lang w:val="en-US"/>
          <w14:ligatures w14:val="none"/>
        </w:rPr>
        <w:t xml:space="preserve"> (suffering/trouble) or the mispronunciation of "Obama" as "Omama" (referencing President Mills's speech patterns and the local word for mother) grounds the global genre in local linguistic reality.</w:t>
      </w:r>
    </w:p>
    <w:p w14:paraId="61F304AC" w14:textId="77777777" w:rsidR="0019279F" w:rsidRPr="0019279F" w:rsidRDefault="0019279F" w:rsidP="0019279F">
      <w:pPr>
        <w:suppressAutoHyphens w:val="0"/>
        <w:spacing w:after="0" w:line="240" w:lineRule="auto"/>
        <w:rPr>
          <w:rFonts w:ascii="Times New Roman" w:eastAsia="Times New Roman" w:hAnsi="Times New Roman" w:cs="Times New Roman"/>
          <w:kern w:val="0"/>
          <w:sz w:val="24"/>
          <w:szCs w:val="24"/>
          <w:lang w:val="en-US"/>
          <w14:ligatures w14:val="none"/>
        </w:rPr>
      </w:pPr>
      <w:r w:rsidRPr="0019279F">
        <w:rPr>
          <w:rFonts w:ascii="Times New Roman" w:eastAsia="Times New Roman" w:hAnsi="Times New Roman" w:cs="Times New Roman"/>
          <w:kern w:val="0"/>
          <w:sz w:val="24"/>
          <w:szCs w:val="24"/>
          <w:lang w:val="en-US"/>
          <w14:ligatures w14:val="none"/>
        </w:rPr>
        <w:t xml:space="preserve">• </w:t>
      </w:r>
      <w:r w:rsidRPr="0019279F">
        <w:rPr>
          <w:rFonts w:ascii="Times New Roman" w:eastAsia="Times New Roman" w:hAnsi="Times New Roman" w:cs="Times New Roman"/>
          <w:b/>
          <w:bCs/>
          <w:kern w:val="0"/>
          <w:sz w:val="24"/>
          <w:szCs w:val="24"/>
          <w:lang w:val="en-US"/>
          <w14:ligatures w14:val="none"/>
        </w:rPr>
        <w:t xml:space="preserve">Local Metaphors and </w:t>
      </w:r>
      <w:proofErr w:type="spellStart"/>
      <w:r w:rsidRPr="0019279F">
        <w:rPr>
          <w:rFonts w:ascii="Times New Roman" w:eastAsia="Times New Roman" w:hAnsi="Times New Roman" w:cs="Times New Roman"/>
          <w:b/>
          <w:bCs/>
          <w:kern w:val="0"/>
          <w:sz w:val="24"/>
          <w:szCs w:val="24"/>
          <w:lang w:val="en-US"/>
          <w14:ligatures w14:val="none"/>
        </w:rPr>
        <w:t>Akutiabo</w:t>
      </w:r>
      <w:proofErr w:type="spellEnd"/>
      <w:r w:rsidRPr="0019279F">
        <w:rPr>
          <w:rFonts w:ascii="Times New Roman" w:eastAsia="Times New Roman" w:hAnsi="Times New Roman" w:cs="Times New Roman"/>
          <w:b/>
          <w:bCs/>
          <w:kern w:val="0"/>
          <w:sz w:val="24"/>
          <w:szCs w:val="24"/>
          <w:lang w:val="en-US"/>
          <w14:ligatures w14:val="none"/>
        </w:rPr>
        <w:t>:</w:t>
      </w:r>
      <w:r w:rsidRPr="0019279F">
        <w:rPr>
          <w:rFonts w:ascii="Times New Roman" w:eastAsia="Times New Roman" w:hAnsi="Times New Roman" w:cs="Times New Roman"/>
          <w:kern w:val="0"/>
          <w:sz w:val="24"/>
          <w:szCs w:val="24"/>
          <w:lang w:val="en-US"/>
          <w14:ligatures w14:val="none"/>
        </w:rPr>
        <w:t xml:space="preserve"> Akosua applies the Akan tradition of </w:t>
      </w:r>
      <w:proofErr w:type="spellStart"/>
      <w:r w:rsidRPr="0019279F">
        <w:rPr>
          <w:rFonts w:ascii="Times New Roman" w:eastAsia="Times New Roman" w:hAnsi="Times New Roman" w:cs="Times New Roman"/>
          <w:i/>
          <w:iCs/>
          <w:kern w:val="0"/>
          <w:sz w:val="24"/>
          <w:szCs w:val="24"/>
          <w:lang w:val="en-US"/>
          <w14:ligatures w14:val="none"/>
        </w:rPr>
        <w:t>akutiabo</w:t>
      </w:r>
      <w:proofErr w:type="spellEnd"/>
      <w:r w:rsidRPr="0019279F">
        <w:rPr>
          <w:rFonts w:ascii="Times New Roman" w:eastAsia="Times New Roman" w:hAnsi="Times New Roman" w:cs="Times New Roman"/>
          <w:kern w:val="0"/>
          <w:sz w:val="24"/>
          <w:szCs w:val="24"/>
          <w:lang w:val="en-US"/>
          <w14:ligatures w14:val="none"/>
        </w:rPr>
        <w:t xml:space="preserve"> (indirect verbal abuse/innuendo) to the cartoon format. This allows for "veiled bluntness" in a political environment where direct criticism can still be physically risky. Furthermore, specific local metaphors are used to decode political situations; for instance, the "Yutong bus" is used not just as a vehicle but as a metaphor for political leadership and governance crises during the Atta Mills administration.</w:t>
      </w:r>
    </w:p>
    <w:p w14:paraId="43072C9A" w14:textId="77777777" w:rsidR="0019279F" w:rsidRPr="0019279F" w:rsidRDefault="0019279F" w:rsidP="0019279F">
      <w:pPr>
        <w:suppressAutoHyphens w:val="0"/>
        <w:spacing w:after="0" w:line="240" w:lineRule="auto"/>
        <w:rPr>
          <w:rFonts w:ascii="Times New Roman" w:eastAsia="Times New Roman" w:hAnsi="Times New Roman" w:cs="Times New Roman"/>
          <w:kern w:val="0"/>
          <w:sz w:val="24"/>
          <w:szCs w:val="24"/>
          <w:lang w:val="en-US"/>
          <w14:ligatures w14:val="none"/>
        </w:rPr>
      </w:pPr>
      <w:r w:rsidRPr="0019279F">
        <w:rPr>
          <w:rFonts w:ascii="Times New Roman" w:eastAsia="Times New Roman" w:hAnsi="Times New Roman" w:cs="Times New Roman"/>
          <w:kern w:val="0"/>
          <w:sz w:val="24"/>
          <w:szCs w:val="24"/>
          <w:lang w:val="en-US"/>
          <w14:ligatures w14:val="none"/>
        </w:rPr>
        <w:lastRenderedPageBreak/>
        <w:t xml:space="preserve">• </w:t>
      </w:r>
      <w:r w:rsidRPr="0019279F">
        <w:rPr>
          <w:rFonts w:ascii="Times New Roman" w:eastAsia="Times New Roman" w:hAnsi="Times New Roman" w:cs="Times New Roman"/>
          <w:b/>
          <w:bCs/>
          <w:kern w:val="0"/>
          <w:sz w:val="24"/>
          <w:szCs w:val="24"/>
          <w:lang w:val="en-US"/>
          <w14:ligatures w14:val="none"/>
        </w:rPr>
        <w:t>Visualizing Local Rumor:</w:t>
      </w:r>
      <w:r w:rsidRPr="0019279F">
        <w:rPr>
          <w:rFonts w:ascii="Times New Roman" w:eastAsia="Times New Roman" w:hAnsi="Times New Roman" w:cs="Times New Roman"/>
          <w:kern w:val="0"/>
          <w:sz w:val="24"/>
          <w:szCs w:val="24"/>
          <w:lang w:val="en-US"/>
          <w14:ligatures w14:val="none"/>
        </w:rPr>
        <w:t xml:space="preserve"> Glocalization also involves visualizing local rumors that define political relationships. The depiction of a frog in cartoons featuring ex-president Rawlings references local occult rumors about him, serving as a shorthand for his looming influence over President Mills. This demonstrates how a global visual medium is used to archive and narrate specific, localized political memories.</w:t>
      </w:r>
    </w:p>
    <w:p w14:paraId="5D7FD1D0" w14:textId="77777777" w:rsidR="0019279F" w:rsidRPr="00B626AA" w:rsidRDefault="0019279F" w:rsidP="00B626AA">
      <w:pPr>
        <w:tabs>
          <w:tab w:val="left" w:pos="7920"/>
        </w:tabs>
        <w:rPr>
          <w:rFonts w:ascii="Times New Roman" w:hAnsi="Times New Roman"/>
          <w:sz w:val="28"/>
          <w:szCs w:val="28"/>
          <w:lang w:val="en-US"/>
        </w:rPr>
      </w:pPr>
    </w:p>
    <w:p w14:paraId="40E8B4F2" w14:textId="77777777" w:rsidR="00B626AA" w:rsidRPr="00B626AA" w:rsidRDefault="00B626AA" w:rsidP="00B626AA">
      <w:pPr>
        <w:tabs>
          <w:tab w:val="left" w:pos="7920"/>
        </w:tabs>
        <w:rPr>
          <w:rFonts w:ascii="Times New Roman" w:hAnsi="Times New Roman"/>
          <w:sz w:val="28"/>
          <w:szCs w:val="28"/>
          <w:lang w:val="en-US"/>
        </w:rPr>
      </w:pPr>
    </w:p>
    <w:p w14:paraId="3A728E31" w14:textId="77777777" w:rsidR="00B626AA" w:rsidRPr="00B626AA" w:rsidRDefault="00B626AA" w:rsidP="00B626AA">
      <w:pPr>
        <w:tabs>
          <w:tab w:val="left" w:pos="7920"/>
        </w:tabs>
        <w:rPr>
          <w:rFonts w:ascii="Times New Roman" w:hAnsi="Times New Roman"/>
          <w:sz w:val="28"/>
          <w:szCs w:val="28"/>
          <w:lang w:val="en-US"/>
        </w:rPr>
      </w:pPr>
    </w:p>
    <w:p w14:paraId="70790697" w14:textId="77777777" w:rsidR="00B626AA" w:rsidRPr="00D9102F" w:rsidRDefault="00B626AA" w:rsidP="00D9102F">
      <w:pPr>
        <w:tabs>
          <w:tab w:val="left" w:pos="7920"/>
        </w:tabs>
        <w:rPr>
          <w:rFonts w:ascii="Times New Roman" w:hAnsi="Times New Roman"/>
          <w:sz w:val="28"/>
          <w:szCs w:val="28"/>
          <w:lang w:val="en-US"/>
        </w:rPr>
      </w:pPr>
    </w:p>
    <w:sectPr w:rsidR="00B626AA" w:rsidRPr="00D9102F">
      <w:pgSz w:w="12240" w:h="15840"/>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38F32" w14:textId="77777777" w:rsidR="007775AB" w:rsidRDefault="007775AB" w:rsidP="00D12337">
      <w:pPr>
        <w:spacing w:after="0" w:line="240" w:lineRule="auto"/>
      </w:pPr>
      <w:r>
        <w:separator/>
      </w:r>
    </w:p>
  </w:endnote>
  <w:endnote w:type="continuationSeparator" w:id="0">
    <w:p w14:paraId="08A08291" w14:textId="77777777" w:rsidR="007775AB" w:rsidRDefault="007775AB" w:rsidP="00D12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Symbol">
    <w:altName w:val="Cambria"/>
    <w:charset w:val="01"/>
    <w:family w:val="roman"/>
    <w:pitch w:val="variable"/>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B1119" w14:textId="77777777" w:rsidR="007775AB" w:rsidRDefault="007775AB" w:rsidP="00D12337">
      <w:pPr>
        <w:spacing w:after="0" w:line="240" w:lineRule="auto"/>
      </w:pPr>
      <w:r>
        <w:separator/>
      </w:r>
    </w:p>
  </w:footnote>
  <w:footnote w:type="continuationSeparator" w:id="0">
    <w:p w14:paraId="19DFB309" w14:textId="77777777" w:rsidR="007775AB" w:rsidRDefault="007775AB" w:rsidP="00D123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83DA5"/>
    <w:multiLevelType w:val="multilevel"/>
    <w:tmpl w:val="44143C1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43804E60"/>
    <w:multiLevelType w:val="hybridMultilevel"/>
    <w:tmpl w:val="E760C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636A94"/>
    <w:multiLevelType w:val="hybridMultilevel"/>
    <w:tmpl w:val="0F3A9F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3104152"/>
    <w:multiLevelType w:val="multilevel"/>
    <w:tmpl w:val="5AB2F24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15:restartNumberingAfterBreak="0">
    <w:nsid w:val="6A9233CA"/>
    <w:multiLevelType w:val="hybridMultilevel"/>
    <w:tmpl w:val="159EB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D361A9"/>
    <w:multiLevelType w:val="hybridMultilevel"/>
    <w:tmpl w:val="CE820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1EC3795"/>
    <w:multiLevelType w:val="multilevel"/>
    <w:tmpl w:val="3E6880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88800839">
    <w:abstractNumId w:val="3"/>
  </w:num>
  <w:num w:numId="2" w16cid:durableId="1267151308">
    <w:abstractNumId w:val="0"/>
  </w:num>
  <w:num w:numId="3" w16cid:durableId="148596283">
    <w:abstractNumId w:val="6"/>
  </w:num>
  <w:num w:numId="4" w16cid:durableId="326635375">
    <w:abstractNumId w:val="1"/>
  </w:num>
  <w:num w:numId="5" w16cid:durableId="308176207">
    <w:abstractNumId w:val="2"/>
  </w:num>
  <w:num w:numId="6" w16cid:durableId="732697490">
    <w:abstractNumId w:val="5"/>
  </w:num>
  <w:num w:numId="7" w16cid:durableId="11883764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904"/>
    <w:rsid w:val="0001385A"/>
    <w:rsid w:val="0006428C"/>
    <w:rsid w:val="0019279F"/>
    <w:rsid w:val="001A3904"/>
    <w:rsid w:val="005B41C4"/>
    <w:rsid w:val="005D3616"/>
    <w:rsid w:val="00710B0E"/>
    <w:rsid w:val="007775AB"/>
    <w:rsid w:val="00A5178D"/>
    <w:rsid w:val="00B626AA"/>
    <w:rsid w:val="00D12337"/>
    <w:rsid w:val="00D57C6F"/>
    <w:rsid w:val="00D9102F"/>
    <w:rsid w:val="00EC2BAF"/>
    <w:rsid w:val="00F2701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4A5B2"/>
  <w15:docId w15:val="{0D48A204-77ED-4871-853E-23A842BE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lang w:val="en-GB"/>
    </w:rPr>
  </w:style>
  <w:style w:type="paragraph" w:styleId="Heading1">
    <w:name w:val="heading 1"/>
    <w:basedOn w:val="Normal"/>
    <w:next w:val="Normal"/>
    <w:link w:val="Heading1Char"/>
    <w:uiPriority w:val="9"/>
    <w:qFormat/>
    <w:rsid w:val="00EC63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63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3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3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3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C632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qFormat/>
    <w:rsid w:val="00EC632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qFormat/>
    <w:rsid w:val="00EC632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qFormat/>
    <w:rsid w:val="00EC632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qFormat/>
    <w:rsid w:val="00EC632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qFormat/>
    <w:rsid w:val="00EC632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qFormat/>
    <w:rsid w:val="00EC632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qFormat/>
    <w:rsid w:val="00EC632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qFormat/>
    <w:rsid w:val="00EC632C"/>
    <w:rPr>
      <w:rFonts w:eastAsiaTheme="majorEastAsia" w:cstheme="majorBidi"/>
      <w:color w:val="272727" w:themeColor="text1" w:themeTint="D8"/>
      <w:lang w:val="en-GB"/>
    </w:rPr>
  </w:style>
  <w:style w:type="character" w:customStyle="1" w:styleId="TitleChar">
    <w:name w:val="Title Char"/>
    <w:basedOn w:val="DefaultParagraphFont"/>
    <w:link w:val="Title"/>
    <w:uiPriority w:val="10"/>
    <w:qFormat/>
    <w:rsid w:val="00EC632C"/>
    <w:rPr>
      <w:rFonts w:asciiTheme="majorHAnsi" w:eastAsiaTheme="majorEastAsia" w:hAnsiTheme="majorHAnsi" w:cstheme="majorBidi"/>
      <w:spacing w:val="-10"/>
      <w:kern w:val="2"/>
      <w:sz w:val="56"/>
      <w:szCs w:val="56"/>
      <w:lang w:val="en-GB"/>
    </w:rPr>
  </w:style>
  <w:style w:type="character" w:customStyle="1" w:styleId="SubtitleChar">
    <w:name w:val="Subtitle Char"/>
    <w:basedOn w:val="DefaultParagraphFont"/>
    <w:link w:val="Subtitle"/>
    <w:uiPriority w:val="11"/>
    <w:qFormat/>
    <w:rsid w:val="00EC632C"/>
    <w:rPr>
      <w:rFonts w:eastAsiaTheme="majorEastAsia" w:cstheme="majorBidi"/>
      <w:color w:val="595959" w:themeColor="text1" w:themeTint="A6"/>
      <w:spacing w:val="15"/>
      <w:sz w:val="28"/>
      <w:szCs w:val="28"/>
      <w:lang w:val="en-GB"/>
    </w:rPr>
  </w:style>
  <w:style w:type="character" w:customStyle="1" w:styleId="QuoteChar">
    <w:name w:val="Quote Char"/>
    <w:basedOn w:val="DefaultParagraphFont"/>
    <w:link w:val="Quote"/>
    <w:uiPriority w:val="29"/>
    <w:qFormat/>
    <w:rsid w:val="00EC632C"/>
    <w:rPr>
      <w:i/>
      <w:iCs/>
      <w:color w:val="404040" w:themeColor="text1" w:themeTint="BF"/>
      <w:lang w:val="en-GB"/>
    </w:rPr>
  </w:style>
  <w:style w:type="character" w:styleId="IntenseEmphasis">
    <w:name w:val="Intense Emphasis"/>
    <w:basedOn w:val="DefaultParagraphFont"/>
    <w:uiPriority w:val="21"/>
    <w:qFormat/>
    <w:rsid w:val="00EC632C"/>
    <w:rPr>
      <w:i/>
      <w:iCs/>
      <w:color w:val="0F4761" w:themeColor="accent1" w:themeShade="BF"/>
    </w:rPr>
  </w:style>
  <w:style w:type="character" w:customStyle="1" w:styleId="IntenseQuoteChar">
    <w:name w:val="Intense Quote Char"/>
    <w:basedOn w:val="DefaultParagraphFont"/>
    <w:link w:val="IntenseQuote"/>
    <w:uiPriority w:val="30"/>
    <w:qFormat/>
    <w:rsid w:val="00EC632C"/>
    <w:rPr>
      <w:i/>
      <w:iCs/>
      <w:color w:val="0F4761" w:themeColor="accent1" w:themeShade="BF"/>
      <w:lang w:val="en-GB"/>
    </w:rPr>
  </w:style>
  <w:style w:type="character" w:styleId="IntenseReference">
    <w:name w:val="Intense Reference"/>
    <w:basedOn w:val="DefaultParagraphFont"/>
    <w:uiPriority w:val="32"/>
    <w:qFormat/>
    <w:rsid w:val="00EC632C"/>
    <w:rPr>
      <w:b/>
      <w:bCs/>
      <w:smallCaps/>
      <w:color w:val="0F4761" w:themeColor="accent1" w:themeShade="BF"/>
      <w:spacing w:val="5"/>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EC632C"/>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C6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32C"/>
    <w:pPr>
      <w:spacing w:before="160"/>
      <w:jc w:val="center"/>
    </w:pPr>
    <w:rPr>
      <w:i/>
      <w:iCs/>
      <w:color w:val="404040" w:themeColor="text1" w:themeTint="BF"/>
    </w:rPr>
  </w:style>
  <w:style w:type="paragraph" w:styleId="ListParagraph">
    <w:name w:val="List Paragraph"/>
    <w:basedOn w:val="Normal"/>
    <w:uiPriority w:val="34"/>
    <w:qFormat/>
    <w:rsid w:val="00EC632C"/>
    <w:pPr>
      <w:ind w:left="720"/>
      <w:contextualSpacing/>
    </w:pPr>
  </w:style>
  <w:style w:type="paragraph" w:styleId="IntenseQuote">
    <w:name w:val="Intense Quote"/>
    <w:basedOn w:val="Normal"/>
    <w:next w:val="Normal"/>
    <w:link w:val="IntenseQuoteChar"/>
    <w:uiPriority w:val="30"/>
    <w:qFormat/>
    <w:rsid w:val="00EC63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Header">
    <w:name w:val="header"/>
    <w:basedOn w:val="Normal"/>
    <w:link w:val="HeaderChar"/>
    <w:uiPriority w:val="99"/>
    <w:unhideWhenUsed/>
    <w:rsid w:val="00D123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2337"/>
    <w:rPr>
      <w:lang w:val="en-GB"/>
    </w:rPr>
  </w:style>
  <w:style w:type="paragraph" w:styleId="Footer">
    <w:name w:val="footer"/>
    <w:basedOn w:val="Normal"/>
    <w:link w:val="FooterChar"/>
    <w:uiPriority w:val="99"/>
    <w:unhideWhenUsed/>
    <w:rsid w:val="00D123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2337"/>
    <w:rPr>
      <w:lang w:val="en-GB"/>
    </w:rPr>
  </w:style>
  <w:style w:type="paragraph" w:customStyle="1" w:styleId="Style1">
    <w:name w:val="Style1"/>
    <w:basedOn w:val="Normal"/>
    <w:link w:val="Style1Char"/>
    <w:qFormat/>
    <w:rsid w:val="00D12337"/>
    <w:rPr>
      <w:rFonts w:ascii="Times New Roman" w:hAnsi="Times New Roman" w:cs="Times New Roman"/>
      <w:b/>
      <w:bCs/>
      <w:sz w:val="36"/>
      <w:szCs w:val="36"/>
      <w:lang w:val="en-US"/>
    </w:rPr>
  </w:style>
  <w:style w:type="character" w:customStyle="1" w:styleId="Style1Char">
    <w:name w:val="Style1 Char"/>
    <w:basedOn w:val="DefaultParagraphFont"/>
    <w:link w:val="Style1"/>
    <w:rsid w:val="00D12337"/>
    <w:rPr>
      <w:rFonts w:ascii="Times New Roman" w:hAnsi="Times New Roman" w:cs="Times New Roman"/>
      <w:b/>
      <w:bCs/>
      <w:sz w:val="36"/>
      <w:szCs w:val="36"/>
    </w:rPr>
  </w:style>
  <w:style w:type="character" w:customStyle="1" w:styleId="ng-star-inserted">
    <w:name w:val="ng-star-inserted"/>
    <w:basedOn w:val="DefaultParagraphFont"/>
    <w:rsid w:val="001927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TotalTime>
  <Pages>5</Pages>
  <Words>1492</Words>
  <Characters>8957</Characters>
  <Application>Microsoft Office Word</Application>
  <DocSecurity>0</DocSecurity>
  <Lines>172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Madiba  Hudson-Quansah</dc:creator>
  <dc:description/>
  <cp:lastModifiedBy>Madiba  Hudson-Quansah</cp:lastModifiedBy>
  <cp:revision>34</cp:revision>
  <dcterms:created xsi:type="dcterms:W3CDTF">2026-01-27T12:00:00Z</dcterms:created>
  <dcterms:modified xsi:type="dcterms:W3CDTF">2026-02-06T10:02:00Z</dcterms:modified>
  <dc:language>en-GB</dc:language>
</cp:coreProperties>
</file>