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so0ga32pcub">
        <w:r w:rsidDel="00000000" w:rsidR="00000000" w:rsidRPr="00000000">
          <w:rPr>
            <w:color w:val="1155cc"/>
            <w:u w:val="single"/>
            <w:rtl w:val="0"/>
          </w:rPr>
          <w:t xml:space="preserve">Server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iftdm37519w">
        <w:r w:rsidDel="00000000" w:rsidR="00000000" w:rsidRPr="00000000">
          <w:rPr>
            <w:color w:val="1155cc"/>
            <w:u w:val="single"/>
            <w:rtl w:val="0"/>
          </w:rPr>
          <w:t xml:space="preserve">Server: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svk1z5epj2f">
        <w:r w:rsidDel="00000000" w:rsidR="00000000" w:rsidRPr="00000000">
          <w:rPr>
            <w:color w:val="1155cc"/>
            <w:u w:val="single"/>
            <w:rtl w:val="0"/>
          </w:rPr>
          <w:t xml:space="preserve">Html Clients: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2vpkeglyca">
        <w:r w:rsidDel="00000000" w:rsidR="00000000" w:rsidRPr="00000000">
          <w:rPr>
            <w:color w:val="1155cc"/>
            <w:u w:val="single"/>
            <w:rtl w:val="0"/>
          </w:rPr>
          <w:t xml:space="preserve">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zbyeuqm4imvg">
        <w:r w:rsidDel="00000000" w:rsidR="00000000" w:rsidRPr="00000000">
          <w:rPr>
            <w:color w:val="1155cc"/>
            <w:u w:val="single"/>
            <w:rtl w:val="0"/>
          </w:rPr>
          <w:t xml:space="preserve">Receiving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781cvmew5nk">
        <w:r w:rsidDel="00000000" w:rsidR="00000000" w:rsidRPr="00000000">
          <w:rPr>
            <w:color w:val="1155cc"/>
            <w:u w:val="single"/>
            <w:rtl w:val="0"/>
          </w:rPr>
          <w:t xml:space="preserve">Sending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z1jhx34p09w5">
        <w:r w:rsidDel="00000000" w:rsidR="00000000" w:rsidRPr="00000000">
          <w:rPr>
            <w:color w:val="1155cc"/>
            <w:u w:val="single"/>
            <w:rtl w:val="0"/>
          </w:rPr>
          <w:t xml:space="preserve">Unity 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89aec328ps2b">
        <w:r w:rsidDel="00000000" w:rsidR="00000000" w:rsidRPr="00000000">
          <w:rPr>
            <w:color w:val="1155cc"/>
            <w:u w:val="single"/>
            <w:rtl w:val="0"/>
          </w:rPr>
          <w:t xml:space="preserve">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93br5lyyq53">
        <w:r w:rsidDel="00000000" w:rsidR="00000000" w:rsidRPr="00000000">
          <w:rPr>
            <w:color w:val="1155cc"/>
            <w:u w:val="single"/>
            <w:rtl w:val="0"/>
          </w:rPr>
          <w:t xml:space="preserve">Receiving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8mxuvhigdq5e">
        <w:r w:rsidDel="00000000" w:rsidR="00000000" w:rsidRPr="00000000">
          <w:rPr>
            <w:color w:val="1155cc"/>
            <w:u w:val="single"/>
            <w:rtl w:val="0"/>
          </w:rPr>
          <w:t xml:space="preserve">Sending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ndda6xr0up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mzu65tn6vq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so0ga32pcub" w:id="2"/>
      <w:bookmarkEnd w:id="2"/>
      <w:r w:rsidDel="00000000" w:rsidR="00000000" w:rsidRPr="00000000">
        <w:rPr>
          <w:rtl w:val="0"/>
        </w:rPr>
        <w:t xml:space="preserve">Server Setup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iftdm37519w" w:id="3"/>
      <w:bookmarkEnd w:id="3"/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Node.js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“Server” folder to the path you want to run the server.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node command prompt and run server.js.  EX: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c:\node server\legato&gt; node server.js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connection on port 3000. 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You can see a socket.io testing chat room if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b7ph4kkxc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x15tbes2bu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svk1z5epj2f" w:id="6"/>
      <w:bookmarkEnd w:id="6"/>
      <w:r w:rsidDel="00000000" w:rsidR="00000000" w:rsidRPr="00000000">
        <w:rPr>
          <w:rtl w:val="0"/>
        </w:rPr>
        <w:t xml:space="preserve">Html Clients (Javascript):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2vpkeglyca" w:id="7"/>
      <w:bookmarkEnd w:id="7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“Front-End” folder and move ”libs” folder to the project you want to work 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Include Socket IO and EventCenter in the index: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&lt;script src="lib/socket.io.js"&gt;&lt;/script&gt;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&lt;script src="lib/connection.js"&gt;&lt;/script&gt;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the server url by changing “</w:t>
      </w:r>
      <w:r w:rsidDel="00000000" w:rsidR="00000000" w:rsidRPr="00000000">
        <w:rPr>
          <w:b w:val="1"/>
          <w:rtl w:val="0"/>
        </w:rPr>
        <w:t xml:space="preserve">serverURL</w:t>
      </w:r>
      <w:r w:rsidDel="00000000" w:rsidR="00000000" w:rsidRPr="00000000">
        <w:rPr>
          <w:rtl w:val="0"/>
        </w:rPr>
        <w:t xml:space="preserve">”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byeuqm4imvg" w:id="8"/>
      <w:bookmarkEnd w:id="8"/>
      <w:r w:rsidDel="00000000" w:rsidR="00000000" w:rsidRPr="00000000">
        <w:rPr>
          <w:rtl w:val="0"/>
        </w:rPr>
        <w:t xml:space="preserve">Receiving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Register event and callback function when initialized. 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eventCenter.registerU2PEvent("evnetName", OnSomethingHappen);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Setup the callback function. 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void OnSomethingHappen (arg1, arg2, ....){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781cvmew5nk" w:id="9"/>
      <w:bookmarkEnd w:id="9"/>
      <w:r w:rsidDel="00000000" w:rsidR="00000000" w:rsidRPr="00000000">
        <w:rPr>
          <w:rtl w:val="0"/>
        </w:rPr>
        <w:t xml:space="preserve">Sending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this function when you want to send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eventCenter.sendP2UEvent("eventName", arg1, arg2, arg3,........);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i3vds10fng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taus0naish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1jhx34p09w5" w:id="12"/>
      <w:bookmarkEnd w:id="12"/>
      <w:r w:rsidDel="00000000" w:rsidR="00000000" w:rsidRPr="00000000">
        <w:rPr>
          <w:rtl w:val="0"/>
        </w:rPr>
        <w:t xml:space="preserve">Unity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9aec328ps2b" w:id="13"/>
      <w:bookmarkEnd w:id="13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mport the “Unity” folder to into the Unity project you wish to work 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the prefab “ETCServerConnection” to the scene.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server url in the SocketIOCompomet.cs-&gt;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m93br5lyyq53" w:id="14"/>
      <w:bookmarkEnd w:id="14"/>
      <w:r w:rsidDel="00000000" w:rsidR="00000000" w:rsidRPr="00000000">
        <w:rPr>
          <w:rtl w:val="0"/>
        </w:rPr>
        <w:t xml:space="preserve">Receiving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Register event and callback function at Start(). 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eventCenter.RegisterP2UEvent("evnetName", OnSomethingHappen);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Setup the callback function. 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void OnSomethingHappen (string p0, string p1, string p2, string p3, string p4, string p5){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// Write your code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Unlike the mobile part, you must have all 6 parameter in your function declaration. </w:t>
      </w:r>
      <w:r w:rsidDel="00000000" w:rsidR="00000000" w:rsidRPr="00000000">
        <w:rPr>
          <w:color w:val="434343"/>
          <w:rtl w:val="0"/>
        </w:rPr>
        <w:t xml:space="preserve">This is because callback must match the declaration of the delegate.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434343"/>
          <w:rtl w:val="0"/>
        </w:rPr>
        <w:t xml:space="preserve">I've thought about using "params" keyword so we can have unlimited number of arguments, but in this case the callback have to use the same declaration "params string args[]" instead of just writing any number of argument in the function declaration. Since the argument is an array it ends up more typing for programmers, so I kept the register function like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must cast the argument from string to int (or float)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mxuvhigdq5e" w:id="15"/>
      <w:bookmarkEnd w:id="15"/>
      <w:r w:rsidDel="00000000" w:rsidR="00000000" w:rsidRPr="00000000">
        <w:rPr>
          <w:rtl w:val="0"/>
        </w:rPr>
        <w:t xml:space="preserve">Sending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this function when you want to send data: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eventCenter.SendU2PEvent(int receiverPlayerID, string eventName, string arg1, string arg2......);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that you must specific the player's id you're sending to in the first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It's OK to send event without arguments(arg1, arg2...), but the first two parameter of the function is mandatory.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localhost:3000/" TargetMode="External"/></Relationships>
</file>