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name </w:t>
        <w:tab/>
        <w:t xml:space="preserve">: Modifier\Toyota Service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existing module?</w:t>
        <w:tab/>
        <w:t xml:space="preserve">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Dependency</w:t>
        <w:tab/>
        <w:tab/>
        <w:t xml:space="preserve">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new menu item</w:t>
        <w:tab/>
        <w:t xml:space="preserve">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item name</w:t>
        <w:tab/>
        <w:t xml:space="preserve">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Structure </w:t>
        <w:tab/>
        <w:t xml:space="preserve">: Scheduled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Consultant</w:t>
        <w:tab/>
        <w:tab/>
        <w:t xml:space="preserve">: Bertoni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</w:t>
        <w:tab/>
        <w:tab/>
        <w:t xml:space="preserve">: Alfalah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Description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Procedure to automatically create Scheduled Phone Call Activity for day-to-day Workdays for each Service Reminder PIC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Details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6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New Field – Phone Call Categories (crm.lead.tag)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8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Schedule before: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Text (format float)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 Up Help Info: Number of days before the Service Day to remind the Customer, to be used in Auto Create Service Reminder Follow Up Schedule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8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Start From: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Text (24:00 Hour)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 Up Help Info: Start time for the first Scheduled Call of the day, to be used in Auto Create Service Reminder Follow Up Schedule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8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Interval Between: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Text (format float)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 Up Help Info: Interval in minutes as estimation, in between each after Scheduled Calls, to be used in Auto Create Service Reminder Follow Up Schedule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6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Scheduled Action: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8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 Create Service Reminder Follow Up Schedule: this procedure automatically creates Scheduled Calls for Service Reminder PIC, based 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Scheduled Calls - Call Summary: Periodic Service Model (periodic.serving.model) – Service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Scheduled Calls - Scheduled Date: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Berkala ke - 1 (sequence 1): Month, e.g., 1 month after based on Delivery Order Date from SPK (Sales Order (Unit))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Berkala ke - 2 (sequence 2): Month, e.g., 6 months after Service Berkala ke – 1 based on PKB Date, PKB stage Completed, PKB Service Type: SBI, SBE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Berkala ke - 3 (sequence 3): Month, e.g., 6 months after Service Berkala ke – 2 based on PKB Date, PKB stage Completed, PKB Service Type: SBI, SBE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Berkala ke - 4 (sequence 4): Month, e.g., 6 months after Service Berkala ke – 3 based on PKB Date, PKB stage Completed, PKB Service Type: SBI, SBE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Berkala ke - 5 (sequence 5): Average (days diff between sequence 2 to sequence 3 and days diff between sequence 3 to sequence 4 based on PKB Date, PKB stage Completed, PKB Service Type: SBI, SBE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Berkala ke - 6 (sequence 6): Average (days diff between sequence 3 to sequence 4 and days diff between sequence 4 to sequence 5 based on PKB Date, PKB stage Completed, PKB Service Type: SBI, SBE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Berkala ke – N (sequence N): Average (days diff between sequence (N-3) to sequence (N-2) and days diff between sequence (N-2) to sequence (N-1) based on PKB Date, PKB stage Completed, PKB Service Type: SBI, SBE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Scheduled Calls – Scheduled Date: Phone Call Categories - Call Schedule before, Time Start From, Time Interval Between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Responsible: Maintenance Reminder PIC, by Branch, divided for each person (PIC)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Call Category: Service Reminder Berkala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Stage: </w:t>
      </w:r>
      <w:r w:rsidDel="00000000" w:rsidR="00000000" w:rsidRPr="00000000">
        <w:rPr>
          <w:sz w:val="24"/>
          <w:szCs w:val="24"/>
          <w:rtl w:val="0"/>
        </w:rPr>
        <w:t xml:space="preserve">Confirmed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lowerLetter"/>
      <w:lvlText w:val="%3)"/>
      <w:lvlJc w:val="left"/>
      <w:pPr>
        <w:ind w:left="2880" w:hanging="360"/>
      </w:pPr>
      <w:rPr/>
    </w:lvl>
    <w:lvl w:ilvl="3">
      <w:start w:val="1"/>
      <w:numFmt w:val="lowerLetter"/>
      <w:lvlText w:val="%4."/>
      <w:lvlJc w:val="left"/>
      <w:pPr>
        <w:ind w:left="3600" w:hanging="360"/>
      </w:pPr>
      <w:rPr/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41AB"/>
    <w:rPr>
      <w:lang w:val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357C7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 w:val="en-ID"/>
    </w:rPr>
  </w:style>
  <w:style w:type="character" w:styleId="apple-tab-span" w:customStyle="1">
    <w:name w:val="apple-tab-span"/>
    <w:basedOn w:val="DefaultParagraphFont"/>
    <w:rsid w:val="00357C73"/>
  </w:style>
  <w:style w:type="paragraph" w:styleId="ListParagraph">
    <w:name w:val="List Paragraph"/>
    <w:basedOn w:val="Normal"/>
    <w:uiPriority w:val="34"/>
    <w:qFormat w:val="1"/>
    <w:rsid w:val="00372DBF"/>
    <w:pPr>
      <w:ind w:left="720"/>
      <w:contextualSpacing w:val="1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372DBF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3By5HnnSrv1ozW5d/jY91ltBA==">AMUW2mUG+U8SJEpMVpyLPdkdRYaLzFSc4p+0cjyNLYT8bD7/UP0AtnaFc5s2WuF/FRIxmNepTgx2wZeVvUCGcyWqGZGIBOce6IsS33ffbuux8qxpsh3OA50=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2022-04-12T03:58:00Z</dcterms:created>
  <dc:creator>PC</dc:creator>
</cp:coreProperties>
</file>