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8111" w14:textId="560B2B7C" w:rsidR="00EF3127" w:rsidRDefault="00EF3127" w:rsidP="00887043">
      <w:pPr>
        <w:jc w:val="center"/>
        <w:rPr>
          <w:rFonts w:ascii="Futura Bk BT" w:hAnsi="Futura Bk BT"/>
          <w:b/>
          <w:bCs/>
        </w:rPr>
      </w:pPr>
      <w:r w:rsidRPr="00887043">
        <w:rPr>
          <w:rFonts w:ascii="Futura Bk BT" w:hAnsi="Futura Bk BT"/>
          <w:b/>
          <w:bCs/>
        </w:rPr>
        <w:t>Maduabughichi Achilefu</w:t>
      </w:r>
    </w:p>
    <w:p w14:paraId="5E8757EF" w14:textId="45DF2D23" w:rsidR="00887043" w:rsidRDefault="00887043" w:rsidP="00887043">
      <w:pPr>
        <w:jc w:val="center"/>
        <w:rPr>
          <w:rFonts w:ascii="Futura Bk BT" w:hAnsi="Futura Bk BT"/>
          <w:b/>
          <w:bCs/>
        </w:rPr>
      </w:pPr>
      <w:r w:rsidRPr="00887043">
        <w:rPr>
          <w:rFonts w:ascii="Futura Bk BT" w:hAnsi="Futura Bk BT"/>
          <w:b/>
          <w:bCs/>
        </w:rPr>
        <w:t xml:space="preserve">Okeke Onyedikachukwu, </w:t>
      </w:r>
    </w:p>
    <w:p w14:paraId="4EC3BAB9" w14:textId="77777777" w:rsidR="00EF3127" w:rsidRDefault="00887043" w:rsidP="00887043">
      <w:pPr>
        <w:jc w:val="center"/>
        <w:rPr>
          <w:rFonts w:ascii="Futura Bk BT" w:hAnsi="Futura Bk BT"/>
          <w:b/>
          <w:bCs/>
        </w:rPr>
      </w:pPr>
      <w:r w:rsidRPr="00887043">
        <w:rPr>
          <w:rFonts w:ascii="Futura Bk BT" w:hAnsi="Futura Bk BT"/>
          <w:b/>
          <w:bCs/>
        </w:rPr>
        <w:t xml:space="preserve">Babatunde Odumuyiwa, </w:t>
      </w:r>
    </w:p>
    <w:p w14:paraId="661C279A" w14:textId="762D9BED" w:rsidR="00887043" w:rsidRDefault="00887043" w:rsidP="00887043">
      <w:pPr>
        <w:jc w:val="center"/>
        <w:rPr>
          <w:rFonts w:ascii="Futura Bk BT" w:hAnsi="Futura Bk BT"/>
          <w:b/>
          <w:bCs/>
        </w:rPr>
      </w:pPr>
      <w:r w:rsidRPr="00887043">
        <w:rPr>
          <w:rFonts w:ascii="Futura Bk BT" w:hAnsi="Futura Bk BT"/>
          <w:b/>
          <w:bCs/>
        </w:rPr>
        <w:t>Eeshaan Ali Syed</w:t>
      </w:r>
    </w:p>
    <w:p w14:paraId="54595B57" w14:textId="5EC9284E" w:rsidR="0008297E" w:rsidRPr="000606A3" w:rsidRDefault="0008297E" w:rsidP="0008297E">
      <w:pPr>
        <w:jc w:val="both"/>
        <w:rPr>
          <w:rFonts w:ascii="Futura Bk BT" w:hAnsi="Futura Bk BT"/>
        </w:rPr>
      </w:pPr>
      <w:r w:rsidRPr="00F36354">
        <w:rPr>
          <w:rFonts w:ascii="Futura Bk BT" w:hAnsi="Futura Bk BT"/>
          <w:b/>
          <w:bCs/>
        </w:rPr>
        <w:t>Report on Churn Data Analysis</w:t>
      </w:r>
    </w:p>
    <w:p w14:paraId="0311F79E" w14:textId="77777777" w:rsidR="0008297E" w:rsidRPr="003C7E61" w:rsidRDefault="0008297E" w:rsidP="0008297E">
      <w:pPr>
        <w:jc w:val="both"/>
        <w:rPr>
          <w:rFonts w:ascii="Futura Bk BT" w:hAnsi="Futura Bk BT"/>
          <w:b/>
          <w:bCs/>
        </w:rPr>
      </w:pPr>
      <w:r w:rsidRPr="003C7E61">
        <w:rPr>
          <w:rFonts w:ascii="Futura Bk BT" w:hAnsi="Futura Bk BT"/>
          <w:b/>
          <w:bCs/>
        </w:rPr>
        <w:t>Executive Summary</w:t>
      </w:r>
    </w:p>
    <w:p w14:paraId="54F29CD7" w14:textId="01CB15AC" w:rsidR="0008297E" w:rsidRPr="0008297E" w:rsidRDefault="0008297E" w:rsidP="0008297E">
      <w:pPr>
        <w:jc w:val="both"/>
        <w:rPr>
          <w:rFonts w:ascii="Futura Bk BT" w:hAnsi="Futura Bk BT"/>
        </w:rPr>
      </w:pPr>
      <w:r w:rsidRPr="0008297E">
        <w:rPr>
          <w:rFonts w:ascii="Futura Bk BT" w:hAnsi="Futura Bk BT"/>
        </w:rPr>
        <w:t>This report presents a comprehensive analysis of customer churn data from a telecommunications company. Key insights reveal the relationship between various customer metrics and churn. The findings are crucial for strategic decision-making to enhance customer retention.</w:t>
      </w:r>
    </w:p>
    <w:p w14:paraId="7A77BCD1" w14:textId="77777777" w:rsidR="0008297E" w:rsidRPr="00F36354" w:rsidRDefault="0008297E" w:rsidP="0008297E">
      <w:pPr>
        <w:jc w:val="both"/>
        <w:rPr>
          <w:rFonts w:ascii="Futura Bk BT" w:hAnsi="Futura Bk BT"/>
          <w:b/>
          <w:bCs/>
        </w:rPr>
      </w:pPr>
      <w:r w:rsidRPr="00F36354">
        <w:rPr>
          <w:rFonts w:ascii="Futura Bk BT" w:hAnsi="Futura Bk BT"/>
          <w:b/>
          <w:bCs/>
        </w:rPr>
        <w:t>Introduction</w:t>
      </w:r>
    </w:p>
    <w:p w14:paraId="60822598" w14:textId="431B54E3" w:rsidR="0008297E" w:rsidRPr="0008297E" w:rsidRDefault="0008297E" w:rsidP="0008297E">
      <w:pPr>
        <w:jc w:val="both"/>
        <w:rPr>
          <w:rFonts w:ascii="Futura Bk BT" w:hAnsi="Futura Bk BT"/>
        </w:rPr>
      </w:pPr>
      <w:r w:rsidRPr="0008297E">
        <w:rPr>
          <w:rFonts w:ascii="Futura Bk BT" w:hAnsi="Futura Bk BT"/>
        </w:rPr>
        <w:t>The churn_data dataset includes metrics such as churn status, account duration, contract renewal, data plan subscription, and monthly charges. The objective is to identify factors influencing customer churn.</w:t>
      </w:r>
    </w:p>
    <w:p w14:paraId="7BE92E27" w14:textId="77777777" w:rsidR="0008297E" w:rsidRPr="000606A3" w:rsidRDefault="0008297E" w:rsidP="0008297E">
      <w:pPr>
        <w:jc w:val="both"/>
        <w:rPr>
          <w:rFonts w:ascii="Futura Bk BT" w:hAnsi="Futura Bk BT"/>
          <w:b/>
          <w:bCs/>
        </w:rPr>
      </w:pPr>
      <w:r w:rsidRPr="000606A3">
        <w:rPr>
          <w:rFonts w:ascii="Futura Bk BT" w:hAnsi="Futura Bk BT"/>
          <w:b/>
          <w:bCs/>
        </w:rPr>
        <w:t>Summary of Initial Exploratory Data Analysis (EDA)</w:t>
      </w:r>
    </w:p>
    <w:p w14:paraId="7F7EEAB9" w14:textId="698CE3AF" w:rsidR="0008297E" w:rsidRDefault="0008297E" w:rsidP="000606A3">
      <w:pPr>
        <w:spacing w:after="0"/>
        <w:jc w:val="both"/>
        <w:rPr>
          <w:rFonts w:ascii="Futura Bk BT" w:hAnsi="Futura Bk BT"/>
        </w:rPr>
      </w:pPr>
      <w:r w:rsidRPr="0008297E">
        <w:rPr>
          <w:rFonts w:ascii="Futura Bk BT" w:hAnsi="Futura Bk BT"/>
        </w:rPr>
        <w:t>Our initial EDA revealed a churn rate of approximately 14.5%, with the average account duration of about 101 weeks. Notably, 90.4% of customers have renewed their contracts, and around 27.6% have data plans. The average monthly charge was found to be $56.27.</w:t>
      </w:r>
    </w:p>
    <w:p w14:paraId="62A3AFD6" w14:textId="77777777" w:rsidR="00105D47" w:rsidRDefault="00105D47" w:rsidP="000606A3">
      <w:pPr>
        <w:spacing w:after="0"/>
        <w:jc w:val="both"/>
        <w:rPr>
          <w:rFonts w:ascii="Futura Bk BT" w:hAnsi="Futura Bk BT"/>
        </w:rPr>
      </w:pPr>
    </w:p>
    <w:p w14:paraId="4D3E18F0" w14:textId="77777777" w:rsidR="00105D47" w:rsidRPr="00105D47" w:rsidRDefault="00105D47" w:rsidP="00105D47">
      <w:pPr>
        <w:spacing w:after="0"/>
        <w:jc w:val="both"/>
        <w:rPr>
          <w:rFonts w:ascii="Futura Bk BT" w:hAnsi="Futura Bk BT"/>
          <w:b/>
          <w:bCs/>
        </w:rPr>
      </w:pPr>
      <w:r w:rsidRPr="00105D47">
        <w:rPr>
          <w:rFonts w:ascii="Futura Bk BT" w:hAnsi="Futura Bk BT"/>
          <w:b/>
          <w:bCs/>
        </w:rPr>
        <w:t>Brief Overview:</w:t>
      </w:r>
    </w:p>
    <w:p w14:paraId="624F9BD5" w14:textId="77777777" w:rsidR="00105D47" w:rsidRPr="00105D47" w:rsidRDefault="00105D47" w:rsidP="00105D47">
      <w:pPr>
        <w:spacing w:after="0"/>
        <w:jc w:val="both"/>
        <w:rPr>
          <w:rFonts w:ascii="Futura Bk BT" w:hAnsi="Futura Bk BT"/>
        </w:rPr>
      </w:pPr>
      <w:r w:rsidRPr="00105D47">
        <w:rPr>
          <w:rFonts w:ascii="Futura Bk BT" w:hAnsi="Futura Bk BT"/>
        </w:rPr>
        <w:t>The dataset comprises 6514 entries with 12 columns. Key variables include Churn status, Account Weeks, Contract Renewal, Data Plan subscription, Data Usage, Customer Service Calls, Daily Usage metrics, Monthly Charges, Overage Fees, and Roaming Minutes. Key findings:</w:t>
      </w:r>
    </w:p>
    <w:p w14:paraId="231A22C2" w14:textId="77777777" w:rsidR="00105D47" w:rsidRPr="00105D47" w:rsidRDefault="00105D47" w:rsidP="00105D47">
      <w:pPr>
        <w:spacing w:after="0"/>
        <w:jc w:val="both"/>
        <w:rPr>
          <w:rFonts w:ascii="Futura Bk BT" w:hAnsi="Futura Bk BT"/>
        </w:rPr>
      </w:pPr>
    </w:p>
    <w:p w14:paraId="3CB420ED"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Churn Rate: Approximately 14.5% of customers have churned.</w:t>
      </w:r>
    </w:p>
    <w:p w14:paraId="656003A1"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Account Duration: Average account duration is about 101 weeks.</w:t>
      </w:r>
    </w:p>
    <w:p w14:paraId="2F782808"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Contract Renewal: Majority of customers (90.4%) have renewed their contracts.</w:t>
      </w:r>
    </w:p>
    <w:p w14:paraId="2FA48E01"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Data Plan Usage: Around 27.6% of customers have data plans.</w:t>
      </w:r>
    </w:p>
    <w:p w14:paraId="56E880B2"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Customer Service Calls: Customers make an average of 1.56 service calls.</w:t>
      </w:r>
    </w:p>
    <w:p w14:paraId="309E1FAE"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Monthly Charges: Average monthly charge is $56.27, with a wide range from $14 to $111.30.</w:t>
      </w:r>
    </w:p>
    <w:p w14:paraId="3D322915"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Data Usage: Average data usage is 0.82 GB, indicating a significant portion of customers use data services.</w:t>
      </w:r>
    </w:p>
    <w:p w14:paraId="485EE06C"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Key Metrics Examined:</w:t>
      </w:r>
    </w:p>
    <w:p w14:paraId="7AD4683F"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Churn Status</w:t>
      </w:r>
    </w:p>
    <w:p w14:paraId="41B030FF"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Account Duration (AccountWeeks)</w:t>
      </w:r>
    </w:p>
    <w:p w14:paraId="1F548712"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Contract Renewal</w:t>
      </w:r>
    </w:p>
    <w:p w14:paraId="08CE8E9D"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Data Plan Subscription</w:t>
      </w:r>
    </w:p>
    <w:p w14:paraId="7741E50A"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Data Usage</w:t>
      </w:r>
    </w:p>
    <w:p w14:paraId="35FC9FD4"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Customer Service Calls</w:t>
      </w:r>
    </w:p>
    <w:p w14:paraId="378C50C6"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lastRenderedPageBreak/>
        <w:t>Monthly Charges</w:t>
      </w:r>
    </w:p>
    <w:p w14:paraId="1D037DB8" w14:textId="77777777"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Overage Fees</w:t>
      </w:r>
    </w:p>
    <w:p w14:paraId="01F9A133" w14:textId="29FAC1C1" w:rsidR="00105D47" w:rsidRPr="00105D47" w:rsidRDefault="00105D47" w:rsidP="00105D47">
      <w:pPr>
        <w:pStyle w:val="ListParagraph"/>
        <w:numPr>
          <w:ilvl w:val="0"/>
          <w:numId w:val="11"/>
        </w:numPr>
        <w:spacing w:after="0"/>
        <w:jc w:val="both"/>
        <w:rPr>
          <w:rFonts w:ascii="Futura Bk BT" w:hAnsi="Futura Bk BT"/>
        </w:rPr>
      </w:pPr>
      <w:r w:rsidRPr="00105D47">
        <w:rPr>
          <w:rFonts w:ascii="Futura Bk BT" w:hAnsi="Futura Bk BT"/>
        </w:rPr>
        <w:t>Roaming Minutes</w:t>
      </w:r>
    </w:p>
    <w:p w14:paraId="5F8A301B" w14:textId="77777777" w:rsidR="003C7E61" w:rsidRDefault="003C7E61" w:rsidP="000606A3">
      <w:pPr>
        <w:spacing w:after="0"/>
        <w:jc w:val="both"/>
        <w:rPr>
          <w:rFonts w:ascii="Futura Bk BT" w:hAnsi="Futura Bk BT"/>
        </w:rPr>
      </w:pPr>
    </w:p>
    <w:p w14:paraId="0915EAFD" w14:textId="77777777" w:rsidR="000606A3" w:rsidRPr="0008297E" w:rsidRDefault="000606A3" w:rsidP="000606A3">
      <w:pPr>
        <w:spacing w:after="0"/>
        <w:jc w:val="both"/>
        <w:rPr>
          <w:rFonts w:ascii="Futura Bk BT" w:hAnsi="Futura Bk BT"/>
        </w:rPr>
      </w:pPr>
    </w:p>
    <w:p w14:paraId="42FFA9CD" w14:textId="77777777" w:rsidR="0008297E" w:rsidRPr="000606A3" w:rsidRDefault="0008297E" w:rsidP="000606A3">
      <w:pPr>
        <w:spacing w:after="0"/>
        <w:jc w:val="both"/>
        <w:rPr>
          <w:rFonts w:ascii="Futura Bk BT" w:hAnsi="Futura Bk BT"/>
          <w:b/>
          <w:bCs/>
        </w:rPr>
      </w:pPr>
      <w:r w:rsidRPr="000606A3">
        <w:rPr>
          <w:rFonts w:ascii="Futura Bk BT" w:hAnsi="Futura Bk BT"/>
          <w:b/>
          <w:bCs/>
        </w:rPr>
        <w:t>Formulated Questions and Hypotheses</w:t>
      </w:r>
    </w:p>
    <w:p w14:paraId="438EAD11" w14:textId="77777777" w:rsidR="00B66A0A" w:rsidRDefault="00B66A0A" w:rsidP="0091002D">
      <w:pPr>
        <w:spacing w:after="0"/>
        <w:jc w:val="both"/>
        <w:rPr>
          <w:rFonts w:ascii="Futura Bk BT" w:hAnsi="Futura Bk BT"/>
        </w:rPr>
      </w:pPr>
    </w:p>
    <w:p w14:paraId="2AEA60C0" w14:textId="3FB22AD9" w:rsidR="00B66A0A" w:rsidRDefault="0091002D" w:rsidP="0091002D">
      <w:pPr>
        <w:spacing w:after="0"/>
        <w:jc w:val="both"/>
        <w:rPr>
          <w:rFonts w:ascii="Futura Bk BT" w:hAnsi="Futura Bk BT"/>
        </w:rPr>
      </w:pPr>
      <w:r>
        <w:rPr>
          <w:rFonts w:ascii="Futura Bk BT" w:hAnsi="Futura Bk BT"/>
        </w:rPr>
        <w:t xml:space="preserve">We want to find out why </w:t>
      </w:r>
      <w:r w:rsidRPr="0008297E">
        <w:rPr>
          <w:rFonts w:ascii="Futura Bk BT" w:hAnsi="Futura Bk BT"/>
        </w:rPr>
        <w:t>14.5%</w:t>
      </w:r>
      <w:r>
        <w:rPr>
          <w:rFonts w:ascii="Futura Bk BT" w:hAnsi="Futura Bk BT"/>
        </w:rPr>
        <w:t xml:space="preserve"> of customers are churning out.</w:t>
      </w:r>
    </w:p>
    <w:p w14:paraId="15C8D733" w14:textId="77777777" w:rsidR="0091002D" w:rsidRPr="0008297E" w:rsidRDefault="0091002D" w:rsidP="0091002D">
      <w:pPr>
        <w:spacing w:after="0"/>
        <w:jc w:val="both"/>
        <w:rPr>
          <w:rFonts w:ascii="Futura Bk BT" w:hAnsi="Futura Bk BT"/>
        </w:rPr>
      </w:pPr>
    </w:p>
    <w:p w14:paraId="6521FB35" w14:textId="77777777" w:rsidR="0008297E" w:rsidRDefault="0008297E" w:rsidP="0091002D">
      <w:pPr>
        <w:spacing w:after="0"/>
        <w:jc w:val="both"/>
        <w:rPr>
          <w:rFonts w:ascii="Futura Bk BT" w:hAnsi="Futura Bk BT"/>
        </w:rPr>
      </w:pPr>
      <w:r w:rsidRPr="000606A3">
        <w:rPr>
          <w:rFonts w:ascii="Futura Bk BT" w:hAnsi="Futura Bk BT"/>
          <w:b/>
          <w:bCs/>
        </w:rPr>
        <w:t>Question 1:</w:t>
      </w:r>
      <w:r w:rsidRPr="0008297E">
        <w:rPr>
          <w:rFonts w:ascii="Futura Bk BT" w:hAnsi="Futura Bk BT"/>
        </w:rPr>
        <w:t xml:space="preserve"> Is there a correlation between monthly charges and customer service calls?</w:t>
      </w:r>
    </w:p>
    <w:p w14:paraId="3D3F3235" w14:textId="77777777" w:rsidR="0091002D" w:rsidRPr="0008297E" w:rsidRDefault="0091002D" w:rsidP="0091002D">
      <w:pPr>
        <w:spacing w:after="0"/>
        <w:jc w:val="both"/>
        <w:rPr>
          <w:rFonts w:ascii="Futura Bk BT" w:hAnsi="Futura Bk BT"/>
        </w:rPr>
      </w:pPr>
    </w:p>
    <w:p w14:paraId="63AF0302" w14:textId="24BDEB04" w:rsidR="0008297E" w:rsidRPr="0008297E" w:rsidRDefault="00E73783" w:rsidP="0008297E">
      <w:pPr>
        <w:jc w:val="both"/>
        <w:rPr>
          <w:rFonts w:ascii="Futura Bk BT" w:hAnsi="Futura Bk BT"/>
        </w:rPr>
      </w:pPr>
      <w:r w:rsidRPr="0008297E">
        <w:rPr>
          <w:rFonts w:ascii="Futura Bk BT" w:hAnsi="Futura Bk BT"/>
        </w:rPr>
        <w:t>H</w:t>
      </w:r>
      <w:r>
        <w:rPr>
          <w:rFonts w:ascii="Futura Bk BT" w:hAnsi="Futura Bk BT"/>
        </w:rPr>
        <w:t>0</w:t>
      </w:r>
      <w:r w:rsidRPr="0008297E">
        <w:rPr>
          <w:rFonts w:ascii="Futura Bk BT" w:hAnsi="Futura Bk BT"/>
        </w:rPr>
        <w:t>: A significant correlation exists.</w:t>
      </w:r>
    </w:p>
    <w:p w14:paraId="661506CF" w14:textId="16C1FF6F" w:rsidR="00D060D0" w:rsidRDefault="0008297E" w:rsidP="0008297E">
      <w:pPr>
        <w:jc w:val="both"/>
        <w:rPr>
          <w:rFonts w:ascii="Futura Bk BT" w:hAnsi="Futura Bk BT"/>
        </w:rPr>
      </w:pPr>
      <w:r w:rsidRPr="0008297E">
        <w:rPr>
          <w:rFonts w:ascii="Futura Bk BT" w:hAnsi="Futura Bk BT"/>
        </w:rPr>
        <w:t>H</w:t>
      </w:r>
      <w:r w:rsidR="00E73783">
        <w:rPr>
          <w:rFonts w:ascii="Futura Bk BT" w:hAnsi="Futura Bk BT"/>
        </w:rPr>
        <w:t>1</w:t>
      </w:r>
      <w:r w:rsidRPr="0008297E">
        <w:rPr>
          <w:rFonts w:ascii="Futura Bk BT" w:hAnsi="Futura Bk BT"/>
        </w:rPr>
        <w:t>: No correlation exists.</w:t>
      </w:r>
    </w:p>
    <w:p w14:paraId="2702EDC9" w14:textId="77777777" w:rsidR="000606A3" w:rsidRPr="0008297E" w:rsidRDefault="000606A3" w:rsidP="0008297E">
      <w:pPr>
        <w:jc w:val="both"/>
        <w:rPr>
          <w:rFonts w:ascii="Futura Bk BT" w:hAnsi="Futura Bk BT"/>
        </w:rPr>
      </w:pPr>
    </w:p>
    <w:p w14:paraId="0BBADC46" w14:textId="09DA0230" w:rsidR="000347E9" w:rsidRDefault="0008297E" w:rsidP="0008297E">
      <w:pPr>
        <w:jc w:val="both"/>
        <w:rPr>
          <w:rFonts w:ascii="Futura Bk BT" w:hAnsi="Futura Bk BT"/>
        </w:rPr>
      </w:pPr>
      <w:r w:rsidRPr="000606A3">
        <w:rPr>
          <w:rFonts w:ascii="Futura Bk BT" w:hAnsi="Futura Bk BT"/>
          <w:b/>
          <w:bCs/>
        </w:rPr>
        <w:t>Question 2:</w:t>
      </w:r>
      <w:r w:rsidRPr="0008297E">
        <w:rPr>
          <w:rFonts w:ascii="Futura Bk BT" w:hAnsi="Futura Bk BT"/>
        </w:rPr>
        <w:t xml:space="preserve"> </w:t>
      </w:r>
      <w:r w:rsidR="00A37E0A">
        <w:rPr>
          <w:rFonts w:ascii="Futura Bk BT" w:hAnsi="Futura Bk BT"/>
        </w:rPr>
        <w:t xml:space="preserve">Does the data usage </w:t>
      </w:r>
      <w:r w:rsidR="00462DD6">
        <w:rPr>
          <w:rFonts w:ascii="Futura Bk BT" w:hAnsi="Futura Bk BT"/>
        </w:rPr>
        <w:t>affect</w:t>
      </w:r>
      <w:r w:rsidR="00A37E0A">
        <w:rPr>
          <w:rFonts w:ascii="Futura Bk BT" w:hAnsi="Futura Bk BT"/>
        </w:rPr>
        <w:t xml:space="preserve"> the monthly charge</w:t>
      </w:r>
      <w:r w:rsidRPr="0008297E">
        <w:rPr>
          <w:rFonts w:ascii="Futura Bk BT" w:hAnsi="Futura Bk BT"/>
        </w:rPr>
        <w:t>?</w:t>
      </w:r>
    </w:p>
    <w:p w14:paraId="14F55104" w14:textId="77777777" w:rsidR="00A8102D" w:rsidRPr="0008297E" w:rsidRDefault="00A8102D" w:rsidP="0008297E">
      <w:pPr>
        <w:jc w:val="both"/>
        <w:rPr>
          <w:rFonts w:ascii="Futura Bk BT" w:hAnsi="Futura Bk BT"/>
        </w:rPr>
      </w:pPr>
    </w:p>
    <w:p w14:paraId="61DC3717" w14:textId="7CEDFF09" w:rsidR="0008297E" w:rsidRPr="0008297E" w:rsidRDefault="0008297E" w:rsidP="0008297E">
      <w:pPr>
        <w:jc w:val="both"/>
        <w:rPr>
          <w:rFonts w:ascii="Futura Bk BT" w:hAnsi="Futura Bk BT"/>
        </w:rPr>
      </w:pPr>
      <w:r w:rsidRPr="0008297E">
        <w:rPr>
          <w:rFonts w:ascii="Futura Bk BT" w:hAnsi="Futura Bk BT"/>
        </w:rPr>
        <w:t>H</w:t>
      </w:r>
      <w:r w:rsidRPr="000606A3">
        <w:rPr>
          <w:rFonts w:ascii="Futura Bk BT" w:hAnsi="Futura Bk BT"/>
          <w:vertAlign w:val="subscript"/>
        </w:rPr>
        <w:t>0</w:t>
      </w:r>
      <w:r w:rsidRPr="0008297E">
        <w:rPr>
          <w:rFonts w:ascii="Futura Bk BT" w:hAnsi="Futura Bk BT"/>
        </w:rPr>
        <w:t xml:space="preserve">: </w:t>
      </w:r>
      <w:r w:rsidR="00AD1FC9">
        <w:rPr>
          <w:rFonts w:ascii="Futura Bk BT" w:hAnsi="Futura Bk BT"/>
        </w:rPr>
        <w:t>Data usage affects the monthly charge</w:t>
      </w:r>
      <w:r w:rsidRPr="0008297E">
        <w:rPr>
          <w:rFonts w:ascii="Futura Bk BT" w:hAnsi="Futura Bk BT"/>
        </w:rPr>
        <w:t>.</w:t>
      </w:r>
    </w:p>
    <w:p w14:paraId="583A46F8" w14:textId="1BDC328D" w:rsidR="0008297E" w:rsidRDefault="0008297E" w:rsidP="0008297E">
      <w:pPr>
        <w:jc w:val="both"/>
        <w:rPr>
          <w:rFonts w:ascii="Futura Bk BT" w:hAnsi="Futura Bk BT"/>
        </w:rPr>
      </w:pPr>
      <w:r w:rsidRPr="0008297E">
        <w:rPr>
          <w:rFonts w:ascii="Futura Bk BT" w:hAnsi="Futura Bk BT"/>
        </w:rPr>
        <w:t>H</w:t>
      </w:r>
      <w:r w:rsidRPr="000606A3">
        <w:rPr>
          <w:rFonts w:ascii="Futura Bk BT" w:hAnsi="Futura Bk BT"/>
          <w:vertAlign w:val="subscript"/>
        </w:rPr>
        <w:t>1</w:t>
      </w:r>
      <w:r w:rsidRPr="0008297E">
        <w:rPr>
          <w:rFonts w:ascii="Futura Bk BT" w:hAnsi="Futura Bk BT"/>
        </w:rPr>
        <w:t xml:space="preserve">: </w:t>
      </w:r>
      <w:r w:rsidR="00AD1FC9">
        <w:rPr>
          <w:rFonts w:ascii="Futura Bk BT" w:hAnsi="Futura Bk BT"/>
        </w:rPr>
        <w:t>Data usage does not affect the monthly charge</w:t>
      </w:r>
      <w:r w:rsidRPr="0008297E">
        <w:rPr>
          <w:rFonts w:ascii="Futura Bk BT" w:hAnsi="Futura Bk BT"/>
        </w:rPr>
        <w:t>.</w:t>
      </w:r>
    </w:p>
    <w:p w14:paraId="0D3A3650" w14:textId="77777777" w:rsidR="000606A3" w:rsidRPr="0008297E" w:rsidRDefault="000606A3" w:rsidP="0008297E">
      <w:pPr>
        <w:jc w:val="both"/>
        <w:rPr>
          <w:rFonts w:ascii="Futura Bk BT" w:hAnsi="Futura Bk BT"/>
        </w:rPr>
      </w:pPr>
    </w:p>
    <w:p w14:paraId="4EC17B39" w14:textId="77777777" w:rsidR="0008297E" w:rsidRPr="00C805AE" w:rsidRDefault="0008297E" w:rsidP="0008297E">
      <w:pPr>
        <w:jc w:val="both"/>
        <w:rPr>
          <w:rFonts w:ascii="Futura Bk BT" w:hAnsi="Futura Bk BT"/>
          <w:b/>
          <w:bCs/>
        </w:rPr>
      </w:pPr>
      <w:r w:rsidRPr="00C805AE">
        <w:rPr>
          <w:rFonts w:ascii="Futura Bk BT" w:hAnsi="Futura Bk BT"/>
          <w:b/>
          <w:bCs/>
        </w:rPr>
        <w:t>Methodology</w:t>
      </w:r>
    </w:p>
    <w:p w14:paraId="1340BEF9" w14:textId="10322644" w:rsidR="0008297E" w:rsidRDefault="0008297E" w:rsidP="0008297E">
      <w:pPr>
        <w:jc w:val="both"/>
        <w:rPr>
          <w:rFonts w:ascii="Futura Bk BT" w:hAnsi="Futura Bk BT"/>
        </w:rPr>
      </w:pPr>
      <w:r w:rsidRPr="0008297E">
        <w:rPr>
          <w:rFonts w:ascii="Futura Bk BT" w:hAnsi="Futura Bk BT"/>
        </w:rPr>
        <w:t xml:space="preserve">Statistical methods included correlation tests and </w:t>
      </w:r>
      <w:r w:rsidR="00A8102D" w:rsidRPr="0008297E">
        <w:rPr>
          <w:rFonts w:ascii="Futura Bk BT" w:hAnsi="Futura Bk BT"/>
        </w:rPr>
        <w:t>regression</w:t>
      </w:r>
      <w:r w:rsidRPr="0008297E">
        <w:rPr>
          <w:rFonts w:ascii="Futura Bk BT" w:hAnsi="Futura Bk BT"/>
        </w:rPr>
        <w:t>. Independent variable w</w:t>
      </w:r>
      <w:r w:rsidR="003E24BE">
        <w:rPr>
          <w:rFonts w:ascii="Futura Bk BT" w:hAnsi="Futura Bk BT"/>
        </w:rPr>
        <w:t xml:space="preserve">as </w:t>
      </w:r>
      <w:r w:rsidRPr="0008297E">
        <w:rPr>
          <w:rFonts w:ascii="Futura Bk BT" w:hAnsi="Futura Bk BT"/>
        </w:rPr>
        <w:t>monthly charge while dependent variables w</w:t>
      </w:r>
      <w:r w:rsidR="00C805AE">
        <w:rPr>
          <w:rFonts w:ascii="Futura Bk BT" w:hAnsi="Futura Bk BT"/>
        </w:rPr>
        <w:t>ere</w:t>
      </w:r>
      <w:r w:rsidRPr="0008297E">
        <w:rPr>
          <w:rFonts w:ascii="Futura Bk BT" w:hAnsi="Futura Bk BT"/>
        </w:rPr>
        <w:t xml:space="preserve"> customer service calls and </w:t>
      </w:r>
      <w:r w:rsidR="00C805AE">
        <w:rPr>
          <w:rFonts w:ascii="Futura Bk BT" w:hAnsi="Futura Bk BT"/>
        </w:rPr>
        <w:t>data usage</w:t>
      </w:r>
      <w:r w:rsidRPr="0008297E">
        <w:rPr>
          <w:rFonts w:ascii="Futura Bk BT" w:hAnsi="Futura Bk BT"/>
        </w:rPr>
        <w:t>, respectively.</w:t>
      </w:r>
    </w:p>
    <w:p w14:paraId="6C44A41D" w14:textId="77777777" w:rsidR="000606A3" w:rsidRPr="0008297E" w:rsidRDefault="000606A3" w:rsidP="0008297E">
      <w:pPr>
        <w:jc w:val="both"/>
        <w:rPr>
          <w:rFonts w:ascii="Futura Bk BT" w:hAnsi="Futura Bk BT"/>
        </w:rPr>
      </w:pPr>
    </w:p>
    <w:p w14:paraId="1BEEC74F" w14:textId="5729A9DA" w:rsidR="002308B4" w:rsidRDefault="0008297E" w:rsidP="00955715">
      <w:pPr>
        <w:spacing w:after="0" w:line="240" w:lineRule="auto"/>
        <w:jc w:val="both"/>
        <w:rPr>
          <w:rFonts w:ascii="Futura Bk BT" w:hAnsi="Futura Bk BT"/>
          <w:b/>
          <w:bCs/>
        </w:rPr>
      </w:pPr>
      <w:r w:rsidRPr="00E20700">
        <w:rPr>
          <w:rFonts w:ascii="Futura Bk BT" w:hAnsi="Futura Bk BT"/>
          <w:b/>
          <w:bCs/>
        </w:rPr>
        <w:t>Results and Analysis</w:t>
      </w:r>
    </w:p>
    <w:p w14:paraId="0D9BBDA6" w14:textId="77777777" w:rsidR="00955715" w:rsidRPr="00E20700" w:rsidRDefault="00955715" w:rsidP="00955715">
      <w:pPr>
        <w:spacing w:after="0" w:line="240" w:lineRule="auto"/>
        <w:jc w:val="both"/>
        <w:rPr>
          <w:rFonts w:ascii="Futura Bk BT" w:hAnsi="Futura Bk BT"/>
          <w:b/>
          <w:bCs/>
        </w:rPr>
      </w:pPr>
    </w:p>
    <w:p w14:paraId="4F98E8AD" w14:textId="1302BF40" w:rsidR="00955715" w:rsidRDefault="0008297E" w:rsidP="00955715">
      <w:pPr>
        <w:spacing w:after="0" w:line="240" w:lineRule="auto"/>
        <w:jc w:val="both"/>
        <w:rPr>
          <w:rFonts w:ascii="Futura Bk BT" w:hAnsi="Futura Bk BT"/>
          <w:b/>
          <w:bCs/>
        </w:rPr>
      </w:pPr>
      <w:r w:rsidRPr="00955715">
        <w:rPr>
          <w:rFonts w:ascii="Futura Bk BT" w:hAnsi="Futura Bk BT"/>
          <w:b/>
          <w:bCs/>
        </w:rPr>
        <w:t>Monthly Charges vs. Customer Service Calls</w:t>
      </w:r>
    </w:p>
    <w:p w14:paraId="6A14F704" w14:textId="77777777" w:rsidR="00955715" w:rsidRPr="00955715" w:rsidRDefault="00955715" w:rsidP="00955715">
      <w:pPr>
        <w:spacing w:after="0" w:line="240" w:lineRule="auto"/>
        <w:jc w:val="both"/>
        <w:rPr>
          <w:rFonts w:ascii="Futura Bk BT" w:hAnsi="Futura Bk BT"/>
          <w:b/>
          <w:bCs/>
        </w:rPr>
      </w:pPr>
    </w:p>
    <w:p w14:paraId="6CE4DE8A"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[1] -0.02689513</w:t>
      </w:r>
    </w:p>
    <w:p w14:paraId="233A438E" w14:textId="77777777" w:rsidR="00B95012" w:rsidRDefault="00B95012" w:rsidP="00B95012">
      <w:pPr>
        <w:pStyle w:val="HTMLPreformatted"/>
        <w:shd w:val="clear" w:color="auto" w:fill="FFFFFF"/>
        <w:rPr>
          <w:rFonts w:ascii="Lucida Console" w:hAnsi="Lucida Console"/>
          <w:color w:val="000000"/>
        </w:rPr>
      </w:pPr>
    </w:p>
    <w:p w14:paraId="0D3E6CE4"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ab/>
        <w:t>Pearson's product-moment correlation</w:t>
      </w:r>
    </w:p>
    <w:p w14:paraId="2EE41330" w14:textId="77777777" w:rsidR="00B95012" w:rsidRDefault="00B95012" w:rsidP="00B95012">
      <w:pPr>
        <w:pStyle w:val="HTMLPreformatted"/>
        <w:shd w:val="clear" w:color="auto" w:fill="FFFFFF"/>
        <w:rPr>
          <w:rFonts w:ascii="Lucida Console" w:hAnsi="Lucida Console"/>
          <w:color w:val="000000"/>
        </w:rPr>
      </w:pPr>
    </w:p>
    <w:p w14:paraId="7EC0E04A"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data:  churn_data$CustServCalls and churn_data$MonthlyCharge</w:t>
      </w:r>
    </w:p>
    <w:p w14:paraId="48697E81"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t = -2.1711, df = 6512, p-value = 0.02996</w:t>
      </w:r>
    </w:p>
    <w:p w14:paraId="1226EC04"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 xml:space="preserve">alternative hypothesis: true correlation is not equal to </w:t>
      </w:r>
      <w:proofErr w:type="gramStart"/>
      <w:r>
        <w:rPr>
          <w:rFonts w:ascii="Lucida Console" w:hAnsi="Lucida Console"/>
          <w:color w:val="000000"/>
        </w:rPr>
        <w:t>0</w:t>
      </w:r>
      <w:proofErr w:type="gramEnd"/>
    </w:p>
    <w:p w14:paraId="7A38FE10"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95 percent confidence interval:</w:t>
      </w:r>
    </w:p>
    <w:p w14:paraId="777796E2"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 xml:space="preserve"> -0.051146766 -0.002611796</w:t>
      </w:r>
    </w:p>
    <w:p w14:paraId="41E44BAC"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sample estimates:</w:t>
      </w:r>
    </w:p>
    <w:p w14:paraId="6E37CACA" w14:textId="77777777" w:rsidR="00B95012" w:rsidRDefault="00B95012" w:rsidP="00B95012">
      <w:pPr>
        <w:pStyle w:val="HTMLPreformatted"/>
        <w:shd w:val="clear" w:color="auto" w:fill="FFFFFF"/>
        <w:rPr>
          <w:rFonts w:ascii="Lucida Console" w:hAnsi="Lucida Console"/>
          <w:color w:val="000000"/>
        </w:rPr>
      </w:pPr>
      <w:r>
        <w:rPr>
          <w:rFonts w:ascii="Lucida Console" w:hAnsi="Lucida Console"/>
          <w:color w:val="000000"/>
        </w:rPr>
        <w:t xml:space="preserve">        cor </w:t>
      </w:r>
    </w:p>
    <w:p w14:paraId="469B7ABE" w14:textId="47D941CE" w:rsidR="00B95012" w:rsidRDefault="00B95012" w:rsidP="00955715">
      <w:pPr>
        <w:pStyle w:val="HTMLPreformatted"/>
        <w:shd w:val="clear" w:color="auto" w:fill="FFFFFF"/>
        <w:rPr>
          <w:rFonts w:ascii="Lucida Console" w:hAnsi="Lucida Console"/>
          <w:color w:val="000000"/>
        </w:rPr>
      </w:pPr>
      <w:r>
        <w:rPr>
          <w:rFonts w:ascii="Lucida Console" w:hAnsi="Lucida Console"/>
          <w:color w:val="000000"/>
        </w:rPr>
        <w:t xml:space="preserve">-0.02689513 </w:t>
      </w:r>
    </w:p>
    <w:p w14:paraId="25718C5E" w14:textId="77777777" w:rsidR="00955715" w:rsidRPr="00955715" w:rsidRDefault="00955715" w:rsidP="00955715">
      <w:pPr>
        <w:pStyle w:val="HTMLPreformatted"/>
        <w:shd w:val="clear" w:color="auto" w:fill="FFFFFF"/>
        <w:rPr>
          <w:rFonts w:ascii="Lucida Console" w:hAnsi="Lucida Console"/>
          <w:color w:val="000000"/>
        </w:rPr>
      </w:pPr>
    </w:p>
    <w:p w14:paraId="4FCDBBF1" w14:textId="77777777" w:rsidR="0008297E" w:rsidRPr="0008297E" w:rsidRDefault="0008297E" w:rsidP="00955715">
      <w:pPr>
        <w:spacing w:line="240" w:lineRule="auto"/>
        <w:jc w:val="both"/>
        <w:rPr>
          <w:rFonts w:ascii="Futura Bk BT" w:hAnsi="Futura Bk BT"/>
        </w:rPr>
      </w:pPr>
      <w:r w:rsidRPr="0008297E">
        <w:rPr>
          <w:rFonts w:ascii="Futura Bk BT" w:hAnsi="Futura Bk BT"/>
        </w:rPr>
        <w:t>Weak negative correlation found (r = -0.0269).</w:t>
      </w:r>
    </w:p>
    <w:p w14:paraId="7F4911D4" w14:textId="48D5662A" w:rsidR="00E20700" w:rsidRDefault="0008297E" w:rsidP="0008297E">
      <w:pPr>
        <w:jc w:val="both"/>
        <w:rPr>
          <w:rFonts w:ascii="Futura Bk BT" w:hAnsi="Futura Bk BT"/>
        </w:rPr>
      </w:pPr>
      <w:r w:rsidRPr="0008297E">
        <w:rPr>
          <w:rFonts w:ascii="Futura Bk BT" w:hAnsi="Futura Bk BT"/>
        </w:rPr>
        <w:t>P-value marginally significant (p = 0.03).</w:t>
      </w:r>
    </w:p>
    <w:p w14:paraId="1DE83D0F" w14:textId="77777777" w:rsidR="00955715" w:rsidRPr="0008297E" w:rsidRDefault="00955715" w:rsidP="0008297E">
      <w:pPr>
        <w:jc w:val="both"/>
        <w:rPr>
          <w:rFonts w:ascii="Futura Bk BT" w:hAnsi="Futura Bk BT"/>
        </w:rPr>
      </w:pPr>
    </w:p>
    <w:p w14:paraId="43D67D43" w14:textId="42FC3FD3" w:rsidR="0008297E" w:rsidRPr="00E20700" w:rsidRDefault="001303E4" w:rsidP="0008297E">
      <w:pPr>
        <w:jc w:val="both"/>
        <w:rPr>
          <w:rFonts w:ascii="Futura Bk BT" w:hAnsi="Futura Bk BT"/>
          <w:b/>
          <w:bCs/>
        </w:rPr>
      </w:pPr>
      <w:r>
        <w:rPr>
          <w:rFonts w:ascii="Futura Bk BT" w:hAnsi="Futura Bk BT"/>
          <w:b/>
          <w:bCs/>
        </w:rPr>
        <w:t xml:space="preserve">Data Usage </w:t>
      </w:r>
      <w:r w:rsidR="0008297E" w:rsidRPr="00E20700">
        <w:rPr>
          <w:rFonts w:ascii="Futura Bk BT" w:hAnsi="Futura Bk BT"/>
          <w:b/>
          <w:bCs/>
        </w:rPr>
        <w:t xml:space="preserve">vs. </w:t>
      </w:r>
      <w:r>
        <w:rPr>
          <w:rFonts w:ascii="Futura Bk BT" w:hAnsi="Futura Bk BT"/>
          <w:b/>
          <w:bCs/>
        </w:rPr>
        <w:t xml:space="preserve">Monthly </w:t>
      </w:r>
      <w:r w:rsidR="00334F9A">
        <w:rPr>
          <w:rFonts w:ascii="Futura Bk BT" w:hAnsi="Futura Bk BT"/>
          <w:b/>
          <w:bCs/>
        </w:rPr>
        <w:t>Charge</w:t>
      </w:r>
    </w:p>
    <w:p w14:paraId="1DB9AF94"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[1] 0.78177</w:t>
      </w:r>
    </w:p>
    <w:p w14:paraId="77918D1D"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p>
    <w:p w14:paraId="25DF9543"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ab/>
        <w:t>Pearson's product-moment correlation</w:t>
      </w:r>
    </w:p>
    <w:p w14:paraId="0D6DEB68"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p>
    <w:p w14:paraId="4CECB3DF"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data:  churn_data$DataUsage and churn_data$MonthlyCharge</w:t>
      </w:r>
    </w:p>
    <w:p w14:paraId="2FBD499B"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t = 101.17, df = 6512, p-value &lt; 2.2e-16</w:t>
      </w:r>
    </w:p>
    <w:p w14:paraId="0BBD7FC0"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 xml:space="preserve">alternative hypothesis: true correlation is not equal to </w:t>
      </w:r>
      <w:proofErr w:type="gramStart"/>
      <w:r w:rsidRPr="00CF7C8D">
        <w:rPr>
          <w:rFonts w:ascii="Lucida Console" w:eastAsia="Times New Roman" w:hAnsi="Lucida Console" w:cs="Courier New"/>
          <w:color w:val="000000"/>
          <w:kern w:val="0"/>
          <w:sz w:val="20"/>
          <w:szCs w:val="20"/>
          <w:lang w:eastAsia="en-CA"/>
          <w14:ligatures w14:val="none"/>
        </w:rPr>
        <w:t>0</w:t>
      </w:r>
      <w:proofErr w:type="gramEnd"/>
    </w:p>
    <w:p w14:paraId="7FDAA450"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95 percent confidence interval:</w:t>
      </w:r>
    </w:p>
    <w:p w14:paraId="01DEA0C7"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 xml:space="preserve"> 0.7721444 0.7910369</w:t>
      </w:r>
    </w:p>
    <w:p w14:paraId="54CAB4C1"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sample estimates:</w:t>
      </w:r>
    </w:p>
    <w:p w14:paraId="7F852E5F"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 xml:space="preserve">    cor </w:t>
      </w:r>
    </w:p>
    <w:p w14:paraId="3350F6B0" w14:textId="77777777" w:rsid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sidRPr="00CF7C8D">
        <w:rPr>
          <w:rFonts w:ascii="Lucida Console" w:eastAsia="Times New Roman" w:hAnsi="Lucida Console" w:cs="Courier New"/>
          <w:color w:val="000000"/>
          <w:kern w:val="0"/>
          <w:sz w:val="20"/>
          <w:szCs w:val="20"/>
          <w:lang w:eastAsia="en-CA"/>
          <w14:ligatures w14:val="none"/>
        </w:rPr>
        <w:t>0.78177</w:t>
      </w:r>
    </w:p>
    <w:p w14:paraId="3613643B" w14:textId="77777777" w:rsidR="00CF7C8D" w:rsidRPr="00CF7C8D" w:rsidRDefault="00CF7C8D" w:rsidP="00CF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p>
    <w:p w14:paraId="01869F90" w14:textId="5D5AA12B" w:rsidR="00CF7C8D" w:rsidRPr="00334F9A" w:rsidRDefault="001303E4" w:rsidP="0033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CA"/>
          <w14:ligatures w14:val="none"/>
        </w:rPr>
      </w:pPr>
      <w:r>
        <w:rPr>
          <w:rFonts w:ascii="Futura Bk BT" w:hAnsi="Futura Bk BT"/>
        </w:rPr>
        <w:t>S</w:t>
      </w:r>
      <w:r w:rsidR="00CF7C8D" w:rsidRPr="0008297E">
        <w:rPr>
          <w:rFonts w:ascii="Futura Bk BT" w:hAnsi="Futura Bk BT"/>
        </w:rPr>
        <w:t xml:space="preserve">ignificant correlation (r = </w:t>
      </w:r>
      <w:r w:rsidRPr="00CF7C8D">
        <w:rPr>
          <w:rFonts w:ascii="Lucida Console" w:eastAsia="Times New Roman" w:hAnsi="Lucida Console" w:cs="Courier New"/>
          <w:color w:val="000000"/>
          <w:kern w:val="0"/>
          <w:sz w:val="20"/>
          <w:szCs w:val="20"/>
          <w:lang w:eastAsia="en-CA"/>
          <w14:ligatures w14:val="none"/>
        </w:rPr>
        <w:t>0.78177</w:t>
      </w:r>
      <w:r w:rsidR="00CF7C8D" w:rsidRPr="0008297E">
        <w:rPr>
          <w:rFonts w:ascii="Futura Bk BT" w:hAnsi="Futura Bk BT"/>
        </w:rPr>
        <w:t>).</w:t>
      </w:r>
    </w:p>
    <w:p w14:paraId="38E50FC6" w14:textId="1153F663" w:rsidR="0008297E" w:rsidRPr="0008297E" w:rsidRDefault="0008297E" w:rsidP="0008297E">
      <w:pPr>
        <w:jc w:val="both"/>
        <w:rPr>
          <w:rFonts w:ascii="Futura Bk BT" w:hAnsi="Futura Bk BT"/>
        </w:rPr>
      </w:pPr>
      <w:r w:rsidRPr="0008297E">
        <w:rPr>
          <w:rFonts w:ascii="Futura Bk BT" w:hAnsi="Futura Bk BT"/>
        </w:rPr>
        <w:t xml:space="preserve">P-value significant (p = </w:t>
      </w:r>
      <w:r w:rsidR="00334F9A" w:rsidRPr="00CF7C8D">
        <w:rPr>
          <w:rFonts w:ascii="Lucida Console" w:eastAsia="Times New Roman" w:hAnsi="Lucida Console" w:cs="Courier New"/>
          <w:color w:val="000000"/>
          <w:kern w:val="0"/>
          <w:sz w:val="20"/>
          <w:szCs w:val="20"/>
          <w:lang w:eastAsia="en-CA"/>
          <w14:ligatures w14:val="none"/>
        </w:rPr>
        <w:t>2.2e-16</w:t>
      </w:r>
      <w:r w:rsidRPr="0008297E">
        <w:rPr>
          <w:rFonts w:ascii="Futura Bk BT" w:hAnsi="Futura Bk BT"/>
        </w:rPr>
        <w:t>).</w:t>
      </w:r>
    </w:p>
    <w:p w14:paraId="469ADE52" w14:textId="77777777" w:rsidR="0008297E" w:rsidRPr="007071C3" w:rsidRDefault="0008297E" w:rsidP="0008297E">
      <w:pPr>
        <w:jc w:val="both"/>
        <w:rPr>
          <w:rFonts w:ascii="Futura Bk BT" w:hAnsi="Futura Bk BT"/>
          <w:b/>
          <w:bCs/>
        </w:rPr>
      </w:pPr>
      <w:r w:rsidRPr="007071C3">
        <w:rPr>
          <w:rFonts w:ascii="Futura Bk BT" w:hAnsi="Futura Bk BT"/>
          <w:b/>
          <w:bCs/>
        </w:rPr>
        <w:t>Conclusion</w:t>
      </w:r>
    </w:p>
    <w:p w14:paraId="3E4FBCE4" w14:textId="3E864530" w:rsidR="0008297E" w:rsidRPr="0008297E" w:rsidRDefault="0008297E" w:rsidP="0008297E">
      <w:pPr>
        <w:jc w:val="both"/>
        <w:rPr>
          <w:rFonts w:ascii="Futura Bk BT" w:hAnsi="Futura Bk BT"/>
        </w:rPr>
      </w:pPr>
      <w:r w:rsidRPr="0008297E">
        <w:rPr>
          <w:rFonts w:ascii="Futura Bk BT" w:hAnsi="Futura Bk BT"/>
        </w:rPr>
        <w:t>The analysis suggests that monthly charges have a minimal impact on customer service calls</w:t>
      </w:r>
      <w:r w:rsidR="00A532D6">
        <w:rPr>
          <w:rFonts w:ascii="Futura Bk BT" w:hAnsi="Futura Bk BT"/>
        </w:rPr>
        <w:t xml:space="preserve"> but have a significant </w:t>
      </w:r>
      <w:r w:rsidR="007071C3">
        <w:rPr>
          <w:rFonts w:ascii="Futura Bk BT" w:hAnsi="Futura Bk BT"/>
        </w:rPr>
        <w:t xml:space="preserve">impact </w:t>
      </w:r>
      <w:r w:rsidR="00A532D6">
        <w:rPr>
          <w:rFonts w:ascii="Futura Bk BT" w:hAnsi="Futura Bk BT"/>
        </w:rPr>
        <w:t>on data usage</w:t>
      </w:r>
      <w:r w:rsidRPr="0008297E">
        <w:rPr>
          <w:rFonts w:ascii="Futura Bk BT" w:hAnsi="Futura Bk BT"/>
        </w:rPr>
        <w:t>.</w:t>
      </w:r>
    </w:p>
    <w:p w14:paraId="140E4D26" w14:textId="77777777" w:rsidR="0008297E" w:rsidRPr="0008297E" w:rsidRDefault="0008297E" w:rsidP="0008297E">
      <w:pPr>
        <w:jc w:val="both"/>
        <w:rPr>
          <w:rFonts w:ascii="Futura Bk BT" w:hAnsi="Futura Bk BT"/>
        </w:rPr>
      </w:pPr>
    </w:p>
    <w:p w14:paraId="03B267E0" w14:textId="77777777" w:rsidR="0008297E" w:rsidRDefault="0008297E" w:rsidP="007071C3">
      <w:pPr>
        <w:spacing w:after="0"/>
        <w:jc w:val="both"/>
        <w:rPr>
          <w:rFonts w:ascii="Futura Bk BT" w:hAnsi="Futura Bk BT"/>
          <w:b/>
          <w:bCs/>
        </w:rPr>
      </w:pPr>
      <w:r w:rsidRPr="00363074">
        <w:rPr>
          <w:rFonts w:ascii="Futura Bk BT" w:hAnsi="Futura Bk BT"/>
          <w:b/>
          <w:bCs/>
        </w:rPr>
        <w:t>Appendix</w:t>
      </w:r>
    </w:p>
    <w:p w14:paraId="6C7CCAAE" w14:textId="77777777" w:rsidR="007071C3" w:rsidRPr="00363074" w:rsidRDefault="007071C3" w:rsidP="007071C3">
      <w:pPr>
        <w:spacing w:after="0"/>
        <w:jc w:val="both"/>
        <w:rPr>
          <w:rFonts w:ascii="Futura Bk BT" w:hAnsi="Futura Bk BT"/>
          <w:b/>
          <w:bCs/>
        </w:rPr>
      </w:pPr>
    </w:p>
    <w:p w14:paraId="6E47B146" w14:textId="77777777" w:rsidR="0008297E" w:rsidRDefault="0008297E" w:rsidP="007071C3">
      <w:pPr>
        <w:spacing w:after="0"/>
        <w:jc w:val="both"/>
        <w:rPr>
          <w:rFonts w:ascii="Futura Bk BT" w:hAnsi="Futura Bk BT"/>
        </w:rPr>
      </w:pPr>
      <w:r w:rsidRPr="0008297E">
        <w:rPr>
          <w:rFonts w:ascii="Futura Bk BT" w:hAnsi="Futura Bk BT"/>
        </w:rPr>
        <w:t>Scatterplots of analyzed relationships.</w:t>
      </w:r>
    </w:p>
    <w:p w14:paraId="1D226FB1" w14:textId="77777777" w:rsidR="007071C3" w:rsidRDefault="007071C3" w:rsidP="0008297E">
      <w:pPr>
        <w:jc w:val="both"/>
        <w:rPr>
          <w:rFonts w:ascii="Futura Bk BT" w:hAnsi="Futura Bk BT"/>
        </w:rPr>
      </w:pPr>
    </w:p>
    <w:p w14:paraId="3117995E" w14:textId="512EDAEB" w:rsidR="00E20700" w:rsidRDefault="00DE0504" w:rsidP="0008297E">
      <w:pPr>
        <w:jc w:val="both"/>
        <w:rPr>
          <w:rFonts w:ascii="Futura Bk BT" w:hAnsi="Futura Bk BT"/>
        </w:rPr>
      </w:pPr>
      <w:r>
        <w:rPr>
          <w:rFonts w:ascii="Futura Bk BT" w:hAnsi="Futura Bk BT"/>
          <w:noProof/>
        </w:rPr>
        <w:drawing>
          <wp:inline distT="0" distB="0" distL="0" distR="0" wp14:anchorId="0D915772" wp14:editId="355A0D6A">
            <wp:extent cx="5943600" cy="3590925"/>
            <wp:effectExtent l="0" t="0" r="0" b="9525"/>
            <wp:docPr id="394241979" name="Picture 1" descr="A graph of a number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41979" name="Picture 1" descr="A graph of a number of black do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031F3A03" w14:textId="77777777" w:rsidR="002F094B" w:rsidRDefault="002F094B" w:rsidP="0008297E">
      <w:pPr>
        <w:jc w:val="both"/>
        <w:rPr>
          <w:rFonts w:ascii="Futura Bk BT" w:hAnsi="Futura Bk BT"/>
        </w:rPr>
      </w:pPr>
    </w:p>
    <w:p w14:paraId="2C3F8931" w14:textId="4DF3E14F" w:rsidR="002F094B" w:rsidRDefault="002F094B" w:rsidP="0008297E">
      <w:pPr>
        <w:jc w:val="both"/>
        <w:rPr>
          <w:rFonts w:ascii="Futura Bk BT" w:hAnsi="Futura Bk BT"/>
        </w:rPr>
      </w:pPr>
      <w:r>
        <w:rPr>
          <w:rFonts w:ascii="Futura Bk BT" w:hAnsi="Futura Bk BT"/>
          <w:noProof/>
        </w:rPr>
        <w:drawing>
          <wp:inline distT="0" distB="0" distL="0" distR="0" wp14:anchorId="20177C00" wp14:editId="2609A094">
            <wp:extent cx="5943600" cy="3577590"/>
            <wp:effectExtent l="0" t="0" r="0" b="3810"/>
            <wp:docPr id="693019250" name="Picture 2"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9250" name="Picture 2" descr="A diagram of a scatter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4A09A8DC" w14:textId="77777777" w:rsidR="007071C3" w:rsidRPr="0008297E" w:rsidRDefault="007071C3" w:rsidP="0008297E">
      <w:pPr>
        <w:jc w:val="both"/>
        <w:rPr>
          <w:rFonts w:ascii="Futura Bk BT" w:hAnsi="Futura Bk BT"/>
        </w:rPr>
      </w:pPr>
    </w:p>
    <w:p w14:paraId="4F68AD69" w14:textId="77777777" w:rsidR="0008297E" w:rsidRDefault="0008297E" w:rsidP="0008297E">
      <w:pPr>
        <w:jc w:val="both"/>
        <w:rPr>
          <w:rFonts w:ascii="Futura Bk BT" w:hAnsi="Futura Bk BT"/>
        </w:rPr>
      </w:pPr>
      <w:r w:rsidRPr="0008297E">
        <w:rPr>
          <w:rFonts w:ascii="Futura Bk BT" w:hAnsi="Futura Bk BT"/>
        </w:rPr>
        <w:t>Summary statistics of the dataset.</w:t>
      </w:r>
    </w:p>
    <w:p w14:paraId="54FEAC53" w14:textId="77777777" w:rsidR="007071C3" w:rsidRPr="0008297E" w:rsidRDefault="007071C3" w:rsidP="0008297E">
      <w:pPr>
        <w:jc w:val="both"/>
        <w:rPr>
          <w:rFonts w:ascii="Futura Bk BT" w:hAnsi="Futura Bk BT"/>
        </w:rPr>
      </w:pPr>
    </w:p>
    <w:p w14:paraId="7DD16D08" w14:textId="77777777" w:rsidR="0008297E" w:rsidRDefault="0008297E" w:rsidP="0008297E">
      <w:pPr>
        <w:jc w:val="both"/>
        <w:rPr>
          <w:rFonts w:ascii="Futura Bk BT" w:hAnsi="Futura Bk BT"/>
        </w:rPr>
      </w:pPr>
      <w:r w:rsidRPr="0008297E">
        <w:rPr>
          <w:rFonts w:ascii="Futura Bk BT" w:hAnsi="Futura Bk BT"/>
        </w:rPr>
        <w:t>R code used for analysis.</w:t>
      </w:r>
    </w:p>
    <w:p w14:paraId="0E84EB39" w14:textId="56CD6EAA" w:rsidR="00D94F5B" w:rsidRDefault="00D94F5B" w:rsidP="0008297E">
      <w:pPr>
        <w:jc w:val="both"/>
        <w:rPr>
          <w:rFonts w:ascii="Futura Bk BT" w:hAnsi="Futura Bk BT"/>
        </w:rPr>
      </w:pPr>
      <w:r>
        <w:rPr>
          <w:rFonts w:ascii="Futura Bk BT" w:hAnsi="Futura Bk BT"/>
        </w:rPr>
        <w:t>Data Summary</w:t>
      </w:r>
    </w:p>
    <w:p w14:paraId="0E2AD578" w14:textId="18DBC03C" w:rsidR="00D94F5B" w:rsidRDefault="000B16BD" w:rsidP="0008297E">
      <w:pPr>
        <w:jc w:val="both"/>
        <w:rPr>
          <w:rFonts w:ascii="Futura Bk BT" w:hAnsi="Futura Bk BT"/>
        </w:rPr>
      </w:pPr>
      <w:r>
        <w:rPr>
          <w:rFonts w:ascii="Futura Bk BT" w:hAnsi="Futura Bk BT"/>
          <w:noProof/>
        </w:rPr>
        <w:drawing>
          <wp:inline distT="0" distB="0" distL="0" distR="0" wp14:anchorId="416A7432" wp14:editId="3A0EC250">
            <wp:extent cx="5943600" cy="1553210"/>
            <wp:effectExtent l="0" t="0" r="0" b="8890"/>
            <wp:docPr id="15583423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4231"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53210"/>
                    </a:xfrm>
                    <a:prstGeom prst="rect">
                      <a:avLst/>
                    </a:prstGeom>
                  </pic:spPr>
                </pic:pic>
              </a:graphicData>
            </a:graphic>
          </wp:inline>
        </w:drawing>
      </w:r>
    </w:p>
    <w:p w14:paraId="0273C40A" w14:textId="0BAE6BF9" w:rsidR="002F094B" w:rsidRDefault="00D94F5B" w:rsidP="0008297E">
      <w:pPr>
        <w:jc w:val="both"/>
        <w:rPr>
          <w:rFonts w:ascii="Futura Bk BT" w:hAnsi="Futura Bk BT"/>
        </w:rPr>
      </w:pPr>
      <w:r>
        <w:rPr>
          <w:rFonts w:ascii="Futura Bk BT" w:hAnsi="Futura Bk BT"/>
        </w:rPr>
        <w:t>Scatterplots</w:t>
      </w:r>
    </w:p>
    <w:p w14:paraId="4F9A1202" w14:textId="282E4873" w:rsidR="00D94F5B" w:rsidRDefault="00432D90" w:rsidP="0008297E">
      <w:pPr>
        <w:jc w:val="both"/>
        <w:rPr>
          <w:rFonts w:ascii="Futura Bk BT" w:hAnsi="Futura Bk BT"/>
        </w:rPr>
      </w:pPr>
      <w:r>
        <w:rPr>
          <w:rFonts w:ascii="Futura Bk BT" w:hAnsi="Futura Bk BT"/>
          <w:noProof/>
        </w:rPr>
        <w:lastRenderedPageBreak/>
        <w:drawing>
          <wp:inline distT="0" distB="0" distL="0" distR="0" wp14:anchorId="129E2485" wp14:editId="2928FE0B">
            <wp:extent cx="5943600" cy="2752725"/>
            <wp:effectExtent l="0" t="0" r="0" b="9525"/>
            <wp:docPr id="206407571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75713"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0D887A1E" w14:textId="77777777" w:rsidR="00751270" w:rsidRDefault="00751270" w:rsidP="0008297E">
      <w:pPr>
        <w:jc w:val="both"/>
        <w:rPr>
          <w:rFonts w:ascii="Futura Bk BT" w:hAnsi="Futura Bk BT"/>
        </w:rPr>
      </w:pPr>
    </w:p>
    <w:p w14:paraId="65C6AB22" w14:textId="45898D6B" w:rsidR="00751270" w:rsidRDefault="00751270" w:rsidP="0008297E">
      <w:pPr>
        <w:jc w:val="both"/>
        <w:rPr>
          <w:rFonts w:ascii="Futura Bk BT" w:hAnsi="Futura Bk BT"/>
        </w:rPr>
      </w:pPr>
      <w:r>
        <w:rPr>
          <w:rFonts w:ascii="Futura Bk BT" w:hAnsi="Futura Bk BT"/>
          <w:noProof/>
        </w:rPr>
        <w:drawing>
          <wp:inline distT="0" distB="0" distL="0" distR="0" wp14:anchorId="49032DB1" wp14:editId="277026D2">
            <wp:extent cx="5943600" cy="2632075"/>
            <wp:effectExtent l="0" t="0" r="0" b="0"/>
            <wp:docPr id="96861733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17335"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2D6B8BC2" w14:textId="6336D538" w:rsidR="00D94F5B" w:rsidRPr="00A525A1" w:rsidRDefault="00D94F5B" w:rsidP="0008297E">
      <w:pPr>
        <w:jc w:val="both"/>
        <w:rPr>
          <w:rFonts w:ascii="Futura Bk BT" w:hAnsi="Futura Bk BT"/>
          <w:b/>
          <w:bCs/>
        </w:rPr>
      </w:pPr>
      <w:r w:rsidRPr="00A525A1">
        <w:rPr>
          <w:rFonts w:ascii="Futura Bk BT" w:hAnsi="Futura Bk BT"/>
          <w:b/>
          <w:bCs/>
        </w:rPr>
        <w:t>Regression</w:t>
      </w:r>
    </w:p>
    <w:p w14:paraId="7BDD8A5A" w14:textId="77777777" w:rsidR="00A525A1" w:rsidRDefault="00A525A1" w:rsidP="0008297E">
      <w:pPr>
        <w:jc w:val="both"/>
        <w:rPr>
          <w:rFonts w:ascii="Futura Bk BT" w:hAnsi="Futura Bk BT"/>
        </w:rPr>
      </w:pPr>
      <w:r>
        <w:rPr>
          <w:rFonts w:ascii="Futura Bk BT" w:hAnsi="Futura Bk BT"/>
          <w:noProof/>
        </w:rPr>
        <w:drawing>
          <wp:inline distT="0" distB="0" distL="0" distR="0" wp14:anchorId="130B6658" wp14:editId="3069EE66">
            <wp:extent cx="5943600" cy="904240"/>
            <wp:effectExtent l="0" t="0" r="0" b="0"/>
            <wp:docPr id="1543985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561"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68195F8B" w14:textId="6A3E8768" w:rsidR="00D94F5B" w:rsidRPr="0008297E" w:rsidRDefault="00A525A1" w:rsidP="0008297E">
      <w:pPr>
        <w:jc w:val="both"/>
        <w:rPr>
          <w:rFonts w:ascii="Futura Bk BT" w:hAnsi="Futura Bk BT"/>
        </w:rPr>
      </w:pPr>
      <w:r>
        <w:rPr>
          <w:rFonts w:ascii="Futura Bk BT" w:hAnsi="Futura Bk BT"/>
          <w:noProof/>
        </w:rPr>
        <w:lastRenderedPageBreak/>
        <w:drawing>
          <wp:inline distT="0" distB="0" distL="0" distR="0" wp14:anchorId="4C02A555" wp14:editId="6AEB91A0">
            <wp:extent cx="5943600" cy="1036955"/>
            <wp:effectExtent l="0" t="0" r="0" b="0"/>
            <wp:docPr id="147538466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84667"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36955"/>
                    </a:xfrm>
                    <a:prstGeom prst="rect">
                      <a:avLst/>
                    </a:prstGeom>
                  </pic:spPr>
                </pic:pic>
              </a:graphicData>
            </a:graphic>
          </wp:inline>
        </w:drawing>
      </w:r>
    </w:p>
    <w:p w14:paraId="6650CE94" w14:textId="77777777" w:rsidR="0008297E" w:rsidRPr="00A525A1" w:rsidRDefault="0008297E" w:rsidP="0008297E">
      <w:pPr>
        <w:jc w:val="both"/>
        <w:rPr>
          <w:rFonts w:ascii="Futura Bk BT" w:hAnsi="Futura Bk BT"/>
          <w:b/>
          <w:bCs/>
        </w:rPr>
      </w:pPr>
      <w:r w:rsidRPr="00A525A1">
        <w:rPr>
          <w:rFonts w:ascii="Futura Bk BT" w:hAnsi="Futura Bk BT"/>
          <w:b/>
          <w:bCs/>
        </w:rPr>
        <w:t>References</w:t>
      </w:r>
    </w:p>
    <w:p w14:paraId="76B28060" w14:textId="65521C82" w:rsidR="00B904E5" w:rsidRPr="00B904E5" w:rsidRDefault="00B904E5" w:rsidP="00B904E5">
      <w:pPr>
        <w:jc w:val="both"/>
        <w:rPr>
          <w:rFonts w:ascii="Futura Bk BT" w:hAnsi="Futura Bk BT"/>
        </w:rPr>
      </w:pPr>
      <w:r w:rsidRPr="00B904E5">
        <w:rPr>
          <w:rFonts w:ascii="Futura Bk BT" w:hAnsi="Futura Bk BT"/>
        </w:rPr>
        <w:t xml:space="preserve">1. R Core Team. (2023). R: A language and environment for statistical computing. R Foundation for Statistical Computing. Retrieved from </w:t>
      </w:r>
      <w:hyperlink r:id="rId12" w:history="1">
        <w:r w:rsidRPr="00EF7B49">
          <w:rPr>
            <w:rStyle w:val="Hyperlink"/>
            <w:rFonts w:ascii="Futura Bk BT" w:hAnsi="Futura Bk BT"/>
          </w:rPr>
          <w:t>https://www.R-project.org/</w:t>
        </w:r>
      </w:hyperlink>
      <w:r>
        <w:rPr>
          <w:rFonts w:ascii="Futura Bk BT" w:hAnsi="Futura Bk BT"/>
        </w:rPr>
        <w:t xml:space="preserve">. </w:t>
      </w:r>
    </w:p>
    <w:p w14:paraId="7F6C0178" w14:textId="179268FA" w:rsidR="009C5CE0" w:rsidRPr="0008297E" w:rsidRDefault="00B904E5" w:rsidP="00A8102D">
      <w:pPr>
        <w:rPr>
          <w:rFonts w:ascii="Futura Bk BT" w:hAnsi="Futura Bk BT"/>
        </w:rPr>
      </w:pPr>
      <w:r w:rsidRPr="00B904E5">
        <w:rPr>
          <w:rFonts w:ascii="Futura Bk BT" w:hAnsi="Futura Bk BT"/>
        </w:rPr>
        <w:t>2. Cohen, J. (1988). Statistical power analysis for the behavioral sciences (2nd ed.).</w:t>
      </w:r>
      <w:r w:rsidR="00A8102D">
        <w:rPr>
          <w:rFonts w:ascii="Futura Bk BT" w:hAnsi="Futura Bk BT"/>
        </w:rPr>
        <w:br/>
        <w:t xml:space="preserve">3. </w:t>
      </w:r>
      <w:r w:rsidR="00A8102D" w:rsidRPr="00A8102D">
        <w:rPr>
          <w:rFonts w:ascii="Futura Bk BT" w:hAnsi="Futura Bk BT"/>
        </w:rPr>
        <w:t xml:space="preserve">Customer Churn. (n.d.). </w:t>
      </w:r>
      <w:hyperlink r:id="rId13" w:history="1">
        <w:r w:rsidR="00A8102D" w:rsidRPr="00EF7B49">
          <w:rPr>
            <w:rStyle w:val="Hyperlink"/>
            <w:rFonts w:ascii="Futura Bk BT" w:hAnsi="Futura Bk BT"/>
          </w:rPr>
          <w:t>Www.kaggle.com</w:t>
        </w:r>
      </w:hyperlink>
      <w:r w:rsidR="00A8102D" w:rsidRPr="00A8102D">
        <w:rPr>
          <w:rFonts w:ascii="Futura Bk BT" w:hAnsi="Futura Bk BT"/>
        </w:rPr>
        <w:t>.</w:t>
      </w:r>
      <w:r w:rsidR="00A8102D">
        <w:rPr>
          <w:rFonts w:ascii="Futura Bk BT" w:hAnsi="Futura Bk BT"/>
        </w:rPr>
        <w:t xml:space="preserve"> </w:t>
      </w:r>
      <w:r w:rsidR="00A8102D" w:rsidRPr="00A8102D">
        <w:rPr>
          <w:rFonts w:ascii="Futura Bk BT" w:hAnsi="Futura Bk BT"/>
        </w:rPr>
        <w:t>https://www.kaggle.com/datasets/barun2104/telecom-churn/data</w:t>
      </w:r>
    </w:p>
    <w:sectPr w:rsidR="009C5CE0" w:rsidRPr="0008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600"/>
    <w:multiLevelType w:val="hybridMultilevel"/>
    <w:tmpl w:val="AB06834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43460"/>
    <w:multiLevelType w:val="hybridMultilevel"/>
    <w:tmpl w:val="27B83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B54BF4"/>
    <w:multiLevelType w:val="hybridMultilevel"/>
    <w:tmpl w:val="A3E2945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B90073B"/>
    <w:multiLevelType w:val="hybridMultilevel"/>
    <w:tmpl w:val="0E067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7264DB"/>
    <w:multiLevelType w:val="hybridMultilevel"/>
    <w:tmpl w:val="F0CC6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0E47DE"/>
    <w:multiLevelType w:val="hybridMultilevel"/>
    <w:tmpl w:val="81D422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DF7385"/>
    <w:multiLevelType w:val="hybridMultilevel"/>
    <w:tmpl w:val="53C66D7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0CF2F40"/>
    <w:multiLevelType w:val="hybridMultilevel"/>
    <w:tmpl w:val="CEA41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305761"/>
    <w:multiLevelType w:val="hybridMultilevel"/>
    <w:tmpl w:val="6136D416"/>
    <w:lvl w:ilvl="0" w:tplc="10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E367F08"/>
    <w:multiLevelType w:val="hybridMultilevel"/>
    <w:tmpl w:val="475637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F972569"/>
    <w:multiLevelType w:val="hybridMultilevel"/>
    <w:tmpl w:val="5DC82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18452420">
    <w:abstractNumId w:val="10"/>
  </w:num>
  <w:num w:numId="2" w16cid:durableId="1360936797">
    <w:abstractNumId w:val="3"/>
  </w:num>
  <w:num w:numId="3" w16cid:durableId="1178500161">
    <w:abstractNumId w:val="2"/>
  </w:num>
  <w:num w:numId="4" w16cid:durableId="1634284047">
    <w:abstractNumId w:val="4"/>
  </w:num>
  <w:num w:numId="5" w16cid:durableId="1622103448">
    <w:abstractNumId w:val="9"/>
  </w:num>
  <w:num w:numId="6" w16cid:durableId="847520035">
    <w:abstractNumId w:val="1"/>
  </w:num>
  <w:num w:numId="7" w16cid:durableId="1232498839">
    <w:abstractNumId w:val="7"/>
  </w:num>
  <w:num w:numId="8" w16cid:durableId="1804804959">
    <w:abstractNumId w:val="6"/>
  </w:num>
  <w:num w:numId="9" w16cid:durableId="1897282470">
    <w:abstractNumId w:val="5"/>
  </w:num>
  <w:num w:numId="10" w16cid:durableId="1945065081">
    <w:abstractNumId w:val="8"/>
  </w:num>
  <w:num w:numId="11" w16cid:durableId="131514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89"/>
    <w:rsid w:val="000347E9"/>
    <w:rsid w:val="000606A3"/>
    <w:rsid w:val="0008297E"/>
    <w:rsid w:val="000B16BD"/>
    <w:rsid w:val="00105D47"/>
    <w:rsid w:val="001303E4"/>
    <w:rsid w:val="002308B4"/>
    <w:rsid w:val="002F094B"/>
    <w:rsid w:val="00334F9A"/>
    <w:rsid w:val="00363074"/>
    <w:rsid w:val="003C7E61"/>
    <w:rsid w:val="003E24BE"/>
    <w:rsid w:val="00432D90"/>
    <w:rsid w:val="00462DD6"/>
    <w:rsid w:val="006B2D10"/>
    <w:rsid w:val="007071C3"/>
    <w:rsid w:val="00751270"/>
    <w:rsid w:val="00761F89"/>
    <w:rsid w:val="007F1CBF"/>
    <w:rsid w:val="00887043"/>
    <w:rsid w:val="0089486C"/>
    <w:rsid w:val="008F2390"/>
    <w:rsid w:val="008F5F0B"/>
    <w:rsid w:val="0091002D"/>
    <w:rsid w:val="00955715"/>
    <w:rsid w:val="009C5CE0"/>
    <w:rsid w:val="00A37E0A"/>
    <w:rsid w:val="00A525A1"/>
    <w:rsid w:val="00A532D6"/>
    <w:rsid w:val="00A8102D"/>
    <w:rsid w:val="00AD1FC9"/>
    <w:rsid w:val="00B66A0A"/>
    <w:rsid w:val="00B904E5"/>
    <w:rsid w:val="00B95012"/>
    <w:rsid w:val="00C805AE"/>
    <w:rsid w:val="00CF7C8D"/>
    <w:rsid w:val="00D060D0"/>
    <w:rsid w:val="00D94F5B"/>
    <w:rsid w:val="00DE0504"/>
    <w:rsid w:val="00E20700"/>
    <w:rsid w:val="00E73783"/>
    <w:rsid w:val="00EF3127"/>
    <w:rsid w:val="00F36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B93E"/>
  <w15:chartTrackingRefBased/>
  <w15:docId w15:val="{BFF82705-B20D-4E02-BE66-38DB5BBC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89"/>
    <w:pPr>
      <w:ind w:left="720"/>
      <w:contextualSpacing/>
    </w:pPr>
  </w:style>
  <w:style w:type="paragraph" w:styleId="HTMLPreformatted">
    <w:name w:val="HTML Preformatted"/>
    <w:basedOn w:val="Normal"/>
    <w:link w:val="HTMLPreformattedChar"/>
    <w:uiPriority w:val="99"/>
    <w:unhideWhenUsed/>
    <w:rsid w:val="00CF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F7C8D"/>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B904E5"/>
    <w:rPr>
      <w:color w:val="0563C1" w:themeColor="hyperlink"/>
      <w:u w:val="single"/>
    </w:rPr>
  </w:style>
  <w:style w:type="character" w:styleId="UnresolvedMention">
    <w:name w:val="Unresolved Mention"/>
    <w:basedOn w:val="DefaultParagraphFont"/>
    <w:uiPriority w:val="99"/>
    <w:semiHidden/>
    <w:unhideWhenUsed/>
    <w:rsid w:val="00B9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8162">
      <w:bodyDiv w:val="1"/>
      <w:marLeft w:val="0"/>
      <w:marRight w:val="0"/>
      <w:marTop w:val="0"/>
      <w:marBottom w:val="0"/>
      <w:divBdr>
        <w:top w:val="none" w:sz="0" w:space="0" w:color="auto"/>
        <w:left w:val="none" w:sz="0" w:space="0" w:color="auto"/>
        <w:bottom w:val="none" w:sz="0" w:space="0" w:color="auto"/>
        <w:right w:val="none" w:sz="0" w:space="0" w:color="auto"/>
      </w:divBdr>
    </w:div>
    <w:div w:id="1047952735">
      <w:bodyDiv w:val="1"/>
      <w:marLeft w:val="0"/>
      <w:marRight w:val="0"/>
      <w:marTop w:val="0"/>
      <w:marBottom w:val="0"/>
      <w:divBdr>
        <w:top w:val="none" w:sz="0" w:space="0" w:color="auto"/>
        <w:left w:val="none" w:sz="0" w:space="0" w:color="auto"/>
        <w:bottom w:val="none" w:sz="0" w:space="0" w:color="auto"/>
        <w:right w:val="none" w:sz="0" w:space="0" w:color="auto"/>
      </w:divBdr>
    </w:div>
    <w:div w:id="1662780020">
      <w:bodyDiv w:val="1"/>
      <w:marLeft w:val="0"/>
      <w:marRight w:val="0"/>
      <w:marTop w:val="0"/>
      <w:marBottom w:val="0"/>
      <w:divBdr>
        <w:top w:val="none" w:sz="0" w:space="0" w:color="auto"/>
        <w:left w:val="none" w:sz="0" w:space="0" w:color="auto"/>
        <w:bottom w:val="none" w:sz="0" w:space="0" w:color="auto"/>
        <w:right w:val="none" w:sz="0" w:space="0" w:color="auto"/>
      </w:divBdr>
    </w:div>
    <w:div w:id="17786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43</cp:revision>
  <dcterms:created xsi:type="dcterms:W3CDTF">2023-12-17T01:13:00Z</dcterms:created>
  <dcterms:modified xsi:type="dcterms:W3CDTF">2023-12-17T05:23:00Z</dcterms:modified>
</cp:coreProperties>
</file>