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1D228" w14:textId="77777777" w:rsidR="00232013" w:rsidRPr="00F21C15" w:rsidRDefault="00232013" w:rsidP="00A03D98">
      <w:pPr>
        <w:jc w:val="both"/>
        <w:rPr>
          <w:rFonts w:ascii="Futura Bk BT" w:hAnsi="Futura Bk BT"/>
          <w:b/>
          <w:bCs/>
        </w:rPr>
      </w:pPr>
      <w:r w:rsidRPr="00F21C15">
        <w:rPr>
          <w:rFonts w:ascii="Futura Bk BT" w:hAnsi="Futura Bk BT"/>
          <w:b/>
          <w:bCs/>
        </w:rPr>
        <w:t>Introduction</w:t>
      </w:r>
    </w:p>
    <w:p w14:paraId="6FF81541" w14:textId="77777777" w:rsidR="00232013" w:rsidRPr="00232013" w:rsidRDefault="00232013" w:rsidP="00A03D98">
      <w:pPr>
        <w:jc w:val="both"/>
        <w:rPr>
          <w:rFonts w:ascii="Futura Bk BT" w:hAnsi="Futura Bk BT"/>
        </w:rPr>
      </w:pPr>
      <w:r w:rsidRPr="00232013">
        <w:rPr>
          <w:rFonts w:ascii="Futura Bk BT" w:hAnsi="Futura Bk BT"/>
        </w:rPr>
        <w:t>This report aims to analyze the distribution of selected variables from the `customer_data.csv` dataset. The focus is on three variables: 'Education', 'FamilySize', and 'Debt'. The purpose is to identify the distribution that best describes each variable's data pattern using Quantile-Quantile (QQ) plots. QQ-plots are a graphical method for comparing two probability distributions by plotting their quantiles against each other.</w:t>
      </w:r>
    </w:p>
    <w:p w14:paraId="1B545ED1" w14:textId="77777777" w:rsidR="00232013" w:rsidRPr="00F21C15" w:rsidRDefault="00232013" w:rsidP="00A03D98">
      <w:pPr>
        <w:jc w:val="both"/>
        <w:rPr>
          <w:rFonts w:ascii="Futura Bk BT" w:hAnsi="Futura Bk BT"/>
          <w:b/>
          <w:bCs/>
        </w:rPr>
      </w:pPr>
      <w:r w:rsidRPr="00F21C15">
        <w:rPr>
          <w:rFonts w:ascii="Futura Bk BT" w:hAnsi="Futura Bk BT"/>
          <w:b/>
          <w:bCs/>
        </w:rPr>
        <w:t>Methodology</w:t>
      </w:r>
    </w:p>
    <w:p w14:paraId="0EC649AD" w14:textId="77777777" w:rsidR="00232013" w:rsidRPr="00232013" w:rsidRDefault="00232013" w:rsidP="00A03D98">
      <w:pPr>
        <w:jc w:val="both"/>
        <w:rPr>
          <w:rFonts w:ascii="Futura Bk BT" w:hAnsi="Futura Bk BT"/>
        </w:rPr>
      </w:pPr>
      <w:r w:rsidRPr="00232013">
        <w:rPr>
          <w:rFonts w:ascii="Futura Bk BT" w:hAnsi="Futura Bk BT"/>
        </w:rPr>
        <w:t>The methodology involves fitting each variable to three different probability distributions: Normal, Gamma, and Beta. The Normal distribution is a common choice for continuous data, the Gamma distribution is often used for skewed data, and the Beta distribution is suitable for data limited to an interval. QQ-plots are used to visually assess the fit of these distributions. The closer the data points in the QQ-plot align with the 45-degree line, the better the fit of the distribution to the data.</w:t>
      </w:r>
    </w:p>
    <w:p w14:paraId="68052BD7" w14:textId="77777777" w:rsidR="00232013" w:rsidRPr="00F21C15" w:rsidRDefault="00232013" w:rsidP="00A03D98">
      <w:pPr>
        <w:jc w:val="both"/>
        <w:rPr>
          <w:rFonts w:ascii="Futura Bk BT" w:hAnsi="Futura Bk BT"/>
          <w:b/>
          <w:bCs/>
        </w:rPr>
      </w:pPr>
      <w:r w:rsidRPr="00F21C15">
        <w:rPr>
          <w:rFonts w:ascii="Futura Bk BT" w:hAnsi="Futura Bk BT"/>
          <w:b/>
          <w:bCs/>
        </w:rPr>
        <w:t>Analysis for Each Variable</w:t>
      </w:r>
    </w:p>
    <w:p w14:paraId="296FC793" w14:textId="77777777" w:rsidR="00232013" w:rsidRPr="00F21C15" w:rsidRDefault="00232013" w:rsidP="00A03D98">
      <w:pPr>
        <w:jc w:val="both"/>
        <w:rPr>
          <w:rFonts w:ascii="Futura Bk BT" w:hAnsi="Futura Bk BT"/>
          <w:b/>
          <w:bCs/>
        </w:rPr>
      </w:pPr>
      <w:r w:rsidRPr="00F21C15">
        <w:rPr>
          <w:rFonts w:ascii="Futura Bk BT" w:hAnsi="Futura Bk BT"/>
          <w:b/>
          <w:bCs/>
        </w:rPr>
        <w:t>Education</w:t>
      </w:r>
    </w:p>
    <w:p w14:paraId="40481E88" w14:textId="77777777" w:rsidR="00232013" w:rsidRPr="00F21C15" w:rsidRDefault="00232013" w:rsidP="00A03D98">
      <w:pPr>
        <w:pStyle w:val="ListParagraph"/>
        <w:numPr>
          <w:ilvl w:val="0"/>
          <w:numId w:val="3"/>
        </w:numPr>
        <w:ind w:left="360"/>
        <w:jc w:val="both"/>
        <w:rPr>
          <w:rFonts w:ascii="Futura Bk BT" w:hAnsi="Futura Bk BT"/>
        </w:rPr>
      </w:pPr>
      <w:r w:rsidRPr="00F21C15">
        <w:rPr>
          <w:rFonts w:ascii="Futura Bk BT" w:hAnsi="Futura Bk BT"/>
        </w:rPr>
        <w:t>QQ-Plots Analysis:</w:t>
      </w:r>
    </w:p>
    <w:p w14:paraId="29C80FDD" w14:textId="77777777" w:rsidR="00232013" w:rsidRPr="00232013" w:rsidRDefault="00232013" w:rsidP="00A03D98">
      <w:pPr>
        <w:pStyle w:val="ListParagraph"/>
        <w:numPr>
          <w:ilvl w:val="0"/>
          <w:numId w:val="1"/>
        </w:numPr>
        <w:jc w:val="both"/>
        <w:rPr>
          <w:rFonts w:ascii="Futura Bk BT" w:hAnsi="Futura Bk BT"/>
        </w:rPr>
      </w:pPr>
      <w:r w:rsidRPr="00232013">
        <w:rPr>
          <w:rFonts w:ascii="Futura Bk BT" w:hAnsi="Futura Bk BT"/>
        </w:rPr>
        <w:t>Normal Distribution:* [Insert description based on the QQ-plot.]</w:t>
      </w:r>
    </w:p>
    <w:p w14:paraId="7B155D8F" w14:textId="77777777" w:rsidR="00232013" w:rsidRPr="00232013" w:rsidRDefault="00232013" w:rsidP="00A03D98">
      <w:pPr>
        <w:pStyle w:val="ListParagraph"/>
        <w:numPr>
          <w:ilvl w:val="0"/>
          <w:numId w:val="1"/>
        </w:numPr>
        <w:jc w:val="both"/>
        <w:rPr>
          <w:rFonts w:ascii="Futura Bk BT" w:hAnsi="Futura Bk BT"/>
        </w:rPr>
      </w:pPr>
      <w:r w:rsidRPr="00232013">
        <w:rPr>
          <w:rFonts w:ascii="Futura Bk BT" w:hAnsi="Futura Bk BT"/>
        </w:rPr>
        <w:t>Gamma Distribution:* [Insert description based on the QQ-plot.]</w:t>
      </w:r>
    </w:p>
    <w:p w14:paraId="7DB333B4" w14:textId="77777777" w:rsidR="00232013" w:rsidRPr="00232013" w:rsidRDefault="00232013" w:rsidP="00A03D98">
      <w:pPr>
        <w:pStyle w:val="ListParagraph"/>
        <w:numPr>
          <w:ilvl w:val="0"/>
          <w:numId w:val="1"/>
        </w:numPr>
        <w:jc w:val="both"/>
        <w:rPr>
          <w:rFonts w:ascii="Futura Bk BT" w:hAnsi="Futura Bk BT"/>
        </w:rPr>
      </w:pPr>
      <w:r w:rsidRPr="00232013">
        <w:rPr>
          <w:rFonts w:ascii="Futura Bk BT" w:hAnsi="Futura Bk BT"/>
        </w:rPr>
        <w:t>Beta Distribution:* [Insert description based on the QQ-plot.]</w:t>
      </w:r>
    </w:p>
    <w:p w14:paraId="5ED36ADD" w14:textId="77777777" w:rsidR="00232013" w:rsidRPr="00232013" w:rsidRDefault="00232013" w:rsidP="00A03D98">
      <w:pPr>
        <w:pStyle w:val="ListParagraph"/>
        <w:numPr>
          <w:ilvl w:val="0"/>
          <w:numId w:val="1"/>
        </w:numPr>
        <w:jc w:val="both"/>
        <w:rPr>
          <w:rFonts w:ascii="Futura Bk BT" w:hAnsi="Futura Bk BT"/>
        </w:rPr>
      </w:pPr>
      <w:r w:rsidRPr="00232013">
        <w:rPr>
          <w:rFonts w:ascii="Futura Bk BT" w:hAnsi="Futura Bk BT"/>
        </w:rPr>
        <w:t>Best Fit:** Based on the QQ-plots, the distribution that appears to fit the 'Education' variable best is [Insert best fit].</w:t>
      </w:r>
    </w:p>
    <w:p w14:paraId="6FB77E78" w14:textId="77777777" w:rsidR="00F21C15" w:rsidRDefault="00232013" w:rsidP="00A03D98">
      <w:pPr>
        <w:jc w:val="both"/>
        <w:rPr>
          <w:rFonts w:ascii="Futura Bk BT" w:hAnsi="Futura Bk BT"/>
          <w:b/>
          <w:bCs/>
        </w:rPr>
      </w:pPr>
      <w:r w:rsidRPr="00F21C15">
        <w:rPr>
          <w:rFonts w:ascii="Futura Bk BT" w:hAnsi="Futura Bk BT"/>
          <w:b/>
          <w:bCs/>
        </w:rPr>
        <w:t>FamilySize</w:t>
      </w:r>
    </w:p>
    <w:p w14:paraId="6D7BA7CB" w14:textId="77777777" w:rsidR="00232013" w:rsidRPr="00F21C15" w:rsidRDefault="00232013" w:rsidP="00A03D98">
      <w:pPr>
        <w:pStyle w:val="ListParagraph"/>
        <w:numPr>
          <w:ilvl w:val="0"/>
          <w:numId w:val="3"/>
        </w:numPr>
        <w:jc w:val="both"/>
        <w:rPr>
          <w:rFonts w:ascii="Futura Bk BT" w:hAnsi="Futura Bk BT"/>
          <w:b/>
          <w:bCs/>
        </w:rPr>
      </w:pPr>
      <w:r w:rsidRPr="00F21C15">
        <w:rPr>
          <w:rFonts w:ascii="Futura Bk BT" w:hAnsi="Futura Bk BT"/>
        </w:rPr>
        <w:t>QQ-Plots Analysis:</w:t>
      </w:r>
    </w:p>
    <w:p w14:paraId="3BE10DA8" w14:textId="77777777" w:rsidR="00232013" w:rsidRPr="00F21C15" w:rsidRDefault="00232013" w:rsidP="00A03D98">
      <w:pPr>
        <w:pStyle w:val="ListParagraph"/>
        <w:numPr>
          <w:ilvl w:val="0"/>
          <w:numId w:val="5"/>
        </w:numPr>
        <w:jc w:val="both"/>
        <w:rPr>
          <w:rFonts w:ascii="Futura Bk BT" w:hAnsi="Futura Bk BT"/>
        </w:rPr>
      </w:pPr>
      <w:r w:rsidRPr="00F21C15">
        <w:rPr>
          <w:rFonts w:ascii="Futura Bk BT" w:hAnsi="Futura Bk BT"/>
        </w:rPr>
        <w:t>Normal Distribution: [Insert description based on the QQ-plot.]</w:t>
      </w:r>
    </w:p>
    <w:p w14:paraId="43D5CA10" w14:textId="77777777" w:rsidR="00232013" w:rsidRPr="00F21C15" w:rsidRDefault="00232013" w:rsidP="00A03D98">
      <w:pPr>
        <w:pStyle w:val="ListParagraph"/>
        <w:numPr>
          <w:ilvl w:val="0"/>
          <w:numId w:val="5"/>
        </w:numPr>
        <w:jc w:val="both"/>
        <w:rPr>
          <w:rFonts w:ascii="Futura Bk BT" w:hAnsi="Futura Bk BT"/>
        </w:rPr>
      </w:pPr>
      <w:r w:rsidRPr="00F21C15">
        <w:rPr>
          <w:rFonts w:ascii="Futura Bk BT" w:hAnsi="Futura Bk BT"/>
        </w:rPr>
        <w:t>Gamma Distribution: [Insert description based on the QQ-plot.]</w:t>
      </w:r>
    </w:p>
    <w:p w14:paraId="7BB58E18" w14:textId="77777777" w:rsidR="00232013" w:rsidRPr="00F21C15" w:rsidRDefault="00232013" w:rsidP="00A03D98">
      <w:pPr>
        <w:pStyle w:val="ListParagraph"/>
        <w:numPr>
          <w:ilvl w:val="0"/>
          <w:numId w:val="5"/>
        </w:numPr>
        <w:jc w:val="both"/>
        <w:rPr>
          <w:rFonts w:ascii="Futura Bk BT" w:hAnsi="Futura Bk BT"/>
        </w:rPr>
      </w:pPr>
      <w:r w:rsidRPr="00F21C15">
        <w:rPr>
          <w:rFonts w:ascii="Futura Bk BT" w:hAnsi="Futura Bk BT"/>
        </w:rPr>
        <w:t>Beta Distribution:</w:t>
      </w:r>
      <w:r w:rsidR="00F21C15" w:rsidRPr="00F21C15">
        <w:rPr>
          <w:rFonts w:ascii="Futura Bk BT" w:hAnsi="Futura Bk BT"/>
        </w:rPr>
        <w:t xml:space="preserve"> </w:t>
      </w:r>
      <w:r w:rsidRPr="00F21C15">
        <w:rPr>
          <w:rFonts w:ascii="Futura Bk BT" w:hAnsi="Futura Bk BT"/>
        </w:rPr>
        <w:t>[Insert description based on the QQ-plot.]</w:t>
      </w:r>
    </w:p>
    <w:p w14:paraId="7F191717" w14:textId="77777777" w:rsidR="00232013" w:rsidRPr="00F21C15" w:rsidRDefault="00232013" w:rsidP="00A03D98">
      <w:pPr>
        <w:pStyle w:val="ListParagraph"/>
        <w:numPr>
          <w:ilvl w:val="0"/>
          <w:numId w:val="5"/>
        </w:numPr>
        <w:jc w:val="both"/>
        <w:rPr>
          <w:rFonts w:ascii="Futura Bk BT" w:hAnsi="Futura Bk BT"/>
        </w:rPr>
      </w:pPr>
      <w:r w:rsidRPr="00F21C15">
        <w:rPr>
          <w:rFonts w:ascii="Futura Bk BT" w:hAnsi="Futura Bk BT"/>
        </w:rPr>
        <w:t>Best Fit:</w:t>
      </w:r>
      <w:r w:rsidR="00F21C15" w:rsidRPr="00F21C15">
        <w:rPr>
          <w:rFonts w:ascii="Futura Bk BT" w:hAnsi="Futura Bk BT"/>
        </w:rPr>
        <w:t xml:space="preserve"> </w:t>
      </w:r>
      <w:r w:rsidRPr="00F21C15">
        <w:rPr>
          <w:rFonts w:ascii="Futura Bk BT" w:hAnsi="Futura Bk BT"/>
        </w:rPr>
        <w:t xml:space="preserve">The best-fitting distribution for 'FamilySize' is determined to be [Insert </w:t>
      </w:r>
      <w:r w:rsidR="004C736E">
        <w:rPr>
          <w:rFonts w:ascii="Futura Bk BT" w:hAnsi="Futura Bk BT"/>
        </w:rPr>
        <w:t xml:space="preserve">the </w:t>
      </w:r>
      <w:r w:rsidRPr="00F21C15">
        <w:rPr>
          <w:rFonts w:ascii="Futura Bk BT" w:hAnsi="Futura Bk BT"/>
        </w:rPr>
        <w:t>best fit], as evidenced by [Insert reasoning].</w:t>
      </w:r>
    </w:p>
    <w:p w14:paraId="0097CE9C" w14:textId="77777777" w:rsidR="00F21C15" w:rsidRDefault="00232013" w:rsidP="00A03D98">
      <w:pPr>
        <w:jc w:val="both"/>
        <w:rPr>
          <w:rFonts w:ascii="Futura Bk BT" w:hAnsi="Futura Bk BT"/>
          <w:b/>
          <w:bCs/>
        </w:rPr>
      </w:pPr>
      <w:r w:rsidRPr="00F21C15">
        <w:rPr>
          <w:rFonts w:ascii="Futura Bk BT" w:hAnsi="Futura Bk BT"/>
          <w:b/>
          <w:bCs/>
        </w:rPr>
        <w:t>Debt</w:t>
      </w:r>
    </w:p>
    <w:p w14:paraId="5ADDF6E2" w14:textId="77777777" w:rsidR="00232013" w:rsidRPr="00F21C15" w:rsidRDefault="00232013" w:rsidP="00A03D98">
      <w:pPr>
        <w:pStyle w:val="ListParagraph"/>
        <w:numPr>
          <w:ilvl w:val="0"/>
          <w:numId w:val="6"/>
        </w:numPr>
        <w:jc w:val="both"/>
        <w:rPr>
          <w:rFonts w:ascii="Futura Bk BT" w:hAnsi="Futura Bk BT"/>
          <w:b/>
          <w:bCs/>
        </w:rPr>
      </w:pPr>
      <w:r w:rsidRPr="00F21C15">
        <w:rPr>
          <w:rFonts w:ascii="Futura Bk BT" w:hAnsi="Futura Bk BT"/>
        </w:rPr>
        <w:t>QQ-Plots Analysis:</w:t>
      </w:r>
    </w:p>
    <w:p w14:paraId="10552F7F" w14:textId="77777777" w:rsidR="00232013" w:rsidRPr="00F21C15" w:rsidRDefault="00232013" w:rsidP="00A03D98">
      <w:pPr>
        <w:pStyle w:val="ListParagraph"/>
        <w:numPr>
          <w:ilvl w:val="0"/>
          <w:numId w:val="8"/>
        </w:numPr>
        <w:jc w:val="both"/>
        <w:rPr>
          <w:rFonts w:ascii="Futura Bk BT" w:hAnsi="Futura Bk BT"/>
        </w:rPr>
      </w:pPr>
      <w:r w:rsidRPr="00F21C15">
        <w:rPr>
          <w:rFonts w:ascii="Futura Bk BT" w:hAnsi="Futura Bk BT"/>
        </w:rPr>
        <w:t>Normal Distribution: [Insert description based on the QQ-plot.]</w:t>
      </w:r>
    </w:p>
    <w:p w14:paraId="2F0BCF96" w14:textId="77777777" w:rsidR="00232013" w:rsidRPr="00F21C15" w:rsidRDefault="00232013" w:rsidP="00A03D98">
      <w:pPr>
        <w:pStyle w:val="ListParagraph"/>
        <w:numPr>
          <w:ilvl w:val="0"/>
          <w:numId w:val="8"/>
        </w:numPr>
        <w:jc w:val="both"/>
        <w:rPr>
          <w:rFonts w:ascii="Futura Bk BT" w:hAnsi="Futura Bk BT"/>
        </w:rPr>
      </w:pPr>
      <w:r w:rsidRPr="00F21C15">
        <w:rPr>
          <w:rFonts w:ascii="Futura Bk BT" w:hAnsi="Futura Bk BT"/>
        </w:rPr>
        <w:t>Gamma Distribution: [Insert description based on the QQ-plot.]</w:t>
      </w:r>
    </w:p>
    <w:p w14:paraId="73278D06" w14:textId="77777777" w:rsidR="00232013" w:rsidRPr="00F21C15" w:rsidRDefault="00232013" w:rsidP="00A03D98">
      <w:pPr>
        <w:pStyle w:val="ListParagraph"/>
        <w:numPr>
          <w:ilvl w:val="0"/>
          <w:numId w:val="8"/>
        </w:numPr>
        <w:jc w:val="both"/>
        <w:rPr>
          <w:rFonts w:ascii="Futura Bk BT" w:hAnsi="Futura Bk BT"/>
        </w:rPr>
      </w:pPr>
      <w:r w:rsidRPr="00F21C15">
        <w:rPr>
          <w:rFonts w:ascii="Futura Bk BT" w:hAnsi="Futura Bk BT"/>
        </w:rPr>
        <w:t>Beta Distribution: [Insert description based on the QQ-plot.]</w:t>
      </w:r>
    </w:p>
    <w:p w14:paraId="4F5A0FB9" w14:textId="77777777" w:rsidR="00F21C15" w:rsidRPr="00F21C15" w:rsidRDefault="00232013" w:rsidP="00A03D98">
      <w:pPr>
        <w:pStyle w:val="ListParagraph"/>
        <w:numPr>
          <w:ilvl w:val="0"/>
          <w:numId w:val="8"/>
        </w:numPr>
        <w:jc w:val="both"/>
        <w:rPr>
          <w:rFonts w:ascii="Futura Bk BT" w:hAnsi="Futura Bk BT"/>
        </w:rPr>
      </w:pPr>
      <w:r w:rsidRPr="00F21C15">
        <w:rPr>
          <w:rFonts w:ascii="Futura Bk BT" w:hAnsi="Futura Bk BT"/>
        </w:rPr>
        <w:t xml:space="preserve">Best Fit: The 'Debt' variable appears to be best </w:t>
      </w:r>
      <w:r w:rsidR="00F21C15" w:rsidRPr="00F21C15">
        <w:rPr>
          <w:rFonts w:ascii="Futura Bk BT" w:hAnsi="Futura Bk BT"/>
        </w:rPr>
        <w:t>modelled</w:t>
      </w:r>
      <w:r w:rsidRPr="00F21C15">
        <w:rPr>
          <w:rFonts w:ascii="Futura Bk BT" w:hAnsi="Futura Bk BT"/>
        </w:rPr>
        <w:t xml:space="preserve"> by the [Insert best fit] distribution.</w:t>
      </w:r>
    </w:p>
    <w:p w14:paraId="4D19FF74" w14:textId="77777777" w:rsidR="00232013" w:rsidRPr="00F21C15" w:rsidRDefault="00232013" w:rsidP="00A03D98">
      <w:pPr>
        <w:jc w:val="both"/>
        <w:rPr>
          <w:rFonts w:ascii="Futura Bk BT" w:hAnsi="Futura Bk BT"/>
          <w:b/>
          <w:bCs/>
        </w:rPr>
      </w:pPr>
      <w:r w:rsidRPr="00F21C15">
        <w:rPr>
          <w:rFonts w:ascii="Futura Bk BT" w:hAnsi="Futura Bk BT"/>
          <w:b/>
          <w:bCs/>
        </w:rPr>
        <w:t>Conclusion</w:t>
      </w:r>
    </w:p>
    <w:p w14:paraId="7969D769" w14:textId="77777777" w:rsidR="00F21C15" w:rsidRPr="00232013" w:rsidRDefault="00232013" w:rsidP="00A03D98">
      <w:pPr>
        <w:jc w:val="both"/>
        <w:rPr>
          <w:rFonts w:ascii="Futura Bk BT" w:hAnsi="Futura Bk BT"/>
        </w:rPr>
      </w:pPr>
      <w:r w:rsidRPr="00232013">
        <w:rPr>
          <w:rFonts w:ascii="Futura Bk BT" w:hAnsi="Futura Bk BT"/>
        </w:rPr>
        <w:t xml:space="preserve">In summary, this analysis has evaluated the fit of three different distributions for each of the selected variables from the customer data. The QQ-plots provide a visual indication of how well </w:t>
      </w:r>
      <w:r w:rsidRPr="00232013">
        <w:rPr>
          <w:rFonts w:ascii="Futura Bk BT" w:hAnsi="Futura Bk BT"/>
        </w:rPr>
        <w:lastRenderedPageBreak/>
        <w:t>each distribution matches the empirical data. The findings indicate that [Insert summary of the best-fitting distributions for each variable]. These results are subject to the limitations of visual interpretation and the specific characteristics of the dataset.</w:t>
      </w:r>
    </w:p>
    <w:p w14:paraId="6C79C1EA" w14:textId="77777777" w:rsidR="00232013" w:rsidRPr="00E8128E" w:rsidRDefault="00232013" w:rsidP="00A03D98">
      <w:pPr>
        <w:jc w:val="both"/>
        <w:rPr>
          <w:rFonts w:ascii="Futura Bk BT" w:hAnsi="Futura Bk BT"/>
          <w:b/>
          <w:bCs/>
        </w:rPr>
      </w:pPr>
      <w:r w:rsidRPr="00E8128E">
        <w:rPr>
          <w:rFonts w:ascii="Futura Bk BT" w:hAnsi="Futura Bk BT"/>
          <w:b/>
          <w:bCs/>
        </w:rPr>
        <w:t>Appendix: QQ-Plots</w:t>
      </w:r>
    </w:p>
    <w:p w14:paraId="16112812" w14:textId="77777777" w:rsidR="00232013" w:rsidRPr="00232013" w:rsidRDefault="00232013" w:rsidP="00A03D98">
      <w:pPr>
        <w:jc w:val="both"/>
        <w:rPr>
          <w:rFonts w:ascii="Futura Bk BT" w:hAnsi="Futura Bk BT"/>
        </w:rPr>
      </w:pPr>
      <w:r w:rsidRPr="00232013">
        <w:rPr>
          <w:rFonts w:ascii="Futura Bk BT" w:hAnsi="Futura Bk BT"/>
        </w:rPr>
        <w:t>The QQ-plots for each variable and distribution are included in this section.</w:t>
      </w:r>
    </w:p>
    <w:p w14:paraId="2B3AE9F8" w14:textId="77777777" w:rsidR="00C72DFB" w:rsidRPr="00C72DFB" w:rsidRDefault="00C72DFB" w:rsidP="00A03D98">
      <w:pPr>
        <w:jc w:val="both"/>
        <w:rPr>
          <w:rFonts w:ascii="Futura Bk BT" w:hAnsi="Futura Bk BT"/>
        </w:rPr>
      </w:pPr>
    </w:p>
    <w:sectPr w:rsidR="00C72DFB" w:rsidRPr="00C72D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388E9" w14:textId="77777777" w:rsidR="00B73A99" w:rsidRDefault="00B73A99" w:rsidP="00C72DFB">
      <w:pPr>
        <w:spacing w:after="0" w:line="240" w:lineRule="auto"/>
      </w:pPr>
      <w:r>
        <w:separator/>
      </w:r>
    </w:p>
  </w:endnote>
  <w:endnote w:type="continuationSeparator" w:id="0">
    <w:p w14:paraId="3189521C" w14:textId="77777777" w:rsidR="00B73A99" w:rsidRDefault="00B73A99" w:rsidP="00C72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Bk BT">
    <w:panose1 w:val="020B0502020204020303"/>
    <w:charset w:val="00"/>
    <w:family w:val="swiss"/>
    <w:pitch w:val="variable"/>
    <w:sig w:usb0="800000AF" w:usb1="1000204A" w:usb2="00000000" w:usb3="00000000" w:csb0="000000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8A7CD" w14:textId="77777777" w:rsidR="00B73A99" w:rsidRDefault="00B73A99" w:rsidP="00C72DFB">
      <w:pPr>
        <w:spacing w:after="0" w:line="240" w:lineRule="auto"/>
      </w:pPr>
      <w:r>
        <w:separator/>
      </w:r>
    </w:p>
  </w:footnote>
  <w:footnote w:type="continuationSeparator" w:id="0">
    <w:p w14:paraId="569750E1" w14:textId="77777777" w:rsidR="00B73A99" w:rsidRDefault="00B73A99" w:rsidP="00C72D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F6228"/>
    <w:multiLevelType w:val="hybridMultilevel"/>
    <w:tmpl w:val="CAB651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2760C"/>
    <w:multiLevelType w:val="hybridMultilevel"/>
    <w:tmpl w:val="F266C922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11616F"/>
    <w:multiLevelType w:val="hybridMultilevel"/>
    <w:tmpl w:val="D954F8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E8C5800">
      <w:start w:val="43"/>
      <w:numFmt w:val="bullet"/>
      <w:lvlText w:val="-"/>
      <w:lvlJc w:val="left"/>
      <w:pPr>
        <w:ind w:left="2160" w:hanging="360"/>
      </w:pPr>
      <w:rPr>
        <w:rFonts w:ascii="Futura Bk BT" w:eastAsiaTheme="minorHAnsi" w:hAnsi="Futura Bk BT" w:cstheme="minorBidi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76361"/>
    <w:multiLevelType w:val="hybridMultilevel"/>
    <w:tmpl w:val="C1DA5B3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1E54D2"/>
    <w:multiLevelType w:val="hybridMultilevel"/>
    <w:tmpl w:val="801C587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06819"/>
    <w:multiLevelType w:val="hybridMultilevel"/>
    <w:tmpl w:val="55A8A7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38281E"/>
    <w:multiLevelType w:val="hybridMultilevel"/>
    <w:tmpl w:val="184ED09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B5B3848"/>
    <w:multiLevelType w:val="hybridMultilevel"/>
    <w:tmpl w:val="C796393C"/>
    <w:lvl w:ilvl="0" w:tplc="5EFEC95E">
      <w:numFmt w:val="bullet"/>
      <w:lvlText w:val="-"/>
      <w:lvlJc w:val="left"/>
      <w:pPr>
        <w:ind w:left="720" w:hanging="360"/>
      </w:pPr>
      <w:rPr>
        <w:rFonts w:ascii="Futura Bk BT" w:eastAsiaTheme="minorHAnsi" w:hAnsi="Futura Bk B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5265201">
    <w:abstractNumId w:val="2"/>
  </w:num>
  <w:num w:numId="2" w16cid:durableId="367878768">
    <w:abstractNumId w:val="7"/>
  </w:num>
  <w:num w:numId="3" w16cid:durableId="1744722204">
    <w:abstractNumId w:val="5"/>
  </w:num>
  <w:num w:numId="4" w16cid:durableId="336730822">
    <w:abstractNumId w:val="4"/>
  </w:num>
  <w:num w:numId="5" w16cid:durableId="1517305702">
    <w:abstractNumId w:val="3"/>
  </w:num>
  <w:num w:numId="6" w16cid:durableId="2004965559">
    <w:abstractNumId w:val="0"/>
  </w:num>
  <w:num w:numId="7" w16cid:durableId="1545865297">
    <w:abstractNumId w:val="1"/>
  </w:num>
  <w:num w:numId="8" w16cid:durableId="11710954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2013"/>
    <w:rsid w:val="000903B7"/>
    <w:rsid w:val="00113662"/>
    <w:rsid w:val="00232013"/>
    <w:rsid w:val="004C736E"/>
    <w:rsid w:val="006A1B9B"/>
    <w:rsid w:val="007526BB"/>
    <w:rsid w:val="00A03D98"/>
    <w:rsid w:val="00AA2D4D"/>
    <w:rsid w:val="00B11AA3"/>
    <w:rsid w:val="00B73A99"/>
    <w:rsid w:val="00C72DFB"/>
    <w:rsid w:val="00E8128E"/>
    <w:rsid w:val="00EA3909"/>
    <w:rsid w:val="00F21C15"/>
    <w:rsid w:val="00F4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DCCC8E"/>
  <w15:docId w15:val="{D6BCB1CE-FD11-4302-B5D7-D7EA47023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3980</TotalTime>
  <Pages>1</Pages>
  <Words>383</Words>
  <Characters>2174</Characters>
  <Application>Microsoft Office Word</Application>
  <DocSecurity>0</DocSecurity>
  <Lines>53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NLNG</Company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Achilefu, Maduabughichi (TIA/11C) NLNGPHC</dc:creator>
  <cp:keywords/>
  <dc:description/>
  <cp:lastModifiedBy>Achilefu, Maduabughichi (TIA/11C) NLNGPHC</cp:lastModifiedBy>
  <cp:revision>3</cp:revision>
  <dcterms:created xsi:type="dcterms:W3CDTF">2023-11-14T03:44:00Z</dcterms:created>
  <dcterms:modified xsi:type="dcterms:W3CDTF">2023-11-18T17:56:00Z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4eef54da-58dd-4c58-8538-0c7e8e585214</vt:lpwstr>
  </property>
  <property fmtid="{D5CDD505-2E9C-101B-9397-08002B2CF9AE}" pid="3" name="MSIP_Label_9961b8e0-b6c1-41d8-b7bb-a3855b55efbf_Enabled">
    <vt:lpwstr>true</vt:lpwstr>
  </property>
  <property fmtid="{D5CDD505-2E9C-101B-9397-08002B2CF9AE}" pid="4" name="MSIP_Label_9961b8e0-b6c1-41d8-b7bb-a3855b55efbf_SetDate">
    <vt:lpwstr>2023-11-14T16:10:11Z</vt:lpwstr>
  </property>
  <property fmtid="{D5CDD505-2E9C-101B-9397-08002B2CF9AE}" pid="5" name="MSIP_Label_9961b8e0-b6c1-41d8-b7bb-a3855b55efbf_Method">
    <vt:lpwstr>Standard</vt:lpwstr>
  </property>
  <property fmtid="{D5CDD505-2E9C-101B-9397-08002B2CF9AE}" pid="6" name="MSIP_Label_9961b8e0-b6c1-41d8-b7bb-a3855b55efbf_Name">
    <vt:lpwstr>Personal</vt:lpwstr>
  </property>
  <property fmtid="{D5CDD505-2E9C-101B-9397-08002B2CF9AE}" pid="7" name="MSIP_Label_9961b8e0-b6c1-41d8-b7bb-a3855b55efbf_SiteId">
    <vt:lpwstr>27610e39-e1af-42c6-b20f-80ca8c8579c6</vt:lpwstr>
  </property>
  <property fmtid="{D5CDD505-2E9C-101B-9397-08002B2CF9AE}" pid="8" name="MSIP_Label_9961b8e0-b6c1-41d8-b7bb-a3855b55efbf_ActionId">
    <vt:lpwstr>106b3123-7de2-40a9-8aba-7b8de3ace681</vt:lpwstr>
  </property>
  <property fmtid="{D5CDD505-2E9C-101B-9397-08002B2CF9AE}" pid="9" name="MSIP_Label_9961b8e0-b6c1-41d8-b7bb-a3855b55efbf_ContentBits">
    <vt:lpwstr>0</vt:lpwstr>
  </property>
</Properties>
</file>