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Pr="00DF53D6" w:rsidRDefault="00DF53D6" w:rsidP="00DF53D6">
      <w:pPr>
        <w:shd w:val="clear" w:color="auto" w:fill="FFFFFF"/>
        <w:spacing w:after="0" w:line="378" w:lineRule="atLeast"/>
        <w:jc w:val="center"/>
        <w:textAlignment w:val="baseline"/>
        <w:rPr>
          <w:rFonts w:ascii="Helvetica" w:eastAsia="Times New Roman" w:hAnsi="Helvetica" w:cs="Helvetica"/>
          <w:b/>
          <w:color w:val="000000"/>
          <w:sz w:val="96"/>
          <w:szCs w:val="96"/>
        </w:rPr>
      </w:pPr>
      <w:r w:rsidRPr="00DF53D6">
        <w:rPr>
          <w:rFonts w:ascii="Helvetica" w:eastAsia="Times New Roman" w:hAnsi="Helvetica" w:cs="Helvetica"/>
          <w:b/>
          <w:color w:val="000000"/>
          <w:sz w:val="96"/>
          <w:szCs w:val="96"/>
        </w:rPr>
        <w:t>Sample DB</w:t>
      </w: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DF53D6" w:rsidRDefault="00DF53D6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B640AD" w:rsidRPr="00B640AD" w:rsidRDefault="00B640AD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The Sakila sample database is available from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hyperlink r:id="rId5" w:tgtFrame="_top" w:history="1">
        <w:r w:rsidRPr="00B640AD">
          <w:rPr>
            <w:rFonts w:ascii="Helvetica" w:eastAsia="Times New Roman" w:hAnsi="Helvetica" w:cs="Helvetica"/>
            <w:color w:val="015A84"/>
            <w:sz w:val="21"/>
            <w:u w:val="single"/>
          </w:rPr>
          <w:t>http://dev.mysql.com/doc/index-other.html</w:t>
        </w:r>
      </w:hyperlink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. A downloadable archive is available in compressed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b/>
          <w:bCs/>
          <w:color w:val="000000"/>
          <w:sz w:val="21"/>
        </w:rPr>
        <w:t>tar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file or Zip format. The archive contains three files: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sakila-schema.sql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sakila-data.sql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, and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sakila.mwb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B640AD" w:rsidRPr="00B640AD" w:rsidRDefault="00B640AD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sakila-schema.sql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file contains all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b/>
          <w:bCs/>
          <w:color w:val="026789"/>
          <w:sz w:val="20"/>
        </w:rPr>
        <w:t>CREATE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statements required to create the structure of the Sakila database including tables, views, stored procedures, and triggers.</w:t>
      </w:r>
    </w:p>
    <w:p w:rsidR="00B640AD" w:rsidRPr="00B640AD" w:rsidRDefault="00B640AD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sakila-data.sql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file contains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b/>
          <w:bCs/>
          <w:color w:val="026789"/>
          <w:sz w:val="20"/>
        </w:rPr>
        <w:t>INSERT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statements required to populate the structure created by the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sakila-schema.sql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file, along with definitions for triggers that must be created after the initial data load.</w:t>
      </w:r>
    </w:p>
    <w:p w:rsidR="00B640AD" w:rsidRPr="00B640AD" w:rsidRDefault="00B640AD" w:rsidP="00B640AD">
      <w:pPr>
        <w:shd w:val="clear" w:color="auto" w:fill="FFFFFF"/>
        <w:spacing w:after="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sakila.mwb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file is a MySQL Workbench data model that you can open within MySQL Workbench to examine the database structure. For more information, see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hyperlink r:id="rId6" w:tgtFrame="_top" w:history="1">
        <w:r w:rsidRPr="00B640AD">
          <w:rPr>
            <w:rFonts w:ascii="Helvetica" w:eastAsia="Times New Roman" w:hAnsi="Helvetica" w:cs="Helvetica"/>
            <w:color w:val="015A84"/>
            <w:sz w:val="21"/>
            <w:u w:val="single"/>
          </w:rPr>
          <w:t>MySQL Workbench</w:t>
        </w:r>
      </w:hyperlink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B640AD" w:rsidRPr="00B640AD" w:rsidRDefault="00B640AD" w:rsidP="00B640AD">
      <w:pPr>
        <w:shd w:val="clear" w:color="auto" w:fill="FFFFFF"/>
        <w:spacing w:after="150" w:line="378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To install the Sakila sample database, follow these steps:</w:t>
      </w:r>
    </w:p>
    <w:p w:rsidR="00B640AD" w:rsidRPr="00B640AD" w:rsidRDefault="00B640AD" w:rsidP="00B640AD">
      <w:pPr>
        <w:numPr>
          <w:ilvl w:val="0"/>
          <w:numId w:val="1"/>
        </w:num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Extract the installation archive to a temporary location such as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C:\temp\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or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/tmp/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. When you unpack the archive, it creates a directory named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sakila-db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that contains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sakila-schema.sql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and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sakila-data.sql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files.</w:t>
      </w:r>
    </w:p>
    <w:p w:rsidR="00B640AD" w:rsidRPr="00B640AD" w:rsidRDefault="00B640AD" w:rsidP="00B640AD">
      <w:pPr>
        <w:numPr>
          <w:ilvl w:val="0"/>
          <w:numId w:val="1"/>
        </w:num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Connect to the MySQL server using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b/>
          <w:bCs/>
          <w:color w:val="000000"/>
          <w:sz w:val="21"/>
        </w:rPr>
        <w:t>mysql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command-line client with the following command:</w:t>
      </w:r>
    </w:p>
    <w:p w:rsidR="00B640AD" w:rsidRPr="00B640AD" w:rsidRDefault="00B640AD" w:rsidP="00B640A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 w:right="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0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shell&gt; </w:t>
      </w:r>
      <w:r w:rsidRPr="00B640AD">
        <w:rPr>
          <w:rFonts w:ascii="Courier New" w:eastAsia="Times New Roman" w:hAnsi="Courier New" w:cs="Courier New"/>
          <w:b/>
          <w:bCs/>
          <w:color w:val="000000"/>
          <w:sz w:val="18"/>
        </w:rPr>
        <w:t>mysql -u root -p</w:t>
      </w:r>
    </w:p>
    <w:p w:rsidR="00B640AD" w:rsidRPr="00B640AD" w:rsidRDefault="00B640AD" w:rsidP="00B640AD">
      <w:p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Enter your password when prompted. A non-</w:t>
      </w:r>
      <w:r w:rsidRPr="00B640AD">
        <w:rPr>
          <w:rFonts w:ascii="Courier New" w:eastAsia="Times New Roman" w:hAnsi="Courier New" w:cs="Courier New"/>
          <w:b/>
          <w:bCs/>
          <w:color w:val="026789"/>
          <w:sz w:val="20"/>
        </w:rPr>
        <w:t>root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account can be used as long as the account has privileges to create new databases.</w:t>
      </w:r>
    </w:p>
    <w:p w:rsidR="00B640AD" w:rsidRPr="00B640AD" w:rsidRDefault="00B640AD" w:rsidP="00B640AD">
      <w:pPr>
        <w:numPr>
          <w:ilvl w:val="0"/>
          <w:numId w:val="1"/>
        </w:num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Execute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sakila-schema.sql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script to create the database structure by using the following command:</w:t>
      </w:r>
    </w:p>
    <w:p w:rsidR="00B640AD" w:rsidRPr="00B640AD" w:rsidRDefault="00B640AD" w:rsidP="00B640A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 w:right="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0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mysql&gt; </w:t>
      </w:r>
      <w:r w:rsidRPr="00B640AD">
        <w:rPr>
          <w:rFonts w:ascii="Courier New" w:eastAsia="Times New Roman" w:hAnsi="Courier New" w:cs="Courier New"/>
          <w:b/>
          <w:bCs/>
          <w:color w:val="000000"/>
          <w:sz w:val="18"/>
        </w:rPr>
        <w:t xml:space="preserve">SOURCE </w:t>
      </w:r>
      <w:r w:rsidRPr="00B640AD">
        <w:rPr>
          <w:rFonts w:ascii="Courier New" w:eastAsia="Times New Roman" w:hAnsi="Courier New" w:cs="Courier New"/>
          <w:b/>
          <w:bCs/>
          <w:i/>
          <w:iCs/>
          <w:color w:val="000000"/>
          <w:sz w:val="18"/>
        </w:rPr>
        <w:t>C:/temp/sakila-db</w:t>
      </w:r>
      <w:r w:rsidRPr="00B640AD">
        <w:rPr>
          <w:rFonts w:ascii="Courier New" w:eastAsia="Times New Roman" w:hAnsi="Courier New" w:cs="Courier New"/>
          <w:b/>
          <w:bCs/>
          <w:color w:val="000000"/>
          <w:sz w:val="18"/>
        </w:rPr>
        <w:t>/sakila-schema.sql;</w:t>
      </w:r>
    </w:p>
    <w:p w:rsidR="00B640AD" w:rsidRPr="00B640AD" w:rsidRDefault="00B640AD" w:rsidP="00B640AD">
      <w:p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Replace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b/>
          <w:bCs/>
          <w:i/>
          <w:iCs/>
          <w:color w:val="000000"/>
          <w:sz w:val="20"/>
        </w:rPr>
        <w:t>C:/temp/sakila-db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with the path to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sakila-schema.sql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file on your system.</w:t>
      </w:r>
    </w:p>
    <w:p w:rsidR="00B640AD" w:rsidRPr="00B640AD" w:rsidRDefault="00B640AD" w:rsidP="00B640AD">
      <w:pPr>
        <w:spacing w:after="0" w:line="252" w:lineRule="atLeast"/>
        <w:ind w:left="1080" w:right="780"/>
        <w:textAlignment w:val="baseline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B640AD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Note</w:t>
      </w:r>
    </w:p>
    <w:p w:rsidR="00B640AD" w:rsidRPr="00B640AD" w:rsidRDefault="00B640AD" w:rsidP="00B640AD">
      <w:pPr>
        <w:spacing w:after="0" w:line="378" w:lineRule="atLeast"/>
        <w:ind w:left="1080" w:right="780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On Windows you should use slashes, rather than backslashes, when executing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b/>
          <w:bCs/>
          <w:color w:val="026789"/>
          <w:sz w:val="20"/>
        </w:rPr>
        <w:t>SOURCE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command.</w:t>
      </w:r>
    </w:p>
    <w:p w:rsidR="00B640AD" w:rsidRPr="00B640AD" w:rsidRDefault="00B640AD" w:rsidP="00B640AD">
      <w:pPr>
        <w:numPr>
          <w:ilvl w:val="0"/>
          <w:numId w:val="1"/>
        </w:num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Execute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sakila-data.sql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script to populate the database structure with the following command:</w:t>
      </w:r>
    </w:p>
    <w:p w:rsidR="00B640AD" w:rsidRPr="00B640AD" w:rsidRDefault="00B640AD" w:rsidP="00B640A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 w:right="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40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mysql&gt; </w:t>
      </w:r>
      <w:r w:rsidRPr="00B640AD">
        <w:rPr>
          <w:rFonts w:ascii="Courier New" w:eastAsia="Times New Roman" w:hAnsi="Courier New" w:cs="Courier New"/>
          <w:b/>
          <w:bCs/>
          <w:color w:val="000000"/>
          <w:sz w:val="18"/>
        </w:rPr>
        <w:t xml:space="preserve">SOURCE </w:t>
      </w:r>
      <w:r w:rsidRPr="00B640AD">
        <w:rPr>
          <w:rFonts w:ascii="Courier New" w:eastAsia="Times New Roman" w:hAnsi="Courier New" w:cs="Courier New"/>
          <w:b/>
          <w:bCs/>
          <w:i/>
          <w:iCs/>
          <w:color w:val="000000"/>
          <w:sz w:val="18"/>
        </w:rPr>
        <w:t>C:/temp/sakila-db</w:t>
      </w:r>
      <w:r w:rsidRPr="00B640AD">
        <w:rPr>
          <w:rFonts w:ascii="Courier New" w:eastAsia="Times New Roman" w:hAnsi="Courier New" w:cs="Courier New"/>
          <w:b/>
          <w:bCs/>
          <w:color w:val="000000"/>
          <w:sz w:val="18"/>
        </w:rPr>
        <w:t>/sakila-data.sql;</w:t>
      </w:r>
    </w:p>
    <w:p w:rsidR="00B640AD" w:rsidRPr="00B640AD" w:rsidRDefault="00B640AD" w:rsidP="00B640AD">
      <w:pPr>
        <w:spacing w:after="0" w:line="378" w:lineRule="atLeast"/>
        <w:ind w:left="360" w:right="60"/>
        <w:textAlignment w:val="baseline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Replace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b/>
          <w:bCs/>
          <w:i/>
          <w:iCs/>
          <w:color w:val="000000"/>
          <w:sz w:val="20"/>
        </w:rPr>
        <w:t>C:/temp/sakila-db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with the path to the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Courier New" w:eastAsia="Times New Roman" w:hAnsi="Courier New" w:cs="Courier New"/>
          <w:color w:val="990000"/>
          <w:sz w:val="20"/>
        </w:rPr>
        <w:t>sakila-data.sql</w:t>
      </w:r>
      <w:r w:rsidRPr="00B640AD">
        <w:rPr>
          <w:rFonts w:ascii="Helvetica" w:eastAsia="Times New Roman" w:hAnsi="Helvetica" w:cs="Helvetica"/>
          <w:color w:val="000000"/>
          <w:sz w:val="21"/>
        </w:rPr>
        <w:t> </w:t>
      </w:r>
      <w:r w:rsidRPr="00B640AD">
        <w:rPr>
          <w:rFonts w:ascii="Helvetica" w:eastAsia="Times New Roman" w:hAnsi="Helvetica" w:cs="Helvetica"/>
          <w:color w:val="000000"/>
          <w:sz w:val="21"/>
          <w:szCs w:val="21"/>
        </w:rPr>
        <w:t>file on your system.</w:t>
      </w:r>
    </w:p>
    <w:p w:rsidR="00146FAE" w:rsidRDefault="00146FAE"/>
    <w:p w:rsidR="00DF53D6" w:rsidRDefault="00DF53D6"/>
    <w:p w:rsidR="00DF53D6" w:rsidRDefault="00DF53D6"/>
    <w:p w:rsidR="00DF53D6" w:rsidRDefault="00DF53D6"/>
    <w:p w:rsidR="00DF53D6" w:rsidRPr="00DF53D6" w:rsidRDefault="00DF53D6" w:rsidP="00DF53D6">
      <w:pPr>
        <w:rPr>
          <w:sz w:val="28"/>
          <w:szCs w:val="28"/>
        </w:rPr>
      </w:pPr>
      <w:hyperlink r:id="rId7" w:history="1">
        <w:r w:rsidRPr="00DF53D6">
          <w:rPr>
            <w:rStyle w:val="Hyperlink"/>
            <w:sz w:val="28"/>
            <w:szCs w:val="28"/>
          </w:rPr>
          <w:t>http://dev.mysql.com/doc/sakila/en/index.html</w:t>
        </w:r>
      </w:hyperlink>
    </w:p>
    <w:p w:rsidR="00DF53D6" w:rsidRPr="00DF53D6" w:rsidRDefault="00DF53D6" w:rsidP="00DF53D6">
      <w:pPr>
        <w:rPr>
          <w:sz w:val="28"/>
          <w:szCs w:val="28"/>
        </w:rPr>
      </w:pPr>
      <w:hyperlink r:id="rId8" w:history="1">
        <w:r w:rsidRPr="00DF53D6">
          <w:rPr>
            <w:rStyle w:val="Hyperlink"/>
            <w:sz w:val="28"/>
            <w:szCs w:val="28"/>
          </w:rPr>
          <w:t>http://dev.mysql.com/doc/sakila/en/sakila-installation.html</w:t>
        </w:r>
      </w:hyperlink>
    </w:p>
    <w:p w:rsidR="00DF53D6" w:rsidRDefault="00DF53D6" w:rsidP="00DF53D6"/>
    <w:p w:rsidR="00DF53D6" w:rsidRDefault="00DF53D6" w:rsidP="00DF53D6"/>
    <w:p w:rsidR="00DF53D6" w:rsidRDefault="00DF53D6" w:rsidP="00DF53D6"/>
    <w:p w:rsidR="00DF53D6" w:rsidRDefault="00DF53D6" w:rsidP="00DF53D6">
      <w:r>
        <w:rPr>
          <w:noProof/>
        </w:rPr>
        <w:drawing>
          <wp:inline distT="0" distB="0" distL="0" distR="0">
            <wp:extent cx="5943600" cy="3857625"/>
            <wp:effectExtent l="19050" t="0" r="0" b="0"/>
            <wp:docPr id="1" name="Picture 1" descr="C:\Users\Irosh\Downloads\SampleSaki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osh\Downloads\SampleSakil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3D6" w:rsidSect="00F8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A29"/>
    <w:multiLevelType w:val="multilevel"/>
    <w:tmpl w:val="4440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40AD"/>
    <w:rsid w:val="00146FAE"/>
    <w:rsid w:val="00B640AD"/>
    <w:rsid w:val="00DF53D6"/>
    <w:rsid w:val="00F8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40AD"/>
  </w:style>
  <w:style w:type="character" w:styleId="Hyperlink">
    <w:name w:val="Hyperlink"/>
    <w:basedOn w:val="DefaultParagraphFont"/>
    <w:uiPriority w:val="99"/>
    <w:unhideWhenUsed/>
    <w:rsid w:val="00B640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40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0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0A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1541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single" w:sz="36" w:space="4" w:color="000000"/>
                <w:bottom w:val="none" w:sz="0" w:space="0" w:color="auto"/>
                <w:right w:val="none" w:sz="0" w:space="0" w:color="auto"/>
              </w:divBdr>
              <w:divsChild>
                <w:div w:id="17461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sakila/en/sakila-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doc/sakila/e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workbench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mysql.com/doc/index-oth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Irosh</dc:creator>
  <cp:keywords/>
  <dc:description/>
  <cp:lastModifiedBy>Irosh</cp:lastModifiedBy>
  <cp:revision>4</cp:revision>
  <dcterms:created xsi:type="dcterms:W3CDTF">2014-05-01T19:10:00Z</dcterms:created>
  <dcterms:modified xsi:type="dcterms:W3CDTF">2014-05-01T19:12:00Z</dcterms:modified>
</cp:coreProperties>
</file>