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400"/>
        <w:rPr>
          <w:sz w:val="31"/>
          <w:szCs w:val="31"/>
          <w:shd w:fill="f2f2f2" w:val="clear"/>
        </w:rPr>
      </w:pPr>
      <w:r w:rsidDel="00000000" w:rsidR="00000000" w:rsidRPr="00000000">
        <w:rPr>
          <w:sz w:val="31"/>
          <w:szCs w:val="31"/>
          <w:shd w:fill="f2f2f2" w:val="clear"/>
          <w:rtl w:val="0"/>
        </w:rPr>
        <w:t xml:space="preserve">4.</w:t>
      </w:r>
    </w:p>
    <w:p w:rsidR="00000000" w:rsidDel="00000000" w:rsidP="00000000" w:rsidRDefault="00000000" w:rsidRPr="00000000" w14:paraId="00000002">
      <w:pPr>
        <w:spacing w:after="0" w:lineRule="auto"/>
        <w:ind w:right="-13400"/>
        <w:rPr>
          <w:sz w:val="31"/>
          <w:szCs w:val="31"/>
          <w:shd w:fill="f2f2f2" w:val="clear"/>
        </w:rPr>
      </w:pPr>
      <w:r w:rsidDel="00000000" w:rsidR="00000000" w:rsidRPr="00000000">
        <w:rPr>
          <w:sz w:val="31"/>
          <w:szCs w:val="31"/>
          <w:shd w:fill="f2f2f2" w:val="clear"/>
          <w:rtl w:val="0"/>
        </w:rPr>
        <w:t xml:space="preserve">Batch Weighing Machine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A microprocessor based system is to be designed as a batch weighing machine.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system is interfaced to three load cells by means of an 8 bit A/D converter.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conditioned output of the load cells is given by the equation:  Vout = 0.025 x weight (Kgs.)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system monitors the output of the load cells and finds out the total weight by taking the average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three values that are sensed by each load cell.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This value is displayed on a seven-segment display.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When this value exceeds 99 kgs, an output port, which is connected to a relay, is switched on to sound 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alarm.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Once the objects are placed on the load cell user presses a switch labelled</w:t>
      </w:r>
    </w:p>
    <w:p w:rsidR="00000000" w:rsidDel="00000000" w:rsidP="00000000" w:rsidRDefault="00000000" w:rsidRPr="00000000" w14:paraId="00000015">
      <w:pPr>
        <w:spacing w:after="0" w:lineRule="auto"/>
        <w:ind w:right="-1340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weigh.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