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02F10" w14:textId="77777777" w:rsidR="00991D31" w:rsidRDefault="00E0250C">
      <w:r>
        <w:t>RAZAVET Mael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27/02/2014</w:t>
      </w:r>
    </w:p>
    <w:p w14:paraId="3E2A45D7" w14:textId="77777777" w:rsidR="00E0250C" w:rsidRDefault="00E0250C"/>
    <w:p w14:paraId="76C61874" w14:textId="77777777" w:rsidR="00E0250C" w:rsidRPr="0069113C" w:rsidRDefault="00E0250C" w:rsidP="00E0250C">
      <w:pPr>
        <w:jc w:val="center"/>
        <w:rPr>
          <w:b/>
          <w:sz w:val="28"/>
          <w:szCs w:val="28"/>
        </w:rPr>
      </w:pPr>
      <w:r w:rsidRPr="0069113C">
        <w:rPr>
          <w:b/>
          <w:sz w:val="28"/>
          <w:szCs w:val="28"/>
        </w:rPr>
        <w:t>Data Mining – Exercise 6</w:t>
      </w:r>
    </w:p>
    <w:p w14:paraId="28A501B1" w14:textId="77777777" w:rsidR="00E0250C" w:rsidRDefault="00E0250C" w:rsidP="00E0250C"/>
    <w:p w14:paraId="5D3EBE56" w14:textId="77777777" w:rsidR="00E0250C" w:rsidRDefault="00E0250C" w:rsidP="009B7F32"/>
    <w:p w14:paraId="7C33ADE8" w14:textId="51B7E5F7" w:rsidR="009B7F32" w:rsidRPr="00D37013" w:rsidRDefault="009B7F32" w:rsidP="009B7F32">
      <w:pPr>
        <w:rPr>
          <w:u w:val="single"/>
        </w:rPr>
      </w:pPr>
      <w:r w:rsidRPr="00D37013">
        <w:rPr>
          <w:u w:val="single"/>
        </w:rPr>
        <w:t>Question 1:</w:t>
      </w:r>
    </w:p>
    <w:p w14:paraId="65A3A32D" w14:textId="77777777" w:rsidR="009B7F32" w:rsidRDefault="009B7F32" w:rsidP="009B7F32"/>
    <w:p w14:paraId="736CB4A0" w14:textId="77777777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perceptron=function(D, eta=0.1, class){</w:t>
      </w:r>
    </w:p>
    <w:p w14:paraId="2C5A4D3F" w14:textId="77777777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 &lt;- 0</w:t>
      </w:r>
    </w:p>
    <w:p w14:paraId="1F522BC0" w14:textId="77777777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converged &lt;- FALSE</w:t>
      </w:r>
    </w:p>
    <w:p w14:paraId="2E6531A1" w14:textId="77777777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 &lt;- rep(1,(ncol(D) - 1))</w:t>
      </w:r>
    </w:p>
    <w:p w14:paraId="7B2DAEE6" w14:textId="77777777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while(!converged){</w:t>
      </w:r>
    </w:p>
    <w:p w14:paraId="229B9D5A" w14:textId="4B239865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5F5168">
        <w:tab/>
      </w:r>
      <w:r>
        <w:t xml:space="preserve">converged &lt;- TRUE </w:t>
      </w:r>
    </w:p>
    <w:p w14:paraId="46F03978" w14:textId="2F9A3DE6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5F5168">
        <w:tab/>
      </w:r>
      <w:r>
        <w:t>for(i in 1:nrow(D)){</w:t>
      </w:r>
    </w:p>
    <w:p w14:paraId="08D99E25" w14:textId="4B4566E9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="005F5168">
        <w:tab/>
      </w:r>
      <w:r w:rsidR="005F5168">
        <w:tab/>
      </w:r>
      <w:r>
        <w:t>a &lt;- sum(w*D[i,]) + b</w:t>
      </w:r>
    </w:p>
    <w:p w14:paraId="1F9493FC" w14:textId="0BBD3316" w:rsidR="00D028C0" w:rsidRDefault="00876895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</w:p>
    <w:p w14:paraId="21FDFA46" w14:textId="4089E7FD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="005F5168">
        <w:tab/>
      </w:r>
      <w:r w:rsidR="005F5168">
        <w:tab/>
      </w:r>
      <w:r>
        <w:t>if(class[i]*a &lt;= 0){</w:t>
      </w:r>
    </w:p>
    <w:p w14:paraId="27770D19" w14:textId="0595AB9B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5F5168">
        <w:tab/>
      </w:r>
      <w:r w:rsidR="005F5168">
        <w:tab/>
      </w:r>
      <w:r w:rsidR="005F5168">
        <w:tab/>
      </w:r>
      <w:r>
        <w:t>w &lt;- w + class[i]*eta*D[i,]</w:t>
      </w:r>
    </w:p>
    <w:p w14:paraId="1D3E3E5E" w14:textId="59E512DA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5F5168">
        <w:tab/>
      </w:r>
      <w:r w:rsidR="005F5168">
        <w:tab/>
      </w:r>
      <w:r w:rsidR="005F5168">
        <w:tab/>
      </w:r>
      <w:r>
        <w:t>converged &lt;- FALSE</w:t>
      </w:r>
    </w:p>
    <w:p w14:paraId="77EB5E28" w14:textId="44112237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="005F5168">
        <w:tab/>
      </w:r>
      <w:r w:rsidR="005F5168">
        <w:tab/>
      </w:r>
      <w:r>
        <w:t>}</w:t>
      </w:r>
    </w:p>
    <w:p w14:paraId="1B8825B6" w14:textId="605A7CD5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5F5168">
        <w:tab/>
      </w:r>
      <w:r>
        <w:t xml:space="preserve"> }</w:t>
      </w:r>
    </w:p>
    <w:p w14:paraId="511B7049" w14:textId="77777777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4AF9110" w14:textId="77777777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(w)</w:t>
      </w:r>
    </w:p>
    <w:p w14:paraId="7CBD7812" w14:textId="7E5CE5E8" w:rsidR="00D028C0" w:rsidRDefault="00D028C0" w:rsidP="00B3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AE8FD73" w14:textId="77777777" w:rsidR="00250F7B" w:rsidRDefault="00250F7B" w:rsidP="00D028C0"/>
    <w:p w14:paraId="57502128" w14:textId="77777777" w:rsidR="00250F7B" w:rsidRDefault="00250F7B" w:rsidP="00D028C0"/>
    <w:p w14:paraId="259FA0C5" w14:textId="01AEBF68" w:rsidR="004B1796" w:rsidRPr="00D70B70" w:rsidRDefault="004B1796" w:rsidP="00D028C0">
      <w:pPr>
        <w:rPr>
          <w:u w:val="single"/>
        </w:rPr>
      </w:pPr>
      <w:r w:rsidRPr="00D70B70">
        <w:rPr>
          <w:u w:val="single"/>
        </w:rPr>
        <w:t>Question 2:</w:t>
      </w:r>
    </w:p>
    <w:p w14:paraId="77E75B84" w14:textId="7C657389" w:rsidR="004B1796" w:rsidRDefault="004B1796" w:rsidP="00D028C0"/>
    <w:p w14:paraId="5B0E3964" w14:textId="4BBC9D73" w:rsidR="00DC113D" w:rsidRDefault="00DC113D" w:rsidP="00D028C0">
      <w:r>
        <w:t>To classify my data, I chose to select the attribute Sepal.Width and Sepal.Length.</w:t>
      </w:r>
    </w:p>
    <w:p w14:paraId="29C0E952" w14:textId="77777777" w:rsidR="00DC113D" w:rsidRDefault="00DC113D" w:rsidP="00D028C0"/>
    <w:p w14:paraId="606CD837" w14:textId="1AC370B1" w:rsidR="007D49E7" w:rsidRDefault="007D49E7" w:rsidP="001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&lt;- iris[iris$Species == c('setosa', 'versicolor'),</w:t>
      </w:r>
      <w:r w:rsidR="0044018D">
        <w:t xml:space="preserve"> -(3:4)</w:t>
      </w:r>
      <w:r>
        <w:t>]</w:t>
      </w:r>
    </w:p>
    <w:p w14:paraId="4AAFABD8" w14:textId="77777777" w:rsidR="007D49E7" w:rsidRDefault="007D49E7" w:rsidP="001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row.names(d) &lt;- NULL</w:t>
      </w:r>
    </w:p>
    <w:p w14:paraId="50604C98" w14:textId="09A86D9B" w:rsidR="007D49E7" w:rsidRDefault="007D49E7" w:rsidP="001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d$Species &lt;- as.numeric(d$Species == "setosa")</w:t>
      </w:r>
      <w:r w:rsidR="00413276">
        <w:t>#setosa equals to 1</w:t>
      </w:r>
    </w:p>
    <w:p w14:paraId="0D872009" w14:textId="1D8195C6" w:rsidR="00A37C3C" w:rsidRDefault="00A37C3C" w:rsidP="001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7C3C">
        <w:t>d$Species[d$Species == 0] &lt;- -1</w:t>
      </w:r>
      <w:r w:rsidR="00413276">
        <w:t xml:space="preserve"> #versicolor equals to -1</w:t>
      </w:r>
    </w:p>
    <w:p w14:paraId="59199773" w14:textId="77777777" w:rsidR="00062C86" w:rsidRDefault="00062C86" w:rsidP="001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70B008" w14:textId="11E2E437" w:rsidR="00A8569A" w:rsidRDefault="007D49E7" w:rsidP="001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 &lt;- perceptron(d</w:t>
      </w:r>
      <w:r w:rsidR="00625749">
        <w:t>[,-3]</w:t>
      </w:r>
      <w:r>
        <w:t>, 0.1, d$Species)</w:t>
      </w:r>
      <w:r w:rsidR="005663A5">
        <w:t xml:space="preserve"> #we split the data into input (1</w:t>
      </w:r>
      <w:r w:rsidR="005663A5" w:rsidRPr="005663A5">
        <w:rPr>
          <w:vertAlign w:val="superscript"/>
        </w:rPr>
        <w:t>st</w:t>
      </w:r>
      <w:r w:rsidR="005663A5">
        <w:t xml:space="preserve"> parameter) and output values (3</w:t>
      </w:r>
      <w:r w:rsidR="005663A5" w:rsidRPr="005663A5">
        <w:rPr>
          <w:vertAlign w:val="superscript"/>
        </w:rPr>
        <w:t>rd</w:t>
      </w:r>
      <w:r w:rsidR="005663A5">
        <w:t xml:space="preserve"> parameter)</w:t>
      </w:r>
    </w:p>
    <w:p w14:paraId="444B82F8" w14:textId="77777777" w:rsidR="007868EB" w:rsidRDefault="007868EB" w:rsidP="007868EB"/>
    <w:p w14:paraId="72779DE7" w14:textId="77777777" w:rsidR="001669A7" w:rsidRDefault="001669A7" w:rsidP="007868EB"/>
    <w:p w14:paraId="4A045136" w14:textId="77777777" w:rsidR="00421430" w:rsidRDefault="00421430" w:rsidP="00421430">
      <w:r>
        <w:t>Random order of the iris data:</w:t>
      </w:r>
    </w:p>
    <w:p w14:paraId="22AC6B32" w14:textId="316B79FD" w:rsidR="00421430" w:rsidRDefault="00C70E88" w:rsidP="008F7DFB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  <w:r>
        <w:t>df</w:t>
      </w:r>
      <w:r w:rsidR="00421430">
        <w:t xml:space="preserve"> &lt;- sample(1:nrow(d), nrow(d), replace=FALSE)</w:t>
      </w:r>
    </w:p>
    <w:p w14:paraId="6EB817BA" w14:textId="72E1884E" w:rsidR="008F7DFB" w:rsidRDefault="00C70E88" w:rsidP="008F7DFB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  <w:r>
        <w:t>df</w:t>
      </w:r>
      <w:r w:rsidR="00421430">
        <w:t xml:space="preserve"> &lt;- subset(d[training,])</w:t>
      </w:r>
    </w:p>
    <w:p w14:paraId="0F6FB06F" w14:textId="4AD045CD" w:rsidR="00057815" w:rsidRDefault="00057815" w:rsidP="008F7DFB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  <w:r>
        <w:t>row.names(df) &lt;- NULL</w:t>
      </w:r>
    </w:p>
    <w:p w14:paraId="4DF46926" w14:textId="77777777" w:rsidR="00421430" w:rsidRDefault="00421430" w:rsidP="00421430"/>
    <w:p w14:paraId="3472BE5B" w14:textId="7AC20614" w:rsidR="00421430" w:rsidRDefault="00421430" w:rsidP="00421430">
      <w:r>
        <w:lastRenderedPageBreak/>
        <w:t>I</w:t>
      </w:r>
      <w:r w:rsidR="00372B10">
        <w:t xml:space="preserve"> observe that in any cases, </w:t>
      </w:r>
      <w:r>
        <w:t xml:space="preserve">my algorithm will always converge. By classifying the randomized data or the original one, by varying the </w:t>
      </w:r>
      <m:oMath>
        <m:r>
          <w:rPr>
            <w:rFonts w:ascii="Cambria Math" w:hAnsi="Cambria Math"/>
          </w:rPr>
          <m:t>η</m:t>
        </m:r>
      </m:oMath>
      <w:r>
        <w:t xml:space="preserve"> or the b, the algorithm always converge.</w:t>
      </w:r>
    </w:p>
    <w:p w14:paraId="30FD83F3" w14:textId="77777777" w:rsidR="00421430" w:rsidRDefault="00421430" w:rsidP="00421430"/>
    <w:p w14:paraId="08BBC16B" w14:textId="77777777" w:rsidR="00421430" w:rsidRDefault="00421430" w:rsidP="00421430">
      <w:r>
        <w:t xml:space="preserve">I experimented with values of </w:t>
      </w:r>
      <m:oMath>
        <m:r>
          <w:rPr>
            <w:rFonts w:ascii="Cambria Math" w:hAnsi="Cambria Math"/>
          </w:rPr>
          <m:t>η</m:t>
        </m:r>
      </m:oMath>
      <w:r>
        <w:t xml:space="preserve"> and b in range of 0.1 to 5. This is always converging.</w:t>
      </w:r>
    </w:p>
    <w:p w14:paraId="11C51FCB" w14:textId="77777777" w:rsidR="00BD5892" w:rsidRDefault="00BD5892" w:rsidP="00421430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BD5892" w14:paraId="30A1AC74" w14:textId="77777777" w:rsidTr="00BD5892">
        <w:tc>
          <w:tcPr>
            <w:tcW w:w="1909" w:type="dxa"/>
          </w:tcPr>
          <w:p w14:paraId="7FABCE88" w14:textId="5B9020E2" w:rsidR="00BD5892" w:rsidRPr="003F02D7" w:rsidRDefault="00BD5892" w:rsidP="00BD5892">
            <w:pPr>
              <w:jc w:val="center"/>
              <w:rPr>
                <w:b/>
              </w:rPr>
            </w:pPr>
            <w:r w:rsidRPr="003F02D7">
              <w:rPr>
                <w:b/>
              </w:rPr>
              <w:t>Learning rate</w:t>
            </w:r>
          </w:p>
        </w:tc>
        <w:tc>
          <w:tcPr>
            <w:tcW w:w="1909" w:type="dxa"/>
          </w:tcPr>
          <w:p w14:paraId="7D1F2938" w14:textId="0EACED98" w:rsidR="00BD5892" w:rsidRPr="003F02D7" w:rsidRDefault="00BD5892" w:rsidP="00BD5892">
            <w:pPr>
              <w:jc w:val="center"/>
              <w:rPr>
                <w:b/>
              </w:rPr>
            </w:pPr>
            <w:r w:rsidRPr="003F02D7">
              <w:rPr>
                <w:b/>
              </w:rPr>
              <w:t>W1</w:t>
            </w:r>
          </w:p>
        </w:tc>
        <w:tc>
          <w:tcPr>
            <w:tcW w:w="1909" w:type="dxa"/>
          </w:tcPr>
          <w:p w14:paraId="2F7D4640" w14:textId="20054604" w:rsidR="00BD5892" w:rsidRPr="003F02D7" w:rsidRDefault="00BD5892" w:rsidP="00BD5892">
            <w:pPr>
              <w:jc w:val="center"/>
              <w:rPr>
                <w:b/>
              </w:rPr>
            </w:pPr>
            <w:r w:rsidRPr="003F02D7">
              <w:rPr>
                <w:b/>
              </w:rPr>
              <w:t>W2</w:t>
            </w:r>
          </w:p>
        </w:tc>
        <w:tc>
          <w:tcPr>
            <w:tcW w:w="1909" w:type="dxa"/>
          </w:tcPr>
          <w:p w14:paraId="73FCD74B" w14:textId="055BD9E1" w:rsidR="00BD5892" w:rsidRPr="003F02D7" w:rsidRDefault="00BD5892" w:rsidP="00BD5892">
            <w:pPr>
              <w:jc w:val="center"/>
              <w:rPr>
                <w:b/>
              </w:rPr>
            </w:pPr>
            <w:r w:rsidRPr="003F02D7">
              <w:rPr>
                <w:b/>
              </w:rPr>
              <w:t>b</w:t>
            </w:r>
          </w:p>
        </w:tc>
      </w:tr>
      <w:tr w:rsidR="00BD5892" w14:paraId="24B99F3A" w14:textId="77777777" w:rsidTr="00BD5892">
        <w:tc>
          <w:tcPr>
            <w:tcW w:w="1909" w:type="dxa"/>
          </w:tcPr>
          <w:p w14:paraId="4561B9B4" w14:textId="794CBBB3" w:rsidR="00BD5892" w:rsidRDefault="00BD5892" w:rsidP="00BD5892">
            <w:pPr>
              <w:jc w:val="center"/>
            </w:pPr>
            <w:r>
              <w:t>0.1</w:t>
            </w:r>
          </w:p>
        </w:tc>
        <w:tc>
          <w:tcPr>
            <w:tcW w:w="1909" w:type="dxa"/>
          </w:tcPr>
          <w:p w14:paraId="511E06E1" w14:textId="79D455E3" w:rsidR="00BD5892" w:rsidRDefault="00565C23" w:rsidP="00BD5892">
            <w:pPr>
              <w:jc w:val="center"/>
            </w:pPr>
            <w:r>
              <w:t>-0.64</w:t>
            </w:r>
          </w:p>
        </w:tc>
        <w:tc>
          <w:tcPr>
            <w:tcW w:w="1909" w:type="dxa"/>
          </w:tcPr>
          <w:p w14:paraId="07FAD370" w14:textId="61EFD7E1" w:rsidR="00BD5892" w:rsidRDefault="00565C23" w:rsidP="00BD5892">
            <w:pPr>
              <w:jc w:val="center"/>
            </w:pPr>
            <w:r>
              <w:t>1.01</w:t>
            </w:r>
          </w:p>
        </w:tc>
        <w:tc>
          <w:tcPr>
            <w:tcW w:w="1909" w:type="dxa"/>
          </w:tcPr>
          <w:p w14:paraId="3C8E202B" w14:textId="3777E8E6" w:rsidR="00BD5892" w:rsidRDefault="00A76D27" w:rsidP="00BD5892">
            <w:pPr>
              <w:jc w:val="center"/>
            </w:pPr>
            <w:r>
              <w:t>0.1</w:t>
            </w:r>
          </w:p>
        </w:tc>
      </w:tr>
      <w:tr w:rsidR="00BD5892" w14:paraId="26FFD4EF" w14:textId="77777777" w:rsidTr="00BD5892">
        <w:tc>
          <w:tcPr>
            <w:tcW w:w="1909" w:type="dxa"/>
          </w:tcPr>
          <w:p w14:paraId="001E3350" w14:textId="0FC9A948" w:rsidR="00BD5892" w:rsidRDefault="00BD5892" w:rsidP="00BD5892">
            <w:pPr>
              <w:jc w:val="center"/>
            </w:pPr>
            <w:r>
              <w:t>0.5</w:t>
            </w:r>
          </w:p>
        </w:tc>
        <w:tc>
          <w:tcPr>
            <w:tcW w:w="1909" w:type="dxa"/>
          </w:tcPr>
          <w:p w14:paraId="21A3433B" w14:textId="0C9FADFD" w:rsidR="00BD5892" w:rsidRDefault="0098555D" w:rsidP="00BD5892">
            <w:pPr>
              <w:jc w:val="center"/>
            </w:pPr>
            <w:r>
              <w:t>-3.75</w:t>
            </w:r>
          </w:p>
        </w:tc>
        <w:tc>
          <w:tcPr>
            <w:tcW w:w="1909" w:type="dxa"/>
          </w:tcPr>
          <w:p w14:paraId="0F56E6A2" w14:textId="64E26946" w:rsidR="00BD5892" w:rsidRDefault="0098555D" w:rsidP="00BD5892">
            <w:pPr>
              <w:jc w:val="center"/>
            </w:pPr>
            <w:r>
              <w:t>6.15</w:t>
            </w:r>
          </w:p>
        </w:tc>
        <w:tc>
          <w:tcPr>
            <w:tcW w:w="1909" w:type="dxa"/>
          </w:tcPr>
          <w:p w14:paraId="13DA9F8F" w14:textId="7A172FAC" w:rsidR="00BD5892" w:rsidRDefault="00B677E5" w:rsidP="00BD5892">
            <w:pPr>
              <w:jc w:val="center"/>
            </w:pPr>
            <w:r>
              <w:t>0.1</w:t>
            </w:r>
          </w:p>
        </w:tc>
      </w:tr>
      <w:tr w:rsidR="00BD5892" w14:paraId="5F33A6BA" w14:textId="77777777" w:rsidTr="00BD5892">
        <w:tc>
          <w:tcPr>
            <w:tcW w:w="1909" w:type="dxa"/>
          </w:tcPr>
          <w:p w14:paraId="3F98A419" w14:textId="466FEE52" w:rsidR="00BD5892" w:rsidRDefault="00BD5892" w:rsidP="00BD5892">
            <w:pPr>
              <w:jc w:val="center"/>
            </w:pPr>
            <w:r>
              <w:t>1</w:t>
            </w:r>
          </w:p>
        </w:tc>
        <w:tc>
          <w:tcPr>
            <w:tcW w:w="1909" w:type="dxa"/>
          </w:tcPr>
          <w:p w14:paraId="5DDC33AA" w14:textId="2E568608" w:rsidR="00BD5892" w:rsidRDefault="008458C4" w:rsidP="00BD5892">
            <w:pPr>
              <w:jc w:val="center"/>
            </w:pPr>
            <w:r>
              <w:t>-6.4</w:t>
            </w:r>
          </w:p>
        </w:tc>
        <w:tc>
          <w:tcPr>
            <w:tcW w:w="1909" w:type="dxa"/>
          </w:tcPr>
          <w:p w14:paraId="63B6DFC4" w14:textId="4860ACE2" w:rsidR="00BD5892" w:rsidRDefault="008458C4" w:rsidP="00BD5892">
            <w:pPr>
              <w:jc w:val="center"/>
            </w:pPr>
            <w:r>
              <w:t>10.8</w:t>
            </w:r>
          </w:p>
        </w:tc>
        <w:tc>
          <w:tcPr>
            <w:tcW w:w="1909" w:type="dxa"/>
          </w:tcPr>
          <w:p w14:paraId="79B34854" w14:textId="668CD869" w:rsidR="00BD5892" w:rsidRDefault="00B677E5" w:rsidP="00BD5892">
            <w:pPr>
              <w:jc w:val="center"/>
            </w:pPr>
            <w:r>
              <w:t>0.1</w:t>
            </w:r>
          </w:p>
        </w:tc>
      </w:tr>
      <w:tr w:rsidR="00BD5892" w14:paraId="23B6C7F2" w14:textId="77777777" w:rsidTr="00BD5892">
        <w:tc>
          <w:tcPr>
            <w:tcW w:w="1909" w:type="dxa"/>
          </w:tcPr>
          <w:p w14:paraId="07CC8264" w14:textId="2103E2E7" w:rsidR="00BD5892" w:rsidRDefault="00BD5892" w:rsidP="00BD5892">
            <w:pPr>
              <w:jc w:val="center"/>
            </w:pPr>
            <w:r>
              <w:t>2</w:t>
            </w:r>
          </w:p>
        </w:tc>
        <w:tc>
          <w:tcPr>
            <w:tcW w:w="1909" w:type="dxa"/>
          </w:tcPr>
          <w:p w14:paraId="4BB2E229" w14:textId="02FBA203" w:rsidR="00BD5892" w:rsidRDefault="003C7793" w:rsidP="00BD5892">
            <w:pPr>
              <w:jc w:val="center"/>
            </w:pPr>
            <w:r>
              <w:t>-12</w:t>
            </w:r>
          </w:p>
        </w:tc>
        <w:tc>
          <w:tcPr>
            <w:tcW w:w="1909" w:type="dxa"/>
          </w:tcPr>
          <w:p w14:paraId="289B22B3" w14:textId="0A83025E" w:rsidR="00BD5892" w:rsidRDefault="003C7793" w:rsidP="00BD5892">
            <w:pPr>
              <w:jc w:val="center"/>
            </w:pPr>
            <w:r>
              <w:t>20.04</w:t>
            </w:r>
          </w:p>
        </w:tc>
        <w:tc>
          <w:tcPr>
            <w:tcW w:w="1909" w:type="dxa"/>
          </w:tcPr>
          <w:p w14:paraId="628F04C4" w14:textId="445728F5" w:rsidR="00BD5892" w:rsidRDefault="00B677E5" w:rsidP="00BD5892">
            <w:pPr>
              <w:jc w:val="center"/>
            </w:pPr>
            <w:r>
              <w:t>0.1</w:t>
            </w:r>
          </w:p>
        </w:tc>
      </w:tr>
      <w:tr w:rsidR="00BD5892" w14:paraId="090419B9" w14:textId="77777777" w:rsidTr="00BD5892">
        <w:tc>
          <w:tcPr>
            <w:tcW w:w="1909" w:type="dxa"/>
          </w:tcPr>
          <w:p w14:paraId="04700F9B" w14:textId="2D24724A" w:rsidR="00BD5892" w:rsidRDefault="00BD5892" w:rsidP="00BD5892">
            <w:pPr>
              <w:jc w:val="center"/>
            </w:pPr>
            <w:r>
              <w:t>5</w:t>
            </w:r>
          </w:p>
        </w:tc>
        <w:tc>
          <w:tcPr>
            <w:tcW w:w="1909" w:type="dxa"/>
          </w:tcPr>
          <w:p w14:paraId="5A1355C5" w14:textId="44F279AA" w:rsidR="00BD5892" w:rsidRDefault="00492CDD" w:rsidP="00BD5892">
            <w:pPr>
              <w:jc w:val="center"/>
            </w:pPr>
            <w:r>
              <w:t>-45.5</w:t>
            </w:r>
          </w:p>
        </w:tc>
        <w:tc>
          <w:tcPr>
            <w:tcW w:w="1909" w:type="dxa"/>
          </w:tcPr>
          <w:p w14:paraId="32CE43B4" w14:textId="25323724" w:rsidR="00BD5892" w:rsidRDefault="00492CDD" w:rsidP="00BD5892">
            <w:pPr>
              <w:jc w:val="center"/>
            </w:pPr>
            <w:r>
              <w:t>73.5</w:t>
            </w:r>
          </w:p>
        </w:tc>
        <w:tc>
          <w:tcPr>
            <w:tcW w:w="1909" w:type="dxa"/>
          </w:tcPr>
          <w:p w14:paraId="2E0821C4" w14:textId="5ECB1FA9" w:rsidR="00BD5892" w:rsidRDefault="00B677E5" w:rsidP="00BD5892">
            <w:pPr>
              <w:jc w:val="center"/>
            </w:pPr>
            <w:r>
              <w:t>0.1</w:t>
            </w:r>
          </w:p>
        </w:tc>
      </w:tr>
      <w:tr w:rsidR="00BD5892" w14:paraId="61BF38BA" w14:textId="77777777" w:rsidTr="00BD5892">
        <w:tc>
          <w:tcPr>
            <w:tcW w:w="1909" w:type="dxa"/>
          </w:tcPr>
          <w:p w14:paraId="0F5798E8" w14:textId="701FFDD9" w:rsidR="00BD5892" w:rsidRDefault="00BD5892" w:rsidP="00BD5892">
            <w:pPr>
              <w:jc w:val="center"/>
            </w:pPr>
            <w:r>
              <w:t>0.1</w:t>
            </w:r>
          </w:p>
        </w:tc>
        <w:tc>
          <w:tcPr>
            <w:tcW w:w="1909" w:type="dxa"/>
          </w:tcPr>
          <w:p w14:paraId="2E91A352" w14:textId="688E07BC" w:rsidR="00BD5892" w:rsidRDefault="00D20627" w:rsidP="00BD5892">
            <w:pPr>
              <w:jc w:val="center"/>
            </w:pPr>
            <w:r>
              <w:t>-0.7</w:t>
            </w:r>
            <w:r w:rsidR="005F1AA7">
              <w:t>8</w:t>
            </w:r>
          </w:p>
        </w:tc>
        <w:tc>
          <w:tcPr>
            <w:tcW w:w="1909" w:type="dxa"/>
          </w:tcPr>
          <w:p w14:paraId="24334C9E" w14:textId="78E1A81F" w:rsidR="00BD5892" w:rsidRDefault="005F1AA7" w:rsidP="00BD5892">
            <w:pPr>
              <w:jc w:val="center"/>
            </w:pPr>
            <w:r>
              <w:t>1.12</w:t>
            </w:r>
          </w:p>
        </w:tc>
        <w:tc>
          <w:tcPr>
            <w:tcW w:w="1909" w:type="dxa"/>
          </w:tcPr>
          <w:p w14:paraId="5F0F1C58" w14:textId="1873658F" w:rsidR="00BD5892" w:rsidRDefault="00B677E5" w:rsidP="00BD5892">
            <w:pPr>
              <w:jc w:val="center"/>
            </w:pPr>
            <w:r>
              <w:t>0.5</w:t>
            </w:r>
          </w:p>
        </w:tc>
      </w:tr>
      <w:tr w:rsidR="00BD5892" w14:paraId="290FA94B" w14:textId="77777777" w:rsidTr="00BD5892">
        <w:tc>
          <w:tcPr>
            <w:tcW w:w="1909" w:type="dxa"/>
          </w:tcPr>
          <w:p w14:paraId="702AFAFD" w14:textId="165A50AA" w:rsidR="00BD5892" w:rsidRDefault="00BD5892" w:rsidP="00BD5892">
            <w:pPr>
              <w:jc w:val="center"/>
            </w:pPr>
            <w:r>
              <w:t>0.5</w:t>
            </w:r>
          </w:p>
        </w:tc>
        <w:tc>
          <w:tcPr>
            <w:tcW w:w="1909" w:type="dxa"/>
          </w:tcPr>
          <w:p w14:paraId="3BEBBF7C" w14:textId="6EB3E281" w:rsidR="00BD5892" w:rsidRDefault="00910D49" w:rsidP="00BD5892">
            <w:pPr>
              <w:jc w:val="center"/>
            </w:pPr>
            <w:r>
              <w:t>-0.95</w:t>
            </w:r>
          </w:p>
        </w:tc>
        <w:tc>
          <w:tcPr>
            <w:tcW w:w="1909" w:type="dxa"/>
          </w:tcPr>
          <w:p w14:paraId="5E1DD063" w14:textId="060559F1" w:rsidR="00BD5892" w:rsidRDefault="00910D49" w:rsidP="00BD5892">
            <w:pPr>
              <w:jc w:val="center"/>
            </w:pPr>
            <w:r>
              <w:t>1.45</w:t>
            </w:r>
          </w:p>
        </w:tc>
        <w:tc>
          <w:tcPr>
            <w:tcW w:w="1909" w:type="dxa"/>
          </w:tcPr>
          <w:p w14:paraId="38D045B9" w14:textId="499F6E39" w:rsidR="00BD5892" w:rsidRDefault="00B677E5" w:rsidP="00BD5892">
            <w:pPr>
              <w:jc w:val="center"/>
            </w:pPr>
            <w:r>
              <w:t>0.5</w:t>
            </w:r>
          </w:p>
        </w:tc>
      </w:tr>
      <w:tr w:rsidR="00BD5892" w14:paraId="13C677D1" w14:textId="77777777" w:rsidTr="00BD5892">
        <w:tc>
          <w:tcPr>
            <w:tcW w:w="1909" w:type="dxa"/>
          </w:tcPr>
          <w:p w14:paraId="356DEF91" w14:textId="21D553B7" w:rsidR="00BD5892" w:rsidRDefault="00BD5892" w:rsidP="00BD5892">
            <w:pPr>
              <w:jc w:val="center"/>
            </w:pPr>
            <w:r>
              <w:t>1</w:t>
            </w:r>
          </w:p>
        </w:tc>
        <w:tc>
          <w:tcPr>
            <w:tcW w:w="1909" w:type="dxa"/>
          </w:tcPr>
          <w:p w14:paraId="558C583A" w14:textId="16581565" w:rsidR="00BD5892" w:rsidRDefault="00910D49" w:rsidP="00BD5892">
            <w:pPr>
              <w:jc w:val="center"/>
            </w:pPr>
            <w:r>
              <w:t>-6.90</w:t>
            </w:r>
          </w:p>
        </w:tc>
        <w:tc>
          <w:tcPr>
            <w:tcW w:w="1909" w:type="dxa"/>
          </w:tcPr>
          <w:p w14:paraId="04219F03" w14:textId="4C3988ED" w:rsidR="00BD5892" w:rsidRDefault="00910D49" w:rsidP="00BD5892">
            <w:pPr>
              <w:jc w:val="center"/>
            </w:pPr>
            <w:r>
              <w:t>11</w:t>
            </w:r>
          </w:p>
        </w:tc>
        <w:tc>
          <w:tcPr>
            <w:tcW w:w="1909" w:type="dxa"/>
          </w:tcPr>
          <w:p w14:paraId="18DDE5D2" w14:textId="326D66AE" w:rsidR="00BD5892" w:rsidRDefault="00B677E5" w:rsidP="00BD5892">
            <w:pPr>
              <w:jc w:val="center"/>
            </w:pPr>
            <w:r>
              <w:t>0.5</w:t>
            </w:r>
          </w:p>
        </w:tc>
      </w:tr>
      <w:tr w:rsidR="00BD5892" w14:paraId="616D5800" w14:textId="77777777" w:rsidTr="00BD5892">
        <w:tc>
          <w:tcPr>
            <w:tcW w:w="1909" w:type="dxa"/>
          </w:tcPr>
          <w:p w14:paraId="418C1FAF" w14:textId="0FF951AD" w:rsidR="00BD5892" w:rsidRDefault="00BD5892" w:rsidP="00BD5892">
            <w:pPr>
              <w:jc w:val="center"/>
            </w:pPr>
            <w:r>
              <w:t>2</w:t>
            </w:r>
          </w:p>
        </w:tc>
        <w:tc>
          <w:tcPr>
            <w:tcW w:w="1909" w:type="dxa"/>
          </w:tcPr>
          <w:p w14:paraId="37A84F25" w14:textId="12FBAC84" w:rsidR="00BD5892" w:rsidRDefault="007D1FF8" w:rsidP="00BD5892">
            <w:pPr>
              <w:jc w:val="center"/>
            </w:pPr>
            <w:r>
              <w:t>-12</w:t>
            </w:r>
          </w:p>
        </w:tc>
        <w:tc>
          <w:tcPr>
            <w:tcW w:w="1909" w:type="dxa"/>
          </w:tcPr>
          <w:p w14:paraId="4EF11EB9" w14:textId="5C1600F2" w:rsidR="00BD5892" w:rsidRDefault="007D1FF8" w:rsidP="00BD5892">
            <w:pPr>
              <w:jc w:val="center"/>
            </w:pPr>
            <w:r>
              <w:t>20.40</w:t>
            </w:r>
          </w:p>
        </w:tc>
        <w:tc>
          <w:tcPr>
            <w:tcW w:w="1909" w:type="dxa"/>
          </w:tcPr>
          <w:p w14:paraId="133488B6" w14:textId="342CA390" w:rsidR="00BD5892" w:rsidRDefault="00B677E5" w:rsidP="00BD5892">
            <w:pPr>
              <w:jc w:val="center"/>
            </w:pPr>
            <w:r>
              <w:t>0.5</w:t>
            </w:r>
          </w:p>
        </w:tc>
      </w:tr>
      <w:tr w:rsidR="00BD5892" w14:paraId="001AFF0C" w14:textId="77777777" w:rsidTr="00BD5892">
        <w:tc>
          <w:tcPr>
            <w:tcW w:w="1909" w:type="dxa"/>
          </w:tcPr>
          <w:p w14:paraId="1D797AB4" w14:textId="6ABF042E" w:rsidR="00BD5892" w:rsidRDefault="00BD5892" w:rsidP="00BD5892">
            <w:pPr>
              <w:jc w:val="center"/>
            </w:pPr>
            <w:r>
              <w:t>5</w:t>
            </w:r>
          </w:p>
        </w:tc>
        <w:tc>
          <w:tcPr>
            <w:tcW w:w="1909" w:type="dxa"/>
          </w:tcPr>
          <w:p w14:paraId="5864FC51" w14:textId="44E5FEF5" w:rsidR="00BD5892" w:rsidRDefault="006E635A" w:rsidP="00BD5892">
            <w:pPr>
              <w:jc w:val="center"/>
            </w:pPr>
            <w:r>
              <w:t>-45.50</w:t>
            </w:r>
          </w:p>
        </w:tc>
        <w:tc>
          <w:tcPr>
            <w:tcW w:w="1909" w:type="dxa"/>
          </w:tcPr>
          <w:p w14:paraId="3530A0B8" w14:textId="4672E59B" w:rsidR="00BD5892" w:rsidRDefault="006E635A" w:rsidP="00BD5892">
            <w:pPr>
              <w:jc w:val="center"/>
            </w:pPr>
            <w:r>
              <w:t>73.50</w:t>
            </w:r>
          </w:p>
        </w:tc>
        <w:tc>
          <w:tcPr>
            <w:tcW w:w="1909" w:type="dxa"/>
          </w:tcPr>
          <w:p w14:paraId="25927EE6" w14:textId="17F02183" w:rsidR="00BD5892" w:rsidRDefault="00B677E5" w:rsidP="00BD5892">
            <w:pPr>
              <w:jc w:val="center"/>
            </w:pPr>
            <w:r>
              <w:t>0.5</w:t>
            </w:r>
          </w:p>
        </w:tc>
      </w:tr>
      <w:tr w:rsidR="00BD5892" w14:paraId="24D94024" w14:textId="77777777" w:rsidTr="00BD5892">
        <w:tc>
          <w:tcPr>
            <w:tcW w:w="1909" w:type="dxa"/>
          </w:tcPr>
          <w:p w14:paraId="324143EC" w14:textId="1EB25C56" w:rsidR="00BD5892" w:rsidRDefault="00BD5892" w:rsidP="00BD5892">
            <w:pPr>
              <w:jc w:val="center"/>
            </w:pPr>
            <w:r>
              <w:t>0.1</w:t>
            </w:r>
          </w:p>
        </w:tc>
        <w:tc>
          <w:tcPr>
            <w:tcW w:w="1909" w:type="dxa"/>
          </w:tcPr>
          <w:p w14:paraId="0CD795D8" w14:textId="0054ABD4" w:rsidR="00BD5892" w:rsidRDefault="0005794B" w:rsidP="00BD5892">
            <w:pPr>
              <w:jc w:val="center"/>
            </w:pPr>
            <w:r>
              <w:t>-0.51</w:t>
            </w:r>
          </w:p>
        </w:tc>
        <w:tc>
          <w:tcPr>
            <w:tcW w:w="1909" w:type="dxa"/>
          </w:tcPr>
          <w:p w14:paraId="459C4288" w14:textId="4B50A5CD" w:rsidR="00BD5892" w:rsidRDefault="0005794B" w:rsidP="00BD5892">
            <w:pPr>
              <w:jc w:val="center"/>
            </w:pPr>
            <w:r>
              <w:t>0.58</w:t>
            </w:r>
          </w:p>
        </w:tc>
        <w:tc>
          <w:tcPr>
            <w:tcW w:w="1909" w:type="dxa"/>
          </w:tcPr>
          <w:p w14:paraId="16B124B0" w14:textId="7242562F" w:rsidR="00BD5892" w:rsidRDefault="00B677E5" w:rsidP="00BD5892">
            <w:pPr>
              <w:jc w:val="center"/>
            </w:pPr>
            <w:r>
              <w:t>1</w:t>
            </w:r>
          </w:p>
        </w:tc>
      </w:tr>
      <w:tr w:rsidR="00BD5892" w14:paraId="1E378236" w14:textId="77777777" w:rsidTr="00BD5892">
        <w:tc>
          <w:tcPr>
            <w:tcW w:w="1909" w:type="dxa"/>
          </w:tcPr>
          <w:p w14:paraId="7B358942" w14:textId="3B8D1261" w:rsidR="00BD5892" w:rsidRDefault="00BD5892" w:rsidP="00BD5892">
            <w:pPr>
              <w:jc w:val="center"/>
            </w:pPr>
            <w:r>
              <w:t>0.5</w:t>
            </w:r>
          </w:p>
        </w:tc>
        <w:tc>
          <w:tcPr>
            <w:tcW w:w="1909" w:type="dxa"/>
          </w:tcPr>
          <w:p w14:paraId="4FDFB491" w14:textId="3964CEB8" w:rsidR="00BD5892" w:rsidRDefault="000C2FA3" w:rsidP="00BD5892">
            <w:pPr>
              <w:jc w:val="center"/>
            </w:pPr>
            <w:r>
              <w:t>-4.05</w:t>
            </w:r>
          </w:p>
        </w:tc>
        <w:tc>
          <w:tcPr>
            <w:tcW w:w="1909" w:type="dxa"/>
          </w:tcPr>
          <w:p w14:paraId="541F07CD" w14:textId="6B5B2EE6" w:rsidR="00BD5892" w:rsidRDefault="000C2FA3" w:rsidP="00BD5892">
            <w:pPr>
              <w:jc w:val="center"/>
            </w:pPr>
            <w:r>
              <w:t>6.20</w:t>
            </w:r>
          </w:p>
        </w:tc>
        <w:tc>
          <w:tcPr>
            <w:tcW w:w="1909" w:type="dxa"/>
          </w:tcPr>
          <w:p w14:paraId="457B173E" w14:textId="75F140BB" w:rsidR="00BD5892" w:rsidRDefault="00B677E5" w:rsidP="00BD5892">
            <w:pPr>
              <w:jc w:val="center"/>
            </w:pPr>
            <w:r>
              <w:t>1</w:t>
            </w:r>
          </w:p>
        </w:tc>
      </w:tr>
      <w:tr w:rsidR="00BD5892" w14:paraId="69361726" w14:textId="77777777" w:rsidTr="00BD5892">
        <w:tc>
          <w:tcPr>
            <w:tcW w:w="1909" w:type="dxa"/>
          </w:tcPr>
          <w:p w14:paraId="05A9188D" w14:textId="2E06E37D" w:rsidR="00BD5892" w:rsidRDefault="00BD5892" w:rsidP="00BD5892">
            <w:pPr>
              <w:jc w:val="center"/>
            </w:pPr>
            <w:r>
              <w:t>1</w:t>
            </w:r>
          </w:p>
        </w:tc>
        <w:tc>
          <w:tcPr>
            <w:tcW w:w="1909" w:type="dxa"/>
          </w:tcPr>
          <w:p w14:paraId="431F8E32" w14:textId="24232764" w:rsidR="00BD5892" w:rsidRDefault="000C2FA3" w:rsidP="00BD5892">
            <w:pPr>
              <w:jc w:val="center"/>
            </w:pPr>
            <w:r>
              <w:t>-4.80</w:t>
            </w:r>
          </w:p>
        </w:tc>
        <w:tc>
          <w:tcPr>
            <w:tcW w:w="1909" w:type="dxa"/>
          </w:tcPr>
          <w:p w14:paraId="2C9EFE1D" w14:textId="73AAE84A" w:rsidR="00BD5892" w:rsidRDefault="000C2FA3" w:rsidP="00BD5892">
            <w:pPr>
              <w:jc w:val="center"/>
            </w:pPr>
            <w:r>
              <w:t>7.40</w:t>
            </w:r>
          </w:p>
        </w:tc>
        <w:tc>
          <w:tcPr>
            <w:tcW w:w="1909" w:type="dxa"/>
          </w:tcPr>
          <w:p w14:paraId="6A87723A" w14:textId="434D4948" w:rsidR="00BD5892" w:rsidRDefault="00B677E5" w:rsidP="00BD5892">
            <w:pPr>
              <w:jc w:val="center"/>
            </w:pPr>
            <w:r>
              <w:t>1</w:t>
            </w:r>
          </w:p>
        </w:tc>
      </w:tr>
      <w:tr w:rsidR="00BD5892" w14:paraId="335097E9" w14:textId="77777777" w:rsidTr="00BD5892">
        <w:tc>
          <w:tcPr>
            <w:tcW w:w="1909" w:type="dxa"/>
          </w:tcPr>
          <w:p w14:paraId="42163CF5" w14:textId="5951FA7D" w:rsidR="00BD5892" w:rsidRDefault="00BD5892" w:rsidP="00BD5892">
            <w:pPr>
              <w:jc w:val="center"/>
            </w:pPr>
            <w:r>
              <w:t>2</w:t>
            </w:r>
          </w:p>
        </w:tc>
        <w:tc>
          <w:tcPr>
            <w:tcW w:w="1909" w:type="dxa"/>
          </w:tcPr>
          <w:p w14:paraId="6A2D49A9" w14:textId="4E01E32C" w:rsidR="00BD5892" w:rsidRDefault="00EB6340" w:rsidP="00BD5892">
            <w:pPr>
              <w:jc w:val="center"/>
            </w:pPr>
            <w:r>
              <w:t>-13</w:t>
            </w:r>
          </w:p>
        </w:tc>
        <w:tc>
          <w:tcPr>
            <w:tcW w:w="1909" w:type="dxa"/>
          </w:tcPr>
          <w:p w14:paraId="666FBD3F" w14:textId="3974E11B" w:rsidR="00BD5892" w:rsidRDefault="00EB6340" w:rsidP="00BD5892">
            <w:pPr>
              <w:jc w:val="center"/>
            </w:pPr>
            <w:r>
              <w:t>20.80</w:t>
            </w:r>
          </w:p>
        </w:tc>
        <w:tc>
          <w:tcPr>
            <w:tcW w:w="1909" w:type="dxa"/>
          </w:tcPr>
          <w:p w14:paraId="67BC0675" w14:textId="07013909" w:rsidR="00BD5892" w:rsidRDefault="00B677E5" w:rsidP="00BD5892">
            <w:pPr>
              <w:jc w:val="center"/>
            </w:pPr>
            <w:r>
              <w:t>1</w:t>
            </w:r>
          </w:p>
        </w:tc>
      </w:tr>
      <w:tr w:rsidR="00BD5892" w14:paraId="78C6C33B" w14:textId="77777777" w:rsidTr="00BD5892">
        <w:tc>
          <w:tcPr>
            <w:tcW w:w="1909" w:type="dxa"/>
          </w:tcPr>
          <w:p w14:paraId="5BB3B098" w14:textId="39038393" w:rsidR="00BD5892" w:rsidRDefault="00BD5892" w:rsidP="00BD5892">
            <w:pPr>
              <w:jc w:val="center"/>
            </w:pPr>
            <w:r>
              <w:t>5</w:t>
            </w:r>
          </w:p>
        </w:tc>
        <w:tc>
          <w:tcPr>
            <w:tcW w:w="1909" w:type="dxa"/>
          </w:tcPr>
          <w:p w14:paraId="178A94E2" w14:textId="1AD788FC" w:rsidR="00BD5892" w:rsidRDefault="008E339C" w:rsidP="00BD5892">
            <w:pPr>
              <w:jc w:val="center"/>
            </w:pPr>
            <w:r>
              <w:t>-45.50</w:t>
            </w:r>
          </w:p>
        </w:tc>
        <w:tc>
          <w:tcPr>
            <w:tcW w:w="1909" w:type="dxa"/>
          </w:tcPr>
          <w:p w14:paraId="3A7E5787" w14:textId="59AEE4F1" w:rsidR="00BD5892" w:rsidRDefault="008E339C" w:rsidP="00BD5892">
            <w:pPr>
              <w:jc w:val="center"/>
            </w:pPr>
            <w:r>
              <w:t>73.50</w:t>
            </w:r>
          </w:p>
        </w:tc>
        <w:tc>
          <w:tcPr>
            <w:tcW w:w="1909" w:type="dxa"/>
          </w:tcPr>
          <w:p w14:paraId="1BF09D14" w14:textId="54F5B4A2" w:rsidR="00BD5892" w:rsidRDefault="00B677E5" w:rsidP="00BD5892">
            <w:pPr>
              <w:jc w:val="center"/>
            </w:pPr>
            <w:r>
              <w:t>1</w:t>
            </w:r>
          </w:p>
        </w:tc>
      </w:tr>
      <w:tr w:rsidR="00AC1D74" w14:paraId="51BB3257" w14:textId="77777777" w:rsidTr="00BD5892">
        <w:tc>
          <w:tcPr>
            <w:tcW w:w="1909" w:type="dxa"/>
          </w:tcPr>
          <w:p w14:paraId="0D82E42B" w14:textId="634F16F1" w:rsidR="00AC1D74" w:rsidRDefault="00AC1D74" w:rsidP="00BD5892">
            <w:pPr>
              <w:jc w:val="center"/>
            </w:pPr>
            <w:r>
              <w:t>0.1</w:t>
            </w:r>
          </w:p>
        </w:tc>
        <w:tc>
          <w:tcPr>
            <w:tcW w:w="1909" w:type="dxa"/>
          </w:tcPr>
          <w:p w14:paraId="7177EDC8" w14:textId="5FD032C5" w:rsidR="00AC1D74" w:rsidRDefault="00923062" w:rsidP="00BD5892">
            <w:pPr>
              <w:jc w:val="center"/>
            </w:pPr>
            <w:r>
              <w:t>-0.93</w:t>
            </w:r>
          </w:p>
        </w:tc>
        <w:tc>
          <w:tcPr>
            <w:tcW w:w="1909" w:type="dxa"/>
          </w:tcPr>
          <w:p w14:paraId="20E9F949" w14:textId="5138A08F" w:rsidR="00AC1D74" w:rsidRDefault="00923062" w:rsidP="00BD5892">
            <w:pPr>
              <w:jc w:val="center"/>
            </w:pPr>
            <w:r>
              <w:t>1.04</w:t>
            </w:r>
          </w:p>
        </w:tc>
        <w:tc>
          <w:tcPr>
            <w:tcW w:w="1909" w:type="dxa"/>
          </w:tcPr>
          <w:p w14:paraId="4B0D2116" w14:textId="543DB507" w:rsidR="00AC1D74" w:rsidRDefault="00AC1D74" w:rsidP="00BD5892">
            <w:pPr>
              <w:jc w:val="center"/>
            </w:pPr>
            <w:r>
              <w:t>2</w:t>
            </w:r>
          </w:p>
        </w:tc>
      </w:tr>
      <w:tr w:rsidR="00AC1D74" w14:paraId="0CD81F50" w14:textId="77777777" w:rsidTr="00BD5892">
        <w:tc>
          <w:tcPr>
            <w:tcW w:w="1909" w:type="dxa"/>
          </w:tcPr>
          <w:p w14:paraId="41A899C6" w14:textId="6C2FFFA7" w:rsidR="00AC1D74" w:rsidRDefault="00AC1D74" w:rsidP="00BD5892">
            <w:pPr>
              <w:jc w:val="center"/>
            </w:pPr>
            <w:r>
              <w:t>0.5</w:t>
            </w:r>
          </w:p>
        </w:tc>
        <w:tc>
          <w:tcPr>
            <w:tcW w:w="1909" w:type="dxa"/>
          </w:tcPr>
          <w:p w14:paraId="7C2028C7" w14:textId="43BA5AC3" w:rsidR="00AC1D74" w:rsidRDefault="00754FE8" w:rsidP="00BD5892">
            <w:pPr>
              <w:jc w:val="center"/>
            </w:pPr>
            <w:r>
              <w:t>-4.25</w:t>
            </w:r>
          </w:p>
        </w:tc>
        <w:tc>
          <w:tcPr>
            <w:tcW w:w="1909" w:type="dxa"/>
          </w:tcPr>
          <w:p w14:paraId="78C9510D" w14:textId="5F38CA4C" w:rsidR="00AC1D74" w:rsidRDefault="00754FE8" w:rsidP="00BD5892">
            <w:pPr>
              <w:jc w:val="center"/>
            </w:pPr>
            <w:r>
              <w:t>6.30</w:t>
            </w:r>
          </w:p>
        </w:tc>
        <w:tc>
          <w:tcPr>
            <w:tcW w:w="1909" w:type="dxa"/>
          </w:tcPr>
          <w:p w14:paraId="5E375C2D" w14:textId="5E56C0C8" w:rsidR="00AC1D74" w:rsidRDefault="00AC1D74" w:rsidP="00BD5892">
            <w:pPr>
              <w:jc w:val="center"/>
            </w:pPr>
            <w:r>
              <w:t>2</w:t>
            </w:r>
          </w:p>
        </w:tc>
      </w:tr>
      <w:tr w:rsidR="00AC1D74" w14:paraId="6CF40449" w14:textId="77777777" w:rsidTr="00BD5892">
        <w:tc>
          <w:tcPr>
            <w:tcW w:w="1909" w:type="dxa"/>
          </w:tcPr>
          <w:p w14:paraId="4DA5B193" w14:textId="086F9D49" w:rsidR="00AC1D74" w:rsidRDefault="00AC1D74" w:rsidP="00BD5892">
            <w:pPr>
              <w:jc w:val="center"/>
            </w:pPr>
            <w:r>
              <w:t>1</w:t>
            </w:r>
          </w:p>
        </w:tc>
        <w:tc>
          <w:tcPr>
            <w:tcW w:w="1909" w:type="dxa"/>
          </w:tcPr>
          <w:p w14:paraId="689A28D8" w14:textId="20B5AF30" w:rsidR="00AC1D74" w:rsidRDefault="00754FE8" w:rsidP="00BD5892">
            <w:pPr>
              <w:jc w:val="center"/>
            </w:pPr>
            <w:r>
              <w:t>-7.30</w:t>
            </w:r>
          </w:p>
        </w:tc>
        <w:tc>
          <w:tcPr>
            <w:tcW w:w="1909" w:type="dxa"/>
          </w:tcPr>
          <w:p w14:paraId="7D1DDB81" w14:textId="750E754A" w:rsidR="00AC1D74" w:rsidRDefault="00754FE8" w:rsidP="00BD5892">
            <w:pPr>
              <w:jc w:val="center"/>
            </w:pPr>
            <w:r>
              <w:t>11.20</w:t>
            </w:r>
          </w:p>
        </w:tc>
        <w:tc>
          <w:tcPr>
            <w:tcW w:w="1909" w:type="dxa"/>
          </w:tcPr>
          <w:p w14:paraId="7D7AD96C" w14:textId="412EA06F" w:rsidR="00AC1D74" w:rsidRDefault="00AC1D74" w:rsidP="00BD5892">
            <w:pPr>
              <w:jc w:val="center"/>
            </w:pPr>
            <w:r>
              <w:t>2</w:t>
            </w:r>
          </w:p>
        </w:tc>
      </w:tr>
      <w:tr w:rsidR="00AC1D74" w14:paraId="5B0A595B" w14:textId="77777777" w:rsidTr="00BD5892">
        <w:tc>
          <w:tcPr>
            <w:tcW w:w="1909" w:type="dxa"/>
          </w:tcPr>
          <w:p w14:paraId="5BC6F273" w14:textId="3CF1B77C" w:rsidR="00AC1D74" w:rsidRDefault="00AC1D74" w:rsidP="00BD5892">
            <w:pPr>
              <w:jc w:val="center"/>
            </w:pPr>
            <w:r>
              <w:t>2</w:t>
            </w:r>
          </w:p>
        </w:tc>
        <w:tc>
          <w:tcPr>
            <w:tcW w:w="1909" w:type="dxa"/>
          </w:tcPr>
          <w:p w14:paraId="7A50114C" w14:textId="642DFB1D" w:rsidR="00AC1D74" w:rsidRDefault="00956BEB" w:rsidP="00BD5892">
            <w:pPr>
              <w:jc w:val="center"/>
            </w:pPr>
            <w:r>
              <w:t>-13</w:t>
            </w:r>
          </w:p>
        </w:tc>
        <w:tc>
          <w:tcPr>
            <w:tcW w:w="1909" w:type="dxa"/>
          </w:tcPr>
          <w:p w14:paraId="6CB4838C" w14:textId="5307700F" w:rsidR="00AC1D74" w:rsidRDefault="00956BEB" w:rsidP="00BD5892">
            <w:pPr>
              <w:jc w:val="center"/>
            </w:pPr>
            <w:r>
              <w:t>20.80</w:t>
            </w:r>
          </w:p>
        </w:tc>
        <w:tc>
          <w:tcPr>
            <w:tcW w:w="1909" w:type="dxa"/>
          </w:tcPr>
          <w:p w14:paraId="64278446" w14:textId="34CD8BC1" w:rsidR="00AC1D74" w:rsidRDefault="00AC1D74" w:rsidP="00BD5892">
            <w:pPr>
              <w:jc w:val="center"/>
            </w:pPr>
            <w:r>
              <w:t>2</w:t>
            </w:r>
          </w:p>
        </w:tc>
      </w:tr>
      <w:tr w:rsidR="00AC1D74" w14:paraId="278FD727" w14:textId="77777777" w:rsidTr="00BD5892">
        <w:tc>
          <w:tcPr>
            <w:tcW w:w="1909" w:type="dxa"/>
          </w:tcPr>
          <w:p w14:paraId="0E29724C" w14:textId="2018F235" w:rsidR="00AC1D74" w:rsidRDefault="00AC1D74" w:rsidP="00BD5892">
            <w:pPr>
              <w:jc w:val="center"/>
            </w:pPr>
            <w:r>
              <w:t>5</w:t>
            </w:r>
          </w:p>
        </w:tc>
        <w:tc>
          <w:tcPr>
            <w:tcW w:w="1909" w:type="dxa"/>
          </w:tcPr>
          <w:p w14:paraId="67128F2B" w14:textId="243ED48C" w:rsidR="00AC1D74" w:rsidRDefault="00F250AC" w:rsidP="00BD5892">
            <w:pPr>
              <w:jc w:val="center"/>
            </w:pPr>
            <w:r>
              <w:t>-45.50</w:t>
            </w:r>
          </w:p>
        </w:tc>
        <w:tc>
          <w:tcPr>
            <w:tcW w:w="1909" w:type="dxa"/>
          </w:tcPr>
          <w:p w14:paraId="4E0B625A" w14:textId="196CBFE6" w:rsidR="00AC1D74" w:rsidRDefault="00F250AC" w:rsidP="00BD5892">
            <w:pPr>
              <w:jc w:val="center"/>
            </w:pPr>
            <w:r>
              <w:t>73.50</w:t>
            </w:r>
          </w:p>
        </w:tc>
        <w:tc>
          <w:tcPr>
            <w:tcW w:w="1909" w:type="dxa"/>
          </w:tcPr>
          <w:p w14:paraId="25C8E898" w14:textId="4C774540" w:rsidR="00AC1D74" w:rsidRDefault="00AC1D74" w:rsidP="00BD5892">
            <w:pPr>
              <w:jc w:val="center"/>
            </w:pPr>
            <w:r>
              <w:t>2</w:t>
            </w:r>
          </w:p>
        </w:tc>
      </w:tr>
    </w:tbl>
    <w:p w14:paraId="52616944" w14:textId="300745B3" w:rsidR="00BD5892" w:rsidRDefault="00373089" w:rsidP="00421430">
      <w:r>
        <w:t>I observe that</w:t>
      </w:r>
      <w:r w:rsidR="0065741D">
        <w:t xml:space="preserve"> only</w:t>
      </w:r>
      <w:r>
        <w:t xml:space="preserve"> changing the intercept b</w:t>
      </w:r>
      <w:r w:rsidR="0065741D">
        <w:t xml:space="preserve"> </w:t>
      </w:r>
      <w:r>
        <w:t>does not change the weight</w:t>
      </w:r>
      <w:r w:rsidR="0065741D">
        <w:t>s</w:t>
      </w:r>
      <w:r>
        <w:t xml:space="preserve"> considerably</w:t>
      </w:r>
      <w:r w:rsidR="0065741D">
        <w:t xml:space="preserve">. For example, </w:t>
      </w:r>
      <w:r w:rsidR="00270F66">
        <w:t>when the learning rate equals 5, the weights stay at -45.50 and 73.50. These weights change if we set b as very high like 100.</w:t>
      </w:r>
    </w:p>
    <w:p w14:paraId="78A55A6C" w14:textId="764072E5" w:rsidR="00E355C0" w:rsidRDefault="00893DDC" w:rsidP="00421430">
      <w:r>
        <w:t xml:space="preserve">Changing the learning rate does not affect the convergence of the algorithm. </w:t>
      </w:r>
    </w:p>
    <w:p w14:paraId="74CE250F" w14:textId="77777777" w:rsidR="00C2256D" w:rsidRDefault="00C2256D" w:rsidP="00421430"/>
    <w:p w14:paraId="23709501" w14:textId="47151ADC" w:rsidR="00C2256D" w:rsidRDefault="00C2256D" w:rsidP="00421430">
      <w:r>
        <w:t>However, the higher is the learning rate, the more the weight 1</w:t>
      </w:r>
      <w:r w:rsidR="00850B28">
        <w:t xml:space="preserve"> (the weight of the attribute Sepal.Length)</w:t>
      </w:r>
      <w:r>
        <w:t xml:space="preserve"> is decreasing and the more the weight 2</w:t>
      </w:r>
      <w:r w:rsidR="00850B28">
        <w:t xml:space="preserve"> (the weight of the attribute Sepal.Width</w:t>
      </w:r>
      <w:bookmarkStart w:id="0" w:name="_GoBack"/>
      <w:bookmarkEnd w:id="0"/>
      <w:r w:rsidR="00850B28">
        <w:t>)</w:t>
      </w:r>
      <w:r>
        <w:t xml:space="preserve"> is increasing to adapt the hyperplane.</w:t>
      </w:r>
    </w:p>
    <w:p w14:paraId="53425878" w14:textId="77777777" w:rsidR="0076534F" w:rsidRDefault="0076534F" w:rsidP="00421430"/>
    <w:p w14:paraId="71F1A073" w14:textId="7BECE46E" w:rsidR="001669A7" w:rsidRDefault="001669A7" w:rsidP="00421430"/>
    <w:p w14:paraId="6701DA04" w14:textId="4D15B973" w:rsidR="00E65D1A" w:rsidRDefault="00E65D1A" w:rsidP="00421430">
      <w:pPr>
        <w:rPr>
          <w:u w:val="single"/>
        </w:rPr>
      </w:pPr>
      <w:r w:rsidRPr="00E65D1A">
        <w:rPr>
          <w:u w:val="single"/>
        </w:rPr>
        <w:t>Question 3:</w:t>
      </w:r>
    </w:p>
    <w:p w14:paraId="55783D21" w14:textId="77777777" w:rsidR="00E65D1A" w:rsidRDefault="00E65D1A" w:rsidP="00421430">
      <w:pPr>
        <w:rPr>
          <w:u w:val="single"/>
        </w:rPr>
      </w:pPr>
    </w:p>
    <w:p w14:paraId="00CDF85A" w14:textId="77E4F070" w:rsidR="00E65D1A" w:rsidRDefault="00E56A82" w:rsidP="00421430">
      <w:r>
        <w:t>First of all, we need to create a linearly separable, 2-dimensional data of 25 instances.</w:t>
      </w:r>
    </w:p>
    <w:p w14:paraId="17CBCDDB" w14:textId="60A63FBA" w:rsidR="005127DE" w:rsidRDefault="005127DE" w:rsidP="00421430">
      <w:r>
        <w:t xml:space="preserve">I used a trivial way to create this data. </w:t>
      </w:r>
      <w:r w:rsidR="000479E1">
        <w:t xml:space="preserve">I chose to plot a line that passes through </w:t>
      </w:r>
      <w:r w:rsidR="00AD4BBB">
        <w:t>1 on the y-axis and draw some points over and under this line. This means that the intercept is 1.</w:t>
      </w:r>
      <w:r w:rsidR="00F67453">
        <w:t xml:space="preserve"> I chose the slope to be 1 as well.</w:t>
      </w:r>
    </w:p>
    <w:p w14:paraId="2486956A" w14:textId="77777777" w:rsidR="00B44184" w:rsidRDefault="00B44184" w:rsidP="00421430"/>
    <w:p w14:paraId="53AC8164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&lt;- c(2.2, 3, 1.1, 7.9, 4.1, 3.7, 3.4, 2.0, 5.5, 7.0, 4.3, 6.6, 12)</w:t>
      </w:r>
    </w:p>
    <w:p w14:paraId="1BECAA8E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&lt;- c(6.5, 5.1, 2.9, 9.4, 7.1, 8.9, 8, 11.3, 9.0, 9.9, 6.6, 8.9, 15)</w:t>
      </w:r>
    </w:p>
    <w:p w14:paraId="6157B92A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class&lt;-c(1,1,1,1,1,1,1,1,1,1,1,1,1)</w:t>
      </w:r>
    </w:p>
    <w:p w14:paraId="7D676735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m&lt;-data.frame()</w:t>
      </w:r>
    </w:p>
    <w:p w14:paraId="02EF4C20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m&lt;-cbind(x,y,class)</w:t>
      </w:r>
    </w:p>
    <w:p w14:paraId="31482272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x2&lt;-c(1,2,3,4.2,4.5,5.0, 5.7, 6.2,6.6,7.0)</w:t>
      </w:r>
    </w:p>
    <w:p w14:paraId="375E3972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y2&lt;-c(0.1,0.9,1.1,2.5,3.0,3.1,3.6,4.5,5.7,6.6)</w:t>
      </w:r>
    </w:p>
    <w:p w14:paraId="34CEA694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c2&lt;-c(-1,-1,-1,-1,-1,-1,-1,-1,-1,-1,-1,-1,-1)</w:t>
      </w:r>
    </w:p>
    <w:p w14:paraId="76D93F46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for(i in 1:length(x2)){</w:t>
      </w:r>
    </w:p>
    <w:p w14:paraId="075D5386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m &lt;- rbind(m, x2[i])</w:t>
      </w:r>
    </w:p>
    <w:p w14:paraId="2259EF28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m[i + 13,2] &lt;- y2[i]</w:t>
      </w:r>
    </w:p>
    <w:p w14:paraId="6F38A333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m[i + 13,3] &lt;- c2[i]</w:t>
      </w:r>
    </w:p>
    <w:p w14:paraId="6AD9DB47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2BE2775" w14:textId="77777777" w:rsidR="0074063F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plot(m[,-3], main='Linearly separable dataset', pch=ifelse(m[,3] &gt; 0, 1, 2))</w:t>
      </w:r>
    </w:p>
    <w:p w14:paraId="3FE17DB7" w14:textId="13FC864D" w:rsidR="00950C47" w:rsidRDefault="0074063F" w:rsidP="0074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abline(1,1)</w:t>
      </w:r>
    </w:p>
    <w:p w14:paraId="48A0BA8F" w14:textId="119A4326" w:rsidR="00950C47" w:rsidRDefault="0095378B" w:rsidP="00B44184">
      <w:r>
        <w:t>H</w:t>
      </w:r>
      <w:r w:rsidR="007A4DD0">
        <w:t xml:space="preserve">ere is the plot of this dataset with the line that </w:t>
      </w:r>
      <w:r w:rsidR="00135E6C">
        <w:t>separates</w:t>
      </w:r>
      <w:r w:rsidR="007A4DD0">
        <w:t xml:space="preserve"> the two classes.</w:t>
      </w:r>
    </w:p>
    <w:p w14:paraId="2BABF241" w14:textId="77777777" w:rsidR="00C8123C" w:rsidRDefault="00C8123C" w:rsidP="00B44184"/>
    <w:p w14:paraId="7E796EA4" w14:textId="2D28C569" w:rsidR="00C8123C" w:rsidRDefault="009A17A0" w:rsidP="00C9552E">
      <w:pPr>
        <w:ind w:left="1260"/>
      </w:pPr>
      <w:r>
        <w:rPr>
          <w:noProof/>
          <w:lang w:val="fr-FR"/>
        </w:rPr>
        <w:drawing>
          <wp:inline distT="0" distB="0" distL="0" distR="0" wp14:anchorId="102A226B" wp14:editId="3C97CD6F">
            <wp:extent cx="4637912" cy="3042071"/>
            <wp:effectExtent l="0" t="0" r="1079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7 at 10.03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12" cy="304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9D55" w14:textId="77777777" w:rsidR="00626A3F" w:rsidRDefault="00626A3F" w:rsidP="00C9552E">
      <w:pPr>
        <w:ind w:left="1260"/>
      </w:pPr>
    </w:p>
    <w:p w14:paraId="21F025C3" w14:textId="2DEEB404" w:rsidR="00D150D8" w:rsidRDefault="00D150D8" w:rsidP="00D150D8">
      <w:pPr>
        <w:tabs>
          <w:tab w:val="left" w:pos="0"/>
        </w:tabs>
        <w:ind w:left="90"/>
      </w:pPr>
      <w:r>
        <w:t>In order to be able to visualize each intermediate classifier, I had to update the perceptron algorithm by storing each weight in a dataframe.</w:t>
      </w:r>
    </w:p>
    <w:p w14:paraId="6B18B543" w14:textId="01B52AF9" w:rsidR="00D150D8" w:rsidRDefault="00175510" w:rsidP="00D150D8">
      <w:pPr>
        <w:tabs>
          <w:tab w:val="left" w:pos="0"/>
        </w:tabs>
        <w:ind w:left="90"/>
      </w:pPr>
      <w:r>
        <w:t>The new code is displayed below:</w:t>
      </w:r>
    </w:p>
    <w:p w14:paraId="1D953F96" w14:textId="77777777" w:rsidR="00175510" w:rsidRDefault="00175510" w:rsidP="00D150D8">
      <w:pPr>
        <w:tabs>
          <w:tab w:val="left" w:pos="0"/>
        </w:tabs>
        <w:ind w:left="90"/>
      </w:pPr>
    </w:p>
    <w:p w14:paraId="3AA56501" w14:textId="77777777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>perceptron=function(D, eta, class){</w:t>
      </w:r>
    </w:p>
    <w:p w14:paraId="7620A4D6" w14:textId="77777777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r &lt;- data.frame()</w:t>
      </w:r>
    </w:p>
    <w:p w14:paraId="5D609EE6" w14:textId="77777777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b &lt;- 1</w:t>
      </w:r>
    </w:p>
    <w:p w14:paraId="5EBCD2D1" w14:textId="77777777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converged &lt;- FALSE</w:t>
      </w:r>
    </w:p>
    <w:p w14:paraId="0CF08009" w14:textId="77777777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w &lt;- rep(1,(ncol(D) - 1))</w:t>
      </w:r>
    </w:p>
    <w:p w14:paraId="016C8029" w14:textId="77777777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while(!converged){</w:t>
      </w:r>
    </w:p>
    <w:p w14:paraId="3A7D62C9" w14:textId="3E21F7D1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  </w:t>
      </w:r>
      <w:r w:rsidR="00C44F91">
        <w:tab/>
      </w:r>
      <w:r>
        <w:t xml:space="preserve">converged &lt;- TRUE </w:t>
      </w:r>
    </w:p>
    <w:p w14:paraId="77439435" w14:textId="382CDC33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  </w:t>
      </w:r>
      <w:r w:rsidR="00C44F91">
        <w:tab/>
      </w:r>
      <w:r>
        <w:t>for(i in 1:nrow(D)){</w:t>
      </w:r>
    </w:p>
    <w:p w14:paraId="76999CBA" w14:textId="2C08711D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    </w:t>
      </w:r>
      <w:r w:rsidR="00C44F91">
        <w:tab/>
      </w:r>
      <w:r w:rsidR="00C44F91">
        <w:tab/>
      </w:r>
      <w:r>
        <w:t>a &lt;- sum(w*D[i,]) + b</w:t>
      </w:r>
    </w:p>
    <w:p w14:paraId="7404C6C3" w14:textId="5AE81E2E" w:rsidR="00D150D8" w:rsidRDefault="00A87EAD" w:rsidP="00A8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    </w:t>
      </w:r>
      <w:r w:rsidR="00C44F91">
        <w:tab/>
      </w:r>
      <w:r w:rsidR="00C44F91">
        <w:tab/>
      </w:r>
      <w:r w:rsidR="00D150D8">
        <w:t>if(class[i]*a &lt;= 0){</w:t>
      </w:r>
    </w:p>
    <w:p w14:paraId="764A15CE" w14:textId="15DAB0D7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      </w:t>
      </w:r>
      <w:r w:rsidR="00C44F91">
        <w:tab/>
      </w:r>
      <w:r w:rsidR="00C44F91">
        <w:tab/>
      </w:r>
      <w:r w:rsidR="00C44F91">
        <w:tab/>
      </w:r>
      <w:r>
        <w:t>w &lt;- w + class[i]*eta*D[i,]</w:t>
      </w:r>
    </w:p>
    <w:p w14:paraId="1333807E" w14:textId="33692CA5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      </w:t>
      </w:r>
      <w:r w:rsidR="001A3F32">
        <w:tab/>
      </w:r>
      <w:r w:rsidR="001A3F32">
        <w:tab/>
      </w:r>
      <w:r w:rsidR="001A3F32">
        <w:tab/>
      </w:r>
      <w:r>
        <w:t>r &lt;- rbind(r, w)</w:t>
      </w:r>
    </w:p>
    <w:p w14:paraId="39D5109B" w14:textId="64E27F85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      </w:t>
      </w:r>
      <w:r w:rsidR="001A3F32">
        <w:tab/>
      </w:r>
      <w:r w:rsidR="001A3F32">
        <w:tab/>
      </w:r>
      <w:r w:rsidR="001A3F32">
        <w:tab/>
      </w:r>
      <w:r>
        <w:t>converged &lt;- FALSE</w:t>
      </w:r>
    </w:p>
    <w:p w14:paraId="3DEAD1F1" w14:textId="6042F964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   </w:t>
      </w:r>
      <w:r w:rsidR="001A3F32">
        <w:tab/>
      </w:r>
      <w:r w:rsidR="001A3F32">
        <w:tab/>
      </w:r>
      <w:r>
        <w:t xml:space="preserve"> }</w:t>
      </w:r>
    </w:p>
    <w:p w14:paraId="7484D6E6" w14:textId="046656A3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  </w:t>
      </w:r>
      <w:r w:rsidR="001A3F32">
        <w:tab/>
      </w:r>
      <w:r>
        <w:t>}</w:t>
      </w:r>
    </w:p>
    <w:p w14:paraId="27353948" w14:textId="77777777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}</w:t>
      </w:r>
    </w:p>
    <w:p w14:paraId="3FE33F38" w14:textId="77777777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 xml:space="preserve">  return (r)</w:t>
      </w:r>
    </w:p>
    <w:p w14:paraId="14E56962" w14:textId="0BFD2CCD" w:rsidR="00D150D8" w:rsidRDefault="00D150D8" w:rsidP="00D0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</w:pPr>
      <w:r>
        <w:t>}</w:t>
      </w:r>
    </w:p>
    <w:p w14:paraId="01DFA019" w14:textId="77777777" w:rsidR="00626A3F" w:rsidRDefault="00626A3F" w:rsidP="007758C1"/>
    <w:p w14:paraId="54BE2BE0" w14:textId="2E751A1B" w:rsidR="00AE26CA" w:rsidRDefault="000A3652" w:rsidP="00B44184">
      <w:r>
        <w:t>By using my perceptron algorithm to classify the dataset, we can observe that it converges and it needs 10 iterations to find the best hyperplane that classifies well the data.</w:t>
      </w:r>
      <w:r w:rsidR="002D4C76">
        <w:t xml:space="preserve"> In the next plot, we can visualize the intermediate hyperplanes in green and the final classifier in red.</w:t>
      </w:r>
    </w:p>
    <w:p w14:paraId="6CCF6919" w14:textId="5B5474C2" w:rsidR="007A4DD0" w:rsidRDefault="00513676" w:rsidP="00513676">
      <w:pPr>
        <w:ind w:left="990"/>
      </w:pPr>
      <w:r>
        <w:rPr>
          <w:noProof/>
          <w:lang w:val="fr-FR"/>
        </w:rPr>
        <w:drawing>
          <wp:inline distT="0" distB="0" distL="0" distR="0" wp14:anchorId="521010EA" wp14:editId="1B617165">
            <wp:extent cx="4656104" cy="30239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7 at 10.05.5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04" cy="30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EA70" w14:textId="77777777" w:rsidR="00513676" w:rsidRDefault="00513676" w:rsidP="00513676">
      <w:pPr>
        <w:ind w:left="990"/>
      </w:pPr>
    </w:p>
    <w:p w14:paraId="704D01F1" w14:textId="098546D4" w:rsidR="0021229C" w:rsidRDefault="0021229C" w:rsidP="0021229C">
      <w:r>
        <w:t>Here is the code in R that provides the plot above:</w:t>
      </w:r>
    </w:p>
    <w:p w14:paraId="624D06CC" w14:textId="77777777" w:rsidR="0021229C" w:rsidRDefault="0021229C" w:rsidP="00EC7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 &lt;- perceptron(m[,-3], 0.1, m[,3])</w:t>
      </w:r>
    </w:p>
    <w:p w14:paraId="400A9D8C" w14:textId="77777777" w:rsidR="0021229C" w:rsidRDefault="0021229C" w:rsidP="00EC7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plot(m[,-3], main='Perceptron classifier', pch=ifelse(m[,3] &gt; 0, 1, 2))</w:t>
      </w:r>
    </w:p>
    <w:p w14:paraId="724ACABD" w14:textId="77777777" w:rsidR="0021229C" w:rsidRDefault="0021229C" w:rsidP="00EC7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for(i in 1:nrow(w)){</w:t>
      </w:r>
    </w:p>
    <w:p w14:paraId="3A50AE6B" w14:textId="77777777" w:rsidR="0021229C" w:rsidRDefault="0021229C" w:rsidP="00EC7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w1 &lt;- w[i,1]</w:t>
      </w:r>
    </w:p>
    <w:p w14:paraId="44401F27" w14:textId="77777777" w:rsidR="0021229C" w:rsidRDefault="0021229C" w:rsidP="00EC7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w2 &lt;- w[i,2]</w:t>
      </w:r>
    </w:p>
    <w:p w14:paraId="6AF804AA" w14:textId="77777777" w:rsidR="0021229C" w:rsidRDefault="0021229C" w:rsidP="00EC7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 &lt;- 0.1</w:t>
      </w:r>
    </w:p>
    <w:p w14:paraId="47D7E45F" w14:textId="77777777" w:rsidR="0021229C" w:rsidRDefault="0021229C" w:rsidP="00EC7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if(i != nrow(w))</w:t>
      </w:r>
    </w:p>
    <w:p w14:paraId="4060D8AB" w14:textId="77777777" w:rsidR="0021229C" w:rsidRDefault="0021229C" w:rsidP="00EC7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abline(-b/w2, -w1/w2,col='green')</w:t>
      </w:r>
    </w:p>
    <w:p w14:paraId="5E64EEE3" w14:textId="77777777" w:rsidR="0021229C" w:rsidRDefault="0021229C" w:rsidP="00EC7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</w:t>
      </w:r>
    </w:p>
    <w:p w14:paraId="612D6157" w14:textId="77777777" w:rsidR="0021229C" w:rsidRDefault="0021229C" w:rsidP="00EC7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abline(-b/w2, -w1/w2, col='red')</w:t>
      </w:r>
    </w:p>
    <w:p w14:paraId="55506D7D" w14:textId="24FC2F82" w:rsidR="0021229C" w:rsidRDefault="0021229C" w:rsidP="00EC7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9B74D17" w14:textId="77777777" w:rsidR="0021229C" w:rsidRDefault="0021229C" w:rsidP="0021229C"/>
    <w:p w14:paraId="08155469" w14:textId="3C32ED7E" w:rsidR="0021229C" w:rsidRPr="00E56A82" w:rsidRDefault="0036722B" w:rsidP="0021229C">
      <w:r>
        <w:t>I observed that by changing the learning rate does not affect also the convergence of the algorithm</w:t>
      </w:r>
      <w:r w:rsidR="0035539C">
        <w:t>, it only affects the number of iterations needed to find the final classifier.</w:t>
      </w:r>
    </w:p>
    <w:sectPr w:rsidR="0021229C" w:rsidRPr="00E56A82" w:rsidSect="00991D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0C"/>
    <w:rsid w:val="000479E1"/>
    <w:rsid w:val="00057815"/>
    <w:rsid w:val="0005794B"/>
    <w:rsid w:val="00062C86"/>
    <w:rsid w:val="000A3652"/>
    <w:rsid w:val="000B062C"/>
    <w:rsid w:val="000C2FA3"/>
    <w:rsid w:val="00135E6C"/>
    <w:rsid w:val="00157BB9"/>
    <w:rsid w:val="001669A7"/>
    <w:rsid w:val="00175510"/>
    <w:rsid w:val="001A3F32"/>
    <w:rsid w:val="001D4AD2"/>
    <w:rsid w:val="0021229C"/>
    <w:rsid w:val="00250F7B"/>
    <w:rsid w:val="00270F66"/>
    <w:rsid w:val="002D4C76"/>
    <w:rsid w:val="0035539C"/>
    <w:rsid w:val="0036722B"/>
    <w:rsid w:val="00372B10"/>
    <w:rsid w:val="00373089"/>
    <w:rsid w:val="003767E1"/>
    <w:rsid w:val="003C7793"/>
    <w:rsid w:val="003F02D7"/>
    <w:rsid w:val="00413276"/>
    <w:rsid w:val="00421430"/>
    <w:rsid w:val="0044018D"/>
    <w:rsid w:val="00492CDD"/>
    <w:rsid w:val="004B033A"/>
    <w:rsid w:val="004B1796"/>
    <w:rsid w:val="004E7A77"/>
    <w:rsid w:val="005127DE"/>
    <w:rsid w:val="00513676"/>
    <w:rsid w:val="00523335"/>
    <w:rsid w:val="00565C23"/>
    <w:rsid w:val="005663A5"/>
    <w:rsid w:val="005750A4"/>
    <w:rsid w:val="00581179"/>
    <w:rsid w:val="005F1AA7"/>
    <w:rsid w:val="005F5168"/>
    <w:rsid w:val="00625749"/>
    <w:rsid w:val="00626A3F"/>
    <w:rsid w:val="0065741D"/>
    <w:rsid w:val="0069113C"/>
    <w:rsid w:val="006E635A"/>
    <w:rsid w:val="0074063F"/>
    <w:rsid w:val="00754FE8"/>
    <w:rsid w:val="0076534F"/>
    <w:rsid w:val="007758C1"/>
    <w:rsid w:val="007868EB"/>
    <w:rsid w:val="007A4DD0"/>
    <w:rsid w:val="007D1FF8"/>
    <w:rsid w:val="007D49E7"/>
    <w:rsid w:val="0081381A"/>
    <w:rsid w:val="008458C4"/>
    <w:rsid w:val="00850B28"/>
    <w:rsid w:val="00876895"/>
    <w:rsid w:val="00893DDC"/>
    <w:rsid w:val="008E339C"/>
    <w:rsid w:val="008E35C2"/>
    <w:rsid w:val="008F7DFB"/>
    <w:rsid w:val="00910D49"/>
    <w:rsid w:val="00923062"/>
    <w:rsid w:val="00950C47"/>
    <w:rsid w:val="0095378B"/>
    <w:rsid w:val="00956BEB"/>
    <w:rsid w:val="0098555D"/>
    <w:rsid w:val="00991D31"/>
    <w:rsid w:val="009A0EF3"/>
    <w:rsid w:val="009A17A0"/>
    <w:rsid w:val="009B7F32"/>
    <w:rsid w:val="00A37C3C"/>
    <w:rsid w:val="00A71204"/>
    <w:rsid w:val="00A76D27"/>
    <w:rsid w:val="00A8569A"/>
    <w:rsid w:val="00A87EAD"/>
    <w:rsid w:val="00AC1D74"/>
    <w:rsid w:val="00AD4BBB"/>
    <w:rsid w:val="00AE26CA"/>
    <w:rsid w:val="00B36682"/>
    <w:rsid w:val="00B44184"/>
    <w:rsid w:val="00B677E5"/>
    <w:rsid w:val="00BD5892"/>
    <w:rsid w:val="00C2256D"/>
    <w:rsid w:val="00C44F91"/>
    <w:rsid w:val="00C70E88"/>
    <w:rsid w:val="00C8123C"/>
    <w:rsid w:val="00C9552E"/>
    <w:rsid w:val="00D028C0"/>
    <w:rsid w:val="00D03970"/>
    <w:rsid w:val="00D150D8"/>
    <w:rsid w:val="00D20627"/>
    <w:rsid w:val="00D37013"/>
    <w:rsid w:val="00D70B70"/>
    <w:rsid w:val="00DC113D"/>
    <w:rsid w:val="00E0250C"/>
    <w:rsid w:val="00E355C0"/>
    <w:rsid w:val="00E56A82"/>
    <w:rsid w:val="00E65D1A"/>
    <w:rsid w:val="00EB6340"/>
    <w:rsid w:val="00EC7FEB"/>
    <w:rsid w:val="00F250AC"/>
    <w:rsid w:val="00F25915"/>
    <w:rsid w:val="00F6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D4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E7A7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7A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7A77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BD5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E7A7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7A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7A77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BD5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682</Words>
  <Characters>3753</Characters>
  <Application>Microsoft Macintosh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Razavet</dc:creator>
  <cp:keywords/>
  <dc:description/>
  <cp:lastModifiedBy>Maël Razavet</cp:lastModifiedBy>
  <cp:revision>102</cp:revision>
  <cp:lastPrinted>2014-02-17T19:42:00Z</cp:lastPrinted>
  <dcterms:created xsi:type="dcterms:W3CDTF">2014-02-17T19:41:00Z</dcterms:created>
  <dcterms:modified xsi:type="dcterms:W3CDTF">2014-02-27T11:06:00Z</dcterms:modified>
</cp:coreProperties>
</file>