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74" w:rsidRDefault="00CD4B74" w:rsidP="008854F8">
      <w:pPr>
        <w:spacing w:after="0" w:line="240" w:lineRule="auto"/>
        <w:jc w:val="both"/>
        <w:rPr>
          <w:lang w:val="es-ES"/>
        </w:rPr>
      </w:pPr>
    </w:p>
    <w:p w:rsidR="00BD4B29" w:rsidRDefault="00BD4B29" w:rsidP="008854F8">
      <w:pPr>
        <w:spacing w:after="0" w:line="240" w:lineRule="auto"/>
        <w:jc w:val="both"/>
        <w:rPr>
          <w:lang w:val="es-ES"/>
        </w:rPr>
      </w:pPr>
    </w:p>
    <w:p w:rsidR="00BD4B29" w:rsidRDefault="00BD4B29" w:rsidP="008854F8">
      <w:pPr>
        <w:spacing w:after="0" w:line="240" w:lineRule="auto"/>
        <w:jc w:val="both"/>
        <w:rPr>
          <w:lang w:val="es-ES"/>
        </w:rPr>
      </w:pPr>
    </w:p>
    <w:p w:rsidR="00BD4B29" w:rsidRDefault="00BD4B29" w:rsidP="008854F8">
      <w:pPr>
        <w:spacing w:after="0" w:line="240" w:lineRule="auto"/>
        <w:jc w:val="both"/>
        <w:rPr>
          <w:lang w:val="es-ES"/>
        </w:rPr>
      </w:pPr>
    </w:p>
    <w:p w:rsidR="00BD4B29" w:rsidRDefault="00BD4B29" w:rsidP="008854F8">
      <w:pPr>
        <w:spacing w:after="0" w:line="240" w:lineRule="auto"/>
        <w:jc w:val="both"/>
        <w:rPr>
          <w:lang w:val="es-ES"/>
        </w:rPr>
      </w:pPr>
    </w:p>
    <w:p w:rsidR="00CD4B74" w:rsidRDefault="00CD4B74" w:rsidP="008854F8">
      <w:pPr>
        <w:spacing w:after="0" w:line="240" w:lineRule="auto"/>
        <w:jc w:val="both"/>
        <w:rPr>
          <w:lang w:val="es-ES"/>
        </w:rPr>
      </w:pPr>
    </w:p>
    <w:p w:rsidR="00CD4B74" w:rsidRDefault="00CD4B74" w:rsidP="008854F8">
      <w:pPr>
        <w:spacing w:after="0" w:line="240" w:lineRule="auto"/>
        <w:jc w:val="both"/>
        <w:rPr>
          <w:lang w:val="es-ES"/>
        </w:rPr>
      </w:pPr>
    </w:p>
    <w:p w:rsidR="00525F46" w:rsidRDefault="00525F46" w:rsidP="008854F8">
      <w:pPr>
        <w:spacing w:after="0" w:line="240" w:lineRule="auto"/>
        <w:jc w:val="both"/>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686"/>
      </w:tblGrid>
      <w:tr w:rsidR="00525F46" w:rsidTr="00434C68">
        <w:tc>
          <w:tcPr>
            <w:tcW w:w="2093" w:type="dxa"/>
          </w:tcPr>
          <w:p w:rsidR="00525F46" w:rsidRDefault="00B63C44" w:rsidP="00D83B39">
            <w:pPr>
              <w:rPr>
                <w:lang w:val="es-ES"/>
              </w:rPr>
            </w:pPr>
            <w:r w:rsidRPr="00525F46">
              <w:rPr>
                <w:b/>
              </w:rPr>
              <w:t>Proyecto</w:t>
            </w:r>
            <w:r>
              <w:t xml:space="preserve">:   </w:t>
            </w:r>
          </w:p>
        </w:tc>
        <w:tc>
          <w:tcPr>
            <w:tcW w:w="7686" w:type="dxa"/>
          </w:tcPr>
          <w:p w:rsidR="00525F46" w:rsidRDefault="00CB492A" w:rsidP="008854F8">
            <w:pPr>
              <w:jc w:val="both"/>
              <w:rPr>
                <w:lang w:val="es-ES"/>
              </w:rPr>
            </w:pPr>
            <w:r>
              <w:t>www.oroboni.com</w:t>
            </w:r>
          </w:p>
        </w:tc>
      </w:tr>
      <w:tr w:rsidR="00525F46" w:rsidTr="00434C68">
        <w:tc>
          <w:tcPr>
            <w:tcW w:w="2093" w:type="dxa"/>
          </w:tcPr>
          <w:p w:rsidR="00525F46" w:rsidRDefault="00D83B39" w:rsidP="00D83B39">
            <w:pPr>
              <w:rPr>
                <w:lang w:val="es-ES"/>
              </w:rPr>
            </w:pPr>
            <w:r>
              <w:rPr>
                <w:b/>
              </w:rPr>
              <w:t>Cliente</w:t>
            </w:r>
            <w:r w:rsidR="00B63C44">
              <w:t xml:space="preserve">:   </w:t>
            </w:r>
          </w:p>
        </w:tc>
        <w:tc>
          <w:tcPr>
            <w:tcW w:w="7686" w:type="dxa"/>
          </w:tcPr>
          <w:p w:rsidR="00525F46" w:rsidRPr="00B63C44" w:rsidRDefault="00CB492A" w:rsidP="00B63C44">
            <w:proofErr w:type="spellStart"/>
            <w:r>
              <w:t>Oroboni</w:t>
            </w:r>
            <w:proofErr w:type="spellEnd"/>
          </w:p>
        </w:tc>
      </w:tr>
      <w:tr w:rsidR="00525F46" w:rsidTr="00434C68">
        <w:tc>
          <w:tcPr>
            <w:tcW w:w="2093" w:type="dxa"/>
          </w:tcPr>
          <w:p w:rsidR="00525F46" w:rsidRDefault="00B63C44" w:rsidP="00D83B39">
            <w:pPr>
              <w:rPr>
                <w:lang w:val="es-ES"/>
              </w:rPr>
            </w:pPr>
            <w:r w:rsidRPr="00525F46">
              <w:rPr>
                <w:b/>
              </w:rPr>
              <w:t>Fecha</w:t>
            </w:r>
            <w:r>
              <w:t xml:space="preserve">:   </w:t>
            </w:r>
          </w:p>
        </w:tc>
        <w:tc>
          <w:tcPr>
            <w:tcW w:w="7686" w:type="dxa"/>
          </w:tcPr>
          <w:p w:rsidR="00525F46" w:rsidRPr="00B63C44" w:rsidRDefault="007A24ED" w:rsidP="00DD7102">
            <w:r>
              <w:t>23</w:t>
            </w:r>
            <w:r w:rsidR="00CB492A">
              <w:t>/03/2017</w:t>
            </w:r>
          </w:p>
        </w:tc>
      </w:tr>
      <w:tr w:rsidR="00525F46" w:rsidTr="00434C68">
        <w:tc>
          <w:tcPr>
            <w:tcW w:w="2093" w:type="dxa"/>
          </w:tcPr>
          <w:p w:rsidR="00525F46" w:rsidRDefault="00B63C44" w:rsidP="00D83B39">
            <w:pPr>
              <w:rPr>
                <w:lang w:val="es-ES"/>
              </w:rPr>
            </w:pPr>
            <w:r w:rsidRPr="00525F46">
              <w:rPr>
                <w:b/>
              </w:rPr>
              <w:t>Validez</w:t>
            </w:r>
            <w:r>
              <w:t xml:space="preserve">:   </w:t>
            </w:r>
          </w:p>
        </w:tc>
        <w:tc>
          <w:tcPr>
            <w:tcW w:w="7686" w:type="dxa"/>
          </w:tcPr>
          <w:p w:rsidR="00525F46" w:rsidRPr="00B63C44" w:rsidRDefault="00B63C44" w:rsidP="00B63C44">
            <w:r>
              <w:t>Este presupuesto tiene una validez de 15 días desde la fecha de presentación del mismo.</w:t>
            </w:r>
          </w:p>
        </w:tc>
      </w:tr>
      <w:tr w:rsidR="00B63C44" w:rsidTr="00434C68">
        <w:tc>
          <w:tcPr>
            <w:tcW w:w="2093" w:type="dxa"/>
          </w:tcPr>
          <w:p w:rsidR="00B63C44" w:rsidRPr="00B63C44" w:rsidRDefault="00B63C44" w:rsidP="00D83B39">
            <w:pPr>
              <w:rPr>
                <w:b/>
              </w:rPr>
            </w:pPr>
            <w:r w:rsidRPr="00B63C44">
              <w:rPr>
                <w:b/>
              </w:rPr>
              <w:t xml:space="preserve">Persona de contacto:   </w:t>
            </w:r>
          </w:p>
        </w:tc>
        <w:tc>
          <w:tcPr>
            <w:tcW w:w="7686" w:type="dxa"/>
          </w:tcPr>
          <w:p w:rsidR="00B63C44" w:rsidRDefault="00CB492A" w:rsidP="00B63C44">
            <w:r>
              <w:t>Marco Petit</w:t>
            </w:r>
          </w:p>
          <w:p w:rsidR="00B63C44" w:rsidRDefault="00CB492A" w:rsidP="00B63C44">
            <w:r>
              <w:t>neocosmos77@gmail.com</w:t>
            </w:r>
          </w:p>
          <w:p w:rsidR="00B63C44" w:rsidRDefault="00CB492A" w:rsidP="00B63C44">
            <w:r>
              <w:t>+5491157292165</w:t>
            </w:r>
          </w:p>
        </w:tc>
      </w:tr>
    </w:tbl>
    <w:p w:rsidR="00525F46" w:rsidRDefault="00525F46" w:rsidP="008854F8">
      <w:pPr>
        <w:spacing w:after="0" w:line="240" w:lineRule="auto"/>
        <w:jc w:val="both"/>
        <w:rPr>
          <w:lang w:val="es-ES"/>
        </w:rPr>
      </w:pPr>
    </w:p>
    <w:p w:rsidR="00B34793" w:rsidRDefault="00B34793" w:rsidP="008854F8">
      <w:pPr>
        <w:spacing w:after="0" w:line="240" w:lineRule="auto"/>
      </w:pPr>
      <w:r>
        <w:t xml:space="preserve"> </w:t>
      </w:r>
    </w:p>
    <w:p w:rsidR="00B34793" w:rsidRDefault="00B34793" w:rsidP="00B63C44">
      <w:pPr>
        <w:spacing w:after="0" w:line="240" w:lineRule="auto"/>
      </w:pPr>
      <w:r>
        <w:t xml:space="preserve"> </w:t>
      </w:r>
    </w:p>
    <w:p w:rsidR="00CD4B74" w:rsidRPr="00B34793" w:rsidRDefault="00CD4B74" w:rsidP="008854F8">
      <w:pPr>
        <w:spacing w:after="0" w:line="240" w:lineRule="auto"/>
        <w:jc w:val="both"/>
      </w:pPr>
    </w:p>
    <w:p w:rsidR="00CD4B74" w:rsidRDefault="00CD4B74" w:rsidP="008854F8">
      <w:pPr>
        <w:spacing w:after="0" w:line="240" w:lineRule="auto"/>
        <w:jc w:val="both"/>
        <w:rPr>
          <w:lang w:val="es-ES"/>
        </w:rPr>
      </w:pPr>
    </w:p>
    <w:p w:rsidR="00CD4B74" w:rsidRDefault="00CD4B74" w:rsidP="008854F8">
      <w:pPr>
        <w:spacing w:after="0" w:line="240" w:lineRule="auto"/>
        <w:jc w:val="both"/>
        <w:rPr>
          <w:lang w:val="es-ES"/>
        </w:rPr>
      </w:pPr>
    </w:p>
    <w:p w:rsidR="00CD4B74" w:rsidRDefault="00CD4B74" w:rsidP="008854F8">
      <w:pPr>
        <w:spacing w:after="0" w:line="240" w:lineRule="auto"/>
        <w:jc w:val="both"/>
        <w:rPr>
          <w:lang w:val="es-ES"/>
        </w:rPr>
      </w:pPr>
    </w:p>
    <w:p w:rsidR="00CD4B74" w:rsidRDefault="00CD4B74" w:rsidP="008854F8">
      <w:pPr>
        <w:spacing w:after="0" w:line="240" w:lineRule="auto"/>
        <w:jc w:val="both"/>
        <w:rPr>
          <w:lang w:val="es-ES"/>
        </w:rPr>
      </w:pPr>
    </w:p>
    <w:p w:rsidR="00CD4B74" w:rsidRDefault="00CD4B74" w:rsidP="008854F8">
      <w:pPr>
        <w:spacing w:after="0" w:line="240" w:lineRule="auto"/>
        <w:jc w:val="both"/>
        <w:rPr>
          <w:lang w:val="es-ES"/>
        </w:rPr>
      </w:pPr>
    </w:p>
    <w:p w:rsidR="00CD4B74" w:rsidRDefault="00EE7CB6" w:rsidP="008854F8">
      <w:pPr>
        <w:spacing w:after="0" w:line="240" w:lineRule="auto"/>
        <w:rPr>
          <w:lang w:val="es-ES"/>
        </w:rPr>
      </w:pPr>
      <w:r>
        <w:rPr>
          <w:lang w:val="es-ES"/>
        </w:rPr>
        <w:br w:type="page"/>
      </w:r>
    </w:p>
    <w:sdt>
      <w:sdtPr>
        <w:rPr>
          <w:rFonts w:asciiTheme="minorHAnsi" w:eastAsiaTheme="minorHAnsi" w:hAnsiTheme="minorHAnsi" w:cstheme="minorHAnsi"/>
          <w:b w:val="0"/>
          <w:bCs w:val="0"/>
          <w:color w:val="FFFFFF" w:themeColor="background1"/>
          <w:sz w:val="22"/>
          <w:szCs w:val="22"/>
          <w:lang w:val="es-ES" w:eastAsia="en-US"/>
        </w:rPr>
        <w:id w:val="-1862582212"/>
        <w:docPartObj>
          <w:docPartGallery w:val="Table of Contents"/>
          <w:docPartUnique/>
        </w:docPartObj>
      </w:sdtPr>
      <w:sdtEndPr>
        <w:rPr>
          <w:rFonts w:cstheme="minorBidi"/>
          <w:color w:val="auto"/>
        </w:rPr>
      </w:sdtEndPr>
      <w:sdtContent>
        <w:p w:rsidR="00113119" w:rsidRPr="00434AA9" w:rsidRDefault="00113119" w:rsidP="008854F8">
          <w:pPr>
            <w:pStyle w:val="TtulodeTDC"/>
            <w:shd w:val="clear" w:color="auto" w:fill="808080" w:themeFill="background1" w:themeFillShade="80"/>
            <w:spacing w:before="0" w:line="240" w:lineRule="auto"/>
            <w:rPr>
              <w:rFonts w:asciiTheme="minorHAnsi" w:hAnsiTheme="minorHAnsi" w:cstheme="minorHAnsi"/>
              <w:color w:val="FFFFFF" w:themeColor="background1"/>
              <w:lang w:val="es-ES"/>
            </w:rPr>
          </w:pPr>
          <w:r w:rsidRPr="00434AA9">
            <w:rPr>
              <w:rFonts w:asciiTheme="minorHAnsi" w:hAnsiTheme="minorHAnsi" w:cstheme="minorHAnsi"/>
              <w:color w:val="FFFFFF" w:themeColor="background1"/>
              <w:lang w:val="es-ES"/>
            </w:rPr>
            <w:t>Contenido</w:t>
          </w:r>
        </w:p>
        <w:p w:rsidR="00113119" w:rsidRPr="00113119" w:rsidRDefault="00113119" w:rsidP="008854F8">
          <w:pPr>
            <w:spacing w:after="0" w:line="240" w:lineRule="auto"/>
            <w:rPr>
              <w:lang w:val="es-ES" w:eastAsia="es-AR"/>
            </w:rPr>
          </w:pPr>
        </w:p>
        <w:p w:rsidR="00BD4B29" w:rsidRDefault="00113119">
          <w:pPr>
            <w:pStyle w:val="TDC1"/>
            <w:tabs>
              <w:tab w:val="right" w:leader="dot" w:pos="9629"/>
            </w:tabs>
            <w:rPr>
              <w:rFonts w:eastAsiaTheme="minorEastAsia"/>
              <w:noProof/>
              <w:lang w:val="es-AR" w:eastAsia="es-AR"/>
            </w:rPr>
          </w:pPr>
          <w:r>
            <w:fldChar w:fldCharType="begin"/>
          </w:r>
          <w:r>
            <w:instrText xml:space="preserve"> TOC \o "1-3" \h \z \u </w:instrText>
          </w:r>
          <w:r>
            <w:fldChar w:fldCharType="separate"/>
          </w:r>
          <w:hyperlink w:anchor="_Toc476161049" w:history="1">
            <w:r w:rsidR="00BD4B29" w:rsidRPr="00333B75">
              <w:rPr>
                <w:rStyle w:val="Hipervnculo"/>
                <w:noProof/>
              </w:rPr>
              <w:t>Introducción</w:t>
            </w:r>
            <w:r w:rsidR="00BD4B29">
              <w:rPr>
                <w:noProof/>
                <w:webHidden/>
              </w:rPr>
              <w:tab/>
            </w:r>
            <w:r w:rsidR="00BD4B29">
              <w:rPr>
                <w:noProof/>
                <w:webHidden/>
              </w:rPr>
              <w:fldChar w:fldCharType="begin"/>
            </w:r>
            <w:r w:rsidR="00BD4B29">
              <w:rPr>
                <w:noProof/>
                <w:webHidden/>
              </w:rPr>
              <w:instrText xml:space="preserve"> PAGEREF _Toc476161049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1"/>
            <w:tabs>
              <w:tab w:val="right" w:leader="dot" w:pos="9629"/>
            </w:tabs>
            <w:rPr>
              <w:rFonts w:eastAsiaTheme="minorEastAsia"/>
              <w:noProof/>
              <w:lang w:val="es-AR" w:eastAsia="es-AR"/>
            </w:rPr>
          </w:pPr>
          <w:hyperlink w:anchor="_Toc476161050" w:history="1">
            <w:r w:rsidR="00BD4B29" w:rsidRPr="00333B75">
              <w:rPr>
                <w:rStyle w:val="Hipervnculo"/>
                <w:noProof/>
              </w:rPr>
              <w:t>Equipo</w:t>
            </w:r>
            <w:r w:rsidR="00BD4B29">
              <w:rPr>
                <w:noProof/>
                <w:webHidden/>
              </w:rPr>
              <w:tab/>
            </w:r>
            <w:r w:rsidR="00BD4B29">
              <w:rPr>
                <w:noProof/>
                <w:webHidden/>
              </w:rPr>
              <w:fldChar w:fldCharType="begin"/>
            </w:r>
            <w:r w:rsidR="00BD4B29">
              <w:rPr>
                <w:noProof/>
                <w:webHidden/>
              </w:rPr>
              <w:instrText xml:space="preserve"> PAGEREF _Toc476161050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1"/>
            <w:tabs>
              <w:tab w:val="right" w:leader="dot" w:pos="9629"/>
            </w:tabs>
            <w:rPr>
              <w:rFonts w:eastAsiaTheme="minorEastAsia"/>
              <w:noProof/>
              <w:lang w:val="es-AR" w:eastAsia="es-AR"/>
            </w:rPr>
          </w:pPr>
          <w:hyperlink w:anchor="_Toc476161051" w:history="1">
            <w:r w:rsidR="00BD4B29" w:rsidRPr="00333B75">
              <w:rPr>
                <w:rStyle w:val="Hipervnculo"/>
                <w:noProof/>
              </w:rPr>
              <w:t>Sobre el proyecto</w:t>
            </w:r>
            <w:r w:rsidR="00BD4B29">
              <w:rPr>
                <w:noProof/>
                <w:webHidden/>
              </w:rPr>
              <w:tab/>
            </w:r>
            <w:r w:rsidR="00BD4B29">
              <w:rPr>
                <w:noProof/>
                <w:webHidden/>
              </w:rPr>
              <w:fldChar w:fldCharType="begin"/>
            </w:r>
            <w:r w:rsidR="00BD4B29">
              <w:rPr>
                <w:noProof/>
                <w:webHidden/>
              </w:rPr>
              <w:instrText xml:space="preserve"> PAGEREF _Toc476161051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2" w:history="1">
            <w:r w:rsidR="00BD4B29" w:rsidRPr="00333B75">
              <w:rPr>
                <w:rStyle w:val="Hipervnculo"/>
                <w:noProof/>
              </w:rPr>
              <w:t>1. Contenidos y arquitectura de la información</w:t>
            </w:r>
            <w:r w:rsidR="00BD4B29">
              <w:rPr>
                <w:noProof/>
                <w:webHidden/>
              </w:rPr>
              <w:tab/>
            </w:r>
            <w:r w:rsidR="00BD4B29">
              <w:rPr>
                <w:noProof/>
                <w:webHidden/>
              </w:rPr>
              <w:fldChar w:fldCharType="begin"/>
            </w:r>
            <w:r w:rsidR="00BD4B29">
              <w:rPr>
                <w:noProof/>
                <w:webHidden/>
              </w:rPr>
              <w:instrText xml:space="preserve"> PAGEREF _Toc476161052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3" w:history="1">
            <w:r w:rsidR="00BD4B29" w:rsidRPr="00333B75">
              <w:rPr>
                <w:rStyle w:val="Hipervnculo"/>
                <w:noProof/>
              </w:rPr>
              <w:t>2. Diseño web</w:t>
            </w:r>
            <w:r w:rsidR="00BD4B29">
              <w:rPr>
                <w:noProof/>
                <w:webHidden/>
              </w:rPr>
              <w:tab/>
            </w:r>
            <w:r w:rsidR="00BD4B29">
              <w:rPr>
                <w:noProof/>
                <w:webHidden/>
              </w:rPr>
              <w:fldChar w:fldCharType="begin"/>
            </w:r>
            <w:r w:rsidR="00BD4B29">
              <w:rPr>
                <w:noProof/>
                <w:webHidden/>
              </w:rPr>
              <w:instrText xml:space="preserve"> PAGEREF _Toc476161053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4" w:history="1">
            <w:r w:rsidR="00BD4B29" w:rsidRPr="00333B75">
              <w:rPr>
                <w:rStyle w:val="Hipervnculo"/>
                <w:noProof/>
              </w:rPr>
              <w:t>3. Maquetación y diseño web</w:t>
            </w:r>
            <w:r w:rsidR="00BD4B29">
              <w:rPr>
                <w:noProof/>
                <w:webHidden/>
              </w:rPr>
              <w:tab/>
            </w:r>
            <w:r w:rsidR="00BD4B29">
              <w:rPr>
                <w:noProof/>
                <w:webHidden/>
              </w:rPr>
              <w:fldChar w:fldCharType="begin"/>
            </w:r>
            <w:r w:rsidR="00BD4B29">
              <w:rPr>
                <w:noProof/>
                <w:webHidden/>
              </w:rPr>
              <w:instrText xml:space="preserve"> PAGEREF _Toc476161054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5" w:history="1">
            <w:r w:rsidR="00BD4B29" w:rsidRPr="00333B75">
              <w:rPr>
                <w:rStyle w:val="Hipervnculo"/>
                <w:noProof/>
              </w:rPr>
              <w:t>4. Programación</w:t>
            </w:r>
            <w:r w:rsidR="00BD4B29">
              <w:rPr>
                <w:noProof/>
                <w:webHidden/>
              </w:rPr>
              <w:tab/>
            </w:r>
            <w:r w:rsidR="00BD4B29">
              <w:rPr>
                <w:noProof/>
                <w:webHidden/>
              </w:rPr>
              <w:fldChar w:fldCharType="begin"/>
            </w:r>
            <w:r w:rsidR="00BD4B29">
              <w:rPr>
                <w:noProof/>
                <w:webHidden/>
              </w:rPr>
              <w:instrText xml:space="preserve"> PAGEREF _Toc476161055 \h </w:instrText>
            </w:r>
            <w:r w:rsidR="00BD4B29">
              <w:rPr>
                <w:noProof/>
                <w:webHidden/>
              </w:rPr>
            </w:r>
            <w:r w:rsidR="00BD4B29">
              <w:rPr>
                <w:noProof/>
                <w:webHidden/>
              </w:rPr>
              <w:fldChar w:fldCharType="separate"/>
            </w:r>
            <w:r w:rsidR="00BD4B29">
              <w:rPr>
                <w:noProof/>
                <w:webHidden/>
              </w:rPr>
              <w:t>3</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6" w:history="1">
            <w:r w:rsidR="00BD4B29" w:rsidRPr="00333B75">
              <w:rPr>
                <w:rStyle w:val="Hipervnculo"/>
                <w:noProof/>
              </w:rPr>
              <w:t>5. Control de Calidad</w:t>
            </w:r>
            <w:r w:rsidR="00BD4B29">
              <w:rPr>
                <w:noProof/>
                <w:webHidden/>
              </w:rPr>
              <w:tab/>
            </w:r>
            <w:r w:rsidR="00BD4B29">
              <w:rPr>
                <w:noProof/>
                <w:webHidden/>
              </w:rPr>
              <w:fldChar w:fldCharType="begin"/>
            </w:r>
            <w:r w:rsidR="00BD4B29">
              <w:rPr>
                <w:noProof/>
                <w:webHidden/>
              </w:rPr>
              <w:instrText xml:space="preserve"> PAGEREF _Toc476161056 \h </w:instrText>
            </w:r>
            <w:r w:rsidR="00BD4B29">
              <w:rPr>
                <w:noProof/>
                <w:webHidden/>
              </w:rPr>
            </w:r>
            <w:r w:rsidR="00BD4B29">
              <w:rPr>
                <w:noProof/>
                <w:webHidden/>
              </w:rPr>
              <w:fldChar w:fldCharType="separate"/>
            </w:r>
            <w:r w:rsidR="00BD4B29">
              <w:rPr>
                <w:noProof/>
                <w:webHidden/>
              </w:rPr>
              <w:t>4</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7" w:history="1">
            <w:r w:rsidR="00BD4B29" w:rsidRPr="00333B75">
              <w:rPr>
                <w:rStyle w:val="Hipervnculo"/>
                <w:noProof/>
              </w:rPr>
              <w:t>6. Lanzamiento online y revisión</w:t>
            </w:r>
            <w:r w:rsidR="00BD4B29">
              <w:rPr>
                <w:noProof/>
                <w:webHidden/>
              </w:rPr>
              <w:tab/>
            </w:r>
            <w:r w:rsidR="00BD4B29">
              <w:rPr>
                <w:noProof/>
                <w:webHidden/>
              </w:rPr>
              <w:fldChar w:fldCharType="begin"/>
            </w:r>
            <w:r w:rsidR="00BD4B29">
              <w:rPr>
                <w:noProof/>
                <w:webHidden/>
              </w:rPr>
              <w:instrText xml:space="preserve"> PAGEREF _Toc476161057 \h </w:instrText>
            </w:r>
            <w:r w:rsidR="00BD4B29">
              <w:rPr>
                <w:noProof/>
                <w:webHidden/>
              </w:rPr>
            </w:r>
            <w:r w:rsidR="00BD4B29">
              <w:rPr>
                <w:noProof/>
                <w:webHidden/>
              </w:rPr>
              <w:fldChar w:fldCharType="separate"/>
            </w:r>
            <w:r w:rsidR="00BD4B29">
              <w:rPr>
                <w:noProof/>
                <w:webHidden/>
              </w:rPr>
              <w:t>4</w:t>
            </w:r>
            <w:r w:rsidR="00BD4B29">
              <w:rPr>
                <w:noProof/>
                <w:webHidden/>
              </w:rPr>
              <w:fldChar w:fldCharType="end"/>
            </w:r>
          </w:hyperlink>
        </w:p>
        <w:p w:rsidR="00BD4B29" w:rsidRDefault="00B86C1B">
          <w:pPr>
            <w:pStyle w:val="TDC2"/>
            <w:tabs>
              <w:tab w:val="right" w:leader="dot" w:pos="9629"/>
            </w:tabs>
            <w:rPr>
              <w:rFonts w:eastAsiaTheme="minorEastAsia"/>
              <w:noProof/>
              <w:lang w:val="es-AR" w:eastAsia="es-AR"/>
            </w:rPr>
          </w:pPr>
          <w:hyperlink w:anchor="_Toc476161058" w:history="1">
            <w:r w:rsidR="00BD4B29" w:rsidRPr="00333B75">
              <w:rPr>
                <w:rStyle w:val="Hipervnculo"/>
                <w:noProof/>
              </w:rPr>
              <w:t>Dominio, hosting y mantenimiento web</w:t>
            </w:r>
            <w:r w:rsidR="00BD4B29">
              <w:rPr>
                <w:noProof/>
                <w:webHidden/>
              </w:rPr>
              <w:tab/>
            </w:r>
            <w:r w:rsidR="00BD4B29">
              <w:rPr>
                <w:noProof/>
                <w:webHidden/>
              </w:rPr>
              <w:fldChar w:fldCharType="begin"/>
            </w:r>
            <w:r w:rsidR="00BD4B29">
              <w:rPr>
                <w:noProof/>
                <w:webHidden/>
              </w:rPr>
              <w:instrText xml:space="preserve"> PAGEREF _Toc476161058 \h </w:instrText>
            </w:r>
            <w:r w:rsidR="00BD4B29">
              <w:rPr>
                <w:noProof/>
                <w:webHidden/>
              </w:rPr>
            </w:r>
            <w:r w:rsidR="00BD4B29">
              <w:rPr>
                <w:noProof/>
                <w:webHidden/>
              </w:rPr>
              <w:fldChar w:fldCharType="separate"/>
            </w:r>
            <w:r w:rsidR="00BD4B29">
              <w:rPr>
                <w:noProof/>
                <w:webHidden/>
              </w:rPr>
              <w:t>4</w:t>
            </w:r>
            <w:r w:rsidR="00BD4B29">
              <w:rPr>
                <w:noProof/>
                <w:webHidden/>
              </w:rPr>
              <w:fldChar w:fldCharType="end"/>
            </w:r>
          </w:hyperlink>
        </w:p>
        <w:p w:rsidR="00BD4B29" w:rsidRDefault="00B86C1B">
          <w:pPr>
            <w:pStyle w:val="TDC1"/>
            <w:tabs>
              <w:tab w:val="right" w:leader="dot" w:pos="9629"/>
            </w:tabs>
            <w:rPr>
              <w:rFonts w:eastAsiaTheme="minorEastAsia"/>
              <w:noProof/>
              <w:lang w:val="es-AR" w:eastAsia="es-AR"/>
            </w:rPr>
          </w:pPr>
          <w:hyperlink w:anchor="_Toc476161059" w:history="1">
            <w:r w:rsidR="00BD4B29" w:rsidRPr="00333B75">
              <w:rPr>
                <w:rStyle w:val="Hipervnculo"/>
                <w:noProof/>
              </w:rPr>
              <w:t>Precio</w:t>
            </w:r>
            <w:r w:rsidR="00BD4B29">
              <w:rPr>
                <w:noProof/>
                <w:webHidden/>
              </w:rPr>
              <w:tab/>
            </w:r>
            <w:r w:rsidR="00BD4B29">
              <w:rPr>
                <w:noProof/>
                <w:webHidden/>
              </w:rPr>
              <w:fldChar w:fldCharType="begin"/>
            </w:r>
            <w:r w:rsidR="00BD4B29">
              <w:rPr>
                <w:noProof/>
                <w:webHidden/>
              </w:rPr>
              <w:instrText xml:space="preserve"> PAGEREF _Toc476161059 \h </w:instrText>
            </w:r>
            <w:r w:rsidR="00BD4B29">
              <w:rPr>
                <w:noProof/>
                <w:webHidden/>
              </w:rPr>
            </w:r>
            <w:r w:rsidR="00BD4B29">
              <w:rPr>
                <w:noProof/>
                <w:webHidden/>
              </w:rPr>
              <w:fldChar w:fldCharType="separate"/>
            </w:r>
            <w:r w:rsidR="00BD4B29">
              <w:rPr>
                <w:noProof/>
                <w:webHidden/>
              </w:rPr>
              <w:t>5</w:t>
            </w:r>
            <w:r w:rsidR="00BD4B29">
              <w:rPr>
                <w:noProof/>
                <w:webHidden/>
              </w:rPr>
              <w:fldChar w:fldCharType="end"/>
            </w:r>
          </w:hyperlink>
        </w:p>
        <w:p w:rsidR="00BD4B29" w:rsidRDefault="00B86C1B">
          <w:pPr>
            <w:pStyle w:val="TDC1"/>
            <w:tabs>
              <w:tab w:val="right" w:leader="dot" w:pos="9629"/>
            </w:tabs>
            <w:rPr>
              <w:rFonts w:eastAsiaTheme="minorEastAsia"/>
              <w:noProof/>
              <w:lang w:val="es-AR" w:eastAsia="es-AR"/>
            </w:rPr>
          </w:pPr>
          <w:hyperlink w:anchor="_Toc476161060" w:history="1">
            <w:r w:rsidR="00BD4B29" w:rsidRPr="00333B75">
              <w:rPr>
                <w:rStyle w:val="Hipervnculo"/>
                <w:noProof/>
              </w:rPr>
              <w:t>Método de pago</w:t>
            </w:r>
            <w:r w:rsidR="00BD4B29">
              <w:rPr>
                <w:noProof/>
                <w:webHidden/>
              </w:rPr>
              <w:tab/>
            </w:r>
            <w:r w:rsidR="00BD4B29">
              <w:rPr>
                <w:noProof/>
                <w:webHidden/>
              </w:rPr>
              <w:fldChar w:fldCharType="begin"/>
            </w:r>
            <w:r w:rsidR="00BD4B29">
              <w:rPr>
                <w:noProof/>
                <w:webHidden/>
              </w:rPr>
              <w:instrText xml:space="preserve"> PAGEREF _Toc476161060 \h </w:instrText>
            </w:r>
            <w:r w:rsidR="00BD4B29">
              <w:rPr>
                <w:noProof/>
                <w:webHidden/>
              </w:rPr>
            </w:r>
            <w:r w:rsidR="00BD4B29">
              <w:rPr>
                <w:noProof/>
                <w:webHidden/>
              </w:rPr>
              <w:fldChar w:fldCharType="separate"/>
            </w:r>
            <w:r w:rsidR="00BD4B29">
              <w:rPr>
                <w:noProof/>
                <w:webHidden/>
              </w:rPr>
              <w:t>5</w:t>
            </w:r>
            <w:r w:rsidR="00BD4B29">
              <w:rPr>
                <w:noProof/>
                <w:webHidden/>
              </w:rPr>
              <w:fldChar w:fldCharType="end"/>
            </w:r>
          </w:hyperlink>
        </w:p>
        <w:p w:rsidR="00BD4B29" w:rsidRDefault="00B86C1B">
          <w:pPr>
            <w:pStyle w:val="TDC1"/>
            <w:tabs>
              <w:tab w:val="right" w:leader="dot" w:pos="9629"/>
            </w:tabs>
            <w:rPr>
              <w:rFonts w:eastAsiaTheme="minorEastAsia"/>
              <w:noProof/>
              <w:lang w:val="es-AR" w:eastAsia="es-AR"/>
            </w:rPr>
          </w:pPr>
          <w:hyperlink w:anchor="_Toc476161061" w:history="1">
            <w:r w:rsidR="00BD4B29" w:rsidRPr="00333B75">
              <w:rPr>
                <w:rStyle w:val="Hipervnculo"/>
                <w:noProof/>
              </w:rPr>
              <w:t>Próximos pasos</w:t>
            </w:r>
            <w:r w:rsidR="00BD4B29">
              <w:rPr>
                <w:noProof/>
                <w:webHidden/>
              </w:rPr>
              <w:tab/>
            </w:r>
            <w:r w:rsidR="00BD4B29">
              <w:rPr>
                <w:noProof/>
                <w:webHidden/>
              </w:rPr>
              <w:fldChar w:fldCharType="begin"/>
            </w:r>
            <w:r w:rsidR="00BD4B29">
              <w:rPr>
                <w:noProof/>
                <w:webHidden/>
              </w:rPr>
              <w:instrText xml:space="preserve"> PAGEREF _Toc476161061 \h </w:instrText>
            </w:r>
            <w:r w:rsidR="00BD4B29">
              <w:rPr>
                <w:noProof/>
                <w:webHidden/>
              </w:rPr>
            </w:r>
            <w:r w:rsidR="00BD4B29">
              <w:rPr>
                <w:noProof/>
                <w:webHidden/>
              </w:rPr>
              <w:fldChar w:fldCharType="separate"/>
            </w:r>
            <w:r w:rsidR="00BD4B29">
              <w:rPr>
                <w:noProof/>
                <w:webHidden/>
              </w:rPr>
              <w:t>5</w:t>
            </w:r>
            <w:r w:rsidR="00BD4B29">
              <w:rPr>
                <w:noProof/>
                <w:webHidden/>
              </w:rPr>
              <w:fldChar w:fldCharType="end"/>
            </w:r>
          </w:hyperlink>
        </w:p>
        <w:p w:rsidR="00113119" w:rsidRDefault="00113119" w:rsidP="008854F8">
          <w:pPr>
            <w:spacing w:after="0" w:line="240" w:lineRule="auto"/>
          </w:pPr>
          <w:r>
            <w:rPr>
              <w:b/>
              <w:bCs/>
              <w:lang w:val="es-ES"/>
            </w:rPr>
            <w:fldChar w:fldCharType="end"/>
          </w:r>
        </w:p>
      </w:sdtContent>
    </w:sdt>
    <w:p w:rsidR="00113119" w:rsidRDefault="00113119" w:rsidP="008854F8">
      <w:pPr>
        <w:spacing w:after="0" w:line="240" w:lineRule="auto"/>
        <w:jc w:val="both"/>
        <w:rPr>
          <w:lang w:val="es-ES"/>
        </w:rPr>
      </w:pPr>
    </w:p>
    <w:p w:rsidR="009A7A63" w:rsidRDefault="009A7A63" w:rsidP="008854F8">
      <w:pPr>
        <w:spacing w:after="0" w:line="240" w:lineRule="auto"/>
        <w:rPr>
          <w:lang w:val="es-ES"/>
        </w:rPr>
      </w:pPr>
      <w:r>
        <w:rPr>
          <w:lang w:val="es-ES"/>
        </w:rPr>
        <w:br w:type="page"/>
      </w:r>
    </w:p>
    <w:p w:rsidR="009E54D5" w:rsidRDefault="0077121E" w:rsidP="008854F8">
      <w:pPr>
        <w:pStyle w:val="Estilo1"/>
        <w:shd w:val="clear" w:color="auto" w:fill="808080" w:themeFill="background1" w:themeFillShade="80"/>
        <w:spacing w:before="0" w:line="240" w:lineRule="auto"/>
      </w:pPr>
      <w:bookmarkStart w:id="0" w:name="_Toc476161049"/>
      <w:r>
        <w:lastRenderedPageBreak/>
        <w:t>Introducción</w:t>
      </w:r>
      <w:bookmarkEnd w:id="0"/>
      <w:r w:rsidR="001733C2">
        <w:t xml:space="preserve"> </w:t>
      </w:r>
    </w:p>
    <w:p w:rsidR="009E54D5" w:rsidRDefault="009E54D5" w:rsidP="008854F8">
      <w:pPr>
        <w:spacing w:after="0" w:line="240" w:lineRule="auto"/>
      </w:pPr>
    </w:p>
    <w:p w:rsidR="009E54D5" w:rsidRDefault="009E54D5" w:rsidP="00D010D0">
      <w:pPr>
        <w:spacing w:after="0" w:line="240" w:lineRule="auto"/>
        <w:jc w:val="both"/>
      </w:pPr>
      <w:r>
        <w:t xml:space="preserve">Gracias por contactar con </w:t>
      </w:r>
      <w:r w:rsidR="00CB492A">
        <w:t>Neo Cosmos</w:t>
      </w:r>
      <w:r>
        <w:t xml:space="preserve"> estamos encantados de poderle ofrecer un presupuesto a medida que esperamos sea de su interés. Para cualquier duda, comentario o sugerencia, no dude en ponerse en contacto con nosotros en el teléfono</w:t>
      </w:r>
      <w:r w:rsidR="00CB492A">
        <w:t xml:space="preserve"> +54 9 11 57292165</w:t>
      </w:r>
      <w:r>
        <w:t xml:space="preserve"> o en el correo electrónico </w:t>
      </w:r>
      <w:r w:rsidR="00CB492A">
        <w:t>neocosmos@gmail.com</w:t>
      </w:r>
      <w:r>
        <w:t>.</w:t>
      </w:r>
    </w:p>
    <w:p w:rsidR="009E54D5" w:rsidRDefault="009E54D5" w:rsidP="008854F8">
      <w:pPr>
        <w:spacing w:after="0" w:line="240" w:lineRule="auto"/>
      </w:pPr>
    </w:p>
    <w:p w:rsidR="009E54D5" w:rsidRDefault="0077121E" w:rsidP="008854F8">
      <w:pPr>
        <w:pStyle w:val="Estilo1"/>
        <w:shd w:val="clear" w:color="auto" w:fill="808080" w:themeFill="background1" w:themeFillShade="80"/>
        <w:spacing w:before="0" w:line="240" w:lineRule="auto"/>
      </w:pPr>
      <w:bookmarkStart w:id="1" w:name="_Toc476161050"/>
      <w:r>
        <w:t>Equipo</w:t>
      </w:r>
      <w:bookmarkEnd w:id="1"/>
    </w:p>
    <w:p w:rsidR="009E54D5" w:rsidRDefault="009E54D5" w:rsidP="008854F8">
      <w:pPr>
        <w:spacing w:after="0" w:line="240" w:lineRule="auto"/>
      </w:pPr>
    </w:p>
    <w:p w:rsidR="005D07DA" w:rsidRDefault="005D07DA" w:rsidP="008854F8">
      <w:pPr>
        <w:spacing w:after="0" w:line="240" w:lineRule="auto"/>
      </w:pPr>
      <w:r>
        <w:t xml:space="preserve">El personal encargado para el desarrollo de su proyecto será: </w:t>
      </w:r>
    </w:p>
    <w:p w:rsidR="009E54D5" w:rsidRDefault="00CB492A" w:rsidP="00CB492A">
      <w:pPr>
        <w:pStyle w:val="Prrafodelista"/>
        <w:numPr>
          <w:ilvl w:val="0"/>
          <w:numId w:val="24"/>
        </w:numPr>
        <w:spacing w:after="0" w:line="240" w:lineRule="auto"/>
      </w:pPr>
      <w:r>
        <w:t>Marco Petit (</w:t>
      </w:r>
      <w:proofErr w:type="spellStart"/>
      <w:r>
        <w:t>maquetador</w:t>
      </w:r>
      <w:proofErr w:type="spellEnd"/>
      <w:r>
        <w:t xml:space="preserve"> y programador)</w:t>
      </w:r>
    </w:p>
    <w:p w:rsidR="005D07DA" w:rsidRDefault="00CB492A" w:rsidP="008854F8">
      <w:pPr>
        <w:pStyle w:val="Prrafodelista"/>
        <w:numPr>
          <w:ilvl w:val="0"/>
          <w:numId w:val="24"/>
        </w:numPr>
        <w:spacing w:after="0" w:line="240" w:lineRule="auto"/>
      </w:pPr>
      <w:r>
        <w:t>Manuel Rojas (</w:t>
      </w:r>
      <w:proofErr w:type="spellStart"/>
      <w:r>
        <w:t>maquetador</w:t>
      </w:r>
      <w:proofErr w:type="spellEnd"/>
      <w:r>
        <w:t xml:space="preserve"> y programador)</w:t>
      </w:r>
    </w:p>
    <w:p w:rsidR="005D07DA" w:rsidRDefault="005D07DA" w:rsidP="008854F8">
      <w:pPr>
        <w:spacing w:after="0" w:line="240" w:lineRule="auto"/>
      </w:pPr>
    </w:p>
    <w:p w:rsidR="009E54D5" w:rsidRDefault="0077121E" w:rsidP="008854F8">
      <w:pPr>
        <w:pStyle w:val="Estilo1"/>
        <w:shd w:val="clear" w:color="auto" w:fill="808080" w:themeFill="background1" w:themeFillShade="80"/>
        <w:spacing w:before="0" w:line="240" w:lineRule="auto"/>
      </w:pPr>
      <w:bookmarkStart w:id="2" w:name="_Toc476161051"/>
      <w:r>
        <w:t>Sobre el proyecto</w:t>
      </w:r>
      <w:bookmarkEnd w:id="2"/>
    </w:p>
    <w:p w:rsidR="009E54D5" w:rsidRDefault="009E54D5" w:rsidP="008854F8">
      <w:pPr>
        <w:spacing w:after="0" w:line="240" w:lineRule="auto"/>
      </w:pPr>
    </w:p>
    <w:p w:rsidR="009E54D5" w:rsidRDefault="009E54D5" w:rsidP="00D010D0">
      <w:pPr>
        <w:spacing w:after="0" w:line="240" w:lineRule="auto"/>
        <w:jc w:val="both"/>
      </w:pPr>
      <w:r>
        <w:t xml:space="preserve">El objetivo de este proyecto es </w:t>
      </w:r>
      <w:r w:rsidR="00D010D0">
        <w:t xml:space="preserve">elaborar un sitio web para la empresa </w:t>
      </w:r>
      <w:proofErr w:type="spellStart"/>
      <w:r w:rsidR="00D010D0">
        <w:t>Oroboni</w:t>
      </w:r>
      <w:proofErr w:type="spellEnd"/>
      <w:r>
        <w:t xml:space="preserve">. </w:t>
      </w:r>
      <w:r w:rsidR="009E0271">
        <w:t xml:space="preserve">El sitio debe ser responsivo, con galerías de imágenes, debe contener descripción de los productos, </w:t>
      </w:r>
      <w:r w:rsidR="007A24ED">
        <w:t xml:space="preserve">precios, </w:t>
      </w:r>
      <w:r w:rsidR="009E0271">
        <w:t xml:space="preserve">formulario de contacto y accesos a las redes sociales de </w:t>
      </w:r>
      <w:proofErr w:type="spellStart"/>
      <w:r w:rsidR="009E0271">
        <w:t>Oroboni</w:t>
      </w:r>
      <w:proofErr w:type="spellEnd"/>
      <w:r w:rsidR="009E0271">
        <w:t>.</w:t>
      </w:r>
    </w:p>
    <w:p w:rsidR="009E54D5" w:rsidRDefault="009E54D5" w:rsidP="008854F8">
      <w:pPr>
        <w:spacing w:after="0" w:line="240" w:lineRule="auto"/>
      </w:pPr>
    </w:p>
    <w:p w:rsidR="009E54D5" w:rsidRDefault="009E54D5" w:rsidP="008854F8">
      <w:pPr>
        <w:spacing w:after="0" w:line="240" w:lineRule="auto"/>
      </w:pPr>
      <w:r>
        <w:t>Las tecnologías que se emplearán para el desarrollo de este proyecto son HTML5, CSS</w:t>
      </w:r>
      <w:r w:rsidR="00D010D0">
        <w:t>3</w:t>
      </w:r>
      <w:r>
        <w:t>,</w:t>
      </w:r>
      <w:r w:rsidR="008577EC">
        <w:t xml:space="preserve"> JavaScript y otros</w:t>
      </w:r>
      <w:r>
        <w:t>.</w:t>
      </w:r>
    </w:p>
    <w:p w:rsidR="009E54D5" w:rsidRDefault="009E54D5" w:rsidP="008854F8">
      <w:pPr>
        <w:spacing w:after="0" w:line="240" w:lineRule="auto"/>
      </w:pPr>
    </w:p>
    <w:p w:rsidR="009E54D5" w:rsidRDefault="009E54D5" w:rsidP="008854F8">
      <w:pPr>
        <w:spacing w:after="0" w:line="240" w:lineRule="auto"/>
      </w:pPr>
      <w:r>
        <w:t xml:space="preserve">Para la realización del mismo, estableceremos un plan de trabajo en </w:t>
      </w:r>
      <w:r w:rsidR="00A908CA">
        <w:t xml:space="preserve">seis </w:t>
      </w:r>
      <w:r>
        <w:t>etapas:</w:t>
      </w:r>
    </w:p>
    <w:p w:rsidR="009E0271" w:rsidRDefault="009E0271" w:rsidP="008854F8">
      <w:pPr>
        <w:spacing w:after="0" w:line="240" w:lineRule="auto"/>
      </w:pPr>
      <w:bookmarkStart w:id="3" w:name="_GoBack"/>
      <w:bookmarkEnd w:id="3"/>
    </w:p>
    <w:p w:rsidR="009E54D5" w:rsidRDefault="009E0271" w:rsidP="008854F8">
      <w:pPr>
        <w:pStyle w:val="Estilo2"/>
        <w:outlineLvl w:val="1"/>
      </w:pPr>
      <w:bookmarkStart w:id="4" w:name="_Toc476161052"/>
      <w:r>
        <w:t>1</w:t>
      </w:r>
      <w:r w:rsidR="009E54D5">
        <w:t>. Contenidos y arquitectura de la información</w:t>
      </w:r>
      <w:bookmarkEnd w:id="4"/>
    </w:p>
    <w:p w:rsidR="005D07DA" w:rsidRDefault="005D07DA" w:rsidP="008854F8">
      <w:pPr>
        <w:spacing w:after="0" w:line="240" w:lineRule="auto"/>
      </w:pPr>
      <w:r>
        <w:t xml:space="preserve">Para realizar el diseño y estructura del sitio web, </w:t>
      </w:r>
      <w:r w:rsidR="009E0271">
        <w:t>Es necesario contar con los contenidos que se van a publicar en el sitio web</w:t>
      </w:r>
      <w:r>
        <w:t xml:space="preserve"> de forma organizada según las secciones que requiera</w:t>
      </w:r>
      <w:r w:rsidR="009E0271">
        <w:t xml:space="preserve">. </w:t>
      </w:r>
    </w:p>
    <w:p w:rsidR="005D07DA" w:rsidRDefault="005D07DA" w:rsidP="008854F8">
      <w:pPr>
        <w:spacing w:after="0" w:line="240" w:lineRule="auto"/>
      </w:pPr>
    </w:p>
    <w:p w:rsidR="009E0271" w:rsidRDefault="009E0271" w:rsidP="008854F8">
      <w:pPr>
        <w:spacing w:after="0" w:line="240" w:lineRule="auto"/>
      </w:pPr>
      <w:r>
        <w:t>Para el sitio web solicitado, se requieren las fotografías y descripción de los productos a ser publicados</w:t>
      </w:r>
      <w:r w:rsidR="007A24ED">
        <w:t xml:space="preserve"> además de sus precios</w:t>
      </w:r>
      <w:r>
        <w:t xml:space="preserve">. </w:t>
      </w:r>
    </w:p>
    <w:p w:rsidR="009E0271" w:rsidRDefault="009E0271" w:rsidP="008854F8">
      <w:pPr>
        <w:spacing w:after="0" w:line="240" w:lineRule="auto"/>
      </w:pPr>
    </w:p>
    <w:p w:rsidR="009E0271" w:rsidRDefault="009E0271" w:rsidP="009E0271">
      <w:pPr>
        <w:pStyle w:val="Estilo2"/>
        <w:outlineLvl w:val="1"/>
      </w:pPr>
      <w:bookmarkStart w:id="5" w:name="_Toc476161053"/>
      <w:r>
        <w:t>2. Diseño web</w:t>
      </w:r>
      <w:bookmarkEnd w:id="5"/>
    </w:p>
    <w:p w:rsidR="005D07DA" w:rsidRDefault="005D07DA" w:rsidP="008854F8">
      <w:pPr>
        <w:spacing w:after="0" w:line="240" w:lineRule="auto"/>
      </w:pPr>
      <w:r>
        <w:t xml:space="preserve">Se realizará </w:t>
      </w:r>
      <w:r w:rsidR="007A24ED">
        <w:t>una propuesta la cual estará dividida en varias resoluciones de pantalla para los distintos dispositivos (celulares pequeños, celulares, monitores pequeños, monitores, monitores grandes)</w:t>
      </w:r>
      <w:r>
        <w:t xml:space="preserve">. </w:t>
      </w:r>
    </w:p>
    <w:p w:rsidR="00362A67" w:rsidRDefault="00362A67" w:rsidP="008854F8">
      <w:pPr>
        <w:spacing w:after="0" w:line="240" w:lineRule="auto"/>
      </w:pPr>
    </w:p>
    <w:p w:rsidR="007A24ED" w:rsidRDefault="00362A67" w:rsidP="008854F8">
      <w:pPr>
        <w:pStyle w:val="Estilo2"/>
        <w:outlineLvl w:val="1"/>
      </w:pPr>
      <w:bookmarkStart w:id="6" w:name="_Toc476161054"/>
      <w:r>
        <w:t>3</w:t>
      </w:r>
      <w:r w:rsidR="009E54D5">
        <w:t>. Maquetación y diseño web</w:t>
      </w:r>
      <w:bookmarkEnd w:id="6"/>
    </w:p>
    <w:p w:rsidR="008577EC" w:rsidRDefault="009E54D5" w:rsidP="00A908CA">
      <w:pPr>
        <w:spacing w:after="0" w:line="240" w:lineRule="auto"/>
        <w:jc w:val="both"/>
      </w:pPr>
      <w:r>
        <w:t>Una vez definidos los objetivos y los resultados que se esperan lograr, así como los contenidos</w:t>
      </w:r>
      <w:r w:rsidR="00D010D0">
        <w:t>, elementos de diseño</w:t>
      </w:r>
      <w:r>
        <w:t xml:space="preserve"> y la estructura de navegación web, procederemos a la maquetación </w:t>
      </w:r>
      <w:r w:rsidR="00362A67">
        <w:t xml:space="preserve">inicial del </w:t>
      </w:r>
      <w:r>
        <w:t xml:space="preserve">sitio web. </w:t>
      </w:r>
      <w:r w:rsidR="00362A67">
        <w:t xml:space="preserve">Se mostrará un prototipo de maquetado. </w:t>
      </w:r>
    </w:p>
    <w:p w:rsidR="00362A67" w:rsidRDefault="009E54D5" w:rsidP="00A908CA">
      <w:pPr>
        <w:spacing w:after="0" w:line="240" w:lineRule="auto"/>
        <w:jc w:val="both"/>
      </w:pPr>
      <w:r>
        <w:t xml:space="preserve">Una vez se haya aprobado el prototipo, se procederá a su maquetación </w:t>
      </w:r>
      <w:r w:rsidR="00D010D0">
        <w:t>completa</w:t>
      </w:r>
      <w:r>
        <w:t>.</w:t>
      </w:r>
    </w:p>
    <w:p w:rsidR="00D974E5" w:rsidRDefault="00D974E5" w:rsidP="00A908CA">
      <w:pPr>
        <w:spacing w:after="0" w:line="240" w:lineRule="auto"/>
        <w:jc w:val="both"/>
      </w:pPr>
    </w:p>
    <w:p w:rsidR="009E54D5" w:rsidRDefault="00362A67" w:rsidP="00A908CA">
      <w:pPr>
        <w:pStyle w:val="Estilo2"/>
        <w:outlineLvl w:val="1"/>
      </w:pPr>
      <w:bookmarkStart w:id="7" w:name="_Toc476161055"/>
      <w:r>
        <w:t>4</w:t>
      </w:r>
      <w:r w:rsidR="009E54D5">
        <w:t>. Programación</w:t>
      </w:r>
      <w:bookmarkEnd w:id="7"/>
    </w:p>
    <w:p w:rsidR="009E54D5" w:rsidRDefault="009E54D5" w:rsidP="00624097">
      <w:pPr>
        <w:spacing w:after="0" w:line="240" w:lineRule="auto"/>
        <w:jc w:val="both"/>
      </w:pPr>
      <w:r>
        <w:t xml:space="preserve">Una vez se haya </w:t>
      </w:r>
      <w:r w:rsidR="0072018F">
        <w:t xml:space="preserve">aprobado el </w:t>
      </w:r>
      <w:r w:rsidR="00624097">
        <w:t>prototipo</w:t>
      </w:r>
      <w:r>
        <w:t xml:space="preserve">, procederemos a </w:t>
      </w:r>
      <w:r w:rsidR="005D07DA">
        <w:t>la fase de desarrollo</w:t>
      </w:r>
      <w:r>
        <w:t>. Todo el código que generamos lo hacemos de manera manual lo que garantiza la calidad y validez del mismo.</w:t>
      </w:r>
    </w:p>
    <w:p w:rsidR="009E54D5" w:rsidRDefault="009E54D5" w:rsidP="008854F8">
      <w:pPr>
        <w:spacing w:after="0" w:line="240" w:lineRule="auto"/>
      </w:pPr>
    </w:p>
    <w:p w:rsidR="005D07DA" w:rsidRDefault="00751182" w:rsidP="00624097">
      <w:pPr>
        <w:spacing w:after="0" w:line="240" w:lineRule="auto"/>
        <w:jc w:val="both"/>
      </w:pPr>
      <w:r>
        <w:lastRenderedPageBreak/>
        <w:t xml:space="preserve">Nos aseguramos de que la web sea </w:t>
      </w:r>
      <w:r w:rsidR="009E54D5">
        <w:t>correctamente</w:t>
      </w:r>
      <w:r>
        <w:t xml:space="preserve"> visualizada </w:t>
      </w:r>
      <w:r w:rsidR="009E54D5">
        <w:t>en los</w:t>
      </w:r>
      <w:r w:rsidR="005D07DA">
        <w:t xml:space="preserve"> </w:t>
      </w:r>
      <w:r w:rsidR="009E54D5">
        <w:t>navegadores web</w:t>
      </w:r>
      <w:r w:rsidR="005D07DA">
        <w:t xml:space="preserve"> más usados</w:t>
      </w:r>
      <w:r w:rsidR="009E54D5">
        <w:t xml:space="preserve">, así como en dispositivos móviles. Para ello utilizamos la técnica de mejora progresiva, esto es, la web estará optimizada para navegadores modernos sin dejar de lado otros navegadores no tan actualizados. </w:t>
      </w:r>
    </w:p>
    <w:p w:rsidR="005D07DA" w:rsidRDefault="005D07DA" w:rsidP="00624097">
      <w:pPr>
        <w:spacing w:after="0" w:line="240" w:lineRule="auto"/>
        <w:jc w:val="both"/>
      </w:pPr>
    </w:p>
    <w:p w:rsidR="009E54D5" w:rsidRDefault="009E54D5" w:rsidP="00624097">
      <w:pPr>
        <w:spacing w:after="0" w:line="240" w:lineRule="auto"/>
        <w:jc w:val="both"/>
      </w:pPr>
      <w:r>
        <w:t xml:space="preserve">No </w:t>
      </w:r>
      <w:r w:rsidR="00751182">
        <w:t>ofrecemos</w:t>
      </w:r>
      <w:r>
        <w:t xml:space="preserve"> soporte a Internet E</w:t>
      </w:r>
      <w:r w:rsidR="005D07DA">
        <w:t>xplorer 6</w:t>
      </w:r>
      <w:r w:rsidR="00751182">
        <w:t>, s</w:t>
      </w:r>
      <w:r>
        <w:t>in</w:t>
      </w:r>
      <w:r w:rsidR="005D07DA">
        <w:t xml:space="preserve"> embargo, en caso de  solicitar </w:t>
      </w:r>
      <w:r>
        <w:t xml:space="preserve">soporte a este navegador, </w:t>
      </w:r>
      <w:r w:rsidR="005D07DA">
        <w:t>se puede realizar</w:t>
      </w:r>
      <w:r>
        <w:t xml:space="preserve"> a un coste adicion</w:t>
      </w:r>
      <w:r w:rsidR="005D07DA">
        <w:t>al, aunque no es recomendado</w:t>
      </w:r>
      <w:r>
        <w:t>.</w:t>
      </w:r>
    </w:p>
    <w:p w:rsidR="009E54D5" w:rsidRDefault="009E54D5" w:rsidP="008854F8">
      <w:pPr>
        <w:spacing w:after="0" w:line="240" w:lineRule="auto"/>
      </w:pPr>
    </w:p>
    <w:p w:rsidR="009E54D5" w:rsidRDefault="009E54D5" w:rsidP="00A908CA">
      <w:pPr>
        <w:pStyle w:val="Estilo2"/>
        <w:outlineLvl w:val="1"/>
      </w:pPr>
      <w:bookmarkStart w:id="8" w:name="_Toc476161056"/>
      <w:r>
        <w:t xml:space="preserve">5. </w:t>
      </w:r>
      <w:r w:rsidR="00CB492A">
        <w:t>Control de Calidad</w:t>
      </w:r>
      <w:bookmarkEnd w:id="8"/>
    </w:p>
    <w:p w:rsidR="009E54D5" w:rsidRDefault="00BA1767" w:rsidP="00624097">
      <w:pPr>
        <w:spacing w:after="0" w:line="240" w:lineRule="auto"/>
        <w:jc w:val="both"/>
      </w:pPr>
      <w:r>
        <w:t>Contamos con una estrategia de control de calidad que nos permit</w:t>
      </w:r>
      <w:r w:rsidR="00A908CA">
        <w:t>e asegurar que nuestro producto cumple</w:t>
      </w:r>
      <w:r w:rsidR="00A908CA" w:rsidRPr="00A908CA">
        <w:t xml:space="preserve"> conformidad con los requerimiento</w:t>
      </w:r>
      <w:r w:rsidR="00A908CA">
        <w:t>s</w:t>
      </w:r>
      <w:r w:rsidR="00A908CA" w:rsidRPr="00A908CA">
        <w:t xml:space="preserve">, la totalidad de funciones del </w:t>
      </w:r>
      <w:r w:rsidR="00A908CA">
        <w:t xml:space="preserve">producto que </w:t>
      </w:r>
      <w:r w:rsidR="00A908CA" w:rsidRPr="00A908CA">
        <w:t xml:space="preserve">satisfacen las necesidades especificadas, </w:t>
      </w:r>
      <w:r w:rsidR="00A908CA">
        <w:t>y que el sitio web se entregue en las mejores condiciones posibles.</w:t>
      </w:r>
    </w:p>
    <w:p w:rsidR="009E54D5" w:rsidRDefault="009E54D5" w:rsidP="008854F8">
      <w:pPr>
        <w:spacing w:after="0" w:line="240" w:lineRule="auto"/>
      </w:pPr>
    </w:p>
    <w:p w:rsidR="00CB492A" w:rsidRDefault="00CB492A" w:rsidP="00A908CA">
      <w:pPr>
        <w:pStyle w:val="Estilo2"/>
        <w:outlineLvl w:val="1"/>
      </w:pPr>
      <w:bookmarkStart w:id="9" w:name="_Toc476161057"/>
      <w:r>
        <w:t>6. Lanzamiento online y revisión</w:t>
      </w:r>
      <w:bookmarkEnd w:id="9"/>
    </w:p>
    <w:p w:rsidR="00CB492A" w:rsidRDefault="00CB492A" w:rsidP="00624097">
      <w:pPr>
        <w:spacing w:after="0" w:line="240" w:lineRule="auto"/>
        <w:jc w:val="both"/>
      </w:pPr>
      <w:r>
        <w:t>Una vez se ha validado la web por su parte, procederemos a su subida al servidor y consiguiente lanzamiento online. Dispondrá ento</w:t>
      </w:r>
      <w:r w:rsidR="008577EC">
        <w:t xml:space="preserve">nces de 7 días para su revisión, </w:t>
      </w:r>
      <w:r>
        <w:t xml:space="preserve"> Pasado este plazo, se entenderá el proyecto como finalizado.</w:t>
      </w:r>
    </w:p>
    <w:p w:rsidR="00CB492A" w:rsidRDefault="00CB492A" w:rsidP="008854F8">
      <w:pPr>
        <w:spacing w:after="0" w:line="240" w:lineRule="auto"/>
      </w:pPr>
    </w:p>
    <w:p w:rsidR="00CB492A" w:rsidRDefault="00CB492A" w:rsidP="008854F8">
      <w:pPr>
        <w:spacing w:after="0" w:line="240" w:lineRule="auto"/>
      </w:pPr>
    </w:p>
    <w:p w:rsidR="009E54D5" w:rsidRDefault="005D07DA" w:rsidP="005D07DA">
      <w:pPr>
        <w:pStyle w:val="Estilo2"/>
        <w:outlineLvl w:val="1"/>
      </w:pPr>
      <w:bookmarkStart w:id="10" w:name="_Toc476161058"/>
      <w:r>
        <w:t xml:space="preserve">7. </w:t>
      </w:r>
      <w:r w:rsidR="009E54D5">
        <w:t xml:space="preserve">Dominio, </w:t>
      </w:r>
      <w:r>
        <w:t xml:space="preserve">Hospedaje </w:t>
      </w:r>
      <w:r w:rsidR="009E54D5">
        <w:t xml:space="preserve"> y mantenimiento web</w:t>
      </w:r>
      <w:bookmarkEnd w:id="10"/>
    </w:p>
    <w:p w:rsidR="009E54D5" w:rsidRDefault="009E54D5" w:rsidP="008854F8">
      <w:pPr>
        <w:spacing w:after="0" w:line="240" w:lineRule="auto"/>
      </w:pPr>
    </w:p>
    <w:p w:rsidR="009E54D5" w:rsidRPr="00D974E5" w:rsidRDefault="009E54D5" w:rsidP="008854F8">
      <w:pPr>
        <w:spacing w:after="0" w:line="240" w:lineRule="auto"/>
        <w:rPr>
          <w:u w:val="single"/>
        </w:rPr>
      </w:pPr>
      <w:r w:rsidRPr="00D974E5">
        <w:rPr>
          <w:u w:val="single"/>
        </w:rPr>
        <w:t>Dominio</w:t>
      </w:r>
    </w:p>
    <w:p w:rsidR="009E54D5" w:rsidRDefault="009E54D5" w:rsidP="008854F8">
      <w:pPr>
        <w:spacing w:after="0" w:line="240" w:lineRule="auto"/>
      </w:pPr>
    </w:p>
    <w:p w:rsidR="009E54D5" w:rsidRDefault="009E54D5" w:rsidP="00BA1767">
      <w:pPr>
        <w:spacing w:after="0" w:line="240" w:lineRule="auto"/>
        <w:jc w:val="both"/>
      </w:pPr>
      <w:r>
        <w:t xml:space="preserve">Puede tener el dominio y el hosting en diferentes servidores, en cuyo caso nos responsabilizaremos de la correcta gestión de las DNS para que su web se visualice correctamente. </w:t>
      </w:r>
      <w:r w:rsidR="00A908CA">
        <w:t>En caso de no poseer dominio, a</w:t>
      </w:r>
      <w:r>
        <w:t xml:space="preserve"> la aceptación de este presupuesto, podemos recomendarle diferentes servidores donde registrar su dominio, así como, en su caso, facilitarle un código de descuento si procede.</w:t>
      </w:r>
    </w:p>
    <w:p w:rsidR="009E54D5" w:rsidRDefault="009E54D5" w:rsidP="008854F8">
      <w:pPr>
        <w:spacing w:after="0" w:line="240" w:lineRule="auto"/>
      </w:pPr>
    </w:p>
    <w:p w:rsidR="009E54D5" w:rsidRDefault="005D07DA" w:rsidP="008854F8">
      <w:pPr>
        <w:spacing w:after="0" w:line="240" w:lineRule="auto"/>
      </w:pPr>
      <w:r>
        <w:t xml:space="preserve">Si desea </w:t>
      </w:r>
      <w:r w:rsidR="009E54D5">
        <w:t xml:space="preserve"> que registremos su dominio, este tendrá un coste adicional de </w:t>
      </w:r>
      <w:r w:rsidR="00DD7102">
        <w:t>200</w:t>
      </w:r>
      <w:r w:rsidR="00A908CA">
        <w:t xml:space="preserve"> ARS$</w:t>
      </w:r>
      <w:r w:rsidR="009E54D5">
        <w:t xml:space="preserve"> para un dominio .</w:t>
      </w:r>
      <w:proofErr w:type="spellStart"/>
      <w:r w:rsidR="009E54D5">
        <w:t>com</w:t>
      </w:r>
      <w:proofErr w:type="spellEnd"/>
      <w:r w:rsidR="009E54D5">
        <w:t xml:space="preserve"> y de </w:t>
      </w:r>
      <w:r w:rsidR="00A908CA" w:rsidRPr="00DD7102">
        <w:t>180</w:t>
      </w:r>
      <w:r w:rsidR="00A908CA">
        <w:t xml:space="preserve"> ARS$</w:t>
      </w:r>
      <w:r w:rsidR="009E54D5">
        <w:t xml:space="preserve"> para otros dominios.</w:t>
      </w:r>
    </w:p>
    <w:p w:rsidR="009E54D5" w:rsidRDefault="009E54D5" w:rsidP="008854F8">
      <w:pPr>
        <w:spacing w:after="0" w:line="240" w:lineRule="auto"/>
      </w:pPr>
    </w:p>
    <w:p w:rsidR="009E54D5" w:rsidRPr="00D974E5" w:rsidRDefault="009E54D5" w:rsidP="008854F8">
      <w:pPr>
        <w:spacing w:after="0" w:line="240" w:lineRule="auto"/>
        <w:rPr>
          <w:u w:val="single"/>
        </w:rPr>
      </w:pPr>
      <w:r w:rsidRPr="00D974E5">
        <w:rPr>
          <w:u w:val="single"/>
        </w:rPr>
        <w:t>Hosting</w:t>
      </w:r>
    </w:p>
    <w:p w:rsidR="009E54D5" w:rsidRDefault="009E54D5" w:rsidP="008854F8">
      <w:pPr>
        <w:spacing w:after="0" w:line="240" w:lineRule="auto"/>
      </w:pPr>
    </w:p>
    <w:p w:rsidR="009E54D5" w:rsidRDefault="009E54D5" w:rsidP="00BA1767">
      <w:pPr>
        <w:spacing w:after="0" w:line="240" w:lineRule="auto"/>
        <w:jc w:val="both"/>
      </w:pPr>
      <w:r>
        <w:t>Puede escoger entre su propio hosting y uno gestionado por nosotros. En el caso de no disponer de un hosting y querer tener uno propio, a la aceptación de este presupuesto le facilitaremos un listado de hostings que creemos de confianza por haber traba</w:t>
      </w:r>
      <w:r w:rsidR="000A3A2B">
        <w:t>jado previamente con ellos. Asimismo</w:t>
      </w:r>
      <w:r>
        <w:t>, le asesoraremos de los aspectos clave que ha de tener en cuenta a la hora de seleccionar un hosting.</w:t>
      </w:r>
    </w:p>
    <w:p w:rsidR="0007083E" w:rsidRDefault="0007083E" w:rsidP="008854F8">
      <w:pPr>
        <w:spacing w:after="0" w:line="240" w:lineRule="auto"/>
      </w:pPr>
    </w:p>
    <w:p w:rsidR="009E54D5" w:rsidRPr="00D974E5" w:rsidRDefault="009E54D5" w:rsidP="008854F8">
      <w:pPr>
        <w:spacing w:after="0" w:line="240" w:lineRule="auto"/>
        <w:rPr>
          <w:u w:val="single"/>
        </w:rPr>
      </w:pPr>
      <w:r w:rsidRPr="00D974E5">
        <w:rPr>
          <w:u w:val="single"/>
        </w:rPr>
        <w:t>Mantenimiento web</w:t>
      </w:r>
    </w:p>
    <w:p w:rsidR="009E54D5" w:rsidRDefault="009E54D5" w:rsidP="008854F8">
      <w:pPr>
        <w:spacing w:after="0" w:line="240" w:lineRule="auto"/>
      </w:pPr>
    </w:p>
    <w:p w:rsidR="009E54D5" w:rsidRDefault="000A3A2B" w:rsidP="00BA1767">
      <w:pPr>
        <w:spacing w:after="0" w:line="240" w:lineRule="auto"/>
        <w:jc w:val="both"/>
      </w:pPr>
      <w:r>
        <w:t>E</w:t>
      </w:r>
      <w:r w:rsidR="009E54D5">
        <w:t>n caso de no disponer del tiempo y los conocimientos necesarios, le recomendamos su contratación</w:t>
      </w:r>
      <w:r>
        <w:t xml:space="preserve"> del servicio de Mantenimiento Web, </w:t>
      </w:r>
      <w:r w:rsidR="009E54D5">
        <w:t>ya que</w:t>
      </w:r>
      <w:r>
        <w:t xml:space="preserve"> dejara en buenas manos su sitio web, evitando inconvenientes que se puedan producir tales como perdida de información </w:t>
      </w:r>
      <w:r w:rsidR="009E54D5">
        <w:t>de manera accidental o errores no esperados.</w:t>
      </w:r>
    </w:p>
    <w:p w:rsidR="000A3A2B" w:rsidRDefault="000A3A2B" w:rsidP="00BA1767">
      <w:pPr>
        <w:spacing w:after="0" w:line="240" w:lineRule="auto"/>
        <w:jc w:val="both"/>
      </w:pPr>
    </w:p>
    <w:p w:rsidR="000A3A2B" w:rsidRDefault="000A3A2B" w:rsidP="00BA1767">
      <w:pPr>
        <w:spacing w:after="0" w:line="240" w:lineRule="auto"/>
        <w:jc w:val="both"/>
      </w:pPr>
      <w:r>
        <w:t>Este es un servicio opcional  y  no se obligado a contratar el servicio de mantenimiento web</w:t>
      </w:r>
    </w:p>
    <w:p w:rsidR="009E54D5" w:rsidRDefault="009E54D5" w:rsidP="008854F8">
      <w:pPr>
        <w:spacing w:after="0" w:line="240" w:lineRule="auto"/>
      </w:pPr>
    </w:p>
    <w:p w:rsidR="000A3A2B" w:rsidRPr="0007083E" w:rsidRDefault="000A3A2B" w:rsidP="008854F8">
      <w:pPr>
        <w:spacing w:after="0" w:line="240" w:lineRule="auto"/>
      </w:pPr>
      <w:r w:rsidRPr="0007083E">
        <w:lastRenderedPageBreak/>
        <w:t xml:space="preserve">El servicio de Mantenimiento de su sitio web  se ofrece </w:t>
      </w:r>
      <w:r w:rsidR="009E54D5" w:rsidRPr="0007083E">
        <w:t xml:space="preserve">por un coste </w:t>
      </w:r>
      <w:r w:rsidR="00BE1016" w:rsidRPr="0007083E">
        <w:t>de 2.000 $AR anuales</w:t>
      </w:r>
      <w:r w:rsidR="009E54D5" w:rsidRPr="0007083E">
        <w:rPr>
          <w:b/>
        </w:rPr>
        <w:t>.</w:t>
      </w:r>
      <w:r w:rsidR="009E54D5" w:rsidRPr="0007083E">
        <w:t xml:space="preserve"> </w:t>
      </w:r>
    </w:p>
    <w:p w:rsidR="000A3A2B" w:rsidRDefault="000A3A2B" w:rsidP="008854F8">
      <w:pPr>
        <w:spacing w:after="0" w:line="240" w:lineRule="auto"/>
        <w:rPr>
          <w:highlight w:val="yellow"/>
        </w:rPr>
      </w:pPr>
    </w:p>
    <w:p w:rsidR="009E54D5" w:rsidRDefault="009E54D5" w:rsidP="008854F8">
      <w:pPr>
        <w:spacing w:after="0" w:line="240" w:lineRule="auto"/>
      </w:pPr>
      <w:r w:rsidRPr="0007083E">
        <w:t xml:space="preserve">Este coste incluye </w:t>
      </w:r>
      <w:r w:rsidR="00BE1016" w:rsidRPr="0007083E">
        <w:rPr>
          <w:b/>
        </w:rPr>
        <w:t>2</w:t>
      </w:r>
      <w:r w:rsidR="000A3A2B" w:rsidRPr="0007083E">
        <w:rPr>
          <w:b/>
        </w:rPr>
        <w:t xml:space="preserve"> actualizaciones mensuales del contenido, ya </w:t>
      </w:r>
      <w:r w:rsidR="000A3A2B">
        <w:rPr>
          <w:b/>
        </w:rPr>
        <w:t xml:space="preserve">sea agregar, modificar o eliminar información, precios, imágenes o productos. </w:t>
      </w:r>
    </w:p>
    <w:p w:rsidR="00D974E5" w:rsidRDefault="00D974E5" w:rsidP="008854F8">
      <w:pPr>
        <w:spacing w:after="0" w:line="240" w:lineRule="auto"/>
      </w:pPr>
    </w:p>
    <w:p w:rsidR="009E54D5" w:rsidRPr="00D974E5" w:rsidRDefault="009E54D5" w:rsidP="008854F8">
      <w:pPr>
        <w:spacing w:after="0" w:line="240" w:lineRule="auto"/>
        <w:rPr>
          <w:u w:val="single"/>
        </w:rPr>
      </w:pPr>
      <w:r w:rsidRPr="00D974E5">
        <w:rPr>
          <w:u w:val="single"/>
        </w:rPr>
        <w:t>Plazo de entrega</w:t>
      </w:r>
    </w:p>
    <w:p w:rsidR="009E54D5" w:rsidRDefault="009E54D5" w:rsidP="008854F8">
      <w:pPr>
        <w:spacing w:after="0" w:line="240" w:lineRule="auto"/>
      </w:pPr>
    </w:p>
    <w:p w:rsidR="009E54D5" w:rsidRDefault="009E54D5" w:rsidP="00BA1767">
      <w:pPr>
        <w:spacing w:after="0" w:line="240" w:lineRule="auto"/>
        <w:jc w:val="both"/>
      </w:pPr>
      <w:r>
        <w:t xml:space="preserve">El tiempo estimado en la realización de este proyecto es </w:t>
      </w:r>
      <w:r w:rsidR="00A908CA">
        <w:t xml:space="preserve">de </w:t>
      </w:r>
      <w:r w:rsidR="0007083E">
        <w:rPr>
          <w:b/>
        </w:rPr>
        <w:t>seis</w:t>
      </w:r>
      <w:r w:rsidR="00A908CA" w:rsidRPr="00A908CA">
        <w:rPr>
          <w:b/>
        </w:rPr>
        <w:t xml:space="preserve"> </w:t>
      </w:r>
      <w:r w:rsidR="0007083E">
        <w:rPr>
          <w:b/>
        </w:rPr>
        <w:t>semanas</w:t>
      </w:r>
      <w:r>
        <w:t xml:space="preserve"> a contar desde la recepción de todo el material necesario para la realización del mismo, en caso de ser el cliente el responsable de la entrega de los contenidos. En otro caso, este plazo se entenderá desde la entrega de la paga y señal a la aceptación de este presupuesto.</w:t>
      </w:r>
    </w:p>
    <w:p w:rsidR="009E54D5" w:rsidRDefault="009E54D5" w:rsidP="008854F8">
      <w:pPr>
        <w:spacing w:after="0" w:line="240" w:lineRule="auto"/>
      </w:pPr>
    </w:p>
    <w:p w:rsidR="00F16519" w:rsidRDefault="009E54D5" w:rsidP="00BA1767">
      <w:pPr>
        <w:spacing w:after="0" w:line="240" w:lineRule="auto"/>
        <w:jc w:val="both"/>
      </w:pPr>
      <w:r>
        <w:t>En el caso de querer usar su propio servidor, los contenidos sólo se subirán al mismo una vez recibido el pago</w:t>
      </w:r>
      <w:r w:rsidR="00F16519">
        <w:t xml:space="preserve"> del resto del precio acordado, d</w:t>
      </w:r>
      <w:r>
        <w:t>ispondrá entonces de un p</w:t>
      </w:r>
      <w:r w:rsidR="00F16519">
        <w:t>lazo de 7 días para su revisión, pa</w:t>
      </w:r>
      <w:r>
        <w:t xml:space="preserve">sado este plazo, el proyecto se dará por concluido y con ello nuestra responsabilidad en el mismo. </w:t>
      </w:r>
    </w:p>
    <w:p w:rsidR="00F16519" w:rsidRDefault="00F16519" w:rsidP="00BA1767">
      <w:pPr>
        <w:spacing w:after="0" w:line="240" w:lineRule="auto"/>
        <w:jc w:val="both"/>
      </w:pPr>
    </w:p>
    <w:p w:rsidR="009E54D5" w:rsidRDefault="009E54D5" w:rsidP="00BA1767">
      <w:pPr>
        <w:spacing w:after="0" w:line="240" w:lineRule="auto"/>
        <w:jc w:val="both"/>
      </w:pPr>
      <w:r>
        <w:t xml:space="preserve">Si lo desea, puede contratar nuestros servicios de mantenimiento web por cualquier </w:t>
      </w:r>
      <w:r w:rsidR="00D974E5">
        <w:t>eventualidad</w:t>
      </w:r>
      <w:r>
        <w:t xml:space="preserve"> que le pudiera surgir en un futuro.</w:t>
      </w:r>
    </w:p>
    <w:p w:rsidR="009E54D5" w:rsidRDefault="009E54D5" w:rsidP="008854F8">
      <w:pPr>
        <w:spacing w:after="0" w:line="240" w:lineRule="auto"/>
      </w:pPr>
    </w:p>
    <w:p w:rsidR="009E54D5" w:rsidRDefault="0077121E" w:rsidP="008854F8">
      <w:pPr>
        <w:pStyle w:val="Estilo1"/>
        <w:shd w:val="clear" w:color="auto" w:fill="808080" w:themeFill="background1" w:themeFillShade="80"/>
        <w:spacing w:before="0" w:line="240" w:lineRule="auto"/>
      </w:pPr>
      <w:bookmarkStart w:id="11" w:name="_Toc476161059"/>
      <w:r>
        <w:t>Precio</w:t>
      </w:r>
      <w:bookmarkEnd w:id="11"/>
    </w:p>
    <w:p w:rsidR="009E54D5" w:rsidRDefault="009E54D5" w:rsidP="008854F8">
      <w:pPr>
        <w:spacing w:after="0" w:line="240" w:lineRule="auto"/>
      </w:pPr>
    </w:p>
    <w:p w:rsidR="009E54D5" w:rsidRDefault="009E54D5" w:rsidP="00BA1767">
      <w:pPr>
        <w:spacing w:after="0" w:line="240" w:lineRule="auto"/>
        <w:jc w:val="both"/>
      </w:pPr>
      <w:r>
        <w:t>Somos conscientes que las necesidades de un cliente a otro cambian y que lo que para uno es fundamental, para otro es sólo algo opcio</w:t>
      </w:r>
      <w:r w:rsidR="00F16519">
        <w:t>nal perfectamente prescindible, es por ello que q</w:t>
      </w:r>
      <w:r>
        <w:t>ueremos ofrecerle un presupuesto que se ajuste 100% a sus necesidades, por lo que le damos a elegir entre varias opciones:</w:t>
      </w:r>
    </w:p>
    <w:p w:rsidR="009E54D5" w:rsidRDefault="009E54D5" w:rsidP="008854F8">
      <w:pPr>
        <w:spacing w:after="0" w:line="240" w:lineRule="auto"/>
      </w:pPr>
    </w:p>
    <w:p w:rsidR="009E54D5" w:rsidRPr="006E4886" w:rsidRDefault="006E4886" w:rsidP="008854F8">
      <w:pPr>
        <w:spacing w:after="0" w:line="240" w:lineRule="auto"/>
      </w:pPr>
      <w:r w:rsidRPr="006E4886">
        <w:t>Opción 1</w:t>
      </w:r>
    </w:p>
    <w:p w:rsidR="00DF750B" w:rsidRDefault="00DF750B" w:rsidP="008854F8">
      <w:pPr>
        <w:spacing w:after="0" w:line="240" w:lineRule="auto"/>
      </w:pPr>
    </w:p>
    <w:tbl>
      <w:tblPr>
        <w:tblStyle w:val="Tablaconcuadrcula"/>
        <w:tblW w:w="0" w:type="auto"/>
        <w:tblLook w:val="04A0" w:firstRow="1" w:lastRow="0" w:firstColumn="1" w:lastColumn="0" w:noHBand="0" w:noVBand="1"/>
      </w:tblPr>
      <w:tblGrid>
        <w:gridCol w:w="534"/>
        <w:gridCol w:w="6804"/>
        <w:gridCol w:w="2441"/>
      </w:tblGrid>
      <w:tr w:rsidR="006E4886" w:rsidTr="0016535B">
        <w:tc>
          <w:tcPr>
            <w:tcW w:w="534" w:type="dxa"/>
            <w:tcBorders>
              <w:bottom w:val="single" w:sz="4" w:space="0" w:color="auto"/>
            </w:tcBorders>
            <w:shd w:val="clear" w:color="auto" w:fill="808080" w:themeFill="background1" w:themeFillShade="80"/>
          </w:tcPr>
          <w:p w:rsidR="006E4886" w:rsidRPr="006E4886" w:rsidRDefault="006E4886" w:rsidP="006E4886">
            <w:pPr>
              <w:jc w:val="center"/>
              <w:rPr>
                <w:b/>
                <w:color w:val="FFFFFF" w:themeColor="background1"/>
              </w:rPr>
            </w:pPr>
            <w:r w:rsidRPr="006E4886">
              <w:rPr>
                <w:b/>
                <w:color w:val="FFFFFF" w:themeColor="background1"/>
              </w:rPr>
              <w:t>#</w:t>
            </w:r>
          </w:p>
        </w:tc>
        <w:tc>
          <w:tcPr>
            <w:tcW w:w="6804" w:type="dxa"/>
            <w:shd w:val="clear" w:color="auto" w:fill="808080" w:themeFill="background1" w:themeFillShade="80"/>
          </w:tcPr>
          <w:p w:rsidR="006E4886" w:rsidRPr="006E4886" w:rsidRDefault="006E4886" w:rsidP="006E4886">
            <w:pPr>
              <w:jc w:val="center"/>
              <w:rPr>
                <w:b/>
                <w:color w:val="FFFFFF" w:themeColor="background1"/>
              </w:rPr>
            </w:pPr>
            <w:r w:rsidRPr="006E4886">
              <w:rPr>
                <w:b/>
                <w:color w:val="FFFFFF" w:themeColor="background1"/>
              </w:rPr>
              <w:t>Descripción</w:t>
            </w:r>
          </w:p>
        </w:tc>
        <w:tc>
          <w:tcPr>
            <w:tcW w:w="2441" w:type="dxa"/>
            <w:shd w:val="clear" w:color="auto" w:fill="808080" w:themeFill="background1" w:themeFillShade="80"/>
          </w:tcPr>
          <w:p w:rsidR="006E4886" w:rsidRPr="006E4886" w:rsidRDefault="006E4886" w:rsidP="006E4886">
            <w:pPr>
              <w:jc w:val="center"/>
              <w:rPr>
                <w:b/>
                <w:color w:val="FFFFFF" w:themeColor="background1"/>
              </w:rPr>
            </w:pPr>
            <w:r w:rsidRPr="006E4886">
              <w:rPr>
                <w:b/>
                <w:color w:val="FFFFFF" w:themeColor="background1"/>
              </w:rPr>
              <w:t>Total</w:t>
            </w:r>
          </w:p>
        </w:tc>
      </w:tr>
      <w:tr w:rsidR="006E4886" w:rsidTr="0016535B">
        <w:tc>
          <w:tcPr>
            <w:tcW w:w="534" w:type="dxa"/>
            <w:tcBorders>
              <w:bottom w:val="single" w:sz="4" w:space="0" w:color="auto"/>
            </w:tcBorders>
            <w:vAlign w:val="center"/>
          </w:tcPr>
          <w:p w:rsidR="006E4886" w:rsidRDefault="0016535B" w:rsidP="006E4886">
            <w:r>
              <w:t>1</w:t>
            </w:r>
          </w:p>
        </w:tc>
        <w:tc>
          <w:tcPr>
            <w:tcW w:w="6804" w:type="dxa"/>
            <w:tcBorders>
              <w:bottom w:val="single" w:sz="4" w:space="0" w:color="auto"/>
            </w:tcBorders>
            <w:vAlign w:val="center"/>
          </w:tcPr>
          <w:p w:rsidR="006E4886" w:rsidRDefault="006E4886" w:rsidP="006E4886">
            <w:r>
              <w:t>Diseño, maquetación, programación, control de calidad y lanzamiento online.</w:t>
            </w:r>
          </w:p>
        </w:tc>
        <w:tc>
          <w:tcPr>
            <w:tcW w:w="2441" w:type="dxa"/>
            <w:vAlign w:val="center"/>
          </w:tcPr>
          <w:p w:rsidR="006E4886" w:rsidRPr="00974B8D" w:rsidRDefault="00974B8D" w:rsidP="00DD7102">
            <w:pPr>
              <w:jc w:val="right"/>
            </w:pPr>
            <w:r w:rsidRPr="00974B8D">
              <w:t>3.048</w:t>
            </w:r>
            <w:r w:rsidR="00DD7102" w:rsidRPr="00974B8D">
              <w:t>,00</w:t>
            </w:r>
          </w:p>
        </w:tc>
      </w:tr>
      <w:tr w:rsidR="0016535B" w:rsidTr="0016535B">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6E4886">
            <w:r>
              <w:t>2</w:t>
            </w:r>
          </w:p>
        </w:tc>
        <w:tc>
          <w:tcPr>
            <w:tcW w:w="6804" w:type="dxa"/>
            <w:tcBorders>
              <w:left w:val="single" w:sz="4" w:space="0" w:color="auto"/>
              <w:bottom w:val="single" w:sz="4" w:space="0" w:color="auto"/>
            </w:tcBorders>
            <w:vAlign w:val="center"/>
          </w:tcPr>
          <w:p w:rsidR="0016535B" w:rsidRDefault="0016535B" w:rsidP="006E4886">
            <w:r>
              <w:t>Dominio www.oroboni.com</w:t>
            </w:r>
          </w:p>
        </w:tc>
        <w:tc>
          <w:tcPr>
            <w:tcW w:w="2441" w:type="dxa"/>
            <w:vAlign w:val="center"/>
          </w:tcPr>
          <w:p w:rsidR="0016535B" w:rsidRPr="00974B8D" w:rsidRDefault="00F97865" w:rsidP="00DD7102">
            <w:pPr>
              <w:jc w:val="right"/>
            </w:pPr>
            <w:r w:rsidRPr="00974B8D">
              <w:t>200</w:t>
            </w:r>
            <w:r w:rsidR="00DD7102" w:rsidRPr="00974B8D">
              <w:t>,00</w:t>
            </w:r>
          </w:p>
        </w:tc>
      </w:tr>
      <w:tr w:rsidR="00974B8D" w:rsidRPr="00974B8D" w:rsidTr="0016535B">
        <w:tc>
          <w:tcPr>
            <w:tcW w:w="534" w:type="dxa"/>
            <w:tcBorders>
              <w:top w:val="single" w:sz="4" w:space="0" w:color="auto"/>
              <w:left w:val="nil"/>
              <w:bottom w:val="nil"/>
              <w:right w:val="single" w:sz="4" w:space="0" w:color="auto"/>
            </w:tcBorders>
            <w:vAlign w:val="center"/>
          </w:tcPr>
          <w:p w:rsidR="006E4886" w:rsidRDefault="006E4886" w:rsidP="006E4886"/>
        </w:tc>
        <w:tc>
          <w:tcPr>
            <w:tcW w:w="6804" w:type="dxa"/>
            <w:tcBorders>
              <w:left w:val="single" w:sz="4" w:space="0" w:color="auto"/>
              <w:bottom w:val="single" w:sz="4" w:space="0" w:color="auto"/>
            </w:tcBorders>
            <w:vAlign w:val="center"/>
          </w:tcPr>
          <w:p w:rsidR="006E4886" w:rsidRDefault="0016535B" w:rsidP="006E4886">
            <w:r>
              <w:t>Descuento</w:t>
            </w:r>
            <w:r w:rsidR="000A3A2B">
              <w:t xml:space="preserve">: XX % </w:t>
            </w:r>
          </w:p>
        </w:tc>
        <w:tc>
          <w:tcPr>
            <w:tcW w:w="2441" w:type="dxa"/>
            <w:vAlign w:val="center"/>
          </w:tcPr>
          <w:p w:rsidR="006E4886" w:rsidRPr="00974B8D" w:rsidRDefault="00974B8D" w:rsidP="00DD7102">
            <w:pPr>
              <w:jc w:val="right"/>
              <w:rPr>
                <w:color w:val="FF0000"/>
              </w:rPr>
            </w:pPr>
            <w:r w:rsidRPr="00974B8D">
              <w:rPr>
                <w:color w:val="FF0000"/>
              </w:rPr>
              <w:t>762,00</w:t>
            </w:r>
          </w:p>
        </w:tc>
      </w:tr>
      <w:tr w:rsidR="0016535B" w:rsidTr="0016535B">
        <w:tc>
          <w:tcPr>
            <w:tcW w:w="534" w:type="dxa"/>
            <w:tcBorders>
              <w:top w:val="nil"/>
              <w:left w:val="nil"/>
              <w:bottom w:val="nil"/>
              <w:right w:val="single" w:sz="4" w:space="0" w:color="auto"/>
            </w:tcBorders>
            <w:vAlign w:val="center"/>
          </w:tcPr>
          <w:p w:rsidR="0016535B" w:rsidRDefault="0016535B" w:rsidP="006E4886"/>
        </w:tc>
        <w:tc>
          <w:tcPr>
            <w:tcW w:w="6804" w:type="dxa"/>
            <w:tcBorders>
              <w:left w:val="single" w:sz="4" w:space="0" w:color="auto"/>
            </w:tcBorders>
            <w:vAlign w:val="center"/>
          </w:tcPr>
          <w:p w:rsidR="0016535B" w:rsidRDefault="0016535B" w:rsidP="006E4886">
            <w:r>
              <w:t>Total Opción 1</w:t>
            </w:r>
          </w:p>
        </w:tc>
        <w:tc>
          <w:tcPr>
            <w:tcW w:w="2441" w:type="dxa"/>
            <w:vAlign w:val="center"/>
          </w:tcPr>
          <w:p w:rsidR="0016535B" w:rsidRPr="00974B8D" w:rsidRDefault="00974B8D" w:rsidP="00974B8D">
            <w:pPr>
              <w:jc w:val="right"/>
            </w:pPr>
            <w:r>
              <w:t>2.486</w:t>
            </w:r>
            <w:r w:rsidR="0016535B" w:rsidRPr="00974B8D">
              <w:t>,</w:t>
            </w:r>
            <w:r>
              <w:t>00</w:t>
            </w:r>
          </w:p>
        </w:tc>
      </w:tr>
    </w:tbl>
    <w:p w:rsidR="009E54D5" w:rsidRPr="006E4886" w:rsidRDefault="009E54D5" w:rsidP="008854F8">
      <w:pPr>
        <w:spacing w:after="0" w:line="240" w:lineRule="auto"/>
      </w:pPr>
    </w:p>
    <w:p w:rsidR="009E54D5" w:rsidRPr="006E4886" w:rsidRDefault="009E54D5" w:rsidP="008854F8">
      <w:pPr>
        <w:spacing w:after="0" w:line="240" w:lineRule="auto"/>
      </w:pPr>
    </w:p>
    <w:p w:rsidR="009E54D5" w:rsidRDefault="006E4886" w:rsidP="0016535B">
      <w:pPr>
        <w:spacing w:after="0" w:line="240" w:lineRule="auto"/>
      </w:pPr>
      <w:r w:rsidRPr="006E4886">
        <w:t>Opción 2</w:t>
      </w:r>
    </w:p>
    <w:p w:rsidR="0016535B" w:rsidRDefault="0016535B" w:rsidP="0016535B">
      <w:pPr>
        <w:spacing w:after="0" w:line="240" w:lineRule="auto"/>
      </w:pPr>
    </w:p>
    <w:tbl>
      <w:tblPr>
        <w:tblStyle w:val="Tablaconcuadrcula"/>
        <w:tblW w:w="0" w:type="auto"/>
        <w:tblLook w:val="04A0" w:firstRow="1" w:lastRow="0" w:firstColumn="1" w:lastColumn="0" w:noHBand="0" w:noVBand="1"/>
      </w:tblPr>
      <w:tblGrid>
        <w:gridCol w:w="534"/>
        <w:gridCol w:w="6804"/>
        <w:gridCol w:w="2441"/>
      </w:tblGrid>
      <w:tr w:rsidR="0016535B" w:rsidTr="004355F6">
        <w:tc>
          <w:tcPr>
            <w:tcW w:w="534" w:type="dxa"/>
            <w:tcBorders>
              <w:bottom w:val="single" w:sz="4" w:space="0" w:color="auto"/>
            </w:tcBorders>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w:t>
            </w:r>
          </w:p>
        </w:tc>
        <w:tc>
          <w:tcPr>
            <w:tcW w:w="6804" w:type="dxa"/>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Descripción</w:t>
            </w:r>
          </w:p>
        </w:tc>
        <w:tc>
          <w:tcPr>
            <w:tcW w:w="2441" w:type="dxa"/>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Total</w:t>
            </w:r>
          </w:p>
        </w:tc>
      </w:tr>
      <w:tr w:rsidR="0016535B" w:rsidRPr="00F97865" w:rsidTr="004355F6">
        <w:tc>
          <w:tcPr>
            <w:tcW w:w="534" w:type="dxa"/>
            <w:tcBorders>
              <w:bottom w:val="single" w:sz="4" w:space="0" w:color="auto"/>
            </w:tcBorders>
            <w:vAlign w:val="center"/>
          </w:tcPr>
          <w:p w:rsidR="0016535B" w:rsidRDefault="0016535B" w:rsidP="004355F6">
            <w:r>
              <w:t>1</w:t>
            </w:r>
          </w:p>
        </w:tc>
        <w:tc>
          <w:tcPr>
            <w:tcW w:w="6804" w:type="dxa"/>
            <w:tcBorders>
              <w:bottom w:val="single" w:sz="4" w:space="0" w:color="auto"/>
            </w:tcBorders>
            <w:vAlign w:val="center"/>
          </w:tcPr>
          <w:p w:rsidR="0016535B" w:rsidRDefault="0016535B" w:rsidP="004355F6">
            <w:r>
              <w:t>Diseño, maquetación, programación, control de calidad y lanzamiento online.</w:t>
            </w:r>
          </w:p>
        </w:tc>
        <w:tc>
          <w:tcPr>
            <w:tcW w:w="2441" w:type="dxa"/>
            <w:vAlign w:val="center"/>
          </w:tcPr>
          <w:p w:rsidR="0016535B" w:rsidRPr="00F97865" w:rsidRDefault="00F97865" w:rsidP="00F97865">
            <w:pPr>
              <w:jc w:val="right"/>
            </w:pPr>
            <w:r w:rsidRPr="00F97865">
              <w:t>3</w:t>
            </w:r>
            <w:r w:rsidR="00974B8D">
              <w:t>.</w:t>
            </w:r>
            <w:r w:rsidRPr="00F97865">
              <w:t>048</w:t>
            </w:r>
            <w:r w:rsidR="0016535B" w:rsidRPr="00F97865">
              <w:t>,</w:t>
            </w:r>
            <w:r w:rsidRPr="00F97865">
              <w:t>00</w:t>
            </w:r>
          </w:p>
        </w:tc>
      </w:tr>
      <w:tr w:rsidR="0016535B" w:rsidTr="0016535B">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4355F6">
            <w:r>
              <w:t>2</w:t>
            </w:r>
          </w:p>
        </w:tc>
        <w:tc>
          <w:tcPr>
            <w:tcW w:w="6804" w:type="dxa"/>
            <w:tcBorders>
              <w:left w:val="single" w:sz="4" w:space="0" w:color="auto"/>
              <w:bottom w:val="single" w:sz="4" w:space="0" w:color="auto"/>
            </w:tcBorders>
            <w:vAlign w:val="center"/>
          </w:tcPr>
          <w:p w:rsidR="0016535B" w:rsidRDefault="0016535B" w:rsidP="004355F6">
            <w:r>
              <w:t>Dominio www.oroboni.com</w:t>
            </w:r>
          </w:p>
        </w:tc>
        <w:tc>
          <w:tcPr>
            <w:tcW w:w="2441" w:type="dxa"/>
            <w:vAlign w:val="center"/>
          </w:tcPr>
          <w:p w:rsidR="0016535B" w:rsidRPr="0016535B" w:rsidRDefault="00F97865" w:rsidP="00DD7102">
            <w:pPr>
              <w:jc w:val="right"/>
              <w:rPr>
                <w:highlight w:val="yellow"/>
              </w:rPr>
            </w:pPr>
            <w:r>
              <w:t>200</w:t>
            </w:r>
            <w:r w:rsidR="00DD7102">
              <w:t>,00</w:t>
            </w:r>
          </w:p>
        </w:tc>
      </w:tr>
      <w:tr w:rsidR="0016535B" w:rsidTr="0016535B">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4355F6">
            <w:r>
              <w:t>3</w:t>
            </w:r>
          </w:p>
        </w:tc>
        <w:tc>
          <w:tcPr>
            <w:tcW w:w="6804" w:type="dxa"/>
            <w:tcBorders>
              <w:left w:val="single" w:sz="4" w:space="0" w:color="auto"/>
              <w:bottom w:val="single" w:sz="4" w:space="0" w:color="auto"/>
            </w:tcBorders>
            <w:vAlign w:val="center"/>
          </w:tcPr>
          <w:p w:rsidR="0016535B" w:rsidRDefault="0016535B" w:rsidP="004355F6">
            <w:r>
              <w:t>Hosting</w:t>
            </w:r>
          </w:p>
        </w:tc>
        <w:tc>
          <w:tcPr>
            <w:tcW w:w="2441" w:type="dxa"/>
            <w:vAlign w:val="center"/>
          </w:tcPr>
          <w:p w:rsidR="0016535B" w:rsidRPr="0016535B" w:rsidRDefault="00F97865" w:rsidP="00F97865">
            <w:pPr>
              <w:jc w:val="right"/>
              <w:rPr>
                <w:highlight w:val="yellow"/>
              </w:rPr>
            </w:pPr>
            <w:r w:rsidRPr="00F97865">
              <w:t>141</w:t>
            </w:r>
            <w:r w:rsidR="0016535B" w:rsidRPr="00F97865">
              <w:t>,</w:t>
            </w:r>
            <w:r w:rsidRPr="00F97865">
              <w:t>31</w:t>
            </w:r>
          </w:p>
        </w:tc>
      </w:tr>
      <w:tr w:rsidR="00F97865" w:rsidRPr="00F97865" w:rsidTr="0016535B">
        <w:tc>
          <w:tcPr>
            <w:tcW w:w="534" w:type="dxa"/>
            <w:tcBorders>
              <w:top w:val="single" w:sz="4" w:space="0" w:color="auto"/>
              <w:left w:val="nil"/>
              <w:bottom w:val="nil"/>
              <w:right w:val="single" w:sz="4" w:space="0" w:color="auto"/>
            </w:tcBorders>
            <w:vAlign w:val="center"/>
          </w:tcPr>
          <w:p w:rsidR="0016535B" w:rsidRDefault="0016535B" w:rsidP="004355F6"/>
        </w:tc>
        <w:tc>
          <w:tcPr>
            <w:tcW w:w="6804" w:type="dxa"/>
            <w:tcBorders>
              <w:left w:val="single" w:sz="4" w:space="0" w:color="auto"/>
              <w:bottom w:val="single" w:sz="4" w:space="0" w:color="auto"/>
            </w:tcBorders>
            <w:vAlign w:val="center"/>
          </w:tcPr>
          <w:p w:rsidR="0016535B" w:rsidRDefault="0016535B" w:rsidP="004355F6">
            <w:r>
              <w:t>Descuento</w:t>
            </w:r>
          </w:p>
        </w:tc>
        <w:tc>
          <w:tcPr>
            <w:tcW w:w="2441" w:type="dxa"/>
            <w:vAlign w:val="center"/>
          </w:tcPr>
          <w:p w:rsidR="0016535B" w:rsidRPr="00F97865" w:rsidRDefault="00F97865" w:rsidP="00F97865">
            <w:pPr>
              <w:jc w:val="right"/>
              <w:rPr>
                <w:color w:val="FF0000"/>
                <w:highlight w:val="yellow"/>
              </w:rPr>
            </w:pPr>
            <w:r w:rsidRPr="00F97865">
              <w:rPr>
                <w:color w:val="FF0000"/>
              </w:rPr>
              <w:t>762</w:t>
            </w:r>
            <w:r w:rsidR="0016535B" w:rsidRPr="00F97865">
              <w:rPr>
                <w:color w:val="FF0000"/>
              </w:rPr>
              <w:t>,</w:t>
            </w:r>
            <w:r w:rsidRPr="00F97865">
              <w:rPr>
                <w:color w:val="FF0000"/>
              </w:rPr>
              <w:t>00</w:t>
            </w:r>
          </w:p>
        </w:tc>
      </w:tr>
      <w:tr w:rsidR="0016535B" w:rsidRPr="00974B8D" w:rsidTr="004355F6">
        <w:tc>
          <w:tcPr>
            <w:tcW w:w="534" w:type="dxa"/>
            <w:tcBorders>
              <w:top w:val="nil"/>
              <w:left w:val="nil"/>
              <w:bottom w:val="nil"/>
              <w:right w:val="single" w:sz="4" w:space="0" w:color="auto"/>
            </w:tcBorders>
            <w:vAlign w:val="center"/>
          </w:tcPr>
          <w:p w:rsidR="0016535B" w:rsidRDefault="0016535B" w:rsidP="004355F6"/>
        </w:tc>
        <w:tc>
          <w:tcPr>
            <w:tcW w:w="6804" w:type="dxa"/>
            <w:tcBorders>
              <w:left w:val="single" w:sz="4" w:space="0" w:color="auto"/>
            </w:tcBorders>
            <w:vAlign w:val="center"/>
          </w:tcPr>
          <w:p w:rsidR="0016535B" w:rsidRDefault="0016535B" w:rsidP="004355F6">
            <w:r>
              <w:t>Total Opción 1</w:t>
            </w:r>
          </w:p>
        </w:tc>
        <w:tc>
          <w:tcPr>
            <w:tcW w:w="2441" w:type="dxa"/>
            <w:vAlign w:val="center"/>
          </w:tcPr>
          <w:p w:rsidR="0016535B" w:rsidRPr="00974B8D" w:rsidRDefault="00974B8D" w:rsidP="00DD7102">
            <w:pPr>
              <w:jc w:val="right"/>
            </w:pPr>
            <w:r w:rsidRPr="00974B8D">
              <w:t>2.627,31</w:t>
            </w:r>
          </w:p>
        </w:tc>
      </w:tr>
    </w:tbl>
    <w:p w:rsidR="0016535B" w:rsidRPr="006E4886" w:rsidRDefault="0016535B" w:rsidP="0016535B">
      <w:pPr>
        <w:spacing w:after="0" w:line="240" w:lineRule="auto"/>
      </w:pPr>
    </w:p>
    <w:p w:rsidR="009E54D5" w:rsidRPr="006E4886" w:rsidRDefault="006E4886" w:rsidP="008854F8">
      <w:pPr>
        <w:spacing w:after="0" w:line="240" w:lineRule="auto"/>
      </w:pPr>
      <w:r w:rsidRPr="006E4886">
        <w:t>Opción 3</w:t>
      </w:r>
    </w:p>
    <w:p w:rsidR="0016535B" w:rsidRDefault="0016535B" w:rsidP="0016535B">
      <w:pPr>
        <w:spacing w:after="0" w:line="240" w:lineRule="auto"/>
      </w:pPr>
    </w:p>
    <w:tbl>
      <w:tblPr>
        <w:tblStyle w:val="Tablaconcuadrcula"/>
        <w:tblW w:w="0" w:type="auto"/>
        <w:tblLook w:val="04A0" w:firstRow="1" w:lastRow="0" w:firstColumn="1" w:lastColumn="0" w:noHBand="0" w:noVBand="1"/>
      </w:tblPr>
      <w:tblGrid>
        <w:gridCol w:w="534"/>
        <w:gridCol w:w="6804"/>
        <w:gridCol w:w="2441"/>
      </w:tblGrid>
      <w:tr w:rsidR="0016535B" w:rsidTr="004355F6">
        <w:tc>
          <w:tcPr>
            <w:tcW w:w="534" w:type="dxa"/>
            <w:tcBorders>
              <w:bottom w:val="single" w:sz="4" w:space="0" w:color="auto"/>
            </w:tcBorders>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w:t>
            </w:r>
          </w:p>
        </w:tc>
        <w:tc>
          <w:tcPr>
            <w:tcW w:w="6804" w:type="dxa"/>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Descripción</w:t>
            </w:r>
          </w:p>
        </w:tc>
        <w:tc>
          <w:tcPr>
            <w:tcW w:w="2441" w:type="dxa"/>
            <w:shd w:val="clear" w:color="auto" w:fill="808080" w:themeFill="background1" w:themeFillShade="80"/>
          </w:tcPr>
          <w:p w:rsidR="0016535B" w:rsidRPr="006E4886" w:rsidRDefault="0016535B" w:rsidP="004355F6">
            <w:pPr>
              <w:jc w:val="center"/>
              <w:rPr>
                <w:b/>
                <w:color w:val="FFFFFF" w:themeColor="background1"/>
              </w:rPr>
            </w:pPr>
            <w:r w:rsidRPr="006E4886">
              <w:rPr>
                <w:b/>
                <w:color w:val="FFFFFF" w:themeColor="background1"/>
              </w:rPr>
              <w:t>Total</w:t>
            </w:r>
          </w:p>
        </w:tc>
      </w:tr>
      <w:tr w:rsidR="0016535B" w:rsidTr="004355F6">
        <w:tc>
          <w:tcPr>
            <w:tcW w:w="534" w:type="dxa"/>
            <w:tcBorders>
              <w:bottom w:val="single" w:sz="4" w:space="0" w:color="auto"/>
            </w:tcBorders>
            <w:vAlign w:val="center"/>
          </w:tcPr>
          <w:p w:rsidR="0016535B" w:rsidRDefault="0016535B" w:rsidP="004355F6">
            <w:r>
              <w:t>1</w:t>
            </w:r>
          </w:p>
        </w:tc>
        <w:tc>
          <w:tcPr>
            <w:tcW w:w="6804" w:type="dxa"/>
            <w:tcBorders>
              <w:bottom w:val="single" w:sz="4" w:space="0" w:color="auto"/>
            </w:tcBorders>
            <w:vAlign w:val="center"/>
          </w:tcPr>
          <w:p w:rsidR="0016535B" w:rsidRDefault="0016535B" w:rsidP="004355F6">
            <w:r>
              <w:t>Diseño, maquetación, programación, control de calidad y lanzamiento online.</w:t>
            </w:r>
          </w:p>
        </w:tc>
        <w:tc>
          <w:tcPr>
            <w:tcW w:w="2441" w:type="dxa"/>
            <w:vAlign w:val="center"/>
          </w:tcPr>
          <w:p w:rsidR="0016535B" w:rsidRPr="00974B8D" w:rsidRDefault="00974B8D" w:rsidP="00974B8D">
            <w:pPr>
              <w:jc w:val="right"/>
            </w:pPr>
            <w:r w:rsidRPr="00974B8D">
              <w:t>3.048,00</w:t>
            </w:r>
          </w:p>
        </w:tc>
      </w:tr>
      <w:tr w:rsidR="0016535B" w:rsidTr="004355F6">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4355F6">
            <w:r>
              <w:t>2</w:t>
            </w:r>
          </w:p>
        </w:tc>
        <w:tc>
          <w:tcPr>
            <w:tcW w:w="6804" w:type="dxa"/>
            <w:tcBorders>
              <w:left w:val="single" w:sz="4" w:space="0" w:color="auto"/>
              <w:bottom w:val="single" w:sz="4" w:space="0" w:color="auto"/>
            </w:tcBorders>
            <w:vAlign w:val="center"/>
          </w:tcPr>
          <w:p w:rsidR="0016535B" w:rsidRDefault="0016535B" w:rsidP="004355F6">
            <w:r>
              <w:t>Dominio www.oroboni.com</w:t>
            </w:r>
          </w:p>
        </w:tc>
        <w:tc>
          <w:tcPr>
            <w:tcW w:w="2441" w:type="dxa"/>
            <w:vAlign w:val="center"/>
          </w:tcPr>
          <w:p w:rsidR="0016535B" w:rsidRPr="00974B8D" w:rsidRDefault="00F97865" w:rsidP="00DD7102">
            <w:pPr>
              <w:jc w:val="right"/>
            </w:pPr>
            <w:r w:rsidRPr="00974B8D">
              <w:t>200</w:t>
            </w:r>
            <w:r w:rsidR="00DD7102" w:rsidRPr="00974B8D">
              <w:t>,00</w:t>
            </w:r>
          </w:p>
        </w:tc>
      </w:tr>
      <w:tr w:rsidR="0016535B" w:rsidTr="004355F6">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4355F6">
            <w:r>
              <w:t>3</w:t>
            </w:r>
          </w:p>
        </w:tc>
        <w:tc>
          <w:tcPr>
            <w:tcW w:w="6804" w:type="dxa"/>
            <w:tcBorders>
              <w:left w:val="single" w:sz="4" w:space="0" w:color="auto"/>
              <w:bottom w:val="single" w:sz="4" w:space="0" w:color="auto"/>
            </w:tcBorders>
            <w:vAlign w:val="center"/>
          </w:tcPr>
          <w:p w:rsidR="0016535B" w:rsidRDefault="0016535B" w:rsidP="004355F6">
            <w:r>
              <w:t>Hosting</w:t>
            </w:r>
          </w:p>
        </w:tc>
        <w:tc>
          <w:tcPr>
            <w:tcW w:w="2441" w:type="dxa"/>
            <w:vAlign w:val="center"/>
          </w:tcPr>
          <w:p w:rsidR="0016535B" w:rsidRPr="00974B8D" w:rsidRDefault="00974B8D" w:rsidP="00974B8D">
            <w:pPr>
              <w:jc w:val="right"/>
            </w:pPr>
            <w:r w:rsidRPr="00974B8D">
              <w:t>141</w:t>
            </w:r>
            <w:r w:rsidR="0016535B" w:rsidRPr="00974B8D">
              <w:t>,</w:t>
            </w:r>
            <w:r w:rsidRPr="00974B8D">
              <w:t>31</w:t>
            </w:r>
          </w:p>
        </w:tc>
      </w:tr>
      <w:tr w:rsidR="0016535B" w:rsidTr="00DD7102">
        <w:tc>
          <w:tcPr>
            <w:tcW w:w="534" w:type="dxa"/>
            <w:tcBorders>
              <w:top w:val="single" w:sz="4" w:space="0" w:color="auto"/>
              <w:left w:val="single" w:sz="4" w:space="0" w:color="auto"/>
              <w:bottom w:val="single" w:sz="4" w:space="0" w:color="auto"/>
              <w:right w:val="single" w:sz="4" w:space="0" w:color="auto"/>
            </w:tcBorders>
            <w:vAlign w:val="center"/>
          </w:tcPr>
          <w:p w:rsidR="0016535B" w:rsidRDefault="0016535B" w:rsidP="004355F6">
            <w:r>
              <w:t>4</w:t>
            </w:r>
          </w:p>
        </w:tc>
        <w:tc>
          <w:tcPr>
            <w:tcW w:w="6804" w:type="dxa"/>
            <w:tcBorders>
              <w:left w:val="single" w:sz="4" w:space="0" w:color="auto"/>
              <w:bottom w:val="single" w:sz="4" w:space="0" w:color="auto"/>
            </w:tcBorders>
            <w:shd w:val="clear" w:color="auto" w:fill="auto"/>
            <w:vAlign w:val="center"/>
          </w:tcPr>
          <w:p w:rsidR="0016535B" w:rsidRPr="00DD7102" w:rsidRDefault="0016535B" w:rsidP="0016535B">
            <w:r w:rsidRPr="00DD7102">
              <w:t>Paquete de mantenimiento: 2 actualizaciones mensuales por un año.</w:t>
            </w:r>
          </w:p>
        </w:tc>
        <w:tc>
          <w:tcPr>
            <w:tcW w:w="2441" w:type="dxa"/>
            <w:shd w:val="clear" w:color="auto" w:fill="auto"/>
            <w:vAlign w:val="center"/>
          </w:tcPr>
          <w:p w:rsidR="0016535B" w:rsidRPr="00974B8D" w:rsidRDefault="00DD7102" w:rsidP="00DD7102">
            <w:pPr>
              <w:jc w:val="right"/>
            </w:pPr>
            <w:r w:rsidRPr="00974B8D">
              <w:t>2.000,00</w:t>
            </w:r>
          </w:p>
        </w:tc>
      </w:tr>
      <w:tr w:rsidR="00974B8D" w:rsidRPr="00974B8D" w:rsidTr="004355F6">
        <w:tc>
          <w:tcPr>
            <w:tcW w:w="534" w:type="dxa"/>
            <w:tcBorders>
              <w:top w:val="single" w:sz="4" w:space="0" w:color="auto"/>
              <w:left w:val="nil"/>
              <w:bottom w:val="nil"/>
              <w:right w:val="single" w:sz="4" w:space="0" w:color="auto"/>
            </w:tcBorders>
            <w:vAlign w:val="center"/>
          </w:tcPr>
          <w:p w:rsidR="0016535B" w:rsidRDefault="0016535B" w:rsidP="004355F6"/>
        </w:tc>
        <w:tc>
          <w:tcPr>
            <w:tcW w:w="6804" w:type="dxa"/>
            <w:tcBorders>
              <w:left w:val="single" w:sz="4" w:space="0" w:color="auto"/>
              <w:bottom w:val="single" w:sz="4" w:space="0" w:color="auto"/>
            </w:tcBorders>
            <w:vAlign w:val="center"/>
          </w:tcPr>
          <w:p w:rsidR="0016535B" w:rsidRDefault="0016535B" w:rsidP="004355F6">
            <w:r>
              <w:t>Descuento</w:t>
            </w:r>
          </w:p>
        </w:tc>
        <w:tc>
          <w:tcPr>
            <w:tcW w:w="2441" w:type="dxa"/>
            <w:vAlign w:val="center"/>
          </w:tcPr>
          <w:p w:rsidR="0016535B" w:rsidRPr="00974B8D" w:rsidRDefault="00974B8D" w:rsidP="00974B8D">
            <w:pPr>
              <w:jc w:val="right"/>
              <w:rPr>
                <w:color w:val="FF0000"/>
              </w:rPr>
            </w:pPr>
            <w:r w:rsidRPr="00974B8D">
              <w:rPr>
                <w:color w:val="FF0000"/>
              </w:rPr>
              <w:t>1.762,00</w:t>
            </w:r>
          </w:p>
        </w:tc>
      </w:tr>
      <w:tr w:rsidR="0016535B" w:rsidTr="004355F6">
        <w:tc>
          <w:tcPr>
            <w:tcW w:w="534" w:type="dxa"/>
            <w:tcBorders>
              <w:top w:val="nil"/>
              <w:left w:val="nil"/>
              <w:bottom w:val="nil"/>
              <w:right w:val="single" w:sz="4" w:space="0" w:color="auto"/>
            </w:tcBorders>
            <w:vAlign w:val="center"/>
          </w:tcPr>
          <w:p w:rsidR="0016535B" w:rsidRDefault="0016535B" w:rsidP="004355F6"/>
        </w:tc>
        <w:tc>
          <w:tcPr>
            <w:tcW w:w="6804" w:type="dxa"/>
            <w:tcBorders>
              <w:left w:val="single" w:sz="4" w:space="0" w:color="auto"/>
            </w:tcBorders>
            <w:vAlign w:val="center"/>
          </w:tcPr>
          <w:p w:rsidR="0016535B" w:rsidRDefault="0016535B" w:rsidP="004355F6">
            <w:r>
              <w:t>Total Opción 1</w:t>
            </w:r>
          </w:p>
        </w:tc>
        <w:tc>
          <w:tcPr>
            <w:tcW w:w="2441" w:type="dxa"/>
            <w:vAlign w:val="center"/>
          </w:tcPr>
          <w:p w:rsidR="0016535B" w:rsidRPr="00974B8D" w:rsidRDefault="00974B8D" w:rsidP="00974B8D">
            <w:pPr>
              <w:jc w:val="right"/>
            </w:pPr>
            <w:r>
              <w:t>3.627,31</w:t>
            </w:r>
          </w:p>
        </w:tc>
      </w:tr>
    </w:tbl>
    <w:p w:rsidR="006E4886" w:rsidRDefault="006E4886" w:rsidP="008854F8">
      <w:pPr>
        <w:spacing w:after="0" w:line="240" w:lineRule="auto"/>
      </w:pPr>
    </w:p>
    <w:p w:rsidR="006E4886" w:rsidRDefault="006E4886" w:rsidP="008854F8">
      <w:pPr>
        <w:spacing w:after="0" w:line="240" w:lineRule="auto"/>
      </w:pPr>
    </w:p>
    <w:p w:rsidR="009E54D5" w:rsidRDefault="006754CC" w:rsidP="008854F8">
      <w:pPr>
        <w:pStyle w:val="Estilo1"/>
        <w:shd w:val="clear" w:color="auto" w:fill="808080" w:themeFill="background1" w:themeFillShade="80"/>
        <w:spacing w:before="0" w:line="240" w:lineRule="auto"/>
      </w:pPr>
      <w:bookmarkStart w:id="12" w:name="_Toc476161060"/>
      <w:r>
        <w:t>Método de pago</w:t>
      </w:r>
      <w:bookmarkEnd w:id="12"/>
    </w:p>
    <w:p w:rsidR="009E54D5" w:rsidRDefault="009E54D5" w:rsidP="008854F8">
      <w:pPr>
        <w:spacing w:after="0" w:line="240" w:lineRule="auto"/>
      </w:pPr>
    </w:p>
    <w:p w:rsidR="009E54D5" w:rsidRDefault="00A908CA" w:rsidP="008854F8">
      <w:pPr>
        <w:spacing w:after="0" w:line="240" w:lineRule="auto"/>
      </w:pPr>
      <w:r>
        <w:t>El método de pago que manejamos es de un 50% al momento de la aceptación de presupuesto para iniciar el proyecto y un 50% al finalizar el mismo</w:t>
      </w:r>
    </w:p>
    <w:p w:rsidR="009E54D5" w:rsidRDefault="009E54D5" w:rsidP="008854F8">
      <w:pPr>
        <w:spacing w:after="0" w:line="240" w:lineRule="auto"/>
      </w:pPr>
    </w:p>
    <w:p w:rsidR="009E54D5" w:rsidRDefault="0077121E" w:rsidP="008854F8">
      <w:pPr>
        <w:pStyle w:val="Estilo1"/>
        <w:shd w:val="clear" w:color="auto" w:fill="808080" w:themeFill="background1" w:themeFillShade="80"/>
        <w:spacing w:before="0" w:line="240" w:lineRule="auto"/>
      </w:pPr>
      <w:bookmarkStart w:id="13" w:name="_Toc476161061"/>
      <w:r>
        <w:t>Próximos pasos</w:t>
      </w:r>
      <w:bookmarkEnd w:id="13"/>
    </w:p>
    <w:p w:rsidR="009E54D5" w:rsidRDefault="009E54D5" w:rsidP="008854F8">
      <w:pPr>
        <w:spacing w:after="0" w:line="240" w:lineRule="auto"/>
      </w:pPr>
    </w:p>
    <w:p w:rsidR="00D974E5" w:rsidRDefault="009E54D5" w:rsidP="00A908CA">
      <w:pPr>
        <w:spacing w:after="0" w:line="240" w:lineRule="auto"/>
        <w:jc w:val="both"/>
      </w:pPr>
      <w:r>
        <w:t>Deseamos que este pres</w:t>
      </w:r>
      <w:r w:rsidR="00F16519">
        <w:t>upuesto haya sido de su interés, n</w:t>
      </w:r>
      <w:r>
        <w:t xml:space="preserve">o dude en ponerse en contacto con nosotros para cualquier duda o </w:t>
      </w:r>
      <w:r w:rsidR="00D974E5">
        <w:t>aclaración.</w:t>
      </w:r>
    </w:p>
    <w:p w:rsidR="00D974E5" w:rsidRDefault="00D974E5" w:rsidP="00A908CA">
      <w:pPr>
        <w:spacing w:after="0" w:line="240" w:lineRule="auto"/>
        <w:jc w:val="both"/>
      </w:pPr>
    </w:p>
    <w:p w:rsidR="00D974E5" w:rsidRDefault="009E54D5" w:rsidP="00A908CA">
      <w:pPr>
        <w:spacing w:after="0" w:line="240" w:lineRule="auto"/>
        <w:jc w:val="both"/>
      </w:pPr>
      <w:r>
        <w:t xml:space="preserve">Estamos convencidos que somos la respuesta a sus necesidades, nuestra amplia experiencia y las opiniones de nuestros clientes nos avalan. </w:t>
      </w:r>
    </w:p>
    <w:p w:rsidR="00D974E5" w:rsidRDefault="00D974E5" w:rsidP="00A908CA">
      <w:pPr>
        <w:spacing w:after="0" w:line="240" w:lineRule="auto"/>
        <w:jc w:val="both"/>
      </w:pPr>
    </w:p>
    <w:p w:rsidR="009E54D5" w:rsidRDefault="009E54D5" w:rsidP="00A908CA">
      <w:pPr>
        <w:spacing w:after="0" w:line="240" w:lineRule="auto"/>
        <w:jc w:val="both"/>
      </w:pPr>
      <w:r>
        <w:t xml:space="preserve">Para aceptar este presupuesto, simplemente pónganse en contacto con nosotros. </w:t>
      </w:r>
    </w:p>
    <w:p w:rsidR="00A908CA" w:rsidRDefault="00A908CA" w:rsidP="00A908CA">
      <w:pPr>
        <w:spacing w:after="0" w:line="240" w:lineRule="auto"/>
        <w:jc w:val="both"/>
      </w:pPr>
    </w:p>
    <w:p w:rsidR="009E54D5" w:rsidRDefault="009E54D5" w:rsidP="008854F8">
      <w:pPr>
        <w:spacing w:after="0" w:line="240" w:lineRule="auto"/>
      </w:pPr>
      <w:r>
        <w:t>¡Muchas gracias!</w:t>
      </w:r>
    </w:p>
    <w:sectPr w:rsidR="009E54D5" w:rsidSect="009247E3">
      <w:headerReference w:type="default" r:id="rId9"/>
      <w:footerReference w:type="default" r:id="rId10"/>
      <w:pgSz w:w="12240" w:h="15840"/>
      <w:pgMar w:top="1417" w:right="900" w:bottom="1417" w:left="1701" w:header="708" w:footer="5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C1B" w:rsidRDefault="00B86C1B" w:rsidP="0027620E">
      <w:pPr>
        <w:spacing w:after="0" w:line="240" w:lineRule="auto"/>
      </w:pPr>
      <w:r>
        <w:separator/>
      </w:r>
    </w:p>
  </w:endnote>
  <w:endnote w:type="continuationSeparator" w:id="0">
    <w:p w:rsidR="00B86C1B" w:rsidRDefault="00B86C1B" w:rsidP="0027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322" w:rsidRDefault="00B86C1B" w:rsidP="00322E95">
    <w:pPr>
      <w:pStyle w:val="Encabezado"/>
      <w:jc w:val="center"/>
      <w:rPr>
        <w:b/>
        <w:color w:val="000000" w:themeColor="text1"/>
      </w:rPr>
    </w:pPr>
    <w:hyperlink r:id="rId1" w:history="1">
      <w:r w:rsidR="00322E95" w:rsidRPr="00322E95">
        <w:rPr>
          <w:rStyle w:val="Hipervnculo"/>
          <w:b/>
          <w:color w:val="000000" w:themeColor="text1"/>
          <w:u w:val="none"/>
        </w:rPr>
        <w:t>www.neocosmos77.com</w:t>
      </w:r>
    </w:hyperlink>
    <w:r w:rsidR="00322E95" w:rsidRPr="00322E95">
      <w:rPr>
        <w:b/>
        <w:color w:val="000000" w:themeColor="text1"/>
      </w:rPr>
      <w:t xml:space="preserve"> / </w:t>
    </w:r>
    <w:hyperlink r:id="rId2" w:history="1">
      <w:r w:rsidR="00322E95" w:rsidRPr="00322E95">
        <w:rPr>
          <w:rStyle w:val="Hipervnculo"/>
          <w:b/>
          <w:color w:val="000000" w:themeColor="text1"/>
          <w:u w:val="none"/>
        </w:rPr>
        <w:t>neocosmos77@gmail.com</w:t>
      </w:r>
    </w:hyperlink>
    <w:r w:rsidR="00322E95" w:rsidRPr="00322E95">
      <w:rPr>
        <w:b/>
        <w:color w:val="000000" w:themeColor="text1"/>
      </w:rPr>
      <w:t xml:space="preserve"> / 005491157292165 / 005491127498980</w:t>
    </w:r>
  </w:p>
  <w:p w:rsidR="00322E95" w:rsidRPr="00322E95" w:rsidRDefault="00322E95" w:rsidP="00322E95">
    <w:pPr>
      <w:pStyle w:val="Encabezado"/>
      <w:jc w:val="center"/>
      <w:rPr>
        <w:b/>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C1B" w:rsidRDefault="00B86C1B" w:rsidP="0027620E">
      <w:pPr>
        <w:spacing w:after="0" w:line="240" w:lineRule="auto"/>
      </w:pPr>
      <w:r>
        <w:separator/>
      </w:r>
    </w:p>
  </w:footnote>
  <w:footnote w:type="continuationSeparator" w:id="0">
    <w:p w:rsidR="00B86C1B" w:rsidRDefault="00B86C1B" w:rsidP="00276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522249"/>
      <w:docPartObj>
        <w:docPartGallery w:val="Page Numbers (Top of Page)"/>
        <w:docPartUnique/>
      </w:docPartObj>
    </w:sdtPr>
    <w:sdtEndPr/>
    <w:sdtContent>
      <w:p w:rsidR="00113119" w:rsidRDefault="00DE16E2" w:rsidP="00BC47B4">
        <w:pPr>
          <w:pStyle w:val="Encabezado"/>
          <w:jc w:val="right"/>
          <w:rPr>
            <w:b/>
            <w:noProof/>
            <w:sz w:val="28"/>
            <w:lang w:val="es-AR" w:eastAsia="es-AR"/>
          </w:rPr>
        </w:pPr>
        <w:r>
          <w:t>F</w:t>
        </w:r>
        <w:r w:rsidR="00BC47B4">
          <w:t>-00</w:t>
        </w:r>
        <w:r>
          <w:t>3</w:t>
        </w:r>
      </w:p>
      <w:p w:rsidR="00322E95" w:rsidRDefault="00322E95">
        <w:pPr>
          <w:pStyle w:val="Encabezado"/>
          <w:jc w:val="right"/>
        </w:pPr>
        <w:r>
          <w:rPr>
            <w:b/>
            <w:noProof/>
            <w:sz w:val="28"/>
            <w:lang w:val="es-AR" w:eastAsia="es-AR"/>
          </w:rPr>
          <w:drawing>
            <wp:anchor distT="0" distB="0" distL="114300" distR="114300" simplePos="0" relativeHeight="251658240" behindDoc="0" locked="0" layoutInCell="1" allowOverlap="1" wp14:anchorId="24EF6048" wp14:editId="0E4D62F5">
              <wp:simplePos x="0" y="0"/>
              <wp:positionH relativeFrom="column">
                <wp:posOffset>-51435</wp:posOffset>
              </wp:positionH>
              <wp:positionV relativeFrom="paragraph">
                <wp:posOffset>-297180</wp:posOffset>
              </wp:positionV>
              <wp:extent cx="1466850" cy="97155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rotWithShape="1">
                      <a:blip r:embed="rId1" cstate="print">
                        <a:extLst>
                          <a:ext uri="{28A0092B-C50C-407E-A947-70E740481C1C}">
                            <a14:useLocalDpi xmlns:a14="http://schemas.microsoft.com/office/drawing/2010/main" val="0"/>
                          </a:ext>
                        </a:extLst>
                      </a:blip>
                      <a:srcRect l="3441" r="8242" b="8109"/>
                      <a:stretch/>
                    </pic:blipFill>
                    <pic:spPr bwMode="auto">
                      <a:xfrm>
                        <a:off x="0" y="0"/>
                        <a:ext cx="1466850"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B74">
          <w:t xml:space="preserve">Página </w:t>
        </w:r>
        <w:r>
          <w:fldChar w:fldCharType="begin"/>
        </w:r>
        <w:r>
          <w:instrText>PAGE   \* MERGEFORMAT</w:instrText>
        </w:r>
        <w:r>
          <w:fldChar w:fldCharType="separate"/>
        </w:r>
        <w:r w:rsidR="00D974E5" w:rsidRPr="00D974E5">
          <w:rPr>
            <w:noProof/>
            <w:lang w:val="es-ES"/>
          </w:rPr>
          <w:t>6</w:t>
        </w:r>
        <w:r>
          <w:fldChar w:fldCharType="end"/>
        </w:r>
      </w:p>
    </w:sdtContent>
  </w:sdt>
  <w:p w:rsidR="00E36712" w:rsidRDefault="00DE16E2" w:rsidP="00E36712">
    <w:pPr>
      <w:pStyle w:val="Encabezado"/>
      <w:jc w:val="center"/>
      <w:rPr>
        <w:b/>
        <w:sz w:val="28"/>
      </w:rPr>
    </w:pPr>
    <w:r>
      <w:rPr>
        <w:b/>
        <w:sz w:val="28"/>
      </w:rPr>
      <w:t>PRESUPUESTO</w:t>
    </w:r>
  </w:p>
  <w:p w:rsidR="00322E95" w:rsidRDefault="00322E95" w:rsidP="00E36712">
    <w:pPr>
      <w:pStyle w:val="Encabezado"/>
      <w:jc w:val="center"/>
      <w:rPr>
        <w:b/>
        <w:sz w:val="28"/>
      </w:rPr>
    </w:pPr>
  </w:p>
  <w:p w:rsidR="00113119" w:rsidRPr="00322E95" w:rsidRDefault="00113119" w:rsidP="00E36712">
    <w:pPr>
      <w:pStyle w:val="Encabezado"/>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726"/>
    <w:multiLevelType w:val="hybridMultilevel"/>
    <w:tmpl w:val="34E0B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3F78AB"/>
    <w:multiLevelType w:val="hybridMultilevel"/>
    <w:tmpl w:val="7B4C74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B419DB"/>
    <w:multiLevelType w:val="hybridMultilevel"/>
    <w:tmpl w:val="39DAC2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B2147C2"/>
    <w:multiLevelType w:val="hybridMultilevel"/>
    <w:tmpl w:val="B112A40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23549C6"/>
    <w:multiLevelType w:val="hybridMultilevel"/>
    <w:tmpl w:val="D318C62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AC979CC"/>
    <w:multiLevelType w:val="hybridMultilevel"/>
    <w:tmpl w:val="AA2835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44A06F8"/>
    <w:multiLevelType w:val="hybridMultilevel"/>
    <w:tmpl w:val="1CD8F1E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57C6E4D"/>
    <w:multiLevelType w:val="hybridMultilevel"/>
    <w:tmpl w:val="7B4C74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5F754F9"/>
    <w:multiLevelType w:val="hybridMultilevel"/>
    <w:tmpl w:val="2A0219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EA43D4C"/>
    <w:multiLevelType w:val="hybridMultilevel"/>
    <w:tmpl w:val="68CE02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1A97A82"/>
    <w:multiLevelType w:val="hybridMultilevel"/>
    <w:tmpl w:val="2C7624F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51B30307"/>
    <w:multiLevelType w:val="hybridMultilevel"/>
    <w:tmpl w:val="86583C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47E1A41"/>
    <w:multiLevelType w:val="hybridMultilevel"/>
    <w:tmpl w:val="4E70B6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6152E47"/>
    <w:multiLevelType w:val="hybridMultilevel"/>
    <w:tmpl w:val="32B46A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583543ED"/>
    <w:multiLevelType w:val="hybridMultilevel"/>
    <w:tmpl w:val="20D622E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58BB5637"/>
    <w:multiLevelType w:val="hybridMultilevel"/>
    <w:tmpl w:val="91CA89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93E5B1D"/>
    <w:multiLevelType w:val="hybridMultilevel"/>
    <w:tmpl w:val="5F1AD2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5B175423"/>
    <w:multiLevelType w:val="hybridMultilevel"/>
    <w:tmpl w:val="2030226A"/>
    <w:lvl w:ilvl="0" w:tplc="200A000F">
      <w:start w:val="1"/>
      <w:numFmt w:val="decimal"/>
      <w:lvlText w:val="%1."/>
      <w:lvlJc w:val="left"/>
      <w:pPr>
        <w:ind w:left="720" w:hanging="360"/>
      </w:pPr>
    </w:lvl>
    <w:lvl w:ilvl="1" w:tplc="200A000F">
      <w:start w:val="1"/>
      <w:numFmt w:val="decimal"/>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66870EB5"/>
    <w:multiLevelType w:val="hybridMultilevel"/>
    <w:tmpl w:val="CC36CB4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C9A182C"/>
    <w:multiLevelType w:val="hybridMultilevel"/>
    <w:tmpl w:val="17DC9B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6E9B77B2"/>
    <w:multiLevelType w:val="hybridMultilevel"/>
    <w:tmpl w:val="547CB1F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719A7B18"/>
    <w:multiLevelType w:val="hybridMultilevel"/>
    <w:tmpl w:val="D2861A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DCA0AD4"/>
    <w:multiLevelType w:val="hybridMultilevel"/>
    <w:tmpl w:val="145AFF48"/>
    <w:lvl w:ilvl="0" w:tplc="200A000F">
      <w:start w:val="1"/>
      <w:numFmt w:val="decimal"/>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3">
    <w:nsid w:val="7F4C525B"/>
    <w:multiLevelType w:val="hybridMultilevel"/>
    <w:tmpl w:val="41C0B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6"/>
  </w:num>
  <w:num w:numId="3">
    <w:abstractNumId w:val="18"/>
  </w:num>
  <w:num w:numId="4">
    <w:abstractNumId w:val="11"/>
  </w:num>
  <w:num w:numId="5">
    <w:abstractNumId w:val="8"/>
  </w:num>
  <w:num w:numId="6">
    <w:abstractNumId w:val="17"/>
  </w:num>
  <w:num w:numId="7">
    <w:abstractNumId w:val="22"/>
  </w:num>
  <w:num w:numId="8">
    <w:abstractNumId w:val="6"/>
  </w:num>
  <w:num w:numId="9">
    <w:abstractNumId w:val="3"/>
  </w:num>
  <w:num w:numId="10">
    <w:abstractNumId w:val="14"/>
  </w:num>
  <w:num w:numId="11">
    <w:abstractNumId w:val="20"/>
  </w:num>
  <w:num w:numId="12">
    <w:abstractNumId w:val="4"/>
  </w:num>
  <w:num w:numId="13">
    <w:abstractNumId w:val="15"/>
  </w:num>
  <w:num w:numId="14">
    <w:abstractNumId w:val="5"/>
  </w:num>
  <w:num w:numId="15">
    <w:abstractNumId w:val="13"/>
  </w:num>
  <w:num w:numId="16">
    <w:abstractNumId w:val="10"/>
  </w:num>
  <w:num w:numId="17">
    <w:abstractNumId w:val="2"/>
  </w:num>
  <w:num w:numId="18">
    <w:abstractNumId w:val="19"/>
  </w:num>
  <w:num w:numId="19">
    <w:abstractNumId w:val="12"/>
  </w:num>
  <w:num w:numId="20">
    <w:abstractNumId w:val="7"/>
  </w:num>
  <w:num w:numId="21">
    <w:abstractNumId w:val="1"/>
  </w:num>
  <w:num w:numId="22">
    <w:abstractNumId w:val="21"/>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E9"/>
    <w:rsid w:val="0003172E"/>
    <w:rsid w:val="0007083E"/>
    <w:rsid w:val="0007477A"/>
    <w:rsid w:val="000927FF"/>
    <w:rsid w:val="000A3A2B"/>
    <w:rsid w:val="00113119"/>
    <w:rsid w:val="00115E4F"/>
    <w:rsid w:val="00134DDB"/>
    <w:rsid w:val="0015600A"/>
    <w:rsid w:val="0016535B"/>
    <w:rsid w:val="001733C2"/>
    <w:rsid w:val="0018271C"/>
    <w:rsid w:val="00193214"/>
    <w:rsid w:val="001B7E5A"/>
    <w:rsid w:val="001D73F9"/>
    <w:rsid w:val="001F5621"/>
    <w:rsid w:val="00206FE2"/>
    <w:rsid w:val="00257AC7"/>
    <w:rsid w:val="0027620E"/>
    <w:rsid w:val="003100A1"/>
    <w:rsid w:val="00322E95"/>
    <w:rsid w:val="0033180E"/>
    <w:rsid w:val="00332B21"/>
    <w:rsid w:val="00362A67"/>
    <w:rsid w:val="00363E07"/>
    <w:rsid w:val="00385C7B"/>
    <w:rsid w:val="003D554E"/>
    <w:rsid w:val="003E157B"/>
    <w:rsid w:val="00434AA9"/>
    <w:rsid w:val="00434C68"/>
    <w:rsid w:val="004458F2"/>
    <w:rsid w:val="00455174"/>
    <w:rsid w:val="004649B1"/>
    <w:rsid w:val="004A293D"/>
    <w:rsid w:val="004A6440"/>
    <w:rsid w:val="004F400D"/>
    <w:rsid w:val="004F7523"/>
    <w:rsid w:val="00501A5A"/>
    <w:rsid w:val="00525F46"/>
    <w:rsid w:val="005263B0"/>
    <w:rsid w:val="00571E3A"/>
    <w:rsid w:val="005D03D6"/>
    <w:rsid w:val="005D07DA"/>
    <w:rsid w:val="005D0DB1"/>
    <w:rsid w:val="00611DC4"/>
    <w:rsid w:val="006207CD"/>
    <w:rsid w:val="00624097"/>
    <w:rsid w:val="006754CC"/>
    <w:rsid w:val="00677507"/>
    <w:rsid w:val="00684F94"/>
    <w:rsid w:val="006D2D54"/>
    <w:rsid w:val="006E4886"/>
    <w:rsid w:val="006F65CB"/>
    <w:rsid w:val="00713960"/>
    <w:rsid w:val="0072018F"/>
    <w:rsid w:val="00751182"/>
    <w:rsid w:val="00754FA9"/>
    <w:rsid w:val="007702F7"/>
    <w:rsid w:val="0077121E"/>
    <w:rsid w:val="007837A5"/>
    <w:rsid w:val="007864E9"/>
    <w:rsid w:val="007963C3"/>
    <w:rsid w:val="007A24ED"/>
    <w:rsid w:val="008577EC"/>
    <w:rsid w:val="00863E14"/>
    <w:rsid w:val="00867B07"/>
    <w:rsid w:val="008854F8"/>
    <w:rsid w:val="00886FF0"/>
    <w:rsid w:val="008B44D1"/>
    <w:rsid w:val="008F6928"/>
    <w:rsid w:val="009247E3"/>
    <w:rsid w:val="0095589B"/>
    <w:rsid w:val="00956FFF"/>
    <w:rsid w:val="00972491"/>
    <w:rsid w:val="00974B8D"/>
    <w:rsid w:val="009A14BA"/>
    <w:rsid w:val="009A7A63"/>
    <w:rsid w:val="009C633A"/>
    <w:rsid w:val="009D111D"/>
    <w:rsid w:val="009E0271"/>
    <w:rsid w:val="009E54D5"/>
    <w:rsid w:val="00A03187"/>
    <w:rsid w:val="00A11460"/>
    <w:rsid w:val="00A210AA"/>
    <w:rsid w:val="00A5011C"/>
    <w:rsid w:val="00A56496"/>
    <w:rsid w:val="00A800C4"/>
    <w:rsid w:val="00A80573"/>
    <w:rsid w:val="00A908CA"/>
    <w:rsid w:val="00AA38C8"/>
    <w:rsid w:val="00AA5322"/>
    <w:rsid w:val="00AB2658"/>
    <w:rsid w:val="00AB3D2F"/>
    <w:rsid w:val="00AF30F9"/>
    <w:rsid w:val="00B230FE"/>
    <w:rsid w:val="00B34793"/>
    <w:rsid w:val="00B40491"/>
    <w:rsid w:val="00B63C44"/>
    <w:rsid w:val="00B67183"/>
    <w:rsid w:val="00B86C1B"/>
    <w:rsid w:val="00BA1767"/>
    <w:rsid w:val="00BC47B4"/>
    <w:rsid w:val="00BD4B29"/>
    <w:rsid w:val="00BE1016"/>
    <w:rsid w:val="00C07256"/>
    <w:rsid w:val="00C23B59"/>
    <w:rsid w:val="00C4413D"/>
    <w:rsid w:val="00C51696"/>
    <w:rsid w:val="00C64275"/>
    <w:rsid w:val="00C936FD"/>
    <w:rsid w:val="00CA7E76"/>
    <w:rsid w:val="00CB492A"/>
    <w:rsid w:val="00CD4B74"/>
    <w:rsid w:val="00D010D0"/>
    <w:rsid w:val="00D06790"/>
    <w:rsid w:val="00D2472A"/>
    <w:rsid w:val="00D27BB8"/>
    <w:rsid w:val="00D61ED8"/>
    <w:rsid w:val="00D81343"/>
    <w:rsid w:val="00D8195D"/>
    <w:rsid w:val="00D83B39"/>
    <w:rsid w:val="00D974E5"/>
    <w:rsid w:val="00DB0384"/>
    <w:rsid w:val="00DC5BA5"/>
    <w:rsid w:val="00DD7102"/>
    <w:rsid w:val="00DE16E2"/>
    <w:rsid w:val="00DE718B"/>
    <w:rsid w:val="00DF750B"/>
    <w:rsid w:val="00E36712"/>
    <w:rsid w:val="00E603C3"/>
    <w:rsid w:val="00E61179"/>
    <w:rsid w:val="00E70BE9"/>
    <w:rsid w:val="00E836C6"/>
    <w:rsid w:val="00E90F91"/>
    <w:rsid w:val="00E97BF3"/>
    <w:rsid w:val="00EA11A0"/>
    <w:rsid w:val="00EA4253"/>
    <w:rsid w:val="00EC4944"/>
    <w:rsid w:val="00EE15FA"/>
    <w:rsid w:val="00EE7CB6"/>
    <w:rsid w:val="00F0211F"/>
    <w:rsid w:val="00F16519"/>
    <w:rsid w:val="00F26437"/>
    <w:rsid w:val="00F2775C"/>
    <w:rsid w:val="00F32F59"/>
    <w:rsid w:val="00F34DD0"/>
    <w:rsid w:val="00F576BC"/>
    <w:rsid w:val="00F67502"/>
    <w:rsid w:val="00F97865"/>
    <w:rsid w:val="00FA6941"/>
    <w:rsid w:val="00FB2C92"/>
    <w:rsid w:val="00FB567C"/>
    <w:rsid w:val="00FC6A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15FA"/>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semiHidden/>
    <w:unhideWhenUsed/>
    <w:qFormat/>
    <w:rsid w:val="009E5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E54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0B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0BE9"/>
    <w:rPr>
      <w:rFonts w:ascii="Tahoma" w:hAnsi="Tahoma" w:cs="Tahoma"/>
      <w:sz w:val="16"/>
      <w:szCs w:val="16"/>
    </w:rPr>
  </w:style>
  <w:style w:type="paragraph" w:styleId="Encabezado">
    <w:name w:val="header"/>
    <w:basedOn w:val="Normal"/>
    <w:link w:val="EncabezadoCar"/>
    <w:uiPriority w:val="99"/>
    <w:unhideWhenUsed/>
    <w:rsid w:val="002762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20E"/>
  </w:style>
  <w:style w:type="paragraph" w:styleId="Piedepgina">
    <w:name w:val="footer"/>
    <w:basedOn w:val="Normal"/>
    <w:link w:val="PiedepginaCar"/>
    <w:uiPriority w:val="99"/>
    <w:unhideWhenUsed/>
    <w:rsid w:val="002762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20E"/>
  </w:style>
  <w:style w:type="character" w:customStyle="1" w:styleId="Ttulo1Car">
    <w:name w:val="Título 1 Car"/>
    <w:basedOn w:val="Fuentedeprrafopredeter"/>
    <w:link w:val="Ttulo1"/>
    <w:uiPriority w:val="9"/>
    <w:rsid w:val="00EE15FA"/>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4A6440"/>
    <w:pPr>
      <w:ind w:left="720"/>
      <w:contextualSpacing/>
    </w:pPr>
  </w:style>
  <w:style w:type="character" w:styleId="Hipervnculo">
    <w:name w:val="Hyperlink"/>
    <w:basedOn w:val="Fuentedeprrafopredeter"/>
    <w:uiPriority w:val="99"/>
    <w:unhideWhenUsed/>
    <w:rsid w:val="00E36712"/>
    <w:rPr>
      <w:color w:val="0000FF" w:themeColor="hyperlink"/>
      <w:u w:val="single"/>
    </w:rPr>
  </w:style>
  <w:style w:type="paragraph" w:styleId="TtulodeTDC">
    <w:name w:val="TOC Heading"/>
    <w:basedOn w:val="Ttulo1"/>
    <w:next w:val="Normal"/>
    <w:uiPriority w:val="39"/>
    <w:semiHidden/>
    <w:unhideWhenUsed/>
    <w:qFormat/>
    <w:rsid w:val="00113119"/>
    <w:pPr>
      <w:outlineLvl w:val="9"/>
    </w:pPr>
    <w:rPr>
      <w:lang w:val="es-AR" w:eastAsia="es-AR"/>
    </w:rPr>
  </w:style>
  <w:style w:type="paragraph" w:styleId="TDC1">
    <w:name w:val="toc 1"/>
    <w:basedOn w:val="Normal"/>
    <w:next w:val="Normal"/>
    <w:autoRedefine/>
    <w:uiPriority w:val="39"/>
    <w:unhideWhenUsed/>
    <w:rsid w:val="00113119"/>
    <w:pPr>
      <w:spacing w:after="100"/>
    </w:pPr>
  </w:style>
  <w:style w:type="paragraph" w:customStyle="1" w:styleId="Estilo1">
    <w:name w:val="Estilo1"/>
    <w:basedOn w:val="Ttulo1"/>
    <w:link w:val="Estilo1Car"/>
    <w:qFormat/>
    <w:rsid w:val="00434AA9"/>
    <w:rPr>
      <w:rFonts w:asciiTheme="minorHAnsi" w:hAnsiTheme="minorHAnsi"/>
      <w:color w:val="FFFFFF" w:themeColor="background1"/>
      <w:sz w:val="24"/>
    </w:rPr>
  </w:style>
  <w:style w:type="character" w:customStyle="1" w:styleId="Estilo1Car">
    <w:name w:val="Estilo1 Car"/>
    <w:basedOn w:val="Ttulo1Car"/>
    <w:link w:val="Estilo1"/>
    <w:rsid w:val="00434AA9"/>
    <w:rPr>
      <w:rFonts w:asciiTheme="majorHAnsi" w:eastAsiaTheme="majorEastAsia" w:hAnsiTheme="majorHAnsi" w:cstheme="majorBidi"/>
      <w:b/>
      <w:bCs/>
      <w:color w:val="FFFFFF" w:themeColor="background1"/>
      <w:sz w:val="24"/>
      <w:szCs w:val="28"/>
      <w:lang w:val="es-ES"/>
    </w:rPr>
  </w:style>
  <w:style w:type="table" w:styleId="Tablaconcuadrcula">
    <w:name w:val="Table Grid"/>
    <w:basedOn w:val="Tablanormal"/>
    <w:uiPriority w:val="59"/>
    <w:rsid w:val="00EE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E54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E54D5"/>
    <w:rPr>
      <w:rFonts w:asciiTheme="majorHAnsi" w:eastAsiaTheme="majorEastAsia" w:hAnsiTheme="majorHAnsi" w:cstheme="majorBidi"/>
      <w:b/>
      <w:bCs/>
      <w:color w:val="4F81BD" w:themeColor="accent1"/>
    </w:rPr>
  </w:style>
  <w:style w:type="paragraph" w:customStyle="1" w:styleId="Estilo2">
    <w:name w:val="Estilo2"/>
    <w:basedOn w:val="Normal"/>
    <w:link w:val="Estilo2Car"/>
    <w:qFormat/>
    <w:rsid w:val="008854F8"/>
    <w:pPr>
      <w:spacing w:after="0" w:line="240" w:lineRule="auto"/>
    </w:pPr>
    <w:rPr>
      <w:b/>
    </w:rPr>
  </w:style>
  <w:style w:type="paragraph" w:styleId="TDC2">
    <w:name w:val="toc 2"/>
    <w:basedOn w:val="Normal"/>
    <w:next w:val="Normal"/>
    <w:autoRedefine/>
    <w:uiPriority w:val="39"/>
    <w:unhideWhenUsed/>
    <w:rsid w:val="008854F8"/>
    <w:pPr>
      <w:spacing w:after="100"/>
      <w:ind w:left="220"/>
    </w:pPr>
  </w:style>
  <w:style w:type="character" w:customStyle="1" w:styleId="Estilo2Car">
    <w:name w:val="Estilo2 Car"/>
    <w:basedOn w:val="Fuentedeprrafopredeter"/>
    <w:link w:val="Estilo2"/>
    <w:rsid w:val="008854F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15FA"/>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semiHidden/>
    <w:unhideWhenUsed/>
    <w:qFormat/>
    <w:rsid w:val="009E5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E54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0B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0BE9"/>
    <w:rPr>
      <w:rFonts w:ascii="Tahoma" w:hAnsi="Tahoma" w:cs="Tahoma"/>
      <w:sz w:val="16"/>
      <w:szCs w:val="16"/>
    </w:rPr>
  </w:style>
  <w:style w:type="paragraph" w:styleId="Encabezado">
    <w:name w:val="header"/>
    <w:basedOn w:val="Normal"/>
    <w:link w:val="EncabezadoCar"/>
    <w:uiPriority w:val="99"/>
    <w:unhideWhenUsed/>
    <w:rsid w:val="002762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20E"/>
  </w:style>
  <w:style w:type="paragraph" w:styleId="Piedepgina">
    <w:name w:val="footer"/>
    <w:basedOn w:val="Normal"/>
    <w:link w:val="PiedepginaCar"/>
    <w:uiPriority w:val="99"/>
    <w:unhideWhenUsed/>
    <w:rsid w:val="002762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20E"/>
  </w:style>
  <w:style w:type="character" w:customStyle="1" w:styleId="Ttulo1Car">
    <w:name w:val="Título 1 Car"/>
    <w:basedOn w:val="Fuentedeprrafopredeter"/>
    <w:link w:val="Ttulo1"/>
    <w:uiPriority w:val="9"/>
    <w:rsid w:val="00EE15FA"/>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4A6440"/>
    <w:pPr>
      <w:ind w:left="720"/>
      <w:contextualSpacing/>
    </w:pPr>
  </w:style>
  <w:style w:type="character" w:styleId="Hipervnculo">
    <w:name w:val="Hyperlink"/>
    <w:basedOn w:val="Fuentedeprrafopredeter"/>
    <w:uiPriority w:val="99"/>
    <w:unhideWhenUsed/>
    <w:rsid w:val="00E36712"/>
    <w:rPr>
      <w:color w:val="0000FF" w:themeColor="hyperlink"/>
      <w:u w:val="single"/>
    </w:rPr>
  </w:style>
  <w:style w:type="paragraph" w:styleId="TtulodeTDC">
    <w:name w:val="TOC Heading"/>
    <w:basedOn w:val="Ttulo1"/>
    <w:next w:val="Normal"/>
    <w:uiPriority w:val="39"/>
    <w:semiHidden/>
    <w:unhideWhenUsed/>
    <w:qFormat/>
    <w:rsid w:val="00113119"/>
    <w:pPr>
      <w:outlineLvl w:val="9"/>
    </w:pPr>
    <w:rPr>
      <w:lang w:val="es-AR" w:eastAsia="es-AR"/>
    </w:rPr>
  </w:style>
  <w:style w:type="paragraph" w:styleId="TDC1">
    <w:name w:val="toc 1"/>
    <w:basedOn w:val="Normal"/>
    <w:next w:val="Normal"/>
    <w:autoRedefine/>
    <w:uiPriority w:val="39"/>
    <w:unhideWhenUsed/>
    <w:rsid w:val="00113119"/>
    <w:pPr>
      <w:spacing w:after="100"/>
    </w:pPr>
  </w:style>
  <w:style w:type="paragraph" w:customStyle="1" w:styleId="Estilo1">
    <w:name w:val="Estilo1"/>
    <w:basedOn w:val="Ttulo1"/>
    <w:link w:val="Estilo1Car"/>
    <w:qFormat/>
    <w:rsid w:val="00434AA9"/>
    <w:rPr>
      <w:rFonts w:asciiTheme="minorHAnsi" w:hAnsiTheme="minorHAnsi"/>
      <w:color w:val="FFFFFF" w:themeColor="background1"/>
      <w:sz w:val="24"/>
    </w:rPr>
  </w:style>
  <w:style w:type="character" w:customStyle="1" w:styleId="Estilo1Car">
    <w:name w:val="Estilo1 Car"/>
    <w:basedOn w:val="Ttulo1Car"/>
    <w:link w:val="Estilo1"/>
    <w:rsid w:val="00434AA9"/>
    <w:rPr>
      <w:rFonts w:asciiTheme="majorHAnsi" w:eastAsiaTheme="majorEastAsia" w:hAnsiTheme="majorHAnsi" w:cstheme="majorBidi"/>
      <w:b/>
      <w:bCs/>
      <w:color w:val="FFFFFF" w:themeColor="background1"/>
      <w:sz w:val="24"/>
      <w:szCs w:val="28"/>
      <w:lang w:val="es-ES"/>
    </w:rPr>
  </w:style>
  <w:style w:type="table" w:styleId="Tablaconcuadrcula">
    <w:name w:val="Table Grid"/>
    <w:basedOn w:val="Tablanormal"/>
    <w:uiPriority w:val="59"/>
    <w:rsid w:val="00EE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E54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E54D5"/>
    <w:rPr>
      <w:rFonts w:asciiTheme="majorHAnsi" w:eastAsiaTheme="majorEastAsia" w:hAnsiTheme="majorHAnsi" w:cstheme="majorBidi"/>
      <w:b/>
      <w:bCs/>
      <w:color w:val="4F81BD" w:themeColor="accent1"/>
    </w:rPr>
  </w:style>
  <w:style w:type="paragraph" w:customStyle="1" w:styleId="Estilo2">
    <w:name w:val="Estilo2"/>
    <w:basedOn w:val="Normal"/>
    <w:link w:val="Estilo2Car"/>
    <w:qFormat/>
    <w:rsid w:val="008854F8"/>
    <w:pPr>
      <w:spacing w:after="0" w:line="240" w:lineRule="auto"/>
    </w:pPr>
    <w:rPr>
      <w:b/>
    </w:rPr>
  </w:style>
  <w:style w:type="paragraph" w:styleId="TDC2">
    <w:name w:val="toc 2"/>
    <w:basedOn w:val="Normal"/>
    <w:next w:val="Normal"/>
    <w:autoRedefine/>
    <w:uiPriority w:val="39"/>
    <w:unhideWhenUsed/>
    <w:rsid w:val="008854F8"/>
    <w:pPr>
      <w:spacing w:after="100"/>
      <w:ind w:left="220"/>
    </w:pPr>
  </w:style>
  <w:style w:type="character" w:customStyle="1" w:styleId="Estilo2Car">
    <w:name w:val="Estilo2 Car"/>
    <w:basedOn w:val="Fuentedeprrafopredeter"/>
    <w:link w:val="Estilo2"/>
    <w:rsid w:val="008854F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04301">
      <w:bodyDiv w:val="1"/>
      <w:marLeft w:val="0"/>
      <w:marRight w:val="0"/>
      <w:marTop w:val="0"/>
      <w:marBottom w:val="0"/>
      <w:divBdr>
        <w:top w:val="none" w:sz="0" w:space="0" w:color="auto"/>
        <w:left w:val="none" w:sz="0" w:space="0" w:color="auto"/>
        <w:bottom w:val="none" w:sz="0" w:space="0" w:color="auto"/>
        <w:right w:val="none" w:sz="0" w:space="0" w:color="auto"/>
      </w:divBdr>
    </w:div>
    <w:div w:id="1164127411">
      <w:bodyDiv w:val="1"/>
      <w:marLeft w:val="0"/>
      <w:marRight w:val="0"/>
      <w:marTop w:val="0"/>
      <w:marBottom w:val="0"/>
      <w:divBdr>
        <w:top w:val="none" w:sz="0" w:space="0" w:color="auto"/>
        <w:left w:val="none" w:sz="0" w:space="0" w:color="auto"/>
        <w:bottom w:val="none" w:sz="0" w:space="0" w:color="auto"/>
        <w:right w:val="none" w:sz="0" w:space="0" w:color="auto"/>
      </w:divBdr>
    </w:div>
    <w:div w:id="16995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neocosmos77@gmail.com" TargetMode="External"/><Relationship Id="rId1" Type="http://schemas.openxmlformats.org/officeDocument/2006/relationships/hyperlink" Target="http://www.neocosmos77.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AB48B-6533-4983-AB41-4CAE99FD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1317</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Romero</dc:creator>
  <cp:lastModifiedBy>MPETIT</cp:lastModifiedBy>
  <cp:revision>2</cp:revision>
  <cp:lastPrinted>2013-06-13T18:13:00Z</cp:lastPrinted>
  <dcterms:created xsi:type="dcterms:W3CDTF">2017-03-23T15:51:00Z</dcterms:created>
  <dcterms:modified xsi:type="dcterms:W3CDTF">2017-03-23T15:51:00Z</dcterms:modified>
</cp:coreProperties>
</file>