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Avelino, Robert Emmanuel C.</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Perez, Mel Stephen A</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Dalan</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Dalan: A Smart Route Recommendation and Departure Optimization Mobile Application for Private Vehicle Drivers in Cebu Province</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Dalan is a Flutter-based mobile application that helps private vehicle drivers in Cebu Province make smarter travel decisions through data-driven route planning and departure optimization. The application evaluates available routes based on travel time, estimated fuel consumption, fuel cost, and carbon emissions, allowing drivers to choose routes that best match their priorities.</w:t>
            </w:r>
          </w:p>
          <w:p w:rsidR="00000000" w:rsidDel="00000000" w:rsidP="00000000" w:rsidRDefault="00000000" w:rsidRPr="00000000" w14:paraId="0000003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addition to route recommendation, DALAN analyzes traffic conditions to determine whether departing immediately or waiting for a short period would result in a more efficient trip. By combining traffic data, vehicle-specific calculations, and localized fuel price information, the application provides practical insights that help drivers reduce travel costs, fuel consumption, and environmental impact.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rtl w:val="0"/>
              </w:rPr>
              <w:t xml:space="preserve">Mobile Framework</w:t>
            </w:r>
            <w:r w:rsidDel="00000000" w:rsidR="00000000" w:rsidRPr="00000000">
              <w:rPr>
                <w:rFonts w:ascii="Arial" w:cs="Arial" w:eastAsia="Arial" w:hAnsi="Arial"/>
                <w:rtl w:val="0"/>
              </w:rPr>
              <w:t xml:space="preserve"> - Flutter / Dart </w:t>
              <w:tab/>
              <w:tab/>
              <w:t xml:space="preserve">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rFonts w:ascii="Arial" w:cs="Arial" w:eastAsia="Arial" w:hAnsi="Arial"/>
              </w:rPr>
            </w:pPr>
            <w:r w:rsidDel="00000000" w:rsidR="00000000" w:rsidRPr="00000000">
              <w:rPr>
                <w:rFonts w:ascii="Arial" w:cs="Arial" w:eastAsia="Arial" w:hAnsi="Arial"/>
                <w:b w:val="1"/>
                <w:bCs w:val="1"/>
                <w:rtl w:val="0"/>
              </w:rPr>
              <w:t xml:space="preserve">State Management</w:t>
            </w:r>
            <w:r w:rsidDel="00000000" w:rsidR="00000000" w:rsidRPr="00000000">
              <w:rPr>
                <w:rFonts w:ascii="Arial" w:cs="Arial" w:eastAsia="Arial" w:hAnsi="Arial"/>
                <w:rtl w:val="0"/>
              </w:rPr>
              <w:t xml:space="preserve"> - Riverpod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rFonts w:ascii="Arial" w:cs="Arial" w:eastAsia="Arial" w:hAnsi="Arial"/>
              </w:rPr>
            </w:pPr>
            <w:r w:rsidDel="00000000" w:rsidR="00000000" w:rsidRPr="00000000">
              <w:rPr>
                <w:rFonts w:ascii="Arial" w:cs="Arial" w:eastAsia="Arial" w:hAnsi="Arial"/>
                <w:b w:val="1"/>
                <w:bCs w:val="1"/>
                <w:rtl w:val="0"/>
              </w:rPr>
              <w:t xml:space="preserve">Maps &amp; Routing</w:t>
            </w:r>
            <w:r w:rsidDel="00000000" w:rsidR="00000000" w:rsidRPr="00000000">
              <w:rPr>
                <w:rFonts w:ascii="Arial" w:cs="Arial" w:eastAsia="Arial" w:hAnsi="Arial"/>
                <w:rtl w:val="0"/>
              </w:rPr>
              <w:t xml:space="preserve"> - Mapbox Directions API, Mapbox Geocoding API</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rFonts w:ascii="Arial" w:cs="Arial" w:eastAsia="Arial" w:hAnsi="Arial"/>
                <w:u w:val="none"/>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 Supabase Auth, Supabase PostgreSQL Database, Supabase Edge Functions (Deno) </w:t>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Engr. Violdan Bayocot</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Engr. Alyssa Joyce Tan</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46.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