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CodeLit</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75.95703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56.8" w:lineRule="auto"/>
              <w:jc w:val="center"/>
              <w:rPr>
                <w:rFonts w:ascii="Arial" w:cs="Arial" w:eastAsia="Arial" w:hAnsi="Arial"/>
              </w:rPr>
            </w:pPr>
            <w:r w:rsidDel="00000000" w:rsidR="00000000" w:rsidRPr="00000000">
              <w:rPr>
                <w:rFonts w:ascii="Arial" w:cs="Arial" w:eastAsia="Arial" w:hAnsi="Arial"/>
                <w:rtl w:val="0"/>
              </w:rPr>
              <w:t xml:space="preserve">CodeLit: A Windows Desktop and Web Application for Automated</w:t>
              <w:br w:type="textWrapping"/>
              <w:t xml:space="preserve">Programming Assessment and Secure Exam Lockdown</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CodeLit is a Windows desktop and web application that combines secure exam lockdown and automated programming assessment for Philippine computing education. Teachers create and manage examinations through a cloud web-based platform, while students join using an exam code through the desktop application. Exam data, user authentication, real-time synchronization, and assessment records are managed through the cloud, enabling centralized administration and access across participating devices.</w:t>
            </w:r>
          </w:p>
          <w:p w:rsidR="00000000" w:rsidDel="00000000" w:rsidP="00000000" w:rsidRDefault="00000000" w:rsidRPr="00000000" w14:paraId="000000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platform features a built-in automated assessment engine that compiles and evaluates programming submissions directly on each student machine. By performing code compilation and output verification locally, CodeLit delivers fast assessment results without network latency or bandwidth overhead while reducing server-side processing requirements. This approach allows programming evaluations to remain responsive even in environments with limited internet bandwidth.</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addition to automated code assessment, CodeLit provides system-wide exam lockdown capabilities that restrict access to unauthorized applications, system shortcuts, and external resources during examinations. By combining secure exam delivery, automated programming evaluation, monitoring, and centralized exam management in a single platform, CodeLit offers computing educators a practical and cost-effective solution for conducting programming examinations in Philippine educational institutions.</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Desktop Framewo</w:t>
            </w:r>
            <w:r w:rsidDel="00000000" w:rsidR="00000000" w:rsidRPr="00000000">
              <w:rPr>
                <w:rFonts w:ascii="Arial" w:cs="Arial" w:eastAsia="Arial" w:hAnsi="Arial"/>
                <w:rtl w:val="0"/>
              </w:rPr>
              <w:t xml:space="preserve">rk - Electron + </w:t>
            </w:r>
            <w:hyperlink r:id="rId9">
              <w:r w:rsidDel="00000000" w:rsidR="00000000" w:rsidRPr="00000000">
                <w:rPr>
                  <w:rFonts w:ascii="Arial" w:cs="Arial" w:eastAsia="Arial" w:hAnsi="Arial"/>
                  <w:rtl w:val="0"/>
                </w:rPr>
                <w:t xml:space="preserve">Node.js</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Frontend UI - React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State Management - Zustand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Monaco Editor - (VS Code Engine)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Database - Supabase</w:t>
            </w: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br w:type="textWrapping"/>
              <w:t xml:space="preserve">Engr. Violdan Bayocot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br w:type="textWrapping"/>
              <w:t xml:space="preserve">Engr. Alyssa Joyce Tan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