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UNIVERSITY OF SAN JOSE – RECOLETOS</w:t>
      </w:r>
      <w:r w:rsidDel="00000000" w:rsidR="00000000" w:rsidRPr="00000000">
        <w:drawing>
          <wp:anchor allowOverlap="1" behindDoc="0" distB="0" distT="0" distL="114300" distR="114300" hidden="0" layoutInCell="1" locked="0" relativeHeight="0" simplePos="0">
            <wp:simplePos x="0" y="0"/>
            <wp:positionH relativeFrom="column">
              <wp:posOffset>6124471</wp:posOffset>
            </wp:positionH>
            <wp:positionV relativeFrom="paragraph">
              <wp:posOffset>4445</wp:posOffset>
            </wp:positionV>
            <wp:extent cx="733529" cy="730743"/>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33529" cy="730743"/>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683288" cy="714399"/>
            <wp:effectExtent b="0" l="0" r="0" t="0"/>
            <wp:wrapNone/>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83288" cy="714399"/>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School of Computer Studies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Quadricentennial Campus, Colon Street, Barangay Pahina Central, Cebu City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Tel: (63-32) 253-7900</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scs@usjr.edu.ph</w:t>
      </w: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14289</wp:posOffset>
                </wp:positionH>
                <wp:positionV relativeFrom="paragraph">
                  <wp:posOffset>322898</wp:posOffset>
                </wp:positionV>
                <wp:extent cx="6848475" cy="665824"/>
                <wp:effectExtent b="0" l="0" r="0" t="0"/>
                <wp:wrapSquare wrapText="bothSides" distB="45720" distT="45720" distL="114300" distR="114300"/>
                <wp:docPr id="1" name=""/>
                <a:graphic>
                  <a:graphicData uri="http://schemas.microsoft.com/office/word/2010/wordprocessingShape">
                    <wps:wsp>
                      <wps:cNvSpPr/>
                      <wps:cNvPr id="2" name="Shape 2"/>
                      <wps:spPr>
                        <a:xfrm>
                          <a:off x="1926525" y="3465675"/>
                          <a:ext cx="6838950" cy="62865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Black" w:cs="Arial Black" w:eastAsia="Arial Black" w:hAnsi="Arial Black"/>
                                <w:b w:val="0"/>
                                <w:i w:val="0"/>
                                <w:smallCaps w:val="0"/>
                                <w:strike w:val="0"/>
                                <w:color w:val="000000"/>
                                <w:sz w:val="30"/>
                                <w:vertAlign w:val="baseline"/>
                              </w:rPr>
                              <w:t xml:space="preserve">CAPSTONE PROJECT</w:t>
                            </w:r>
                            <w:r w:rsidDel="00000000" w:rsidR="00000000" w:rsidRPr="00000000">
                              <w:rPr>
                                <w:rFonts w:ascii="Arial Black" w:cs="Arial Black" w:eastAsia="Arial Black" w:hAnsi="Arial Black"/>
                                <w:b w:val="0"/>
                                <w:i w:val="0"/>
                                <w:smallCaps w:val="0"/>
                                <w:strike w:val="0"/>
                                <w:color w:val="000000"/>
                                <w:sz w:val="30"/>
                                <w:vertAlign w:val="baseline"/>
                              </w:rPr>
                              <w:br w:type="textWrapping"/>
                            </w:r>
                            <w:r w:rsidDel="00000000" w:rsidR="00000000" w:rsidRPr="00000000">
                              <w:rPr>
                                <w:rFonts w:ascii="Arial" w:cs="Arial" w:eastAsia="Arial" w:hAnsi="Arial"/>
                                <w:b w:val="0"/>
                                <w:i w:val="0"/>
                                <w:smallCaps w:val="0"/>
                                <w:strike w:val="0"/>
                                <w:color w:val="000000"/>
                                <w:sz w:val="30"/>
                                <w:vertAlign w:val="baseline"/>
                              </w:rPr>
                              <w:t xml:space="preserve">PROPOSAL FORM</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14289</wp:posOffset>
                </wp:positionH>
                <wp:positionV relativeFrom="paragraph">
                  <wp:posOffset>322898</wp:posOffset>
                </wp:positionV>
                <wp:extent cx="6848475" cy="665824"/>
                <wp:effectExtent b="0" l="0" r="0" t="0"/>
                <wp:wrapSquare wrapText="bothSides" distB="45720" distT="45720" distL="114300" distR="114300"/>
                <wp:docPr id="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848475" cy="665824"/>
                        </a:xfrm>
                        <a:prstGeom prst="rect"/>
                        <a:ln/>
                      </pic:spPr>
                    </pic:pic>
                  </a:graphicData>
                </a:graphic>
              </wp:anchor>
            </w:drawing>
          </mc:Fallback>
        </mc:AlternateContent>
      </w:r>
    </w:p>
    <w:tbl>
      <w:tblPr>
        <w:tblStyle w:val="Table1"/>
        <w:tblW w:w="10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2"/>
        <w:gridCol w:w="3053"/>
        <w:gridCol w:w="2610"/>
        <w:gridCol w:w="2415"/>
        <w:tblGridChange w:id="0">
          <w:tblGrid>
            <w:gridCol w:w="2692"/>
            <w:gridCol w:w="3053"/>
            <w:gridCol w:w="2610"/>
            <w:gridCol w:w="2415"/>
          </w:tblGrid>
        </w:tblGridChange>
      </w:tblGrid>
      <w:tr>
        <w:trPr>
          <w:cantSplit w:val="0"/>
          <w:trHeight w:val="255" w:hRule="atLeast"/>
          <w:tblHeader w:val="0"/>
        </w:trPr>
        <w:tc>
          <w:tcPr>
            <w:gridSpan w:val="2"/>
            <w:tcBorders>
              <w:top w:color="000000" w:space="0" w:sz="12" w:val="single"/>
              <w:left w:color="000000" w:space="0" w:sz="12" w:val="single"/>
              <w:bottom w:color="000000" w:space="0" w:sz="4" w:val="single"/>
              <w:right w:color="000000" w:space="0" w:sz="12" w:val="single"/>
            </w:tcBorders>
            <w:shd w:fill="0d0d0d"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STUDENT NAMES</w:t>
            </w:r>
          </w:p>
        </w:tc>
        <w:tc>
          <w:tcPr>
            <w:gridSpan w:val="2"/>
            <w:tcBorders>
              <w:top w:color="000000" w:space="0" w:sz="12" w:val="single"/>
              <w:left w:color="000000" w:space="0" w:sz="12" w:val="single"/>
              <w:bottom w:color="000000" w:space="0" w:sz="4" w:val="single"/>
              <w:right w:color="000000" w:space="0" w:sz="12" w:val="single"/>
            </w:tcBorders>
            <w:shd w:fill="0d0d0d"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PROPOSAL DATE &amp; TIME</w:t>
            </w:r>
          </w:p>
        </w:tc>
      </w:tr>
      <w:tr>
        <w:trPr>
          <w:cantSplit w:val="0"/>
          <w:trHeight w:val="255"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A">
            <w:pPr>
              <w:jc w:val="center"/>
              <w:rPr>
                <w:rFonts w:ascii="Arial" w:cs="Arial" w:eastAsia="Arial" w:hAnsi="Arial"/>
              </w:rPr>
            </w:pPr>
            <w:r w:rsidDel="00000000" w:rsidR="00000000" w:rsidRPr="00000000">
              <w:rPr>
                <w:rFonts w:ascii="Arial" w:cs="Arial" w:eastAsia="Arial" w:hAnsi="Arial"/>
                <w:rtl w:val="0"/>
              </w:rPr>
              <w:t xml:space="preserve">Aratia, Brian Joseph B.</w:t>
            </w: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0E">
            <w:pPr>
              <w:jc w:val="center"/>
              <w:rPr>
                <w:rFonts w:ascii="Arial" w:cs="Arial" w:eastAsia="Arial" w:hAnsi="Arial"/>
              </w:rPr>
            </w:pPr>
            <w:r w:rsidDel="00000000" w:rsidR="00000000" w:rsidRPr="00000000">
              <w:rPr>
                <w:rFonts w:ascii="Arial" w:cs="Arial" w:eastAsia="Arial" w:hAnsi="Arial"/>
                <w:rtl w:val="0"/>
              </w:rPr>
              <w:t xml:space="preserve">Avelino, Robert Emmanuel C.</w:t>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2">
            <w:pPr>
              <w:jc w:val="center"/>
              <w:rPr>
                <w:rFonts w:ascii="Arial" w:cs="Arial" w:eastAsia="Arial" w:hAnsi="Arial"/>
              </w:rPr>
            </w:pPr>
            <w:r w:rsidDel="00000000" w:rsidR="00000000" w:rsidRPr="00000000">
              <w:rPr>
                <w:rFonts w:ascii="Arial" w:cs="Arial" w:eastAsia="Arial" w:hAnsi="Arial"/>
                <w:rtl w:val="0"/>
              </w:rPr>
              <w:t xml:space="preserve">Perez, Mel Stephen A</w:t>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5" w:hRule="atLeast"/>
          <w:tblHeader w:val="0"/>
        </w:trPr>
        <w:tc>
          <w:tcPr>
            <w:gridSpan w:val="4"/>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PRODUCT NAME</w:t>
            </w:r>
            <w:r w:rsidDel="00000000" w:rsidR="00000000" w:rsidRPr="00000000">
              <w:rPr>
                <w:rtl w:val="0"/>
              </w:rPr>
            </w:r>
          </w:p>
        </w:tc>
      </w:tr>
      <w:tr>
        <w:trPr>
          <w:cantSplit w:val="0"/>
          <w:trHeight w:val="553" w:hRule="atLeast"/>
          <w:tblHeader w:val="0"/>
        </w:trPr>
        <w:tc>
          <w:tcPr>
            <w:gridSpan w:val="4"/>
            <w:tcBorders>
              <w:top w:color="000000" w:space="0" w:sz="4" w:val="single"/>
            </w:tcBorders>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sz w:val="40"/>
                <w:szCs w:val="40"/>
                <w:rtl w:val="0"/>
              </w:rPr>
              <w:t xml:space="preserve">CodeLit</w:t>
            </w:r>
            <w:r w:rsidDel="00000000" w:rsidR="00000000" w:rsidRPr="00000000">
              <w:rPr>
                <w:rtl w:val="0"/>
              </w:rPr>
            </w:r>
          </w:p>
        </w:tc>
      </w:tr>
      <w:tr>
        <w:trPr>
          <w:cantSplit w:val="0"/>
          <w:tblHeader w:val="0"/>
        </w:trPr>
        <w:tc>
          <w:tcPr>
            <w:gridSpan w:val="4"/>
            <w:tcBorders>
              <w:bottom w:color="000000" w:space="0" w:sz="4" w:val="single"/>
            </w:tcBorders>
            <w:shd w:fill="0d0d0d"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PAPER TITLE</w:t>
            </w:r>
            <w:r w:rsidDel="00000000" w:rsidR="00000000" w:rsidRPr="00000000">
              <w:rPr>
                <w:rtl w:val="0"/>
              </w:rPr>
            </w:r>
          </w:p>
        </w:tc>
      </w:tr>
      <w:tr>
        <w:trPr>
          <w:cantSplit w:val="0"/>
          <w:trHeight w:val="475.95703125" w:hRule="atLeast"/>
          <w:tblHeader w:val="0"/>
        </w:trPr>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6">
            <w:pPr>
              <w:spacing w:line="256.8" w:lineRule="auto"/>
              <w:jc w:val="center"/>
              <w:rPr>
                <w:rFonts w:ascii="Arial" w:cs="Arial" w:eastAsia="Arial" w:hAnsi="Arial"/>
              </w:rPr>
            </w:pPr>
            <w:r w:rsidDel="00000000" w:rsidR="00000000" w:rsidRPr="00000000">
              <w:rPr>
                <w:rFonts w:ascii="Arial" w:cs="Arial" w:eastAsia="Arial" w:hAnsi="Arial"/>
                <w:rtl w:val="0"/>
              </w:rPr>
              <w:t xml:space="preserve">CodeLit: A Windows Desktop and Web Application for Secure Exam Lockdown and</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rPr>
            </w:pPr>
            <w:r w:rsidDel="00000000" w:rsidR="00000000" w:rsidRPr="00000000">
              <w:rPr>
                <w:rFonts w:ascii="Arial" w:cs="Arial" w:eastAsia="Arial" w:hAnsi="Arial"/>
                <w:rtl w:val="0"/>
              </w:rPr>
              <w:t xml:space="preserve">Automated Programming Assessment in Philippine Computing Education </w:t>
            </w:r>
            <w:r w:rsidDel="00000000" w:rsidR="00000000" w:rsidRPr="00000000">
              <w:rPr>
                <w:rtl w:val="0"/>
              </w:rPr>
            </w:r>
          </w:p>
        </w:tc>
      </w:tr>
      <w:tr>
        <w:trPr>
          <w:cantSplit w:val="0"/>
          <w:trHeight w:val="283" w:hRule="atLeast"/>
          <w:tblHeader w:val="0"/>
        </w:trPr>
        <w:tc>
          <w:tcPr>
            <w:gridSpan w:val="4"/>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PROJECT DESCRIPTION </w:t>
            </w:r>
            <w:r w:rsidDel="00000000" w:rsidR="00000000" w:rsidRPr="00000000">
              <w:rPr>
                <w:rtl w:val="0"/>
              </w:rPr>
            </w:r>
          </w:p>
        </w:tc>
      </w:tr>
      <w:tr>
        <w:trPr>
          <w:cantSplit w:val="0"/>
          <w:trHeight w:val="4324" w:hRule="atLeast"/>
          <w:tblHeader w:val="0"/>
        </w:trPr>
        <w:tc>
          <w:tcPr>
            <w:gridSpan w:val="4"/>
            <w:tcBorders>
              <w:top w:color="000000" w:space="0" w:sz="4" w:val="single"/>
            </w:tcBorders>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CodeLit is a Windows desktop and web application that combines secure exam lockdown and automated programming assessment for Philippine computing education. Teachers create and manage examinations through a cloud web-based platform, while students join using an exam code through the desktop application. Exam data, user authentication, real-time synchronization, and assessment records are managed through the cloud, enabling centralized administration and access across participating devices.</w:t>
            </w:r>
          </w:p>
          <w:p w:rsidR="00000000" w:rsidDel="00000000" w:rsidP="00000000" w:rsidRDefault="00000000" w:rsidRPr="00000000" w14:paraId="00000034">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The platform features a built-in automated assessment engine that compiles and evaluates programming submissions directly on each student machine. By performing code compilation and output verification locally, CodeLit delivers fast assessment results without network latency or bandwidth overhead while reducing server-side processing requirements. This approach allows programming evaluations to remain responsive even in environments with limited internet bandwidth.</w:t>
            </w:r>
          </w:p>
          <w:p w:rsidR="00000000" w:rsidDel="00000000" w:rsidP="00000000" w:rsidRDefault="00000000" w:rsidRPr="00000000" w14:paraId="00000035">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In addition to automated code assessment, CodeLit provides system-wide exam lockdown capabilities that restrict access to unauthorized applications, system shortcuts, and external resources during examinations. By combining secure exam delivery, automated programming evaluation, monitoring, and centralized exam management in a single platform, CodeLit offers computing educators a practical and cost-effective solution for conducting programming examinations in Philippine educational institutions.</w:t>
            </w:r>
            <w:r w:rsidDel="00000000" w:rsidR="00000000" w:rsidRPr="00000000">
              <w:rPr>
                <w:rtl w:val="0"/>
              </w:rPr>
            </w:r>
          </w:p>
        </w:tc>
      </w:tr>
      <w:tr>
        <w:trPr>
          <w:cantSplit w:val="0"/>
          <w:tblHeader w:val="0"/>
        </w:trPr>
        <w:tc>
          <w:tcPr>
            <w:gridSpan w:val="4"/>
            <w:tcBorders>
              <w:top w:color="000000" w:space="0" w:sz="4" w:val="single"/>
              <w:bottom w:color="000000" w:space="0" w:sz="4" w:val="single"/>
            </w:tcBorders>
            <w:shd w:fill="0d0d0d" w:val="clea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DEVELOPMENT TOOL</w:t>
            </w:r>
            <w:r w:rsidDel="00000000" w:rsidR="00000000" w:rsidRPr="00000000">
              <w:rPr>
                <w:rFonts w:ascii="Arial" w:cs="Arial" w:eastAsia="Arial" w:hAnsi="Arial"/>
                <w:b w:val="1"/>
                <w:bCs w:val="1"/>
                <w:i w:val="0"/>
                <w:iCs w:val="0"/>
                <w:smallCaps w:val="0"/>
                <w:strike w:val="0"/>
                <w:color w:val="ffffff"/>
                <w:sz w:val="22"/>
                <w:szCs w:val="22"/>
                <w:u w:val="none"/>
                <w:shd w:fill="0d0d0d" w:val="clear"/>
                <w:vertAlign w:val="baseline"/>
                <w:rtl w:val="0"/>
              </w:rPr>
              <w:t xml:space="preserve">S</w:t>
            </w:r>
            <w:r w:rsidDel="00000000" w:rsidR="00000000" w:rsidRPr="00000000">
              <w:rPr>
                <w:rtl w:val="0"/>
              </w:rPr>
            </w:r>
          </w:p>
        </w:tc>
      </w:tr>
      <w:tr>
        <w:trPr>
          <w:cantSplit w:val="0"/>
          <w:trHeight w:val="1255"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Desktop Framewo</w:t>
            </w:r>
            <w:r w:rsidDel="00000000" w:rsidR="00000000" w:rsidRPr="00000000">
              <w:rPr>
                <w:rFonts w:ascii="Arial" w:cs="Arial" w:eastAsia="Arial" w:hAnsi="Arial"/>
                <w:rtl w:val="0"/>
              </w:rPr>
              <w:t xml:space="preserve">rk - Electron + </w:t>
            </w:r>
            <w:hyperlink r:id="rId9">
              <w:r w:rsidDel="00000000" w:rsidR="00000000" w:rsidRPr="00000000">
                <w:rPr>
                  <w:rFonts w:ascii="Arial" w:cs="Arial" w:eastAsia="Arial" w:hAnsi="Arial"/>
                  <w:rtl w:val="0"/>
                </w:rPr>
                <w:t xml:space="preserve">Node.js</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Frontend UI - React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State Management - Zustand</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Monaco Editor - (VS Code Engine)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Database - Supabase</w:t>
            </w:r>
            <w:r w:rsidDel="00000000" w:rsidR="00000000" w:rsidRPr="00000000">
              <w:rPr>
                <w:rtl w:val="0"/>
              </w:rPr>
            </w:r>
          </w:p>
        </w:tc>
      </w:tr>
      <w:tr>
        <w:trPr>
          <w:cantSplit w:val="0"/>
          <w:trHeight w:val="355" w:hRule="atLeast"/>
          <w:tblHeader w:val="0"/>
        </w:trPr>
        <w:tc>
          <w:tcPr>
            <w:gridSpan w:val="4"/>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4"/>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NOTE: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This becomes a valid project proposal if and only if all signatories below </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are confirmed and validated.</w:t>
            </w:r>
          </w:p>
        </w:tc>
      </w:tr>
      <w:tr>
        <w:trPr>
          <w:cantSplit w:val="0"/>
          <w:trHeight w:val="297" w:hRule="atLeast"/>
          <w:tblHeader w:val="0"/>
        </w:trPr>
        <w:tc>
          <w:tcPr>
            <w:gridSpan w:val="4"/>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PROJECT ADVISOR</w:t>
            </w:r>
          </w:p>
        </w:tc>
        <w:tc>
          <w:tcPr>
            <w:tcBorders>
              <w:top w:color="000000" w:space="0" w:sz="4" w:val="single"/>
              <w:left w:color="000000" w:space="0" w:sz="4" w:val="single"/>
              <w:bottom w:color="000000" w:space="0" w:sz="4" w:val="single"/>
              <w:right w:color="000000" w:space="0" w:sz="4" w:val="single"/>
            </w:tcBorders>
            <w:shd w:fill="3b3838" w:val="cle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PROJECT COORDINATOR</w:t>
            </w:r>
          </w:p>
        </w:tc>
        <w:tc>
          <w:tcPr>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PANEL CHAIR</w:t>
            </w:r>
          </w:p>
        </w:tc>
        <w:tc>
          <w:tcPr>
            <w:tcBorders>
              <w:top w:color="000000" w:space="0" w:sz="4" w:val="single"/>
              <w:left w:color="000000" w:space="0" w:sz="4" w:val="single"/>
              <w:bottom w:color="000000" w:space="0" w:sz="4" w:val="single"/>
              <w:right w:color="000000" w:space="0" w:sz="4" w:val="single"/>
            </w:tcBorders>
            <w:shd w:fill="3b3838" w:val="clea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PANELIST</w:t>
            </w:r>
          </w:p>
        </w:tc>
      </w:tr>
      <w:tr>
        <w:trPr>
          <w:cantSplit w:val="0"/>
          <w:trHeight w:val="540" w:hRule="atLeast"/>
          <w:tblHeader w:val="0"/>
        </w:trPr>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rtl w:val="0"/>
              </w:rPr>
              <w:br w:type="textWrapping"/>
              <w:t xml:space="preserve">Engr. Violdan Bayocot</w:t>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7">
            <w:pPr>
              <w:jc w:val="center"/>
              <w:rPr>
                <w:rFonts w:ascii="Arial" w:cs="Arial" w:eastAsia="Arial" w:hAnsi="Arial"/>
              </w:rPr>
            </w:pPr>
            <w:r w:rsidDel="00000000" w:rsidR="00000000" w:rsidRPr="00000000">
              <w:rPr>
                <w:rFonts w:ascii="Arial" w:cs="Arial" w:eastAsia="Arial" w:hAnsi="Arial"/>
                <w:rtl w:val="0"/>
              </w:rPr>
              <w:br w:type="textWrapping"/>
              <w:t xml:space="preserve">Engr. Alyssa Joyce Tan</w:t>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45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node.js"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