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92" w:rsidRDefault="00F14356">
      <w:pPr>
        <w:rPr>
          <w:b/>
        </w:rPr>
      </w:pPr>
      <w:r w:rsidRPr="00F14356">
        <w:rPr>
          <w:b/>
        </w:rPr>
        <w:t>Settings + Sync</w:t>
      </w:r>
    </w:p>
    <w:p w:rsidR="00F14356" w:rsidRDefault="00F14356">
      <w:pPr>
        <w:rPr>
          <w:b/>
        </w:rPr>
      </w:pPr>
    </w:p>
    <w:p w:rsidR="00F14356" w:rsidRDefault="00F14356" w:rsidP="00F14356">
      <w:pPr>
        <w:pStyle w:val="ListParagraph"/>
        <w:numPr>
          <w:ilvl w:val="0"/>
          <w:numId w:val="1"/>
        </w:numPr>
        <w:rPr>
          <w:i/>
          <w:lang w:val="it-IT"/>
        </w:rPr>
      </w:pPr>
      <w:r w:rsidRPr="00F14356">
        <w:rPr>
          <w:i/>
          <w:lang w:val="it-IT"/>
        </w:rPr>
        <w:t>Scegliere la modalità di gioco (statica o progressiva)</w:t>
      </w:r>
    </w:p>
    <w:p w:rsidR="00F14356" w:rsidRPr="00F14356" w:rsidRDefault="00F14356" w:rsidP="00F14356">
      <w:pPr>
        <w:pStyle w:val="ListParagraph"/>
        <w:numPr>
          <w:ilvl w:val="1"/>
          <w:numId w:val="1"/>
        </w:numPr>
        <w:rPr>
          <w:i/>
          <w:lang w:val="it-IT"/>
        </w:rPr>
      </w:pPr>
      <w:r>
        <w:rPr>
          <w:lang w:val="it-IT"/>
        </w:rPr>
        <w:t xml:space="preserve">Se statica: </w:t>
      </w:r>
      <w:proofErr w:type="spellStart"/>
      <w:r>
        <w:rPr>
          <w:lang w:val="it-IT"/>
        </w:rPr>
        <w:t>graphics</w:t>
      </w:r>
      <w:proofErr w:type="spellEnd"/>
      <w:r>
        <w:rPr>
          <w:lang w:val="it-IT"/>
        </w:rPr>
        <w:t xml:space="preserve"> non deve chiamare </w:t>
      </w:r>
      <w:proofErr w:type="spellStart"/>
      <w:r>
        <w:rPr>
          <w:lang w:val="it-IT"/>
        </w:rPr>
        <w:t>changeGameLevel</w:t>
      </w:r>
      <w:proofErr w:type="spellEnd"/>
      <w:r>
        <w:rPr>
          <w:lang w:val="it-IT"/>
        </w:rPr>
        <w:t xml:space="preserve">() ma andare avanti con lo score </w:t>
      </w:r>
    </w:p>
    <w:p w:rsidR="00F14356" w:rsidRPr="00F14356" w:rsidRDefault="00F14356" w:rsidP="00F14356">
      <w:pPr>
        <w:pStyle w:val="ListParagraph"/>
        <w:numPr>
          <w:ilvl w:val="2"/>
          <w:numId w:val="1"/>
        </w:numPr>
        <w:rPr>
          <w:i/>
          <w:lang w:val="it-IT"/>
        </w:rPr>
      </w:pPr>
      <w:r>
        <w:rPr>
          <w:lang w:val="it-IT"/>
        </w:rPr>
        <w:t xml:space="preserve">In questo caso scegliere la scala di gioco (fra le sette </w:t>
      </w:r>
      <w:r w:rsidR="00EA5BCE">
        <w:rPr>
          <w:lang w:val="it-IT"/>
        </w:rPr>
        <w:t xml:space="preserve">scale </w:t>
      </w:r>
      <w:r>
        <w:rPr>
          <w:lang w:val="it-IT"/>
        </w:rPr>
        <w:t>modali)</w:t>
      </w:r>
    </w:p>
    <w:p w:rsidR="00F14356" w:rsidRDefault="00F14356" w:rsidP="00F14356">
      <w:pPr>
        <w:pStyle w:val="ListParagraph"/>
        <w:ind w:left="1800"/>
        <w:rPr>
          <w:lang w:val="it-IT"/>
        </w:rPr>
      </w:pPr>
      <w:r>
        <w:rPr>
          <w:lang w:val="it-IT"/>
        </w:rPr>
        <w:t>[aiutarsi con gli array nel file global.js]</w:t>
      </w:r>
    </w:p>
    <w:p w:rsidR="00EA5BCE" w:rsidRPr="00F14356" w:rsidRDefault="00EA5BCE" w:rsidP="00F14356">
      <w:pPr>
        <w:pStyle w:val="ListParagraph"/>
        <w:ind w:left="1800"/>
        <w:rPr>
          <w:i/>
          <w:lang w:val="it-IT"/>
        </w:rPr>
      </w:pPr>
      <w:r>
        <w:rPr>
          <w:lang w:val="it-IT"/>
        </w:rPr>
        <w:t xml:space="preserve">Utilizzabile </w:t>
      </w:r>
      <w:proofErr w:type="spellStart"/>
      <w:r w:rsidRPr="00EA5BCE">
        <w:rPr>
          <w:color w:val="000000" w:themeColor="text1"/>
          <w:lang w:val="it-IT"/>
        </w:rPr>
        <w:t>changeScaleReference</w:t>
      </w:r>
      <w:proofErr w:type="spellEnd"/>
      <w:r w:rsidRPr="00EA5BCE">
        <w:rPr>
          <w:color w:val="000000" w:themeColor="text1"/>
          <w:lang w:val="it-IT"/>
        </w:rPr>
        <w:t>("</w:t>
      </w:r>
      <w:proofErr w:type="spellStart"/>
      <w:r w:rsidRPr="00EA5BCE">
        <w:rPr>
          <w:color w:val="000000" w:themeColor="text1"/>
          <w:lang w:val="it-IT"/>
        </w:rPr>
        <w:t>aeolian</w:t>
      </w:r>
      <w:proofErr w:type="spellEnd"/>
      <w:r w:rsidRPr="00EA5BCE">
        <w:rPr>
          <w:color w:val="000000" w:themeColor="text1"/>
          <w:lang w:val="it-IT"/>
        </w:rPr>
        <w:t>")</w:t>
      </w:r>
    </w:p>
    <w:p w:rsidR="00F14356" w:rsidRPr="00EA5BCE" w:rsidRDefault="00F14356" w:rsidP="00F14356">
      <w:pPr>
        <w:pStyle w:val="ListParagraph"/>
        <w:numPr>
          <w:ilvl w:val="1"/>
          <w:numId w:val="1"/>
        </w:numPr>
        <w:rPr>
          <w:i/>
          <w:lang w:val="it-IT"/>
        </w:rPr>
      </w:pPr>
      <w:r>
        <w:rPr>
          <w:lang w:val="it-IT"/>
        </w:rPr>
        <w:t xml:space="preserve">Se progressiva: parte dalla scala ionica e cambia livello in ordine di “vicinanza” fino alla scala </w:t>
      </w:r>
      <w:proofErr w:type="spellStart"/>
      <w:r>
        <w:rPr>
          <w:lang w:val="it-IT"/>
        </w:rPr>
        <w:t>locria</w:t>
      </w:r>
      <w:proofErr w:type="spellEnd"/>
      <w:r>
        <w:rPr>
          <w:lang w:val="it-IT"/>
        </w:rPr>
        <w:t xml:space="preserve">, poi cambia livello su una scala </w:t>
      </w:r>
      <w:proofErr w:type="spellStart"/>
      <w:r>
        <w:rPr>
          <w:lang w:val="it-IT"/>
        </w:rPr>
        <w:t>randomica</w:t>
      </w:r>
      <w:proofErr w:type="spellEnd"/>
    </w:p>
    <w:p w:rsidR="00EA5BCE" w:rsidRPr="00F14356" w:rsidRDefault="00EA5BCE" w:rsidP="00EA5BCE">
      <w:pPr>
        <w:pStyle w:val="ListParagraph"/>
        <w:ind w:left="1080"/>
        <w:rPr>
          <w:i/>
          <w:lang w:val="it-IT"/>
        </w:rPr>
      </w:pPr>
    </w:p>
    <w:p w:rsidR="00F14356" w:rsidRPr="00F14356" w:rsidRDefault="00F14356" w:rsidP="00F14356">
      <w:pPr>
        <w:pStyle w:val="ListParagraph"/>
        <w:numPr>
          <w:ilvl w:val="0"/>
          <w:numId w:val="1"/>
        </w:numPr>
        <w:rPr>
          <w:i/>
          <w:lang w:val="it-IT"/>
        </w:rPr>
      </w:pPr>
      <w:r>
        <w:rPr>
          <w:lang w:val="it-IT"/>
        </w:rPr>
        <w:t xml:space="preserve">Scegliere la nota fondamentale e suonare l’ottava (per far capire il </w:t>
      </w:r>
      <w:proofErr w:type="spellStart"/>
      <w:r>
        <w:rPr>
          <w:lang w:val="it-IT"/>
        </w:rPr>
        <w:t>range</w:t>
      </w:r>
      <w:proofErr w:type="spellEnd"/>
      <w:r>
        <w:rPr>
          <w:lang w:val="it-IT"/>
        </w:rPr>
        <w:t xml:space="preserve"> di gioco)</w:t>
      </w:r>
    </w:p>
    <w:p w:rsidR="00F14356" w:rsidRPr="00EA5BCE" w:rsidRDefault="00F14356" w:rsidP="00F14356">
      <w:pPr>
        <w:pStyle w:val="ListParagraph"/>
        <w:numPr>
          <w:ilvl w:val="1"/>
          <w:numId w:val="1"/>
        </w:numPr>
        <w:rPr>
          <w:i/>
          <w:lang w:val="it-IT"/>
        </w:rPr>
      </w:pPr>
      <w:r>
        <w:rPr>
          <w:lang w:val="it-IT"/>
        </w:rPr>
        <w:t xml:space="preserve">Utilizzare array </w:t>
      </w:r>
      <w:proofErr w:type="spellStart"/>
      <w:r w:rsidRPr="00F14356">
        <w:rPr>
          <w:lang w:val="it-IT"/>
        </w:rPr>
        <w:t>noteFreq</w:t>
      </w:r>
      <w:proofErr w:type="spellEnd"/>
      <w:r w:rsidRPr="00F14356">
        <w:rPr>
          <w:lang w:val="it-IT"/>
        </w:rPr>
        <w:t>[</w:t>
      </w:r>
      <w:r>
        <w:rPr>
          <w:lang w:val="it-IT"/>
        </w:rPr>
        <w:t>“A3”</w:t>
      </w:r>
      <w:r w:rsidRPr="00F14356">
        <w:rPr>
          <w:lang w:val="it-IT"/>
        </w:rPr>
        <w:t>]</w:t>
      </w:r>
      <w:r w:rsidR="00EA5BCE">
        <w:rPr>
          <w:lang w:val="it-IT"/>
        </w:rPr>
        <w:t xml:space="preserve"> per avere le frequenze insieme ad array </w:t>
      </w:r>
      <w:proofErr w:type="spellStart"/>
      <w:r w:rsidR="00EA5BCE">
        <w:rPr>
          <w:lang w:val="it-IT"/>
        </w:rPr>
        <w:t>letters</w:t>
      </w:r>
      <w:proofErr w:type="spellEnd"/>
      <w:r w:rsidR="00EA5BCE">
        <w:rPr>
          <w:lang w:val="it-IT"/>
        </w:rPr>
        <w:t xml:space="preserve"> per avere il nome delle note senza ottave (A, A#, C) </w:t>
      </w:r>
    </w:p>
    <w:p w:rsidR="00EA5BCE" w:rsidRPr="00EA5BCE" w:rsidRDefault="00EA5BCE" w:rsidP="00EA5BCE">
      <w:pPr>
        <w:pStyle w:val="ListParagraph"/>
        <w:numPr>
          <w:ilvl w:val="1"/>
          <w:numId w:val="1"/>
        </w:numPr>
        <w:rPr>
          <w:i/>
          <w:lang w:val="it-IT"/>
        </w:rPr>
      </w:pPr>
      <w:r>
        <w:rPr>
          <w:lang w:val="it-IT"/>
        </w:rPr>
        <w:t xml:space="preserve">Utilizzare </w:t>
      </w:r>
      <w:proofErr w:type="spellStart"/>
      <w:r w:rsidRPr="00EA5BCE">
        <w:rPr>
          <w:lang w:val="it-IT"/>
        </w:rPr>
        <w:t>playNote</w:t>
      </w:r>
      <w:proofErr w:type="spellEnd"/>
      <w:r w:rsidRPr="00EA5BCE">
        <w:rPr>
          <w:lang w:val="it-IT"/>
        </w:rPr>
        <w:t>("A3", 2)</w:t>
      </w:r>
      <w:r>
        <w:rPr>
          <w:lang w:val="it-IT"/>
        </w:rPr>
        <w:t xml:space="preserve"> per far suonare le note</w:t>
      </w:r>
    </w:p>
    <w:p w:rsidR="00EA5BCE" w:rsidRPr="00EA5BCE" w:rsidRDefault="00EA5BCE" w:rsidP="00EA5BCE">
      <w:pPr>
        <w:pStyle w:val="ListParagraph"/>
        <w:numPr>
          <w:ilvl w:val="1"/>
          <w:numId w:val="1"/>
        </w:numPr>
        <w:rPr>
          <w:i/>
          <w:lang w:val="it-IT"/>
        </w:rPr>
      </w:pPr>
      <w:r>
        <w:rPr>
          <w:lang w:val="it-IT"/>
        </w:rPr>
        <w:t xml:space="preserve">Utilizzabile </w:t>
      </w:r>
      <w:proofErr w:type="spellStart"/>
      <w:r w:rsidRPr="00EA5BCE">
        <w:rPr>
          <w:lang w:val="it-IT"/>
        </w:rPr>
        <w:t>changeNoteReference</w:t>
      </w:r>
      <w:proofErr w:type="spellEnd"/>
      <w:r w:rsidRPr="00EA5BCE">
        <w:rPr>
          <w:lang w:val="it-IT"/>
        </w:rPr>
        <w:t>("G2")</w:t>
      </w:r>
    </w:p>
    <w:p w:rsidR="00EA5BCE" w:rsidRPr="00EA5BCE" w:rsidRDefault="00EA5BCE" w:rsidP="00EA5BCE">
      <w:pPr>
        <w:pStyle w:val="ListParagraph"/>
        <w:ind w:left="1080"/>
        <w:rPr>
          <w:i/>
          <w:lang w:val="it-IT"/>
        </w:rPr>
      </w:pPr>
    </w:p>
    <w:p w:rsidR="00EA5BCE" w:rsidRPr="00EA5BCE" w:rsidRDefault="00EA5BCE" w:rsidP="00EA5BCE">
      <w:pPr>
        <w:rPr>
          <w:lang w:val="it-IT"/>
        </w:rPr>
      </w:pPr>
      <w:r w:rsidRPr="00EA5BCE">
        <w:rPr>
          <w:lang w:val="it-IT"/>
        </w:rPr>
        <w:t xml:space="preserve">In generale possibile utilizzare </w:t>
      </w:r>
      <w:proofErr w:type="spellStart"/>
      <w:r w:rsidRPr="00EA5BCE">
        <w:rPr>
          <w:lang w:val="it-IT"/>
        </w:rPr>
        <w:t>setReference</w:t>
      </w:r>
      <w:proofErr w:type="spellEnd"/>
      <w:r w:rsidRPr="00EA5BCE">
        <w:rPr>
          <w:lang w:val="it-IT"/>
        </w:rPr>
        <w:t>("C4", "</w:t>
      </w:r>
      <w:proofErr w:type="spellStart"/>
      <w:r w:rsidRPr="00EA5BCE">
        <w:rPr>
          <w:lang w:val="it-IT"/>
        </w:rPr>
        <w:t>ionian</w:t>
      </w:r>
      <w:proofErr w:type="spellEnd"/>
      <w:r w:rsidRPr="00EA5BCE">
        <w:rPr>
          <w:lang w:val="it-IT"/>
        </w:rPr>
        <w:t>")</w:t>
      </w:r>
    </w:p>
    <w:p w:rsidR="00EA5BCE" w:rsidRDefault="00EA5BCE" w:rsidP="00EA5BCE">
      <w:pPr>
        <w:pBdr>
          <w:bottom w:val="single" w:sz="12" w:space="1" w:color="auto"/>
        </w:pBdr>
        <w:rPr>
          <w:lang w:val="it-IT"/>
        </w:rPr>
      </w:pPr>
    </w:p>
    <w:p w:rsidR="00EA5BCE" w:rsidRDefault="00EA5BCE" w:rsidP="00EA5BCE">
      <w:pPr>
        <w:rPr>
          <w:lang w:val="it-IT"/>
        </w:rPr>
      </w:pPr>
    </w:p>
    <w:p w:rsidR="00EA5BCE" w:rsidRDefault="00EA5BCE" w:rsidP="00EA5BCE">
      <w:pPr>
        <w:rPr>
          <w:lang w:val="it-IT"/>
        </w:rPr>
      </w:pPr>
      <w:r>
        <w:rPr>
          <w:lang w:val="it-IT"/>
        </w:rPr>
        <w:t>RELEASE 3</w:t>
      </w:r>
    </w:p>
    <w:p w:rsidR="00EA5BCE" w:rsidRDefault="00EA5BCE" w:rsidP="00EA5BC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Avere un nickname (unico)</w:t>
      </w:r>
    </w:p>
    <w:p w:rsidR="00EA5BCE" w:rsidRPr="00EA5BCE" w:rsidRDefault="00EA5BCE" w:rsidP="00EA5BC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Registrare il proprio score migliore e le impostazioni (</w:t>
      </w:r>
      <w:proofErr w:type="spellStart"/>
      <w:r>
        <w:rPr>
          <w:lang w:val="it-IT"/>
        </w:rPr>
        <w:t>sync</w:t>
      </w:r>
      <w:proofErr w:type="spellEnd"/>
      <w:r>
        <w:rPr>
          <w:lang w:val="it-IT"/>
        </w:rPr>
        <w:t xml:space="preserve"> predefinite) su firebase</w:t>
      </w:r>
      <w:bookmarkStart w:id="0" w:name="_GoBack"/>
      <w:bookmarkEnd w:id="0"/>
    </w:p>
    <w:p w:rsidR="00F14356" w:rsidRPr="00F14356" w:rsidRDefault="00F14356" w:rsidP="00F14356">
      <w:pPr>
        <w:pStyle w:val="ListParagraph"/>
        <w:ind w:left="360"/>
        <w:rPr>
          <w:i/>
          <w:lang w:val="it-IT"/>
        </w:rPr>
      </w:pPr>
    </w:p>
    <w:sectPr w:rsidR="00F14356" w:rsidRPr="00F14356" w:rsidSect="00435D3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74D53"/>
    <w:multiLevelType w:val="hybridMultilevel"/>
    <w:tmpl w:val="A558A37C"/>
    <w:lvl w:ilvl="0" w:tplc="4048966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56"/>
    <w:rsid w:val="003A1792"/>
    <w:rsid w:val="00435D38"/>
    <w:rsid w:val="00EA5BCE"/>
    <w:rsid w:val="00F1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CD615"/>
  <w15:chartTrackingRefBased/>
  <w15:docId w15:val="{3AF0578F-9ACA-B649-8F2C-B932E17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Olivieri</dc:creator>
  <cp:keywords/>
  <dc:description/>
  <cp:lastModifiedBy>Marco Olivieri</cp:lastModifiedBy>
  <cp:revision>1</cp:revision>
  <dcterms:created xsi:type="dcterms:W3CDTF">2019-01-29T09:12:00Z</dcterms:created>
  <dcterms:modified xsi:type="dcterms:W3CDTF">2019-01-29T09:32:00Z</dcterms:modified>
</cp:coreProperties>
</file>