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Default="00CB2E32" w:rsidP="00CB2E32">
      <w:pPr>
        <w:pStyle w:val="Default"/>
        <w:jc w:val="center"/>
      </w:pPr>
      <w:bookmarkStart w:id="0" w:name="_Hlk148520101"/>
      <w:r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Default="00CB2E32" w:rsidP="00CB2E32">
      <w:pPr>
        <w:pStyle w:val="Default"/>
        <w:jc w:val="center"/>
      </w:pPr>
    </w:p>
    <w:p w14:paraId="517DE025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  <w:r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(МОСКОВСКИЙ ПОЛИТЕХ)</w:t>
      </w:r>
    </w:p>
    <w:p w14:paraId="5814900D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Default="00CB2E32" w:rsidP="00CB2E32">
      <w:pPr>
        <w:pStyle w:val="Default"/>
      </w:pPr>
    </w:p>
    <w:p w14:paraId="534B1AD9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748DF274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049B41DB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533A2FD2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Студент: Губанов Владимир Алексеевич</w:t>
      </w:r>
    </w:p>
    <w:p w14:paraId="7A496D2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группа: 211-324</w:t>
      </w:r>
    </w:p>
    <w:p w14:paraId="6DED06D2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7B962E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E1373E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5181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E730A5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41E90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95AF7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7A81F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ED7B61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472863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95079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84FEF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DA90F4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69BB6F6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2332EC2" w14:textId="77777777" w:rsidR="00D138EB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Москва, 2023</w:t>
      </w:r>
      <w:bookmarkEnd w:id="0"/>
    </w:p>
    <w:p w14:paraId="2D6892E9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r w:rsidRPr="00D138EB">
        <w:rPr>
          <w:rFonts w:ascii="Times New Roman" w:hAnsi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D138EB">
        <w:rPr>
          <w:lang w:val="ru-RU"/>
        </w:rPr>
        <w:lastRenderedPageBreak/>
        <w:t>ЗАДАНИЕ</w:t>
      </w:r>
      <w:bookmarkEnd w:id="1"/>
    </w:p>
    <w:p w14:paraId="1FD8CA97" w14:textId="77777777" w:rsidR="00D138EB" w:rsidRDefault="00D138EB" w:rsidP="00D138EB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E0C371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Style w:val="a"/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Default="00D138EB" w:rsidP="00D138EB">
      <w:pPr>
        <w:pStyle w:val="Standard"/>
        <w:rPr>
          <w:rFonts w:hint="eastAsia"/>
        </w:rPr>
      </w:pPr>
    </w:p>
    <w:p w14:paraId="2B6DD97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</w:p>
    <w:p w14:paraId="303D06BF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Нагрузка — постоянная;</w:t>
      </w:r>
    </w:p>
    <w:p w14:paraId="303896A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передач — не реверсивные;</w:t>
      </w:r>
    </w:p>
    <w:p w14:paraId="05F8EA5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Диаметр барабана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D</w:t>
      </w:r>
      <w:r>
        <w:rPr>
          <w:rStyle w:val="a"/>
          <w:rFonts w:ascii="Times New Roman" w:hAnsi="Times New Roman"/>
          <w:sz w:val="28"/>
          <w:szCs w:val="28"/>
        </w:rPr>
        <w:t xml:space="preserve"> = 0.4м</w:t>
      </w:r>
    </w:p>
    <w:p w14:paraId="05433E81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Тяговое усилие на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F</w:t>
      </w:r>
      <w:r>
        <w:rPr>
          <w:rStyle w:val="a"/>
          <w:rFonts w:ascii="Times New Roman" w:hAnsi="Times New Roman"/>
          <w:sz w:val="28"/>
          <w:szCs w:val="28"/>
        </w:rPr>
        <w:t xml:space="preserve"> = 6 кН</w:t>
      </w:r>
    </w:p>
    <w:p w14:paraId="7FC19B5F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Скорость движения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v</w:t>
      </w:r>
      <w:r>
        <w:rPr>
          <w:rStyle w:val="a"/>
          <w:rFonts w:ascii="Times New Roman" w:hAnsi="Times New Roman"/>
          <w:sz w:val="28"/>
          <w:szCs w:val="28"/>
        </w:rPr>
        <w:t xml:space="preserve"> = 0.9 м/</w:t>
      </w:r>
      <w:r>
        <w:rPr>
          <w:rStyle w:val="a"/>
          <w:rFonts w:ascii="Times New Roman" w:hAnsi="Times New Roman"/>
          <w:sz w:val="28"/>
          <w:szCs w:val="28"/>
          <w:lang w:val="en-US"/>
        </w:rPr>
        <w:t>c</w:t>
      </w:r>
    </w:p>
    <w:p w14:paraId="41729AC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</w:p>
    <w:p w14:paraId="64A88328" w14:textId="77777777" w:rsidR="00D138EB" w:rsidRDefault="00D138EB" w:rsidP="00D138EB">
      <w:pPr>
        <w:rPr>
          <w:rFonts w:ascii="Tahoma" w:hAnsi="Tahoma" w:cs="Tahoma"/>
          <w:sz w:val="24"/>
          <w:szCs w:val="24"/>
          <w:lang w:val="ru-RU"/>
        </w:rPr>
      </w:pPr>
      <w:r>
        <w:rPr>
          <w:rFonts w:ascii="Tahoma" w:hAnsi="Tahoma" w:cs="Tahoma"/>
          <w:sz w:val="24"/>
          <w:szCs w:val="24"/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3C3A77" w:rsidRDefault="00D138EB" w:rsidP="00D138EB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0979BA6B" w14:textId="410A3151" w:rsidR="002E225A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26555" w:history="1">
            <w:r w:rsidR="002E225A" w:rsidRPr="002344D5">
              <w:rPr>
                <w:rStyle w:val="Hyperlink"/>
                <w:noProof/>
                <w:lang w:val="ru-RU"/>
              </w:rPr>
              <w:t>ЗАДАНИЕ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_Toc148526555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DF15BB0" w14:textId="6E898EA6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6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Кинематический расчет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_Toc148526556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4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4F5726FC" w14:textId="56F77E1F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7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закрытой передачи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_Toc148526557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D7F664A" w14:textId="20EAFA3C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8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открытой передачи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_Toc148526558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13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7B840F6D" w14:textId="75B2FC45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9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и конструирование валов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_Toc148526559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16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450D40B" w14:textId="718AE8FA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0" w:history="1">
            <w:r w:rsidR="002E225A" w:rsidRPr="002344D5">
              <w:rPr>
                <w:rStyle w:val="Hyperlink"/>
                <w:noProof/>
                <w:lang w:val="ru-RU"/>
              </w:rPr>
              <w:t>Компановка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_Toc148526560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25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7BE35ED1" w14:textId="15DEC88E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1" w:history="1">
            <w:r w:rsidR="002E225A"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Лира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_Toc148526561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26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CB97A4D" w14:textId="7DD099F5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2" w:history="1">
            <w:r w:rsidR="002E225A" w:rsidRPr="002344D5">
              <w:rPr>
                <w:rStyle w:val="Hyperlink"/>
                <w:noProof/>
                <w:lang w:val="ru-RU" w:eastAsia="zh-CN" w:bidi="hi-IN"/>
              </w:rPr>
              <w:t>Расчет на жесткость тихоходного вала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_Toc148526562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295B7E9" w14:textId="7333282E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3" w:history="1">
            <w:r w:rsidR="002E225A" w:rsidRPr="002344D5">
              <w:rPr>
                <w:rStyle w:val="Hyperlink"/>
                <w:noProof/>
                <w:lang w:eastAsia="zh-CN" w:bidi="hi-IN"/>
              </w:rPr>
              <w:t>Inventor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_Toc148526563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4BD3A9D" w14:textId="514EB091" w:rsidR="002E225A" w:rsidRDefault="0080233F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4" w:history="1">
            <w:r w:rsidR="002E225A"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СПИСОК ИСТОЧНИКОВ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_Toc148526564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32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98677E1" w14:textId="7A7E721F" w:rsidR="00D138EB" w:rsidRDefault="00D138EB" w:rsidP="00D138EB">
          <w:r>
            <w:rPr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CB2E32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CB2E32">
        <w:rPr>
          <w:rFonts w:ascii="Tahoma" w:hAnsi="Tahoma" w:cs="Tahoma"/>
          <w:sz w:val="24"/>
          <w:szCs w:val="24"/>
          <w:lang w:val="ru-RU"/>
        </w:rPr>
        <w:br w:type="page"/>
      </w:r>
    </w:p>
    <w:p w14:paraId="7C363020" w14:textId="77777777" w:rsidR="00D138EB" w:rsidRPr="00E20760" w:rsidRDefault="00D138EB" w:rsidP="00D138EB">
      <w:pPr>
        <w:pStyle w:val="Heading1"/>
        <w:jc w:val="center"/>
        <w:rPr>
          <w:rFonts w:cs="Times New Roman"/>
          <w:sz w:val="48"/>
          <w:szCs w:val="48"/>
          <w:lang w:val="ru-RU"/>
        </w:rPr>
      </w:pPr>
      <w:bookmarkStart w:id="3" w:name="_Toc148526556"/>
      <w:r w:rsidRPr="003C3A77">
        <w:rPr>
          <w:rFonts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2D145B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2D145B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Общий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произведению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частных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8C8245C" w14:textId="77777777" w:rsidR="00D138EB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2D145B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2D145B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4EB7719E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E8E9609" w14:textId="77777777" w:rsidR="00D138EB" w:rsidRPr="002D145B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2D145B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2D145B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где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рабочего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органа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,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3C3A0D7A" w14:textId="77777777" w:rsidR="00D138EB" w:rsidRPr="002D145B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1A23C402" w14:textId="77777777" w:rsidR="00D138EB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2D145B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возможное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среднее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рекомендуемое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A6214DB" w14:textId="77777777" w:rsidR="00D138EB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AB8F43" w14:textId="77777777" w:rsidR="00D138EB" w:rsidRPr="002D145B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2D145B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соответствии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proofErr w:type="gramStart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-</w:t>
      </w:r>
      <w:proofErr w:type="gramEnd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частотой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вращения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выбираем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таблице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АИР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132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5204F1B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2D145B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разбивка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между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отдельными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ступенями</w:t>
      </w:r>
    </w:p>
    <w:p w14:paraId="5FB4D22A" w14:textId="77777777" w:rsidR="00D138EB" w:rsidRPr="002D145B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36EF8700" w14:textId="77777777" w:rsidR="00D138EB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2D145B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Также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598D6FD1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Делаем вывод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22078A4E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1651A2F6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02D014A9" w14:textId="77777777" w:rsidR="00D138E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8C31ED" w14:textId="77777777" w:rsidR="00D138EB" w:rsidRPr="002D145B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2D145B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2D145B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первого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2D145B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второго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2D145B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третьего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E913DDF" w14:textId="77777777" w:rsidR="00D138EB" w:rsidRPr="002D145B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lastRenderedPageBreak/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вращающих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моментов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2D145B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6888632F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bookmarkStart w:id="4" w:name="_Toc148526557"/>
      <w:r w:rsidRPr="00D138EB">
        <w:rPr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момент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  <w:proofErr w:type="gramEnd"/>
    </w:p>
    <w:p w14:paraId="0B67D864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9E5372A" w14:textId="77777777" w:rsidR="00D138EB" w:rsidRPr="0080233F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80233F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7038AF33" w14:textId="77777777" w:rsidR="00D138E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5A78A68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4DECCBF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53EC2EBE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3180087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AD8FC3A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2D145B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материала зубчатых колес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назначение упрочняющей обработки и определение допускаемых напряжений</w:t>
      </w:r>
    </w:p>
    <w:p w14:paraId="44D0B65E" w14:textId="77777777" w:rsidR="00D138EB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1673033B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Материал колеса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литье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термообработка - нормализация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 заготовки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свыше 300 мм</w:t>
      </w:r>
    </w:p>
    <w:p w14:paraId="554F9B8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A0EE44F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Твердость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прочности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текучести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0561A9D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247C5FD" w14:textId="77777777" w:rsidR="00D138E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5AD771A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5ABEE41B" w14:textId="77777777" w:rsidR="00D138E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Материал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40,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прокат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2D145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4B8759A" w14:textId="77777777" w:rsidR="00D138E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2D145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Segoe UI" w:hAnsi="Segoe UI" w:cs="Tahoma"/>
          <w:i/>
          <w:color w:val="000000"/>
          <w:sz w:val="18"/>
          <w:szCs w:val="24"/>
        </w:rPr>
      </w:pPr>
      <w:r>
        <w:rPr>
          <w:rFonts w:ascii="Segoe UI" w:hAnsi="Segoe UI" w:cs="Tahoma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B871B1" w14:textId="77777777" w:rsidR="00D138EB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2D145B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Коэффициент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нагрузки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7AC5AD35" w14:textId="77777777" w:rsidR="00D138E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523BE24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E8C9FE7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8E3335D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округлим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1.25</w:t>
      </w:r>
    </w:p>
    <w:p w14:paraId="2F362DC9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4C8737EF" w14:textId="77777777" w:rsidR="00D138E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2D145B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713BF68F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BC811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01A4E3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2D145B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A932D2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3ABBB57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36FAA94E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4E2C77D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B461BDE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1BA7D331" w14:textId="77777777" w:rsidR="00D138EB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 - 8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8F2163A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BCAE71A" w14:textId="77777777" w:rsidR="00D138EB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&lt;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201548D3" w14:textId="77777777" w:rsidR="00D138EB" w:rsidRPr="002D145B" w:rsidRDefault="00D138EB" w:rsidP="00D138EB">
      <w:pPr>
        <w:pStyle w:val="Heading1"/>
        <w:jc w:val="center"/>
        <w:rPr>
          <w:lang w:val="ru-RU"/>
        </w:rPr>
      </w:pPr>
      <w:bookmarkStart w:id="5" w:name="_Toc148526558"/>
      <w:r>
        <w:rPr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2D145B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2D145B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T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меньшей звездочке</w:t>
      </w:r>
    </w:p>
    <w:p w14:paraId="5450C213" w14:textId="77777777" w:rsidR="00D138EB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T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2D145B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2D145B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2D145B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2D145B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Cs w:val="24"/>
        </w:rPr>
      </w:pPr>
      <w:r>
        <w:rPr>
          <w:rFonts w:ascii="Times New Roman" w:hAnsi="Times New Roman" w:cs="Tahoma"/>
          <w:color w:val="000000"/>
          <w:szCs w:val="24"/>
          <w:highlight w:val="white"/>
        </w:rPr>
        <w:t>&lt;3%</w:t>
      </w:r>
    </w:p>
    <w:p w14:paraId="354343B5" w14:textId="77777777" w:rsidR="00D138EB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23ABBCB" w14:textId="77777777" w:rsidR="00D138EB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2D145B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2D145B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При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шаге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цепи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ab/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-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&gt;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3618AC5" w14:textId="77777777" w:rsidR="00D138EB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,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43F9A9" w14:textId="77777777" w:rsidR="00D138EB" w:rsidRDefault="00D138EB" w:rsidP="00D138EB">
      <w:pPr>
        <w:pStyle w:val="Heading1"/>
        <w:jc w:val="center"/>
      </w:pPr>
      <w:bookmarkStart w:id="6" w:name="_Toc148526559"/>
      <w:r>
        <w:rPr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2D145B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На схеме видно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1 - быстроходный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;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2 - тихоходный</w:t>
      </w:r>
    </w:p>
    <w:p w14:paraId="58E30DB6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991D3DD" w14:textId="77777777" w:rsidR="00D138EB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77777777" w:rsidR="00D138EB" w:rsidRDefault="00D138EB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3D843D" wp14:editId="2F06DB13">
            <wp:extent cx="2085975" cy="2857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A5AB" w14:textId="77777777" w:rsidR="00D138EB" w:rsidRDefault="00D138EB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0F233F" wp14:editId="20C7FC55">
            <wp:extent cx="1914525" cy="50482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299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3C366579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Ближайшее значение по таблице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1765556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3B477A5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2D145B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подшипник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.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26EB05F5" w14:textId="77777777" w:rsidR="00D138EB" w:rsidRPr="002D145B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proofErr w:type="spellStart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2D145B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Зацепление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через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шпонку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шестерня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отдельная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деталь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Подшипники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A80788A" w14:textId="77777777" w:rsidR="00D138EB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77777777" w:rsidR="00D138EB" w:rsidRDefault="00D138EB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D0B813" wp14:editId="23328859">
            <wp:extent cx="1943100" cy="50482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4C22" w14:textId="77777777" w:rsidR="00D138EB" w:rsidRDefault="00D138EB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A570D5" wp14:editId="39E6858E">
            <wp:extent cx="2114550" cy="2857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667B" w14:textId="77777777" w:rsidR="00D138EB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Cs w:val="24"/>
        </w:rPr>
      </w:pP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2D145B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E59399E" w14:textId="77777777" w:rsidR="00D138EB" w:rsidRPr="002D145B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-3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D385B5" w14:textId="77777777" w:rsidR="00D138EB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5055366" w14:textId="77777777" w:rsidR="00D138EB" w:rsidRPr="002D145B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2D145B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2D145B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6877428" w14:textId="77777777" w:rsidR="00D138EB" w:rsidRPr="002D145B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2D145B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2D145B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2D145B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2D145B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40F37F9" w14:textId="77777777" w:rsidR="00D138EB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2D145B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2D145B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proofErr w:type="gram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от  5</w:t>
      </w:r>
      <w:proofErr w:type="gram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19D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E1580A3" w14:textId="5F6ABBE4" w:rsidR="00D138EB" w:rsidRDefault="00D138EB" w:rsidP="00D138EB">
      <w:pPr>
        <w:pStyle w:val="Heading1"/>
        <w:jc w:val="center"/>
        <w:rPr>
          <w:lang w:val="ru-RU"/>
        </w:rPr>
      </w:pPr>
      <w:r>
        <w:rPr>
          <w:lang w:val="ru-RU"/>
        </w:rPr>
        <w:lastRenderedPageBreak/>
        <w:br w:type="page"/>
      </w:r>
      <w:bookmarkStart w:id="7" w:name="_Toc148526560"/>
      <w:proofErr w:type="spellStart"/>
      <w:r>
        <w:rPr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Default="003903EE" w:rsidP="003903EE">
      <w:pPr>
        <w:rPr>
          <w:lang w:val="ru-RU"/>
        </w:rPr>
      </w:pPr>
    </w:p>
    <w:p w14:paraId="4D6C31FE" w14:textId="4AC6BE88" w:rsidR="003903EE" w:rsidRDefault="003903EE" w:rsidP="003903EE">
      <w:pPr>
        <w:rPr>
          <w:lang w:val="ru-RU"/>
        </w:rPr>
      </w:pPr>
    </w:p>
    <w:p w14:paraId="45883867" w14:textId="77777777" w:rsidR="003903EE" w:rsidRPr="003903EE" w:rsidRDefault="003903EE" w:rsidP="003903EE">
      <w:pPr>
        <w:rPr>
          <w:lang w:val="ru-RU"/>
        </w:rPr>
      </w:pPr>
    </w:p>
    <w:p w14:paraId="72E88908" w14:textId="77777777" w:rsidR="00DD4507" w:rsidRDefault="00D138EB" w:rsidP="00DD4507">
      <w:pPr>
        <w:keepNext/>
        <w:jc w:val="center"/>
      </w:pPr>
      <w:r w:rsidRPr="00D138EB">
        <w:rPr>
          <w:rFonts w:ascii="Times New Roman" w:eastAsia="NSimSun" w:hAnsi="Times New Roman" w:cs="Arial Unicode MS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0C792E" w:rsidRDefault="00DD4507" w:rsidP="00DD4507">
      <w:pPr>
        <w:pStyle w:val="Caption"/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8 </w:t>
      </w:r>
      <w:r w:rsidR="000C792E">
        <w:rPr>
          <w:lang w:val="ru-RU"/>
        </w:rPr>
        <w:t>–</w:t>
      </w:r>
      <w:r>
        <w:rPr>
          <w:lang w:val="ru-RU"/>
        </w:rPr>
        <w:t xml:space="preserve"> </w:t>
      </w:r>
      <w:r w:rsidR="000C792E">
        <w:rPr>
          <w:lang w:val="ru-RU"/>
        </w:rPr>
        <w:t>Компоновка редуктора</w:t>
      </w:r>
    </w:p>
    <w:p w14:paraId="1A877B3E" w14:textId="15B49F89" w:rsidR="00DD4507" w:rsidRDefault="00DD4507" w:rsidP="00D138EB">
      <w:pPr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Default="00DD4507">
      <w:pP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Default="00DD4507" w:rsidP="00DD4507">
      <w:pPr>
        <w:pStyle w:val="Heading1"/>
        <w:jc w:val="center"/>
        <w:rPr>
          <w:rFonts w:eastAsia="NSimSun"/>
          <w:lang w:val="ru-RU" w:eastAsia="zh-CN" w:bidi="hi-IN"/>
        </w:rPr>
      </w:pPr>
      <w:bookmarkStart w:id="8" w:name="_Toc148526561"/>
      <w:r>
        <w:rPr>
          <w:rFonts w:eastAsia="NSimSu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Default="00DD4507" w:rsidP="000C792E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9 – Эпюра </w:t>
      </w:r>
      <w:r>
        <w:t>Mx</w:t>
      </w:r>
    </w:p>
    <w:p w14:paraId="0DDF8CFF" w14:textId="77777777" w:rsidR="000C792E" w:rsidRDefault="000C792E" w:rsidP="000C792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10 – </w:t>
      </w:r>
      <w:r>
        <w:rPr>
          <w:lang w:val="ru-RU"/>
        </w:rPr>
        <w:t xml:space="preserve">Эпюра </w:t>
      </w:r>
      <w:r>
        <w:t>My</w:t>
      </w:r>
    </w:p>
    <w:p w14:paraId="65BBF15D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193EAE">
          <w:rPr>
            <w:noProof/>
          </w:rPr>
          <w:t>1</w:t>
        </w:r>
      </w:fldSimple>
      <w:r>
        <w:t xml:space="preserve">1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3DCDB45A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12 – </w:t>
      </w:r>
      <w:r>
        <w:rPr>
          <w:lang w:val="ru-RU"/>
        </w:rPr>
        <w:t xml:space="preserve">Эпюра </w:t>
      </w:r>
      <w:proofErr w:type="spellStart"/>
      <w:r>
        <w:t>Qy</w:t>
      </w:r>
      <w:proofErr w:type="spellEnd"/>
    </w:p>
    <w:p w14:paraId="71149021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13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2ABADE11" w14:textId="77777777" w:rsidR="00687FC6" w:rsidRDefault="00687FC6" w:rsidP="00687FC6">
      <w:pPr>
        <w:keepNext/>
      </w:pPr>
      <w:r>
        <w:rPr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14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172D1DFD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Default="00687FC6" w:rsidP="00687FC6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>15 – Эпюра перемещений</w:t>
      </w:r>
    </w:p>
    <w:p w14:paraId="45E5BE0E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16 – Эпюра перемещений на левой опоре</w:t>
      </w:r>
    </w:p>
    <w:p w14:paraId="605A08D0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17 – Эпюра перемещений на правой опоре</w:t>
      </w:r>
    </w:p>
    <w:p w14:paraId="7A49FDD0" w14:textId="1AD0D2BB" w:rsidR="0090069A" w:rsidRDefault="0090069A" w:rsidP="0090069A">
      <w:pPr>
        <w:rPr>
          <w:lang w:val="ru-RU" w:eastAsia="zh-CN" w:bidi="hi-IN"/>
        </w:rPr>
      </w:pPr>
    </w:p>
    <w:p w14:paraId="5830FE50" w14:textId="77777777" w:rsidR="0090069A" w:rsidRDefault="0090069A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bookmarkStart w:id="9" w:name="_Toc148526562"/>
    <w:p w14:paraId="6EA3BE84" w14:textId="0CE974B1" w:rsidR="0090069A" w:rsidRDefault="0090069A" w:rsidP="0090069A">
      <w:pPr>
        <w:pStyle w:val="Heading1"/>
        <w:rPr>
          <w:lang w:val="ru-RU" w:eastAsia="zh-CN" w:bidi="hi-IN"/>
        </w:rPr>
      </w:pPr>
      <w:r w:rsidRPr="0090069A">
        <w:rPr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>
        <w:rPr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Default="008F2BF5" w:rsidP="008F2BF5">
      <w:pPr>
        <w:rPr>
          <w:lang w:val="ru-RU" w:eastAsia="zh-CN" w:bidi="hi-IN"/>
        </w:rPr>
      </w:pPr>
    </w:p>
    <w:p w14:paraId="59558675" w14:textId="77777777" w:rsidR="008F2BF5" w:rsidRPr="008F2BF5" w:rsidRDefault="008F2BF5" w:rsidP="008F2BF5">
      <w:pPr>
        <w:rPr>
          <w:lang w:val="ru-RU" w:eastAsia="zh-CN" w:bidi="hi-IN"/>
        </w:rPr>
      </w:pPr>
    </w:p>
    <w:p w14:paraId="190E4F68" w14:textId="3F64982E" w:rsidR="0090069A" w:rsidRPr="0080233F" w:rsidRDefault="008F2BF5" w:rsidP="008F2BF5">
      <w:pPr>
        <w:pStyle w:val="Heading1"/>
        <w:jc w:val="center"/>
        <w:rPr>
          <w:lang w:val="ru-RU" w:eastAsia="zh-CN" w:bidi="hi-IN"/>
        </w:rPr>
      </w:pPr>
      <w:bookmarkStart w:id="10" w:name="_Toc148526563"/>
      <w:r>
        <w:rPr>
          <w:lang w:eastAsia="zh-CN" w:bidi="hi-IN"/>
        </w:rPr>
        <w:t>Inventor</w:t>
      </w:r>
      <w:bookmarkEnd w:id="10"/>
    </w:p>
    <w:p w14:paraId="1A2958F1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Default="008F2BF5" w:rsidP="008F2BF5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18 – </w:t>
      </w:r>
      <w:r>
        <w:rPr>
          <w:lang w:val="ru-RU"/>
        </w:rPr>
        <w:t>Параметры при расчете</w:t>
      </w:r>
    </w:p>
    <w:p w14:paraId="1407DE57" w14:textId="41142998" w:rsidR="008F2BF5" w:rsidRDefault="008F2BF5" w:rsidP="008F2BF5">
      <w:pPr>
        <w:rPr>
          <w:lang w:val="ru-RU" w:eastAsia="zh-CN" w:bidi="hi-IN"/>
        </w:rPr>
      </w:pPr>
    </w:p>
    <w:p w14:paraId="3D8C860F" w14:textId="52FFBF1F" w:rsidR="008F2BF5" w:rsidRDefault="008F2BF5" w:rsidP="008F2BF5">
      <w:pPr>
        <w:rPr>
          <w:lang w:val="ru-RU" w:eastAsia="zh-CN" w:bidi="hi-IN"/>
        </w:rPr>
      </w:pPr>
    </w:p>
    <w:p w14:paraId="23D8FF95" w14:textId="77777777" w:rsidR="008F2BF5" w:rsidRDefault="008F2BF5" w:rsidP="008F2BF5">
      <w:pPr>
        <w:keepNext/>
        <w:jc w:val="center"/>
      </w:pPr>
      <w:r>
        <w:rPr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19 – Эпюра </w:t>
      </w:r>
      <w:r>
        <w:t>My</w:t>
      </w:r>
    </w:p>
    <w:p w14:paraId="4F08C9F0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20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67915015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193EAE">
          <w:rPr>
            <w:noProof/>
          </w:rPr>
          <w:t>2</w:t>
        </w:r>
      </w:fldSimple>
      <w:r>
        <w:rPr>
          <w:lang w:val="ru-RU"/>
        </w:rPr>
        <w:t xml:space="preserve">1 – </w:t>
      </w:r>
      <w:proofErr w:type="spellStart"/>
      <w:r>
        <w:rPr>
          <w:lang w:val="ru-RU"/>
        </w:rPr>
        <w:t>Эпюро</w:t>
      </w:r>
      <w:proofErr w:type="spellEnd"/>
      <w:r>
        <w:rPr>
          <w:lang w:val="ru-RU"/>
        </w:rPr>
        <w:t xml:space="preserve"> </w:t>
      </w:r>
      <w:proofErr w:type="spellStart"/>
      <w:r>
        <w:t>Qy</w:t>
      </w:r>
      <w:proofErr w:type="spellEnd"/>
    </w:p>
    <w:p w14:paraId="05061D89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22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72D886CE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23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690B2638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Default="00193EAE" w:rsidP="00193EA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24 – </w:t>
      </w:r>
      <w:r>
        <w:rPr>
          <w:lang w:val="ru-RU"/>
        </w:rPr>
        <w:t xml:space="preserve">Эпюра </w:t>
      </w:r>
      <w:proofErr w:type="spellStart"/>
      <w:r>
        <w:t>fz</w:t>
      </w:r>
      <w:proofErr w:type="spellEnd"/>
    </w:p>
    <w:p w14:paraId="542717F4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Default="00193EAE" w:rsidP="00193EAE">
      <w:pPr>
        <w:pStyle w:val="Caption"/>
        <w:jc w:val="center"/>
        <w:rPr>
          <w:lang w:val="ru-RU"/>
        </w:rPr>
      </w:pPr>
      <w:r w:rsidRPr="0080233F">
        <w:rPr>
          <w:lang w:val="ru-RU"/>
        </w:rPr>
        <w:t xml:space="preserve">Рисунок 25 – </w:t>
      </w:r>
      <w:r>
        <w:rPr>
          <w:lang w:val="ru-RU"/>
        </w:rPr>
        <w:t>Эпюра приведенного напряжения</w:t>
      </w:r>
    </w:p>
    <w:p w14:paraId="400FCDEB" w14:textId="0039CBD5" w:rsidR="00416C2C" w:rsidRDefault="00416C2C" w:rsidP="00193EAE">
      <w:pPr>
        <w:rPr>
          <w:lang w:val="ru-RU" w:eastAsia="zh-CN" w:bidi="hi-IN"/>
        </w:rPr>
      </w:pPr>
    </w:p>
    <w:p w14:paraId="444D4C19" w14:textId="77777777" w:rsidR="00416C2C" w:rsidRDefault="00416C2C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p w14:paraId="4252E2DB" w14:textId="77777777" w:rsidR="00416C2C" w:rsidRPr="00416C2C" w:rsidRDefault="00416C2C" w:rsidP="00416C2C">
      <w:pPr>
        <w:pStyle w:val="Heading1"/>
        <w:jc w:val="center"/>
        <w:rPr>
          <w:rFonts w:eastAsia="NSimSun"/>
          <w:lang w:val="ru-RU" w:eastAsia="zh-CN" w:bidi="hi-IN"/>
        </w:rPr>
      </w:pPr>
      <w:bookmarkStart w:id="11" w:name="_Toc148526564"/>
      <w:r w:rsidRPr="00416C2C">
        <w:rPr>
          <w:rFonts w:eastAsia="NSimSu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416C2C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Arial Unicode MS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Шк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193EAE" w:rsidRDefault="00193EAE" w:rsidP="00193EAE">
      <w:pPr>
        <w:rPr>
          <w:lang w:val="ru-RU" w:eastAsia="zh-CN" w:bidi="hi-IN"/>
        </w:rPr>
      </w:pPr>
    </w:p>
    <w:sectPr w:rsidR="00193EAE" w:rsidRPr="00193EAE">
      <w:pgSz w:w="11906" w:h="16838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4057C"/>
    <w:rsid w:val="00193EAE"/>
    <w:rsid w:val="002D145B"/>
    <w:rsid w:val="002E225A"/>
    <w:rsid w:val="003903EE"/>
    <w:rsid w:val="003C3A77"/>
    <w:rsid w:val="003F5E2C"/>
    <w:rsid w:val="00416C2C"/>
    <w:rsid w:val="00687FC6"/>
    <w:rsid w:val="007C5CE0"/>
    <w:rsid w:val="0080233F"/>
    <w:rsid w:val="008F2BF5"/>
    <w:rsid w:val="0090069A"/>
    <w:rsid w:val="00CB2E32"/>
    <w:rsid w:val="00D138EB"/>
    <w:rsid w:val="00DD4507"/>
    <w:rsid w:val="00E2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080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19.png"/><Relationship Id="rId5" Type="http://schemas.openxmlformats.org/officeDocument/2006/relationships/image" Target="media/image1.png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279" Type="http://schemas.openxmlformats.org/officeDocument/2006/relationships/image" Target="media/image274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48" Type="http://schemas.openxmlformats.org/officeDocument/2006/relationships/image" Target="media/image24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326" Type="http://schemas.openxmlformats.org/officeDocument/2006/relationships/image" Target="media/image3100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172" Type="http://schemas.openxmlformats.org/officeDocument/2006/relationships/image" Target="media/image167.png"/><Relationship Id="rId228" Type="http://schemas.openxmlformats.org/officeDocument/2006/relationships/image" Target="media/image223.png"/><Relationship Id="rId281" Type="http://schemas.openxmlformats.org/officeDocument/2006/relationships/image" Target="media/image276.png"/><Relationship Id="rId337" Type="http://schemas.openxmlformats.org/officeDocument/2006/relationships/image" Target="media/image321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83" Type="http://schemas.openxmlformats.org/officeDocument/2006/relationships/image" Target="media/image178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52" Type="http://schemas.openxmlformats.org/officeDocument/2006/relationships/image" Target="media/image14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17" Type="http://schemas.openxmlformats.org/officeDocument/2006/relationships/image" Target="media/image312.png"/><Relationship Id="rId338" Type="http://schemas.openxmlformats.org/officeDocument/2006/relationships/image" Target="media/image322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28" Type="http://schemas.openxmlformats.org/officeDocument/2006/relationships/image" Target="media/image3120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318" Type="http://schemas.openxmlformats.org/officeDocument/2006/relationships/image" Target="media/image313.png"/><Relationship Id="rId339" Type="http://schemas.openxmlformats.org/officeDocument/2006/relationships/image" Target="media/image323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image" Target="media/image159.png"/><Relationship Id="rId185" Type="http://schemas.openxmlformats.org/officeDocument/2006/relationships/image" Target="media/image180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329" Type="http://schemas.openxmlformats.org/officeDocument/2006/relationships/image" Target="media/image3130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340" Type="http://schemas.openxmlformats.org/officeDocument/2006/relationships/image" Target="media/image324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140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341" Type="http://schemas.openxmlformats.org/officeDocument/2006/relationships/image" Target="media/image325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150.png"/><Relationship Id="rId1" Type="http://schemas.openxmlformats.org/officeDocument/2006/relationships/customXml" Target="../customXml/item1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42" Type="http://schemas.openxmlformats.org/officeDocument/2006/relationships/image" Target="media/image326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32" Type="http://schemas.openxmlformats.org/officeDocument/2006/relationships/image" Target="media/image316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343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image" Target="media/image3170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323" Type="http://schemas.openxmlformats.org/officeDocument/2006/relationships/image" Target="media/image318.png"/><Relationship Id="rId344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180.png"/><Relationship Id="rId4" Type="http://schemas.openxmlformats.org/officeDocument/2006/relationships/webSettings" Target="webSetting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258" Type="http://schemas.openxmlformats.org/officeDocument/2006/relationships/image" Target="media/image25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090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20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6" Type="http://schemas.openxmlformats.org/officeDocument/2006/relationships/image" Target="media/image1100.png"/><Relationship Id="rId238" Type="http://schemas.openxmlformats.org/officeDocument/2006/relationships/image" Target="media/image233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271" Type="http://schemas.openxmlformats.org/officeDocument/2006/relationships/image" Target="media/image266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110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1268</Words>
  <Characters>7723</Characters>
  <Application>Microsoft Office Word</Application>
  <DocSecurity>0</DocSecurity>
  <Lines>858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</cp:revision>
  <dcterms:created xsi:type="dcterms:W3CDTF">2023-10-18T10:04:00Z</dcterms:created>
  <dcterms:modified xsi:type="dcterms:W3CDTF">2023-10-18T10:04:00Z</dcterms:modified>
</cp:coreProperties>
</file>