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77777777" w:rsidR="00CB2E32" w:rsidRPr="006B2D68" w:rsidRDefault="00CB2E32" w:rsidP="00CB2E32">
      <w:pPr>
        <w:pStyle w:val="Default"/>
        <w:jc w:val="center"/>
      </w:pPr>
      <w:bookmarkStart w:id="0" w:name="_Hlk148520101"/>
      <w:r w:rsidRPr="006B2D68">
        <w:rPr>
          <w:rStyle w:val="a"/>
          <w:sz w:val="28"/>
        </w:rPr>
        <w:t>МИНИСТЕРСТВО НАУКИ И ВЫСШЕГО ОБРАЗОВАНИЯ РОССИЙСКОЙ ФЕДЕРАЦИИ</w:t>
      </w:r>
    </w:p>
    <w:p w14:paraId="03B1A7C5" w14:textId="77777777" w:rsidR="00CB2E32" w:rsidRPr="006B2D68" w:rsidRDefault="00CB2E32" w:rsidP="00CB2E32">
      <w:pPr>
        <w:pStyle w:val="Default"/>
        <w:jc w:val="center"/>
      </w:pPr>
    </w:p>
    <w:p w14:paraId="517DE025" w14:textId="77777777" w:rsidR="00CB2E32" w:rsidRPr="006B2D68" w:rsidRDefault="00CB2E32" w:rsidP="00CB2E32">
      <w:pPr>
        <w:pStyle w:val="Default"/>
        <w:jc w:val="center"/>
        <w:rPr>
          <w:sz w:val="20"/>
          <w:szCs w:val="20"/>
        </w:rPr>
      </w:pPr>
      <w:r w:rsidRPr="006B2D68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6B2D68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  <w:r w:rsidRPr="006B2D68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  <w:r w:rsidRPr="006B2D68">
        <w:rPr>
          <w:sz w:val="28"/>
          <w:szCs w:val="28"/>
        </w:rPr>
        <w:t>(МОСКОВСКИЙ ПОЛИТЕХ)</w:t>
      </w:r>
    </w:p>
    <w:p w14:paraId="5814900D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  <w:r w:rsidRPr="006B2D68">
        <w:rPr>
          <w:b/>
          <w:bCs/>
          <w:sz w:val="28"/>
          <w:szCs w:val="28"/>
        </w:rPr>
        <w:t>«РАСЧЁТ РЕДУКТОРА»</w:t>
      </w:r>
    </w:p>
    <w:p w14:paraId="1B75D57C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28BB537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4B3B72E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4D871C07" w14:textId="77777777" w:rsidR="00CB2E32" w:rsidRPr="006B2D68" w:rsidRDefault="00CB2E32" w:rsidP="00CB2E32">
      <w:pPr>
        <w:pStyle w:val="Default"/>
      </w:pPr>
    </w:p>
    <w:p w14:paraId="534B1AD9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5751BE81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 xml:space="preserve">Студент: </w:t>
      </w:r>
      <w:r w:rsidR="00B50323" w:rsidRPr="00124E93">
        <w:rPr>
          <w:rFonts w:ascii="Times New Roman" w:hAnsi="Times New Roman" w:cs="Times New Roman"/>
          <w:sz w:val="26"/>
          <w:szCs w:val="26"/>
        </w:rPr>
        <w:t>Губанов Владимир Алексеевич</w:t>
      </w:r>
    </w:p>
    <w:p w14:paraId="7A496D24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sz w:val="26"/>
          <w:szCs w:val="26"/>
          <w:lang w:val="ru-RU"/>
        </w:rPr>
        <w:br w:type="page"/>
      </w:r>
      <w:bookmarkStart w:id="1" w:name="_Toc148526555"/>
      <w:bookmarkStart w:id="2" w:name="_Hlk148520243"/>
      <w:r w:rsidRPr="006B2D68">
        <w:rPr>
          <w:rFonts w:ascii="Times New Roman" w:hAnsi="Times New Roman" w:cs="Times New Roman"/>
          <w:lang w:val="ru-RU"/>
        </w:rPr>
        <w:lastRenderedPageBreak/>
        <w:t>ЗАДАНИЕ</w:t>
      </w:r>
      <w:bookmarkEnd w:id="1"/>
    </w:p>
    <w:p w14:paraId="1FD8CA97" w14:textId="77777777" w:rsidR="00D138EB" w:rsidRPr="006B2D68" w:rsidRDefault="00D138EB" w:rsidP="00D138EB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0C371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B2D68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6B2D68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7E95" w14:textId="77777777" w:rsidR="00D138EB" w:rsidRPr="006B2D68" w:rsidRDefault="00D138EB" w:rsidP="00D138EB">
          <w:pPr>
            <w:pStyle w:val="TOCHeading"/>
            <w:rPr>
              <w:rFonts w:ascii="Times New Roman" w:hAnsi="Times New Roman" w:cs="Times New Roman"/>
              <w:lang w:val="ru-RU"/>
            </w:rPr>
          </w:pPr>
          <w:r w:rsidRPr="006B2D68">
            <w:rPr>
              <w:rFonts w:ascii="Times New Roman" w:hAnsi="Times New Roman" w:cs="Times New Roman"/>
              <w:lang w:val="ru-RU"/>
            </w:rPr>
            <w:t>Оглавление</w:t>
          </w:r>
        </w:p>
        <w:p w14:paraId="0979BA6B" w14:textId="410A3151" w:rsidR="002E225A" w:rsidRPr="006B2D68" w:rsidRDefault="00D138E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6B2D68">
            <w:rPr>
              <w:rFonts w:ascii="Times New Roman" w:hAnsi="Times New Roman"/>
            </w:rPr>
            <w:fldChar w:fldCharType="begin"/>
          </w:r>
          <w:r w:rsidRPr="006B2D68">
            <w:rPr>
              <w:rFonts w:ascii="Times New Roman" w:hAnsi="Times New Roman"/>
            </w:rPr>
            <w:instrText xml:space="preserve"> TOC \o "1-3" \h \z \u </w:instrText>
          </w:r>
          <w:r w:rsidRPr="006B2D68">
            <w:rPr>
              <w:rFonts w:ascii="Times New Roman" w:hAnsi="Times New Roman"/>
            </w:rPr>
            <w:fldChar w:fldCharType="separate"/>
          </w:r>
          <w:hyperlink w:anchor="_Toc148526555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_Toc148526555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F15BB0" w14:textId="6E898EA6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6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_Toc148526556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4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5726FC" w14:textId="56F77E1F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7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_Toc148526557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7F664A" w14:textId="20EAFA3C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8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_Toc148526558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13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840F6D" w14:textId="75B2FC45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9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_Toc148526559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16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50D40B" w14:textId="718AE8FA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0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/>
              </w:rPr>
              <w:t>Компановка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_Toc148526560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25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E35ED1" w14:textId="15DEC88E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1" w:history="1">
            <w:r w:rsidR="002E225A" w:rsidRPr="006B2D68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_Toc148526561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26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B97A4D" w14:textId="7DD099F5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2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_Toc148526562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95B7E9" w14:textId="7333282E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3" w:history="1">
            <w:r w:rsidR="002E225A" w:rsidRPr="006B2D68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_Toc148526563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BD3A9D" w14:textId="514EB091" w:rsidR="002E225A" w:rsidRPr="006B2D68" w:rsidRDefault="00E449BE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4" w:history="1">
            <w:r w:rsidR="002E225A" w:rsidRPr="006B2D68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_Toc148526564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32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8677E1" w14:textId="7A7E721F" w:rsidR="00D138EB" w:rsidRPr="006B2D68" w:rsidRDefault="00D138EB" w:rsidP="00D138EB">
          <w:pPr>
            <w:rPr>
              <w:rFonts w:ascii="Times New Roman" w:hAnsi="Times New Roman" w:cs="Times New Roman"/>
            </w:rPr>
          </w:pPr>
          <w:r w:rsidRPr="006B2D6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6B1C09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ru-RU"/>
        </w:rPr>
      </w:pPr>
      <w:bookmarkStart w:id="3" w:name="_Toc148526556"/>
      <w:r w:rsidRPr="006B2D68">
        <w:rPr>
          <w:rFonts w:ascii="Times New Roman" w:hAnsi="Times New Roman" w:cs="Times New Roman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6B2D68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6B2D68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6B2D68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6B2D68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6B2D68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6B2D68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6B2D68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6B2D68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6B2D68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6B2D68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6B2D68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6B2D6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6B2D6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E8E9609" w14:textId="77777777" w:rsidR="00D138EB" w:rsidRPr="006B2D68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6B2D68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6B2D68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где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6B2D68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6B2D68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6B2D68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6B2D68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6B2D68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6B2D68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6B2D68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6B2D68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</w:t>
      </w:r>
      <w:proofErr w:type="gramStart"/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электродвигателя  -</w:t>
      </w:r>
      <w:proofErr w:type="gramEnd"/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6B2D68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6B2D68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6B2D68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6B2D68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(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рад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6B2D68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6B2D68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1651A2F6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02D014A9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6B2D68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6B2D68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6B2D68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6B2D68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6B2D68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6B2D68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6B2D68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6B2D68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)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6B2D68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6B2D68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6B2D68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6B2D68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6B2D68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6B2D68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6B2D68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6B2D68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6B2D68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6B2D68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6B2D68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6B2D68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6B2D68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6B2D68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6B2D68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6B2D68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6B2D68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6B2D68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4" w:name="_Toc148526557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Вращающий </w:t>
      </w:r>
      <w:proofErr w:type="gramStart"/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момент :</w:t>
      </w:r>
      <w:proofErr w:type="gramEnd"/>
    </w:p>
    <w:p w14:paraId="0B67D864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9E5372A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038AF33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Угловая скорость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5A78A68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4DECCBF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53EC2EBE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3180087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AD8FC3A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6B2D68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6B2D68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6B2D68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6B2D68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6B2D68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6B2D68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 xml:space="preserve">Материал колеса: </w:t>
      </w:r>
      <w:r w:rsidRPr="006B2D68">
        <w:rPr>
          <w:rFonts w:ascii="Times New Roman" w:hAnsi="Times New Roman" w:cs="Times New Roman"/>
          <w:b/>
          <w:i/>
          <w:color w:val="000000"/>
          <w:sz w:val="28"/>
          <w:szCs w:val="24"/>
          <w:highlight w:val="white"/>
          <w:lang w:val="ru-RU"/>
        </w:rPr>
        <w:t>сталь 45Л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, литье, термообработка - нормализация, диаметр заготовки: свыше 300 мм</w:t>
      </w:r>
    </w:p>
    <w:p w14:paraId="554F9B8A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A0EE44F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0561A9D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247C5FD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5AD771A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5ABEE41B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6B2D68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Материал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: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Сталь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40,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прокат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4B8759A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6B2D6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6B2D6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1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6B2D68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6B2D68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6B2D68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AC5AD35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6B2D68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523BE24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E8C9FE7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8E3335D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4C8737EF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6B2D68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6B2D68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6B2D68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Суммарное число </w:t>
      </w:r>
      <w:proofErr w:type="gramStart"/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зубьев  шестерни</w:t>
      </w:r>
      <w:proofErr w:type="gramEnd"/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и колеса</w:t>
      </w:r>
    </w:p>
    <w:p w14:paraId="60DD7181" w14:textId="77777777" w:rsidR="00D138EB" w:rsidRPr="006B2D68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6B2D68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6B2D68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6B2D68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6B2D68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6B2D68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713BF68F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6B2D68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6B2D68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6B2D68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01A4E3B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6B2D68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A932D2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3ABBB57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6B2D68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6B2D68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36FAA94E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4E2C77D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6B2D68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6B2D68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B461BDE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1BA7D331" w14:textId="77777777" w:rsidR="00D138EB" w:rsidRPr="006B2D68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6B2D68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6B2D68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 - 8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6B2D68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6B2D68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6B2D68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6B2D68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6B2D68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6B2D68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6B2D68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8F2163A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6B2D68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6B2D68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6B2D68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6B2D68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6B2D68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6B2D68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6B2D68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6B2D68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6B2D68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6B2D68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6B2D68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6B2D68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6B2D68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6B2D68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6B2D68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6B2D68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6B2D68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6B2D68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6B2D68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6B2D68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6B2D68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6B2D68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6B2D68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6B2D68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6B2D68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6B2D68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6B2D68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5" w:name="_Toc148526558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6B2D68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6B2D68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T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6B2D68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T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6B2D68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6B2D68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6B2D68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6B2D68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6B2D68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6B2D68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6B2D68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6B2D68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6B2D68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6B2D68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6B2D68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6B2D68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6B2D68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6B2D68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6B2D68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6B2D68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6B2D68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6B2D68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6B2D68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6B2D68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6B2D68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6B2D68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6B2D68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6B2D68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6B2D68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6B2D68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6B2D68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6B2D68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6B2D68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6B2D68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6B2D68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6B2D68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6B2D68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6B2D68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6B2D68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6B2D68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6B2D68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6B2D68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6B2D68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6B2D68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6B2D68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6B2D68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6B2D68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6B2D6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6B2D6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6B2D68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6B2D68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6B2D68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6B2D68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6B2D68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6B2D68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6B2D68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6B2D68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6B2D68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6B2D68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6B2D68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6B2D68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6B2D68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6B2D68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6B2D68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6B2D68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6B2D68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6B2D68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6B2D68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6B2D68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6B2D68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6B2D68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6B2D68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Определение силы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,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6B2D68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6B2D68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</w:rPr>
      </w:pPr>
      <w:bookmarkStart w:id="6" w:name="_Toc148526559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6B2D68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6B2D68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6B2D68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1D7F441B" w:rsidR="00D138EB" w:rsidRPr="006B2D68" w:rsidRDefault="00C450AE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36648378" wp14:editId="03BCBBE4">
            <wp:extent cx="2085975" cy="283210"/>
            <wp:effectExtent l="0" t="0" r="9525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5AB" w14:textId="63A96286" w:rsidR="00D138EB" w:rsidRPr="006B2D68" w:rsidRDefault="00C450AE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7435A1B1" wp14:editId="4888FC89">
            <wp:extent cx="1612265" cy="504825"/>
            <wp:effectExtent l="0" t="0" r="6985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299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6B2D68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6B2D68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3B477A5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6B2D68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.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6B2D68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Диаметр </w:t>
      </w:r>
      <w:proofErr w:type="spellStart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примем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6B2D68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6B2D68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6B2D68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6B2D68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Подшипники</w:t>
      </w:r>
      <w:proofErr w:type="spellEnd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Pr="006B2D68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6B2D68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6B2D68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6B2D68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6B2D68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6B2D68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6B2D68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6B2D68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6B2D68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6B2D68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6B2D68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69358000" w:rsidR="00D138EB" w:rsidRPr="006B2D68" w:rsidRDefault="00C450AE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447C6C6C" wp14:editId="74583EB4">
            <wp:extent cx="1723390" cy="504825"/>
            <wp:effectExtent l="0" t="0" r="0" b="952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C22" w14:textId="24D87A67" w:rsidR="00D138EB" w:rsidRPr="006B2D68" w:rsidRDefault="00C450AE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1FDC8BD3" wp14:editId="6AECDF4A">
            <wp:extent cx="2054860" cy="285750"/>
            <wp:effectExtent l="0" t="0" r="254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67B" w14:textId="77777777" w:rsidR="00D138EB" w:rsidRPr="006B2D68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Pr="006B2D68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6B2D68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6B2D68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6B2D68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6B2D68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6B2D68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6B2D68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6B2D68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</w:t>
      </w:r>
      <w:proofErr w:type="spellEnd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Pr="006B2D68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6B2D68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6B2D68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6B2D68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6B2D68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6B2D68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6B2D68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6B2D68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6B2D68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6B2D68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6B2D68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6B2D68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6B2D68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6B2D68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6B2D68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6B2D68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6B2D68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6B2D68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6B2D68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6B2D68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6B2D68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6B2D68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6B2D68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6B2D68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6B2D68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6B2D68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6B2D68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6B2D68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6B2D68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6B2D68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6B2D68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6B2D68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6B2D68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6B2D68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6B2D68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6B2D68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6B2D68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6B2D68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6B2D68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6B2D68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6B2D68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6B2D68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6B2D68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6B2D68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6B2D68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6B2D68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6B2D68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6B2D68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6B2D68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6B2D68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6B2D68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6B2D68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6B2D68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6B2D68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6B2D68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6B2D68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6B2D68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6B2D68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6B2D68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6B2D68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6B2D68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6B2D68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6B2D68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6B2D68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6B2D68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6B2D68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6B2D68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6B2D68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6B2D68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6B2D68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proofErr w:type="gramStart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от  5</w:t>
      </w:r>
      <w:proofErr w:type="gramEnd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до 30</w:t>
      </w:r>
    </w:p>
    <w:p w14:paraId="696D8663" w14:textId="77777777" w:rsidR="00D138EB" w:rsidRPr="006B2D68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6B2D68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6B2D68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6B2D68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6B2D68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6B2D68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6B2D68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6B2D68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6B2D68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6B2D68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6B2D68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6B2D68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6B2D68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6B2D68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6B2D68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0A3" w14:textId="6BCCFAF5" w:rsidR="00D138EB" w:rsidRPr="006B2D68" w:rsidRDefault="00D138EB" w:rsidP="006B2D68">
      <w:pPr>
        <w:pStyle w:val="Heading1"/>
        <w:jc w:val="center"/>
        <w:rPr>
          <w:sz w:val="24"/>
          <w:szCs w:val="24"/>
        </w:rPr>
      </w:pPr>
      <w:r w:rsidRPr="006B2D68">
        <w:rPr>
          <w:lang w:val="ru-RU"/>
        </w:rPr>
        <w:br w:type="page"/>
      </w:r>
      <w:bookmarkStart w:id="7" w:name="_Toc148526560"/>
      <w:proofErr w:type="spellStart"/>
      <w:r w:rsidRPr="006B2D68">
        <w:rPr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6B2D68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6B2D68" w:rsidRDefault="00DD4507" w:rsidP="00DD4507">
      <w:pPr>
        <w:pStyle w:val="Caption"/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Pr="006B2D68">
        <w:rPr>
          <w:rFonts w:ascii="Times New Roman" w:hAnsi="Times New Roman" w:cs="Times New Roman"/>
          <w:lang w:val="ru-RU"/>
        </w:rPr>
        <w:t xml:space="preserve">8 </w:t>
      </w:r>
      <w:r w:rsidR="000C792E" w:rsidRPr="006B2D68">
        <w:rPr>
          <w:rFonts w:ascii="Times New Roman" w:hAnsi="Times New Roman" w:cs="Times New Roman"/>
          <w:lang w:val="ru-RU"/>
        </w:rPr>
        <w:t>–</w:t>
      </w:r>
      <w:r w:rsidRPr="006B2D68">
        <w:rPr>
          <w:rFonts w:ascii="Times New Roman" w:hAnsi="Times New Roman" w:cs="Times New Roman"/>
          <w:lang w:val="ru-RU"/>
        </w:rPr>
        <w:t xml:space="preserve"> </w:t>
      </w:r>
      <w:r w:rsidR="000C792E" w:rsidRPr="006B2D68">
        <w:rPr>
          <w:rFonts w:ascii="Times New Roman" w:hAnsi="Times New Roman" w:cs="Times New Roman"/>
          <w:lang w:val="ru-RU"/>
        </w:rPr>
        <w:t>Компоновка редуктора</w:t>
      </w:r>
    </w:p>
    <w:p w14:paraId="1A877B3E" w14:textId="15B49F89" w:rsidR="00DD4507" w:rsidRPr="006B2D68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6B2D68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6B2D68" w:rsidRDefault="00DD4507" w:rsidP="00DD4507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8" w:name="_Toc148526561"/>
      <w:r w:rsidRPr="006B2D68">
        <w:rPr>
          <w:rFonts w:ascii="Times New Roman" w:eastAsia="NSimSun" w:hAnsi="Times New Roman" w:cs="Times New Roman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6B2D68" w:rsidRDefault="00DD4507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Pr="006B2D68">
        <w:rPr>
          <w:rFonts w:ascii="Times New Roman" w:hAnsi="Times New Roman" w:cs="Times New Roman"/>
          <w:lang w:val="ru-RU"/>
        </w:rPr>
        <w:t xml:space="preserve">9 – Эпюра </w:t>
      </w:r>
      <w:r w:rsidRPr="006B2D68">
        <w:rPr>
          <w:rFonts w:ascii="Times New Roman" w:hAnsi="Times New Roman" w:cs="Times New Roman"/>
        </w:rPr>
        <w:t>Mx</w:t>
      </w:r>
    </w:p>
    <w:p w14:paraId="0DDF8CFF" w14:textId="77777777" w:rsidR="000C792E" w:rsidRPr="006B2D68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10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My</w:t>
      </w:r>
    </w:p>
    <w:p w14:paraId="65BBF15D" w14:textId="77777777" w:rsidR="000C792E" w:rsidRPr="006B2D68" w:rsidRDefault="000C792E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="0051460E" w:rsidRPr="006B2D68">
        <w:rPr>
          <w:rFonts w:ascii="Times New Roman" w:hAnsi="Times New Roman" w:cs="Times New Roman"/>
        </w:rPr>
        <w:fldChar w:fldCharType="begin"/>
      </w:r>
      <w:r w:rsidR="0051460E" w:rsidRPr="006B2D68">
        <w:rPr>
          <w:rFonts w:ascii="Times New Roman" w:hAnsi="Times New Roman" w:cs="Times New Roman"/>
        </w:rPr>
        <w:instrText xml:space="preserve"> SEQ Рисунок \* ARABIC </w:instrText>
      </w:r>
      <w:r w:rsidR="0051460E" w:rsidRPr="006B2D68">
        <w:rPr>
          <w:rFonts w:ascii="Times New Roman" w:hAnsi="Times New Roman" w:cs="Times New Roman"/>
        </w:rPr>
        <w:fldChar w:fldCharType="separate"/>
      </w:r>
      <w:r w:rsidR="00193EAE" w:rsidRPr="006B2D68">
        <w:rPr>
          <w:rFonts w:ascii="Times New Roman" w:hAnsi="Times New Roman" w:cs="Times New Roman"/>
          <w:noProof/>
        </w:rPr>
        <w:t>1</w:t>
      </w:r>
      <w:r w:rsidR="0051460E" w:rsidRPr="006B2D68">
        <w:rPr>
          <w:rFonts w:ascii="Times New Roman" w:hAnsi="Times New Roman" w:cs="Times New Roman"/>
          <w:noProof/>
        </w:rPr>
        <w:fldChar w:fldCharType="end"/>
      </w:r>
      <w:r w:rsidRPr="006B2D68">
        <w:rPr>
          <w:rFonts w:ascii="Times New Roman" w:hAnsi="Times New Roman" w:cs="Times New Roman"/>
        </w:rPr>
        <w:t xml:space="preserve">1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Mz</w:t>
      </w:r>
      <w:proofErr w:type="spellEnd"/>
    </w:p>
    <w:p w14:paraId="3DCDB45A" w14:textId="77777777" w:rsidR="000C792E" w:rsidRPr="006B2D68" w:rsidRDefault="000C792E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12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Qy</w:t>
      </w:r>
      <w:proofErr w:type="spellEnd"/>
    </w:p>
    <w:p w14:paraId="71149021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6B2D68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13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Qz</w:t>
      </w:r>
      <w:proofErr w:type="spellEnd"/>
    </w:p>
    <w:p w14:paraId="2ABADE11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14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fy</w:t>
      </w:r>
      <w:proofErr w:type="spellEnd"/>
    </w:p>
    <w:p w14:paraId="172D1DFD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Pr="006B2D68">
        <w:rPr>
          <w:rFonts w:ascii="Times New Roman" w:hAnsi="Times New Roman" w:cs="Times New Roman"/>
          <w:lang w:val="ru-RU"/>
        </w:rPr>
        <w:t>15 – Эпюра перемещений</w:t>
      </w:r>
    </w:p>
    <w:p w14:paraId="45E5BE0E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16 – Эпюра перемещений на левой опоре</w:t>
      </w:r>
    </w:p>
    <w:p w14:paraId="605A08D0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17 – Эпюра перемещений на правой опоре</w:t>
      </w:r>
    </w:p>
    <w:p w14:paraId="7A49FDD0" w14:textId="1AD0D2BB" w:rsidR="0090069A" w:rsidRPr="006B2D68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6B2D68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lang w:val="ru-RU" w:eastAsia="zh-CN" w:bidi="hi-IN"/>
        </w:rPr>
        <w:br w:type="page"/>
      </w:r>
    </w:p>
    <w:bookmarkStart w:id="9" w:name="_Toc148526562"/>
    <w:p w14:paraId="6EA3BE84" w14:textId="0CE974B1" w:rsidR="0090069A" w:rsidRPr="006B2D68" w:rsidRDefault="0090069A" w:rsidP="0090069A">
      <w:pPr>
        <w:pStyle w:val="Heading1"/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0D08A3C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50196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501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0D7A2F64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2B904B" w14:textId="732C88BC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94B2FB7" w14:textId="21588AF7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472483E" w14:textId="2B32F423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Default="009006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39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0D7A2F64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2B904B" w14:textId="732C88BC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94B2FB7" w14:textId="21588AF7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472483E" w14:textId="2B32F423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Default="0090069A"/>
                  </w:txbxContent>
                </v:textbox>
                <w10:wrap type="square"/>
              </v:shape>
            </w:pict>
          </mc:Fallback>
        </mc:AlternateContent>
      </w:r>
      <w:r w:rsidRPr="006B2D68">
        <w:rPr>
          <w:rFonts w:ascii="Times New Roman" w:hAnsi="Times New Roman" w:cs="Times New Roman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6B2D68" w:rsidRDefault="008F2BF5" w:rsidP="008F2BF5">
      <w:pPr>
        <w:pStyle w:val="Heading1"/>
        <w:jc w:val="center"/>
        <w:rPr>
          <w:rFonts w:ascii="Times New Roman" w:hAnsi="Times New Roman" w:cs="Times New Roman"/>
          <w:lang w:val="ru-RU" w:eastAsia="zh-CN" w:bidi="hi-IN"/>
        </w:rPr>
      </w:pPr>
      <w:bookmarkStart w:id="10" w:name="_Toc148526563"/>
      <w:r w:rsidRPr="006B2D68">
        <w:rPr>
          <w:rFonts w:ascii="Times New Roman" w:hAnsi="Times New Roman" w:cs="Times New Roman"/>
          <w:lang w:eastAsia="zh-CN" w:bidi="hi-IN"/>
        </w:rPr>
        <w:t>Inventor</w:t>
      </w:r>
      <w:bookmarkEnd w:id="10"/>
    </w:p>
    <w:p w14:paraId="1A2958F1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  <w:lang w:val="ru-RU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18 – </w:t>
      </w:r>
      <w:r w:rsidRPr="006B2D68">
        <w:rPr>
          <w:rFonts w:ascii="Times New Roman" w:hAnsi="Times New Roman" w:cs="Times New Roman"/>
          <w:lang w:val="ru-RU"/>
        </w:rPr>
        <w:t>Параметры при расчете</w:t>
      </w:r>
    </w:p>
    <w:p w14:paraId="1407DE57" w14:textId="41142998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lastRenderedPageBreak/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Pr="006B2D68">
        <w:rPr>
          <w:rFonts w:ascii="Times New Roman" w:hAnsi="Times New Roman" w:cs="Times New Roman"/>
          <w:lang w:val="ru-RU"/>
        </w:rPr>
        <w:t xml:space="preserve">19 – Эпюра </w:t>
      </w:r>
      <w:r w:rsidRPr="006B2D68">
        <w:rPr>
          <w:rFonts w:ascii="Times New Roman" w:hAnsi="Times New Roman" w:cs="Times New Roman"/>
        </w:rPr>
        <w:t>My</w:t>
      </w:r>
    </w:p>
    <w:p w14:paraId="4F08C9F0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20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Mz</w:t>
      </w:r>
      <w:proofErr w:type="spellEnd"/>
    </w:p>
    <w:p w14:paraId="67915015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="0051460E" w:rsidRPr="006B2D68">
        <w:rPr>
          <w:rFonts w:ascii="Times New Roman" w:hAnsi="Times New Roman" w:cs="Times New Roman"/>
        </w:rPr>
        <w:fldChar w:fldCharType="begin"/>
      </w:r>
      <w:r w:rsidR="0051460E" w:rsidRPr="006B2D68">
        <w:rPr>
          <w:rFonts w:ascii="Times New Roman" w:hAnsi="Times New Roman" w:cs="Times New Roman"/>
        </w:rPr>
        <w:instrText xml:space="preserve"> SEQ Рисунок \* ARABIC </w:instrText>
      </w:r>
      <w:r w:rsidR="0051460E" w:rsidRPr="006B2D68">
        <w:rPr>
          <w:rFonts w:ascii="Times New Roman" w:hAnsi="Times New Roman" w:cs="Times New Roman"/>
        </w:rPr>
        <w:fldChar w:fldCharType="separate"/>
      </w:r>
      <w:r w:rsidR="00193EAE" w:rsidRPr="006B2D68">
        <w:rPr>
          <w:rFonts w:ascii="Times New Roman" w:hAnsi="Times New Roman" w:cs="Times New Roman"/>
          <w:noProof/>
        </w:rPr>
        <w:t>2</w:t>
      </w:r>
      <w:r w:rsidR="0051460E" w:rsidRPr="006B2D68">
        <w:rPr>
          <w:rFonts w:ascii="Times New Roman" w:hAnsi="Times New Roman" w:cs="Times New Roman"/>
          <w:noProof/>
        </w:rPr>
        <w:fldChar w:fldCharType="end"/>
      </w:r>
      <w:r w:rsidRPr="006B2D68">
        <w:rPr>
          <w:rFonts w:ascii="Times New Roman" w:hAnsi="Times New Roman" w:cs="Times New Roman"/>
          <w:lang w:val="ru-RU"/>
        </w:rPr>
        <w:t xml:space="preserve">1 – </w:t>
      </w:r>
      <w:proofErr w:type="spellStart"/>
      <w:r w:rsidRPr="006B2D68">
        <w:rPr>
          <w:rFonts w:ascii="Times New Roman" w:hAnsi="Times New Roman" w:cs="Times New Roman"/>
          <w:lang w:val="ru-RU"/>
        </w:rPr>
        <w:t>Эпюро</w:t>
      </w:r>
      <w:proofErr w:type="spellEnd"/>
      <w:r w:rsidRPr="006B2D6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B2D68">
        <w:rPr>
          <w:rFonts w:ascii="Times New Roman" w:hAnsi="Times New Roman" w:cs="Times New Roman"/>
        </w:rPr>
        <w:t>Qy</w:t>
      </w:r>
      <w:proofErr w:type="spellEnd"/>
    </w:p>
    <w:p w14:paraId="05061D89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22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Qz</w:t>
      </w:r>
      <w:proofErr w:type="spellEnd"/>
    </w:p>
    <w:p w14:paraId="72D886CE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23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fy</w:t>
      </w:r>
      <w:proofErr w:type="spellEnd"/>
    </w:p>
    <w:p w14:paraId="690B2638" w14:textId="77777777" w:rsidR="00193EAE" w:rsidRPr="006B2D6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6B2D68" w:rsidRDefault="00193EAE" w:rsidP="00193EA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24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fz</w:t>
      </w:r>
      <w:proofErr w:type="spellEnd"/>
    </w:p>
    <w:p w14:paraId="542717F4" w14:textId="77777777" w:rsidR="00193EAE" w:rsidRPr="006B2D6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6B2D68" w:rsidRDefault="00193EAE" w:rsidP="00193EAE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25 – Эпюра приведенного напряжения</w:t>
      </w:r>
    </w:p>
    <w:p w14:paraId="400FCDEB" w14:textId="0039CBD5" w:rsidR="00416C2C" w:rsidRPr="006B2D68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77777777" w:rsidR="00416C2C" w:rsidRPr="006B2D68" w:rsidRDefault="00416C2C">
      <w:pPr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lang w:val="ru-RU" w:eastAsia="zh-CN" w:bidi="hi-IN"/>
        </w:rPr>
        <w:br w:type="page"/>
      </w:r>
    </w:p>
    <w:p w14:paraId="4252E2DB" w14:textId="77777777" w:rsidR="00416C2C" w:rsidRPr="006B2D68" w:rsidRDefault="00416C2C" w:rsidP="00416C2C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11" w:name="_Toc148526564"/>
      <w:r w:rsidRPr="006B2D68">
        <w:rPr>
          <w:rFonts w:ascii="Times New Roman" w:eastAsia="NSimSun" w:hAnsi="Times New Roman" w:cs="Times New Roman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6B2D68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ИНФРА-М, 2014. - 414 с.; ил. ISBN978-5-16-004336-4.</w:t>
      </w:r>
    </w:p>
    <w:p w14:paraId="1195F2BB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М.: Издательский центр «Академия», 2004. - 496 с. ISBN5- 7695-1041-2.</w:t>
      </w:r>
    </w:p>
    <w:p w14:paraId="408DA0AD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Киев.: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др.</w:t>
      </w:r>
      <w:proofErr w:type="gram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: Под</w:t>
      </w:r>
      <w:proofErr w:type="gram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общ. ред. д-ра техн. наук проф. Д. Н. Решетова. - 5-е изд.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Машиностроение, 1992. - 352 с.: ил. ISBN5-217-01507-1.</w:t>
      </w:r>
    </w:p>
    <w:p w14:paraId="21440C82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Шк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6B2D68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6B2D68">
      <w:footerReference w:type="default" r:id="rId345"/>
      <w:pgSz w:w="11906" w:h="1683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90567" w14:textId="77777777" w:rsidR="00E449BE" w:rsidRDefault="00E449BE" w:rsidP="00124E93">
      <w:pPr>
        <w:spacing w:after="0" w:line="240" w:lineRule="auto"/>
      </w:pPr>
      <w:r>
        <w:separator/>
      </w:r>
    </w:p>
  </w:endnote>
  <w:endnote w:type="continuationSeparator" w:id="0">
    <w:p w14:paraId="7C4DF908" w14:textId="77777777" w:rsidR="00E449BE" w:rsidRDefault="00E449BE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14A1B" w14:textId="77777777" w:rsidR="00124E93" w:rsidRDefault="00124E9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8DAB6" w14:textId="77777777" w:rsidR="00E449BE" w:rsidRDefault="00E449BE" w:rsidP="00124E93">
      <w:pPr>
        <w:spacing w:after="0" w:line="240" w:lineRule="auto"/>
      </w:pPr>
      <w:r>
        <w:separator/>
      </w:r>
    </w:p>
  </w:footnote>
  <w:footnote w:type="continuationSeparator" w:id="0">
    <w:p w14:paraId="34E78396" w14:textId="77777777" w:rsidR="00E449BE" w:rsidRDefault="00E449BE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C792E"/>
    <w:rsid w:val="00124E93"/>
    <w:rsid w:val="0014057C"/>
    <w:rsid w:val="00185390"/>
    <w:rsid w:val="00193EAE"/>
    <w:rsid w:val="001E2421"/>
    <w:rsid w:val="002D145B"/>
    <w:rsid w:val="002E225A"/>
    <w:rsid w:val="003903EE"/>
    <w:rsid w:val="003C3A77"/>
    <w:rsid w:val="003F5E2C"/>
    <w:rsid w:val="00416C2C"/>
    <w:rsid w:val="00501AD1"/>
    <w:rsid w:val="0051460E"/>
    <w:rsid w:val="00687FC6"/>
    <w:rsid w:val="006B2D68"/>
    <w:rsid w:val="007C5CE0"/>
    <w:rsid w:val="0080233F"/>
    <w:rsid w:val="008F2BF5"/>
    <w:rsid w:val="0090069A"/>
    <w:rsid w:val="00B50323"/>
    <w:rsid w:val="00B622D1"/>
    <w:rsid w:val="00C450AE"/>
    <w:rsid w:val="00CB2E32"/>
    <w:rsid w:val="00D138EB"/>
    <w:rsid w:val="00DD4507"/>
    <w:rsid w:val="00E20760"/>
    <w:rsid w:val="00E449BE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17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fontTable" Target="fontTable.xml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080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19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17" Type="http://schemas.openxmlformats.org/officeDocument/2006/relationships/image" Target="media/image310.png"/><Relationship Id="rId338" Type="http://schemas.openxmlformats.org/officeDocument/2006/relationships/image" Target="media/image320.png"/><Relationship Id="rId8" Type="http://schemas.openxmlformats.org/officeDocument/2006/relationships/image" Target="media/image1100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100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339" Type="http://schemas.openxmlformats.org/officeDocument/2006/relationships/image" Target="media/image321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11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22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120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23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13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24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140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2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150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2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16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footer" Target="footer1.xml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180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theme" Target="theme/theme1.xml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090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1267</Words>
  <Characters>7722</Characters>
  <Application>Microsoft Office Word</Application>
  <DocSecurity>0</DocSecurity>
  <Lines>858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2</cp:revision>
  <dcterms:created xsi:type="dcterms:W3CDTF">2023-10-20T12:01:00Z</dcterms:created>
  <dcterms:modified xsi:type="dcterms:W3CDTF">2023-10-20T12:01:00Z</dcterms:modified>
</cp:coreProperties>
</file>