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3112D" w14:textId="77777777" w:rsidR="000438D2" w:rsidRDefault="000438D2">
      <w:pPr>
        <w:widowControl w:val="0"/>
        <w:spacing w:before="0" w:after="0" w:line="276" w:lineRule="auto"/>
        <w:rPr>
          <w:color w:val="000000"/>
        </w:rPr>
      </w:pPr>
    </w:p>
    <w:tbl>
      <w:tblPr>
        <w:tblStyle w:val="Style12"/>
        <w:tblW w:w="8761" w:type="dxa"/>
        <w:tblInd w:w="0" w:type="dxa"/>
        <w:tblLayout w:type="fixed"/>
        <w:tblLook w:val="04A0" w:firstRow="1" w:lastRow="0" w:firstColumn="1" w:lastColumn="0" w:noHBand="0" w:noVBand="1"/>
      </w:tblPr>
      <w:tblGrid>
        <w:gridCol w:w="8761"/>
      </w:tblGrid>
      <w:tr w:rsidR="000438D2" w14:paraId="388BB989" w14:textId="77777777">
        <w:trPr>
          <w:trHeight w:val="1247"/>
          <w:tblHeader/>
        </w:trPr>
        <w:tc>
          <w:tcPr>
            <w:tcW w:w="8761" w:type="dxa"/>
            <w:vAlign w:val="bottom"/>
          </w:tcPr>
          <w:p w14:paraId="0B86AC8A" w14:textId="77777777" w:rsidR="000438D2" w:rsidRDefault="00000000">
            <w:pPr>
              <w:widowControl w:val="0"/>
              <w:spacing w:after="120"/>
              <w:rPr>
                <w:b/>
                <w:bCs/>
                <w:color w:val="000000"/>
                <w:sz w:val="40"/>
                <w:szCs w:val="40"/>
              </w:rPr>
            </w:pPr>
            <w:r>
              <w:rPr>
                <w:rFonts w:hint="eastAsia"/>
                <w:b/>
                <w:bCs/>
                <w:sz w:val="40"/>
                <w:szCs w:val="40"/>
              </w:rPr>
              <w:t xml:space="preserve">Roche Digital </w:t>
            </w:r>
            <w:r>
              <w:rPr>
                <w:b/>
                <w:bCs/>
                <w:color w:val="000000"/>
                <w:sz w:val="40"/>
                <w:szCs w:val="40"/>
              </w:rPr>
              <w:t>Technology</w:t>
            </w:r>
          </w:p>
          <w:p w14:paraId="4895DEA8" w14:textId="77777777" w:rsidR="000438D2" w:rsidRDefault="00000000">
            <w:pPr>
              <w:widowControl w:val="0"/>
              <w:spacing w:after="120"/>
              <w:rPr>
                <w:b/>
                <w:bCs/>
                <w:color w:val="000000"/>
                <w:sz w:val="40"/>
                <w:szCs w:val="40"/>
              </w:rPr>
            </w:pPr>
            <w:r>
              <w:rPr>
                <w:b/>
                <w:bCs/>
                <w:color w:val="000000"/>
                <w:sz w:val="40"/>
                <w:szCs w:val="40"/>
              </w:rPr>
              <w:t>Solution Architecture</w:t>
            </w:r>
          </w:p>
        </w:tc>
      </w:tr>
      <w:tr w:rsidR="000438D2" w14:paraId="7514081F" w14:textId="77777777">
        <w:trPr>
          <w:trHeight w:val="5954"/>
          <w:tblHeader/>
        </w:trPr>
        <w:tc>
          <w:tcPr>
            <w:tcW w:w="8761" w:type="dxa"/>
          </w:tcPr>
          <w:p w14:paraId="635982D3" w14:textId="77777777" w:rsidR="000438D2" w:rsidRDefault="00000000">
            <w:pPr>
              <w:rPr>
                <w:i/>
                <w:iCs/>
                <w:color w:val="000000"/>
                <w:sz w:val="46"/>
                <w:szCs w:val="46"/>
              </w:rPr>
            </w:pPr>
            <w:r>
              <w:rPr>
                <w:i/>
                <w:iCs/>
                <w:color w:val="000000"/>
                <w:sz w:val="46"/>
                <w:szCs w:val="46"/>
              </w:rPr>
              <w:t>RD China Enterprise AI Knowledge Hub</w:t>
            </w:r>
          </w:p>
          <w:p w14:paraId="7BFCD27B" w14:textId="77777777" w:rsidR="000438D2" w:rsidRDefault="000438D2">
            <w:pPr>
              <w:rPr>
                <w:rFonts w:ascii="Times New Roman" w:eastAsia="Times New Roman" w:hAnsi="Times New Roman" w:cs="Times New Roman"/>
                <w:sz w:val="46"/>
                <w:szCs w:val="46"/>
              </w:rPr>
            </w:pPr>
          </w:p>
          <w:p w14:paraId="2D23C63A" w14:textId="77777777" w:rsidR="000438D2" w:rsidRDefault="000438D2">
            <w:pPr>
              <w:rPr>
                <w:rFonts w:ascii="Times New Roman" w:hAnsi="Times New Roman" w:cs="Times New Roman"/>
                <w:sz w:val="46"/>
                <w:szCs w:val="46"/>
              </w:rPr>
            </w:pPr>
          </w:p>
          <w:p w14:paraId="4C0B634D" w14:textId="77777777" w:rsidR="00347A8D" w:rsidRPr="00347A8D" w:rsidRDefault="00347A8D">
            <w:pPr>
              <w:rPr>
                <w:rFonts w:ascii="Times New Roman" w:hAnsi="Times New Roman" w:cs="Times New Roman" w:hint="eastAsia"/>
                <w:sz w:val="46"/>
                <w:szCs w:val="46"/>
              </w:rPr>
            </w:pPr>
          </w:p>
          <w:p w14:paraId="50785731" w14:textId="77777777" w:rsidR="000438D2" w:rsidRDefault="00000000">
            <w:pPr>
              <w:tabs>
                <w:tab w:val="left" w:pos="2070"/>
              </w:tabs>
              <w:rPr>
                <w:rFonts w:ascii="Times New Roman" w:eastAsia="Times New Roman" w:hAnsi="Times New Roman" w:cs="Times New Roman"/>
                <w:sz w:val="46"/>
                <w:szCs w:val="46"/>
              </w:rPr>
            </w:pPr>
            <w:r>
              <w:rPr>
                <w:rFonts w:ascii="Times New Roman" w:eastAsia="Times New Roman" w:hAnsi="Times New Roman" w:cs="Times New Roman"/>
                <w:sz w:val="46"/>
                <w:szCs w:val="46"/>
              </w:rPr>
              <w:tab/>
            </w:r>
          </w:p>
          <w:tbl>
            <w:tblPr>
              <w:tblStyle w:val="Style13"/>
              <w:tblW w:w="8625" w:type="dxa"/>
              <w:tblInd w:w="0" w:type="dxa"/>
              <w:tblLayout w:type="fixed"/>
              <w:tblLook w:val="04A0" w:firstRow="1" w:lastRow="0" w:firstColumn="1" w:lastColumn="0" w:noHBand="0" w:noVBand="1"/>
            </w:tblPr>
            <w:tblGrid>
              <w:gridCol w:w="8625"/>
            </w:tblGrid>
            <w:tr w:rsidR="000438D2" w14:paraId="694B64D0" w14:textId="77777777">
              <w:trPr>
                <w:trHeight w:val="1985"/>
              </w:trPr>
              <w:tc>
                <w:tcPr>
                  <w:tcW w:w="8625" w:type="dxa"/>
                  <w:vAlign w:val="bottom"/>
                </w:tcPr>
                <w:p w14:paraId="33B5CE84" w14:textId="77777777" w:rsidR="000438D2" w:rsidRDefault="00000000">
                  <w:pPr>
                    <w:tabs>
                      <w:tab w:val="left" w:pos="2524"/>
                    </w:tabs>
                  </w:pPr>
                  <w:r>
                    <w:t>Document ID:</w:t>
                  </w:r>
                  <w:r>
                    <w:tab/>
                  </w:r>
                  <w:r>
                    <w:fldChar w:fldCharType="begin"/>
                  </w:r>
                  <w:r>
                    <w:instrText xml:space="preserve"> DOCPROPERTY "DocID"</w:instrText>
                  </w:r>
                  <w:r>
                    <w:fldChar w:fldCharType="separate"/>
                  </w:r>
                  <w:r>
                    <w:t>PRJ-</w:t>
                  </w:r>
                  <w:r>
                    <w:rPr>
                      <w:rFonts w:hint="eastAsia"/>
                    </w:rPr>
                    <w:t>XXXXXXXX</w:t>
                  </w:r>
                  <w:r>
                    <w:fldChar w:fldCharType="end"/>
                  </w:r>
                </w:p>
                <w:p w14:paraId="60C05E04" w14:textId="77777777" w:rsidR="000438D2" w:rsidRDefault="00000000">
                  <w:pPr>
                    <w:tabs>
                      <w:tab w:val="left" w:pos="2524"/>
                      <w:tab w:val="left" w:pos="2950"/>
                    </w:tabs>
                  </w:pPr>
                  <w:r>
                    <w:t>Version:</w:t>
                  </w:r>
                  <w:r>
                    <w:tab/>
                  </w:r>
                  <w:r>
                    <w:fldChar w:fldCharType="begin"/>
                  </w:r>
                  <w:r>
                    <w:instrText xml:space="preserve"> DOCPROPERTY "Version"</w:instrText>
                  </w:r>
                  <w:r>
                    <w:fldChar w:fldCharType="separate"/>
                  </w:r>
                  <w:r>
                    <w:t>1.0</w:t>
                  </w:r>
                  <w:r>
                    <w:fldChar w:fldCharType="end"/>
                  </w:r>
                </w:p>
                <w:p w14:paraId="4EE3A4E8" w14:textId="77777777" w:rsidR="000438D2" w:rsidRDefault="00000000">
                  <w:pPr>
                    <w:tabs>
                      <w:tab w:val="left" w:pos="2524"/>
                      <w:tab w:val="left" w:pos="2950"/>
                    </w:tabs>
                  </w:pPr>
                  <w:r>
                    <w:t>Effective Date:</w:t>
                  </w:r>
                  <w:r>
                    <w:tab/>
                  </w:r>
                  <w:r>
                    <w:fldChar w:fldCharType="begin"/>
                  </w:r>
                  <w:r>
                    <w:instrText xml:space="preserve"> DOCPROPERTY "Effective Date"</w:instrText>
                  </w:r>
                  <w:r>
                    <w:fldChar w:fldCharType="separate"/>
                  </w:r>
                  <w:r>
                    <w:t>Date of last signature</w:t>
                  </w:r>
                  <w:r>
                    <w:fldChar w:fldCharType="end"/>
                  </w:r>
                </w:p>
                <w:p w14:paraId="0E3A2FE0" w14:textId="77777777" w:rsidR="000438D2" w:rsidRDefault="00000000">
                  <w:pPr>
                    <w:tabs>
                      <w:tab w:val="left" w:pos="2524"/>
                    </w:tabs>
                  </w:pPr>
                  <w:r>
                    <w:t>PMM Template Version:</w:t>
                  </w:r>
                  <w:r>
                    <w:tab/>
                  </w:r>
                  <w:r>
                    <w:rPr>
                      <w:color w:val="000000"/>
                    </w:rPr>
                    <w:t xml:space="preserve">6.0 </w:t>
                  </w:r>
                  <w:r>
                    <w:t xml:space="preserve">[February 2014] </w:t>
                  </w:r>
                </w:p>
              </w:tc>
            </w:tr>
          </w:tbl>
          <w:p w14:paraId="0C67617F" w14:textId="77777777" w:rsidR="000438D2" w:rsidRDefault="000438D2">
            <w:pPr>
              <w:tabs>
                <w:tab w:val="left" w:pos="2070"/>
              </w:tabs>
              <w:rPr>
                <w:rFonts w:ascii="Times New Roman" w:eastAsia="Times New Roman" w:hAnsi="Times New Roman" w:cs="Times New Roman"/>
                <w:sz w:val="46"/>
                <w:szCs w:val="46"/>
              </w:rPr>
            </w:pPr>
          </w:p>
        </w:tc>
      </w:tr>
      <w:tr w:rsidR="000438D2" w14:paraId="3A214896" w14:textId="77777777">
        <w:trPr>
          <w:trHeight w:val="1985"/>
          <w:tblHeader/>
        </w:trPr>
        <w:tc>
          <w:tcPr>
            <w:tcW w:w="8761" w:type="dxa"/>
            <w:vAlign w:val="bottom"/>
          </w:tcPr>
          <w:p w14:paraId="1C8875F0" w14:textId="77777777" w:rsidR="000438D2" w:rsidRDefault="000438D2">
            <w:pPr>
              <w:tabs>
                <w:tab w:val="left" w:pos="2524"/>
              </w:tabs>
            </w:pPr>
          </w:p>
        </w:tc>
      </w:tr>
    </w:tbl>
    <w:p w14:paraId="29EA7883" w14:textId="77777777" w:rsidR="000438D2" w:rsidRDefault="000438D2">
      <w:pPr>
        <w:spacing w:after="120"/>
        <w:rPr>
          <w:color w:val="000000"/>
        </w:rPr>
        <w:sectPr w:rsidR="000438D2">
          <w:headerReference w:type="default" r:id="rId9"/>
          <w:headerReference w:type="first" r:id="rId10"/>
          <w:pgSz w:w="11907" w:h="16839"/>
          <w:pgMar w:top="1587" w:right="1134" w:bottom="1843" w:left="1134" w:header="567" w:footer="1417" w:gutter="0"/>
          <w:pgNumType w:start="1"/>
          <w:cols w:space="720"/>
          <w:titlePg/>
        </w:sectPr>
      </w:pPr>
    </w:p>
    <w:p w14:paraId="231E0126" w14:textId="77777777" w:rsidR="000438D2" w:rsidRDefault="00000000">
      <w:pPr>
        <w:keepNext/>
        <w:spacing w:before="180" w:after="60"/>
        <w:rPr>
          <w:b/>
          <w:bCs/>
          <w:color w:val="000000"/>
          <w:sz w:val="28"/>
          <w:szCs w:val="28"/>
        </w:rPr>
      </w:pPr>
      <w:bookmarkStart w:id="0" w:name="_heading=h.gjdgxs" w:colFirst="0" w:colLast="0"/>
      <w:bookmarkEnd w:id="0"/>
      <w:r>
        <w:rPr>
          <w:b/>
          <w:bCs/>
          <w:color w:val="000000"/>
          <w:sz w:val="28"/>
          <w:szCs w:val="28"/>
        </w:rPr>
        <w:lastRenderedPageBreak/>
        <w:t>Document Information</w:t>
      </w:r>
    </w:p>
    <w:tbl>
      <w:tblPr>
        <w:tblStyle w:val="Style14"/>
        <w:tblW w:w="95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69"/>
        <w:gridCol w:w="6965"/>
      </w:tblGrid>
      <w:tr w:rsidR="000438D2" w14:paraId="09262779" w14:textId="77777777">
        <w:tc>
          <w:tcPr>
            <w:tcW w:w="2569" w:type="dxa"/>
            <w:shd w:val="clear" w:color="auto" w:fill="F2F2F2"/>
          </w:tcPr>
          <w:p w14:paraId="511ED430" w14:textId="77777777" w:rsidR="000438D2" w:rsidRDefault="00000000">
            <w:pPr>
              <w:spacing w:before="60" w:after="60"/>
              <w:rPr>
                <w:color w:val="000000"/>
              </w:rPr>
            </w:pPr>
            <w:r>
              <w:rPr>
                <w:b/>
                <w:bCs/>
              </w:rPr>
              <w:t>Solution</w:t>
            </w:r>
            <w:r>
              <w:rPr>
                <w:b/>
                <w:bCs/>
                <w:color w:val="000000"/>
              </w:rPr>
              <w:t xml:space="preserve"> Name</w:t>
            </w:r>
          </w:p>
        </w:tc>
        <w:tc>
          <w:tcPr>
            <w:tcW w:w="6965" w:type="dxa"/>
          </w:tcPr>
          <w:p w14:paraId="0BDF1B47" w14:textId="196829C7" w:rsidR="000438D2" w:rsidRDefault="00000000" w:rsidP="00E34B33">
            <w:pPr>
              <w:spacing w:before="60" w:after="60"/>
              <w:rPr>
                <w:color w:val="000000"/>
              </w:rPr>
            </w:pPr>
            <w:r>
              <w:rPr>
                <w:color w:val="000000"/>
              </w:rPr>
              <w:t>RD China Enterprise AI Knowledge Hub</w:t>
            </w:r>
          </w:p>
        </w:tc>
      </w:tr>
      <w:tr w:rsidR="000438D2" w14:paraId="4D75E631" w14:textId="77777777">
        <w:tc>
          <w:tcPr>
            <w:tcW w:w="2569" w:type="dxa"/>
            <w:shd w:val="clear" w:color="auto" w:fill="F2F2F2"/>
          </w:tcPr>
          <w:p w14:paraId="17C4F4AC" w14:textId="77777777" w:rsidR="000438D2" w:rsidRDefault="00000000">
            <w:pPr>
              <w:spacing w:before="60" w:after="60"/>
              <w:rPr>
                <w:color w:val="000000"/>
              </w:rPr>
            </w:pPr>
            <w:r>
              <w:rPr>
                <w:b/>
                <w:bCs/>
                <w:color w:val="000000"/>
              </w:rPr>
              <w:t>Document Name</w:t>
            </w:r>
          </w:p>
        </w:tc>
        <w:tc>
          <w:tcPr>
            <w:tcW w:w="6965" w:type="dxa"/>
          </w:tcPr>
          <w:p w14:paraId="79EB284C" w14:textId="77777777" w:rsidR="000438D2" w:rsidRDefault="00000000">
            <w:pPr>
              <w:spacing w:before="60" w:after="60"/>
              <w:rPr>
                <w:color w:val="000000"/>
              </w:rPr>
            </w:pPr>
            <w:r>
              <w:rPr>
                <w:color w:val="000000"/>
              </w:rPr>
              <w:t>Solution Architecture</w:t>
            </w:r>
          </w:p>
        </w:tc>
      </w:tr>
      <w:tr w:rsidR="000438D2" w14:paraId="1EC9D775" w14:textId="77777777">
        <w:tc>
          <w:tcPr>
            <w:tcW w:w="2569" w:type="dxa"/>
            <w:shd w:val="clear" w:color="auto" w:fill="F2F2F2"/>
          </w:tcPr>
          <w:p w14:paraId="3F0CC5EF" w14:textId="77777777" w:rsidR="000438D2" w:rsidRDefault="00000000">
            <w:pPr>
              <w:spacing w:before="60" w:after="60"/>
              <w:rPr>
                <w:color w:val="000000"/>
              </w:rPr>
            </w:pPr>
            <w:r>
              <w:rPr>
                <w:b/>
                <w:bCs/>
                <w:color w:val="000000"/>
              </w:rPr>
              <w:t>Document Owner</w:t>
            </w:r>
          </w:p>
        </w:tc>
        <w:tc>
          <w:tcPr>
            <w:tcW w:w="6965" w:type="dxa"/>
          </w:tcPr>
          <w:p w14:paraId="68123D62" w14:textId="77777777" w:rsidR="000438D2" w:rsidRDefault="00000000">
            <w:pPr>
              <w:spacing w:before="60" w:after="60"/>
              <w:rPr>
                <w:color w:val="000000"/>
              </w:rPr>
            </w:pPr>
            <w:r>
              <w:rPr>
                <w:color w:val="000000"/>
              </w:rPr>
              <w:t>Product Manager</w:t>
            </w:r>
          </w:p>
        </w:tc>
      </w:tr>
      <w:tr w:rsidR="000438D2" w14:paraId="3FEBC3F9" w14:textId="77777777">
        <w:tc>
          <w:tcPr>
            <w:tcW w:w="2569" w:type="dxa"/>
            <w:shd w:val="clear" w:color="auto" w:fill="F2F2F2"/>
          </w:tcPr>
          <w:p w14:paraId="405B6AD6" w14:textId="77777777" w:rsidR="000438D2" w:rsidRDefault="00000000">
            <w:pPr>
              <w:spacing w:before="60" w:after="60"/>
              <w:rPr>
                <w:color w:val="000000"/>
              </w:rPr>
            </w:pPr>
            <w:r>
              <w:rPr>
                <w:b/>
                <w:bCs/>
                <w:color w:val="000000"/>
              </w:rPr>
              <w:t>Document Location</w:t>
            </w:r>
          </w:p>
        </w:tc>
        <w:tc>
          <w:tcPr>
            <w:tcW w:w="6965" w:type="dxa"/>
          </w:tcPr>
          <w:p w14:paraId="0E1E6A96" w14:textId="77777777" w:rsidR="000438D2" w:rsidRDefault="00000000">
            <w:pPr>
              <w:spacing w:before="60" w:after="60" w:line="300" w:lineRule="auto"/>
              <w:rPr>
                <w:color w:val="000000"/>
              </w:rPr>
            </w:pPr>
            <w:r>
              <w:t>Veeva Quality Docs</w:t>
            </w:r>
          </w:p>
        </w:tc>
      </w:tr>
      <w:tr w:rsidR="000438D2" w14:paraId="51411195" w14:textId="77777777">
        <w:tc>
          <w:tcPr>
            <w:tcW w:w="2569" w:type="dxa"/>
            <w:shd w:val="clear" w:color="auto" w:fill="F2F2F2"/>
          </w:tcPr>
          <w:p w14:paraId="52CA0C3C" w14:textId="77777777" w:rsidR="000438D2" w:rsidRDefault="00000000">
            <w:pPr>
              <w:spacing w:before="60" w:after="60"/>
              <w:rPr>
                <w:b/>
                <w:bCs/>
                <w:color w:val="000000"/>
              </w:rPr>
            </w:pPr>
            <w:r>
              <w:rPr>
                <w:b/>
                <w:bCs/>
                <w:color w:val="000000"/>
              </w:rPr>
              <w:t>Associated Documents</w:t>
            </w:r>
          </w:p>
        </w:tc>
        <w:tc>
          <w:tcPr>
            <w:tcW w:w="6965" w:type="dxa"/>
          </w:tcPr>
          <w:p w14:paraId="2C443F67" w14:textId="67A162CE" w:rsidR="000438D2" w:rsidRDefault="000438D2">
            <w:pPr>
              <w:spacing w:before="60"/>
            </w:pPr>
          </w:p>
        </w:tc>
      </w:tr>
    </w:tbl>
    <w:p w14:paraId="484C5FB0" w14:textId="77777777" w:rsidR="000438D2" w:rsidRDefault="000438D2">
      <w:pPr>
        <w:spacing w:before="20" w:after="20"/>
        <w:rPr>
          <w:color w:val="000000"/>
          <w:sz w:val="18"/>
          <w:szCs w:val="18"/>
        </w:rPr>
      </w:pPr>
    </w:p>
    <w:p w14:paraId="34FFC59E" w14:textId="77777777" w:rsidR="000438D2" w:rsidRDefault="000438D2">
      <w:pPr>
        <w:spacing w:before="20" w:after="20"/>
        <w:rPr>
          <w:color w:val="000000"/>
          <w:sz w:val="18"/>
          <w:szCs w:val="18"/>
        </w:rPr>
      </w:pPr>
    </w:p>
    <w:p w14:paraId="534D20B4" w14:textId="77777777" w:rsidR="000438D2" w:rsidRDefault="00000000">
      <w:pPr>
        <w:keepNext/>
        <w:spacing w:before="180" w:after="60"/>
        <w:ind w:left="1134" w:hanging="1134"/>
        <w:rPr>
          <w:b/>
          <w:bCs/>
          <w:color w:val="000000"/>
          <w:sz w:val="32"/>
          <w:szCs w:val="32"/>
        </w:rPr>
      </w:pPr>
      <w:bookmarkStart w:id="1" w:name="_heading=h.2s8eyo1" w:colFirst="0" w:colLast="0"/>
      <w:bookmarkEnd w:id="1"/>
      <w:r>
        <w:rPr>
          <w:b/>
          <w:bCs/>
          <w:color w:val="000000"/>
          <w:sz w:val="32"/>
          <w:szCs w:val="32"/>
        </w:rPr>
        <w:t>Author</w:t>
      </w:r>
    </w:p>
    <w:tbl>
      <w:tblPr>
        <w:tblStyle w:val="Style15"/>
        <w:tblW w:w="94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814"/>
        <w:gridCol w:w="1809"/>
        <w:gridCol w:w="2527"/>
      </w:tblGrid>
      <w:tr w:rsidR="000438D2" w14:paraId="0521B9E9" w14:textId="77777777">
        <w:trPr>
          <w:cantSplit/>
          <w:tblHeader/>
        </w:trPr>
        <w:tc>
          <w:tcPr>
            <w:tcW w:w="2340" w:type="dxa"/>
            <w:tcBorders>
              <w:top w:val="single" w:sz="6" w:space="0" w:color="000000"/>
              <w:left w:val="single" w:sz="6" w:space="0" w:color="000000"/>
              <w:bottom w:val="single" w:sz="6" w:space="0" w:color="000000"/>
              <w:right w:val="single" w:sz="6" w:space="0" w:color="000000"/>
            </w:tcBorders>
            <w:shd w:val="clear" w:color="auto" w:fill="F2F2F2"/>
          </w:tcPr>
          <w:p w14:paraId="50EC7F38" w14:textId="77777777" w:rsidR="000438D2" w:rsidRDefault="00000000">
            <w:pPr>
              <w:keepNext/>
              <w:spacing w:before="60" w:after="60"/>
              <w:rPr>
                <w:color w:val="000000"/>
              </w:rPr>
            </w:pPr>
            <w:r>
              <w:rPr>
                <w:b/>
                <w:bCs/>
                <w:color w:val="000000"/>
              </w:rPr>
              <w:t>Role</w:t>
            </w:r>
          </w:p>
        </w:tc>
        <w:tc>
          <w:tcPr>
            <w:tcW w:w="2814" w:type="dxa"/>
            <w:tcBorders>
              <w:top w:val="single" w:sz="6" w:space="0" w:color="000000"/>
              <w:left w:val="single" w:sz="6" w:space="0" w:color="000000"/>
              <w:bottom w:val="single" w:sz="6" w:space="0" w:color="000000"/>
              <w:right w:val="single" w:sz="6" w:space="0" w:color="000000"/>
            </w:tcBorders>
            <w:shd w:val="clear" w:color="auto" w:fill="F2F2F2"/>
          </w:tcPr>
          <w:p w14:paraId="1BD95B6A" w14:textId="77777777" w:rsidR="000438D2" w:rsidRDefault="00000000">
            <w:pPr>
              <w:keepNext/>
              <w:spacing w:before="60" w:after="60"/>
              <w:rPr>
                <w:color w:val="000000"/>
              </w:rPr>
            </w:pPr>
            <w:r>
              <w:rPr>
                <w:b/>
                <w:bCs/>
                <w:color w:val="000000"/>
              </w:rPr>
              <w:t>Name</w:t>
            </w:r>
          </w:p>
        </w:tc>
        <w:tc>
          <w:tcPr>
            <w:tcW w:w="1809" w:type="dxa"/>
            <w:tcBorders>
              <w:top w:val="single" w:sz="6" w:space="0" w:color="000000"/>
              <w:left w:val="single" w:sz="6" w:space="0" w:color="000000"/>
              <w:bottom w:val="single" w:sz="6" w:space="0" w:color="000000"/>
              <w:right w:val="nil"/>
            </w:tcBorders>
            <w:shd w:val="clear" w:color="auto" w:fill="F2F2F2"/>
          </w:tcPr>
          <w:p w14:paraId="7C94C3B3" w14:textId="77777777" w:rsidR="000438D2" w:rsidRDefault="00000000">
            <w:pPr>
              <w:keepNext/>
              <w:spacing w:before="60" w:after="60"/>
              <w:rPr>
                <w:color w:val="000000"/>
              </w:rPr>
            </w:pPr>
            <w:r>
              <w:rPr>
                <w:b/>
                <w:bCs/>
                <w:color w:val="000000"/>
              </w:rPr>
              <w:t>Signature</w:t>
            </w:r>
          </w:p>
        </w:tc>
        <w:tc>
          <w:tcPr>
            <w:tcW w:w="2527" w:type="dxa"/>
            <w:tcBorders>
              <w:top w:val="single" w:sz="6" w:space="0" w:color="000000"/>
              <w:left w:val="nil"/>
              <w:bottom w:val="single" w:sz="6" w:space="0" w:color="000000"/>
              <w:right w:val="single" w:sz="6" w:space="0" w:color="000000"/>
            </w:tcBorders>
            <w:shd w:val="clear" w:color="auto" w:fill="F2F2F2"/>
          </w:tcPr>
          <w:p w14:paraId="7224B431" w14:textId="77777777" w:rsidR="000438D2" w:rsidRDefault="00000000">
            <w:pPr>
              <w:keepNext/>
              <w:spacing w:before="60" w:after="60"/>
              <w:rPr>
                <w:b/>
                <w:bCs/>
                <w:color w:val="000000"/>
              </w:rPr>
            </w:pPr>
            <w:r>
              <w:rPr>
                <w:b/>
                <w:bCs/>
                <w:color w:val="000000"/>
              </w:rPr>
              <w:t>Date</w:t>
            </w:r>
          </w:p>
        </w:tc>
      </w:tr>
      <w:tr w:rsidR="000438D2" w14:paraId="45D7F476" w14:textId="77777777">
        <w:trPr>
          <w:cantSplit/>
        </w:trPr>
        <w:tc>
          <w:tcPr>
            <w:tcW w:w="2340" w:type="dxa"/>
            <w:tcBorders>
              <w:top w:val="single" w:sz="6" w:space="0" w:color="000000"/>
            </w:tcBorders>
          </w:tcPr>
          <w:p w14:paraId="79E5C7BA" w14:textId="77777777" w:rsidR="000438D2" w:rsidRDefault="00000000">
            <w:pPr>
              <w:spacing w:before="60" w:after="60"/>
              <w:rPr>
                <w:color w:val="000000"/>
              </w:rPr>
            </w:pPr>
            <w:r>
              <w:rPr>
                <w:color w:val="000000"/>
              </w:rPr>
              <w:t>Solution Architect</w:t>
            </w:r>
          </w:p>
        </w:tc>
        <w:tc>
          <w:tcPr>
            <w:tcW w:w="2814" w:type="dxa"/>
            <w:tcBorders>
              <w:top w:val="single" w:sz="6" w:space="0" w:color="000000"/>
            </w:tcBorders>
          </w:tcPr>
          <w:p w14:paraId="7F2C3196" w14:textId="77777777" w:rsidR="000438D2" w:rsidRDefault="000438D2">
            <w:pPr>
              <w:spacing w:before="60" w:after="60"/>
              <w:rPr>
                <w:color w:val="000000"/>
              </w:rPr>
            </w:pPr>
          </w:p>
        </w:tc>
        <w:tc>
          <w:tcPr>
            <w:tcW w:w="4336" w:type="dxa"/>
            <w:gridSpan w:val="2"/>
            <w:tcBorders>
              <w:top w:val="single" w:sz="6" w:space="0" w:color="000000"/>
            </w:tcBorders>
          </w:tcPr>
          <w:p w14:paraId="5D7753D5" w14:textId="77777777" w:rsidR="000438D2" w:rsidRDefault="00000000">
            <w:pPr>
              <w:spacing w:before="60" w:after="60"/>
              <w:rPr>
                <w:color w:val="000000"/>
              </w:rPr>
            </w:pPr>
            <w:r>
              <w:rPr>
                <w:color w:val="000000"/>
              </w:rPr>
              <w:t>Electronically signed</w:t>
            </w:r>
          </w:p>
        </w:tc>
      </w:tr>
    </w:tbl>
    <w:p w14:paraId="08CA23CB" w14:textId="77777777" w:rsidR="000438D2" w:rsidRDefault="000438D2">
      <w:pPr>
        <w:spacing w:before="20" w:after="20"/>
        <w:rPr>
          <w:color w:val="000000"/>
          <w:sz w:val="18"/>
          <w:szCs w:val="18"/>
        </w:rPr>
      </w:pPr>
    </w:p>
    <w:p w14:paraId="4DCBDCD1" w14:textId="77777777" w:rsidR="000438D2" w:rsidRDefault="00000000">
      <w:pPr>
        <w:keepNext/>
        <w:spacing w:before="180" w:after="60"/>
        <w:ind w:left="1134" w:hanging="1134"/>
        <w:rPr>
          <w:b/>
          <w:bCs/>
          <w:color w:val="000000"/>
          <w:sz w:val="32"/>
          <w:szCs w:val="32"/>
        </w:rPr>
      </w:pPr>
      <w:r>
        <w:rPr>
          <w:b/>
          <w:bCs/>
          <w:color w:val="000000"/>
          <w:sz w:val="32"/>
          <w:szCs w:val="32"/>
        </w:rPr>
        <w:t>Review</w:t>
      </w:r>
    </w:p>
    <w:tbl>
      <w:tblPr>
        <w:tblStyle w:val="Style16"/>
        <w:tblW w:w="94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814"/>
        <w:gridCol w:w="1809"/>
        <w:gridCol w:w="2527"/>
      </w:tblGrid>
      <w:tr w:rsidR="000438D2" w14:paraId="0B48239F" w14:textId="77777777">
        <w:trPr>
          <w:cantSplit/>
          <w:tblHeader/>
        </w:trPr>
        <w:tc>
          <w:tcPr>
            <w:tcW w:w="2340" w:type="dxa"/>
            <w:tcBorders>
              <w:top w:val="single" w:sz="6" w:space="0" w:color="000000"/>
              <w:left w:val="single" w:sz="6" w:space="0" w:color="000000"/>
              <w:bottom w:val="single" w:sz="6" w:space="0" w:color="000000"/>
              <w:right w:val="single" w:sz="6" w:space="0" w:color="000000"/>
            </w:tcBorders>
            <w:shd w:val="clear" w:color="auto" w:fill="F2F2F2"/>
          </w:tcPr>
          <w:p w14:paraId="20E30F00" w14:textId="77777777" w:rsidR="000438D2" w:rsidRDefault="00000000">
            <w:pPr>
              <w:keepNext/>
              <w:spacing w:before="60" w:after="60"/>
              <w:rPr>
                <w:color w:val="000000"/>
              </w:rPr>
            </w:pPr>
            <w:r>
              <w:rPr>
                <w:b/>
                <w:bCs/>
                <w:color w:val="000000"/>
              </w:rPr>
              <w:t>Role</w:t>
            </w:r>
          </w:p>
        </w:tc>
        <w:tc>
          <w:tcPr>
            <w:tcW w:w="2814" w:type="dxa"/>
            <w:tcBorders>
              <w:top w:val="single" w:sz="6" w:space="0" w:color="000000"/>
              <w:left w:val="single" w:sz="6" w:space="0" w:color="000000"/>
              <w:bottom w:val="single" w:sz="6" w:space="0" w:color="000000"/>
              <w:right w:val="single" w:sz="6" w:space="0" w:color="000000"/>
            </w:tcBorders>
            <w:shd w:val="clear" w:color="auto" w:fill="F2F2F2"/>
          </w:tcPr>
          <w:p w14:paraId="41C33B02" w14:textId="77777777" w:rsidR="000438D2" w:rsidRDefault="00000000">
            <w:pPr>
              <w:keepNext/>
              <w:spacing w:before="60" w:after="60"/>
              <w:rPr>
                <w:color w:val="000000"/>
              </w:rPr>
            </w:pPr>
            <w:r>
              <w:rPr>
                <w:b/>
                <w:bCs/>
                <w:color w:val="000000"/>
              </w:rPr>
              <w:t>Name</w:t>
            </w:r>
          </w:p>
        </w:tc>
        <w:tc>
          <w:tcPr>
            <w:tcW w:w="1809" w:type="dxa"/>
            <w:tcBorders>
              <w:top w:val="single" w:sz="6" w:space="0" w:color="000000"/>
              <w:left w:val="single" w:sz="6" w:space="0" w:color="000000"/>
              <w:bottom w:val="single" w:sz="6" w:space="0" w:color="000000"/>
              <w:right w:val="nil"/>
            </w:tcBorders>
            <w:shd w:val="clear" w:color="auto" w:fill="F2F2F2"/>
          </w:tcPr>
          <w:p w14:paraId="79BB848E" w14:textId="77777777" w:rsidR="000438D2" w:rsidRDefault="00000000">
            <w:pPr>
              <w:keepNext/>
              <w:spacing w:before="60" w:after="60"/>
              <w:rPr>
                <w:color w:val="000000"/>
              </w:rPr>
            </w:pPr>
            <w:r>
              <w:rPr>
                <w:b/>
                <w:bCs/>
                <w:color w:val="000000"/>
              </w:rPr>
              <w:t>Signature</w:t>
            </w:r>
          </w:p>
        </w:tc>
        <w:tc>
          <w:tcPr>
            <w:tcW w:w="2527" w:type="dxa"/>
            <w:tcBorders>
              <w:top w:val="single" w:sz="6" w:space="0" w:color="000000"/>
              <w:left w:val="nil"/>
              <w:bottom w:val="single" w:sz="6" w:space="0" w:color="000000"/>
              <w:right w:val="single" w:sz="6" w:space="0" w:color="000000"/>
            </w:tcBorders>
            <w:shd w:val="clear" w:color="auto" w:fill="F2F2F2"/>
          </w:tcPr>
          <w:p w14:paraId="29D92AB5" w14:textId="77777777" w:rsidR="000438D2" w:rsidRDefault="00000000">
            <w:pPr>
              <w:keepNext/>
              <w:spacing w:before="60" w:after="60"/>
              <w:rPr>
                <w:b/>
                <w:bCs/>
                <w:color w:val="000000"/>
              </w:rPr>
            </w:pPr>
            <w:r>
              <w:rPr>
                <w:b/>
                <w:bCs/>
                <w:color w:val="000000"/>
              </w:rPr>
              <w:t>Date</w:t>
            </w:r>
          </w:p>
        </w:tc>
      </w:tr>
      <w:tr w:rsidR="000438D2" w14:paraId="1C39E7B7" w14:textId="77777777">
        <w:trPr>
          <w:cantSplit/>
        </w:trPr>
        <w:tc>
          <w:tcPr>
            <w:tcW w:w="2340" w:type="dxa"/>
            <w:tcBorders>
              <w:top w:val="single" w:sz="6" w:space="0" w:color="000000"/>
              <w:bottom w:val="single" w:sz="6" w:space="0" w:color="000000"/>
            </w:tcBorders>
          </w:tcPr>
          <w:p w14:paraId="698B3146" w14:textId="77777777" w:rsidR="000438D2" w:rsidRDefault="00000000">
            <w:pPr>
              <w:spacing w:before="60" w:after="60"/>
              <w:rPr>
                <w:color w:val="000000"/>
              </w:rPr>
            </w:pPr>
            <w:r>
              <w:rPr>
                <w:color w:val="000000"/>
              </w:rPr>
              <w:t>Project Manager</w:t>
            </w:r>
          </w:p>
        </w:tc>
        <w:tc>
          <w:tcPr>
            <w:tcW w:w="2814" w:type="dxa"/>
            <w:tcBorders>
              <w:top w:val="single" w:sz="6" w:space="0" w:color="000000"/>
              <w:bottom w:val="single" w:sz="6" w:space="0" w:color="000000"/>
            </w:tcBorders>
          </w:tcPr>
          <w:p w14:paraId="1BEE3235" w14:textId="77777777" w:rsidR="000438D2" w:rsidRDefault="000438D2">
            <w:pPr>
              <w:spacing w:before="60" w:after="60"/>
              <w:rPr>
                <w:color w:val="000000"/>
              </w:rPr>
            </w:pPr>
          </w:p>
        </w:tc>
        <w:tc>
          <w:tcPr>
            <w:tcW w:w="4336" w:type="dxa"/>
            <w:gridSpan w:val="2"/>
            <w:tcBorders>
              <w:top w:val="single" w:sz="6" w:space="0" w:color="000000"/>
              <w:bottom w:val="single" w:sz="6" w:space="0" w:color="000000"/>
            </w:tcBorders>
          </w:tcPr>
          <w:p w14:paraId="1C08E4B0" w14:textId="77777777" w:rsidR="000438D2" w:rsidRDefault="00000000">
            <w:pPr>
              <w:spacing w:before="60" w:after="60"/>
              <w:rPr>
                <w:color w:val="000000"/>
              </w:rPr>
            </w:pPr>
            <w:r>
              <w:rPr>
                <w:color w:val="000000"/>
              </w:rPr>
              <w:t>Electronically signed</w:t>
            </w:r>
          </w:p>
        </w:tc>
      </w:tr>
      <w:tr w:rsidR="000438D2" w14:paraId="247C1F96" w14:textId="77777777">
        <w:trPr>
          <w:cantSplit/>
        </w:trPr>
        <w:tc>
          <w:tcPr>
            <w:tcW w:w="2340" w:type="dxa"/>
            <w:tcBorders>
              <w:top w:val="single" w:sz="6" w:space="0" w:color="000000"/>
            </w:tcBorders>
          </w:tcPr>
          <w:p w14:paraId="747B1EA9" w14:textId="77777777" w:rsidR="000438D2" w:rsidRDefault="000438D2">
            <w:pPr>
              <w:spacing w:before="60" w:after="60"/>
              <w:rPr>
                <w:color w:val="000000"/>
              </w:rPr>
            </w:pPr>
          </w:p>
        </w:tc>
        <w:tc>
          <w:tcPr>
            <w:tcW w:w="2814" w:type="dxa"/>
            <w:tcBorders>
              <w:top w:val="single" w:sz="6" w:space="0" w:color="000000"/>
            </w:tcBorders>
          </w:tcPr>
          <w:p w14:paraId="325428AA" w14:textId="77777777" w:rsidR="000438D2" w:rsidRDefault="000438D2">
            <w:pPr>
              <w:spacing w:before="60" w:after="60"/>
              <w:rPr>
                <w:color w:val="000000"/>
              </w:rPr>
            </w:pPr>
          </w:p>
        </w:tc>
        <w:tc>
          <w:tcPr>
            <w:tcW w:w="4336" w:type="dxa"/>
            <w:gridSpan w:val="2"/>
            <w:tcBorders>
              <w:top w:val="single" w:sz="6" w:space="0" w:color="000000"/>
            </w:tcBorders>
          </w:tcPr>
          <w:p w14:paraId="61A8D18E" w14:textId="77777777" w:rsidR="000438D2" w:rsidRDefault="000438D2">
            <w:pPr>
              <w:spacing w:before="60" w:after="60"/>
              <w:rPr>
                <w:color w:val="000000"/>
              </w:rPr>
            </w:pPr>
          </w:p>
        </w:tc>
      </w:tr>
    </w:tbl>
    <w:p w14:paraId="48D47FA7" w14:textId="77777777" w:rsidR="000438D2" w:rsidRDefault="000438D2">
      <w:pPr>
        <w:spacing w:before="20" w:after="20"/>
        <w:rPr>
          <w:color w:val="000000"/>
          <w:sz w:val="18"/>
          <w:szCs w:val="18"/>
        </w:rPr>
      </w:pPr>
    </w:p>
    <w:p w14:paraId="1B32126C" w14:textId="77777777" w:rsidR="000438D2" w:rsidRDefault="00000000">
      <w:pPr>
        <w:keepNext/>
        <w:spacing w:before="180" w:after="60"/>
        <w:ind w:left="1134" w:hanging="1134"/>
        <w:rPr>
          <w:b/>
          <w:bCs/>
          <w:color w:val="000000"/>
          <w:sz w:val="32"/>
          <w:szCs w:val="32"/>
        </w:rPr>
      </w:pPr>
      <w:r>
        <w:rPr>
          <w:b/>
          <w:bCs/>
          <w:color w:val="000000"/>
          <w:sz w:val="32"/>
          <w:szCs w:val="32"/>
        </w:rPr>
        <w:t>Approval</w:t>
      </w:r>
    </w:p>
    <w:tbl>
      <w:tblPr>
        <w:tblStyle w:val="Style17"/>
        <w:tblW w:w="94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814"/>
        <w:gridCol w:w="1809"/>
        <w:gridCol w:w="2527"/>
      </w:tblGrid>
      <w:tr w:rsidR="000438D2" w14:paraId="71198EAE" w14:textId="77777777">
        <w:trPr>
          <w:cantSplit/>
          <w:tblHeader/>
        </w:trPr>
        <w:tc>
          <w:tcPr>
            <w:tcW w:w="2340" w:type="dxa"/>
            <w:tcBorders>
              <w:top w:val="single" w:sz="6" w:space="0" w:color="000000"/>
              <w:left w:val="single" w:sz="6" w:space="0" w:color="000000"/>
              <w:bottom w:val="single" w:sz="6" w:space="0" w:color="000000"/>
              <w:right w:val="single" w:sz="6" w:space="0" w:color="000000"/>
            </w:tcBorders>
            <w:shd w:val="clear" w:color="auto" w:fill="F2F2F2"/>
          </w:tcPr>
          <w:p w14:paraId="6AF96A29" w14:textId="77777777" w:rsidR="000438D2" w:rsidRDefault="00000000">
            <w:pPr>
              <w:keepNext/>
              <w:spacing w:before="60" w:after="60"/>
              <w:rPr>
                <w:color w:val="000000"/>
              </w:rPr>
            </w:pPr>
            <w:r>
              <w:rPr>
                <w:b/>
                <w:bCs/>
                <w:color w:val="000000"/>
              </w:rPr>
              <w:t>Role</w:t>
            </w:r>
          </w:p>
        </w:tc>
        <w:tc>
          <w:tcPr>
            <w:tcW w:w="2814" w:type="dxa"/>
            <w:tcBorders>
              <w:top w:val="single" w:sz="6" w:space="0" w:color="000000"/>
              <w:left w:val="single" w:sz="6" w:space="0" w:color="000000"/>
              <w:bottom w:val="single" w:sz="6" w:space="0" w:color="000000"/>
              <w:right w:val="single" w:sz="6" w:space="0" w:color="000000"/>
            </w:tcBorders>
            <w:shd w:val="clear" w:color="auto" w:fill="F2F2F2"/>
          </w:tcPr>
          <w:p w14:paraId="7D6A982F" w14:textId="77777777" w:rsidR="000438D2" w:rsidRDefault="00000000">
            <w:pPr>
              <w:keepNext/>
              <w:spacing w:before="60" w:after="60"/>
              <w:rPr>
                <w:color w:val="000000"/>
              </w:rPr>
            </w:pPr>
            <w:r>
              <w:rPr>
                <w:b/>
                <w:bCs/>
                <w:color w:val="000000"/>
              </w:rPr>
              <w:t>Name</w:t>
            </w:r>
          </w:p>
        </w:tc>
        <w:tc>
          <w:tcPr>
            <w:tcW w:w="1809" w:type="dxa"/>
            <w:tcBorders>
              <w:top w:val="single" w:sz="6" w:space="0" w:color="000000"/>
              <w:left w:val="single" w:sz="6" w:space="0" w:color="000000"/>
              <w:bottom w:val="single" w:sz="6" w:space="0" w:color="000000"/>
              <w:right w:val="nil"/>
            </w:tcBorders>
            <w:shd w:val="clear" w:color="auto" w:fill="F2F2F2"/>
          </w:tcPr>
          <w:p w14:paraId="7D5D357C" w14:textId="77777777" w:rsidR="000438D2" w:rsidRDefault="00000000">
            <w:pPr>
              <w:keepNext/>
              <w:spacing w:before="60" w:after="60"/>
              <w:rPr>
                <w:color w:val="000000"/>
              </w:rPr>
            </w:pPr>
            <w:r>
              <w:rPr>
                <w:b/>
                <w:bCs/>
                <w:color w:val="000000"/>
              </w:rPr>
              <w:t>Signature</w:t>
            </w:r>
          </w:p>
        </w:tc>
        <w:tc>
          <w:tcPr>
            <w:tcW w:w="2527" w:type="dxa"/>
            <w:tcBorders>
              <w:top w:val="single" w:sz="6" w:space="0" w:color="000000"/>
              <w:left w:val="nil"/>
              <w:bottom w:val="single" w:sz="6" w:space="0" w:color="000000"/>
              <w:right w:val="single" w:sz="6" w:space="0" w:color="000000"/>
            </w:tcBorders>
            <w:shd w:val="clear" w:color="auto" w:fill="F2F2F2"/>
          </w:tcPr>
          <w:p w14:paraId="7BD9E455" w14:textId="77777777" w:rsidR="000438D2" w:rsidRDefault="00000000">
            <w:pPr>
              <w:keepNext/>
              <w:spacing w:before="60" w:after="60"/>
              <w:rPr>
                <w:b/>
                <w:bCs/>
                <w:color w:val="000000"/>
              </w:rPr>
            </w:pPr>
            <w:r>
              <w:rPr>
                <w:b/>
                <w:bCs/>
                <w:color w:val="000000"/>
              </w:rPr>
              <w:t>Date</w:t>
            </w:r>
          </w:p>
        </w:tc>
      </w:tr>
      <w:tr w:rsidR="000438D2" w14:paraId="022DE201" w14:textId="77777777">
        <w:trPr>
          <w:cantSplit/>
        </w:trPr>
        <w:tc>
          <w:tcPr>
            <w:tcW w:w="2340" w:type="dxa"/>
            <w:tcBorders>
              <w:top w:val="single" w:sz="6" w:space="0" w:color="000000"/>
            </w:tcBorders>
          </w:tcPr>
          <w:p w14:paraId="7C83A883" w14:textId="77777777" w:rsidR="000438D2" w:rsidRDefault="00000000">
            <w:pPr>
              <w:spacing w:before="60" w:after="60"/>
              <w:rPr>
                <w:color w:val="000000"/>
              </w:rPr>
            </w:pPr>
            <w:r>
              <w:rPr>
                <w:color w:val="000000"/>
              </w:rPr>
              <w:t>Product Manager</w:t>
            </w:r>
          </w:p>
        </w:tc>
        <w:tc>
          <w:tcPr>
            <w:tcW w:w="2814" w:type="dxa"/>
            <w:tcBorders>
              <w:top w:val="single" w:sz="6" w:space="0" w:color="000000"/>
            </w:tcBorders>
          </w:tcPr>
          <w:p w14:paraId="61E49ACE" w14:textId="77777777" w:rsidR="000438D2" w:rsidRDefault="000438D2">
            <w:pPr>
              <w:spacing w:before="60" w:after="60"/>
              <w:rPr>
                <w:color w:val="000000"/>
              </w:rPr>
            </w:pPr>
          </w:p>
        </w:tc>
        <w:tc>
          <w:tcPr>
            <w:tcW w:w="4336" w:type="dxa"/>
            <w:gridSpan w:val="2"/>
            <w:tcBorders>
              <w:top w:val="single" w:sz="6" w:space="0" w:color="000000"/>
            </w:tcBorders>
          </w:tcPr>
          <w:p w14:paraId="1A13BC5C" w14:textId="77777777" w:rsidR="000438D2" w:rsidRDefault="00000000">
            <w:pPr>
              <w:spacing w:before="60" w:after="60"/>
              <w:rPr>
                <w:color w:val="000000"/>
              </w:rPr>
            </w:pPr>
            <w:r>
              <w:rPr>
                <w:color w:val="000000"/>
              </w:rPr>
              <w:t>Electronically signed</w:t>
            </w:r>
          </w:p>
        </w:tc>
      </w:tr>
    </w:tbl>
    <w:p w14:paraId="3543E5E7" w14:textId="77777777" w:rsidR="000438D2" w:rsidRDefault="000438D2">
      <w:pPr>
        <w:spacing w:before="20" w:after="20"/>
        <w:rPr>
          <w:color w:val="000000"/>
          <w:sz w:val="18"/>
          <w:szCs w:val="18"/>
        </w:rPr>
      </w:pPr>
    </w:p>
    <w:p w14:paraId="08D7A8D7" w14:textId="77777777" w:rsidR="000438D2" w:rsidRDefault="00000000">
      <w:pPr>
        <w:spacing w:before="20" w:after="20"/>
        <w:jc w:val="both"/>
        <w:rPr>
          <w:color w:val="000000"/>
          <w:sz w:val="18"/>
          <w:szCs w:val="18"/>
        </w:rPr>
      </w:pPr>
      <w:r>
        <w:rPr>
          <w:b/>
          <w:bCs/>
          <w:color w:val="000000"/>
          <w:sz w:val="18"/>
          <w:szCs w:val="18"/>
        </w:rPr>
        <w:t>Note:</w:t>
      </w:r>
      <w:r>
        <w:rPr>
          <w:color w:val="000000"/>
          <w:sz w:val="18"/>
          <w:szCs w:val="18"/>
        </w:rPr>
        <w:t xml:space="preserve"> The electronic signatures for this document can be found on the e-signature page(s). Manual signatures (if any) are scanned and stored in a separate PDF file in the same location as the original document. This document is considered uncontrolled when printed.</w:t>
      </w:r>
    </w:p>
    <w:p w14:paraId="5474E305" w14:textId="77777777" w:rsidR="000438D2" w:rsidRDefault="00000000">
      <w:pPr>
        <w:keepNext/>
        <w:spacing w:before="180" w:after="60"/>
        <w:ind w:left="1134" w:hanging="1134"/>
        <w:rPr>
          <w:b/>
          <w:bCs/>
          <w:color w:val="000000"/>
          <w:sz w:val="32"/>
          <w:szCs w:val="32"/>
        </w:rPr>
      </w:pPr>
      <w:r>
        <w:rPr>
          <w:b/>
          <w:bCs/>
          <w:color w:val="000000"/>
          <w:sz w:val="32"/>
          <w:szCs w:val="32"/>
        </w:rPr>
        <w:t>Document History</w:t>
      </w:r>
    </w:p>
    <w:tbl>
      <w:tblPr>
        <w:tblStyle w:val="Style18"/>
        <w:tblW w:w="9527"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6" w:space="0" w:color="000000"/>
        </w:tblBorders>
        <w:tblLayout w:type="fixed"/>
        <w:tblLook w:val="04A0" w:firstRow="1" w:lastRow="0" w:firstColumn="1" w:lastColumn="0" w:noHBand="0" w:noVBand="1"/>
      </w:tblPr>
      <w:tblGrid>
        <w:gridCol w:w="1142"/>
        <w:gridCol w:w="6105"/>
        <w:gridCol w:w="2280"/>
      </w:tblGrid>
      <w:tr w:rsidR="000438D2" w14:paraId="1E1631DF" w14:textId="77777777">
        <w:trPr>
          <w:cantSplit/>
          <w:tblHeader/>
        </w:trPr>
        <w:tc>
          <w:tcPr>
            <w:tcW w:w="1142" w:type="dxa"/>
            <w:tcBorders>
              <w:top w:val="single" w:sz="6" w:space="0" w:color="000000"/>
              <w:bottom w:val="single" w:sz="6" w:space="0" w:color="000000"/>
            </w:tcBorders>
            <w:shd w:val="clear" w:color="auto" w:fill="F2F2F2"/>
          </w:tcPr>
          <w:p w14:paraId="23362962" w14:textId="77777777" w:rsidR="000438D2" w:rsidRDefault="00000000">
            <w:pPr>
              <w:keepNext/>
              <w:spacing w:before="60" w:after="60"/>
              <w:rPr>
                <w:b/>
                <w:bCs/>
                <w:color w:val="000000"/>
              </w:rPr>
            </w:pPr>
            <w:r>
              <w:rPr>
                <w:b/>
                <w:bCs/>
                <w:color w:val="000000"/>
              </w:rPr>
              <w:t>Version</w:t>
            </w:r>
          </w:p>
        </w:tc>
        <w:tc>
          <w:tcPr>
            <w:tcW w:w="6105" w:type="dxa"/>
            <w:tcBorders>
              <w:top w:val="single" w:sz="6" w:space="0" w:color="000000"/>
              <w:bottom w:val="single" w:sz="6" w:space="0" w:color="000000"/>
            </w:tcBorders>
            <w:shd w:val="clear" w:color="auto" w:fill="F2F2F2"/>
          </w:tcPr>
          <w:p w14:paraId="6FDE6406" w14:textId="77777777" w:rsidR="000438D2" w:rsidRDefault="00000000">
            <w:pPr>
              <w:keepNext/>
              <w:spacing w:before="60" w:after="60"/>
              <w:rPr>
                <w:b/>
                <w:bCs/>
                <w:color w:val="000000"/>
              </w:rPr>
            </w:pPr>
            <w:r>
              <w:rPr>
                <w:b/>
                <w:bCs/>
                <w:color w:val="000000"/>
              </w:rPr>
              <w:t>Changes</w:t>
            </w:r>
          </w:p>
        </w:tc>
        <w:tc>
          <w:tcPr>
            <w:tcW w:w="2280" w:type="dxa"/>
            <w:tcBorders>
              <w:top w:val="single" w:sz="6" w:space="0" w:color="000000"/>
              <w:bottom w:val="single" w:sz="6" w:space="0" w:color="000000"/>
            </w:tcBorders>
            <w:shd w:val="clear" w:color="auto" w:fill="F2F2F2"/>
          </w:tcPr>
          <w:p w14:paraId="41B028B3" w14:textId="77777777" w:rsidR="000438D2" w:rsidRDefault="00000000">
            <w:pPr>
              <w:keepNext/>
              <w:spacing w:before="60" w:after="60"/>
              <w:rPr>
                <w:b/>
                <w:bCs/>
                <w:color w:val="000000"/>
              </w:rPr>
            </w:pPr>
            <w:r>
              <w:rPr>
                <w:b/>
                <w:bCs/>
                <w:color w:val="000000"/>
              </w:rPr>
              <w:t>Effective Date</w:t>
            </w:r>
          </w:p>
        </w:tc>
      </w:tr>
      <w:tr w:rsidR="000438D2" w14:paraId="7159232D" w14:textId="77777777">
        <w:trPr>
          <w:cantSplit/>
        </w:trPr>
        <w:tc>
          <w:tcPr>
            <w:tcW w:w="1142" w:type="dxa"/>
            <w:tcBorders>
              <w:top w:val="single" w:sz="6" w:space="0" w:color="000000"/>
              <w:bottom w:val="single" w:sz="6" w:space="0" w:color="000000"/>
            </w:tcBorders>
          </w:tcPr>
          <w:p w14:paraId="5483FF7E" w14:textId="77777777" w:rsidR="000438D2" w:rsidRDefault="00000000">
            <w:pPr>
              <w:spacing w:before="60" w:after="60"/>
              <w:rPr>
                <w:color w:val="000000"/>
              </w:rPr>
            </w:pPr>
            <w:r>
              <w:rPr>
                <w:color w:val="000000"/>
              </w:rPr>
              <w:t>1.0</w:t>
            </w:r>
          </w:p>
        </w:tc>
        <w:tc>
          <w:tcPr>
            <w:tcW w:w="6105" w:type="dxa"/>
            <w:tcBorders>
              <w:top w:val="single" w:sz="6" w:space="0" w:color="000000"/>
              <w:bottom w:val="single" w:sz="6" w:space="0" w:color="000000"/>
            </w:tcBorders>
          </w:tcPr>
          <w:p w14:paraId="66ED698D" w14:textId="77777777" w:rsidR="000438D2" w:rsidRDefault="00000000">
            <w:pPr>
              <w:spacing w:before="60" w:after="60"/>
              <w:rPr>
                <w:color w:val="000000"/>
              </w:rPr>
            </w:pPr>
            <w:r>
              <w:rPr>
                <w:color w:val="000000"/>
              </w:rPr>
              <w:t>First Approved version</w:t>
            </w:r>
          </w:p>
        </w:tc>
        <w:tc>
          <w:tcPr>
            <w:tcW w:w="2280" w:type="dxa"/>
            <w:tcBorders>
              <w:top w:val="single" w:sz="6" w:space="0" w:color="000000"/>
              <w:bottom w:val="single" w:sz="6" w:space="0" w:color="000000"/>
            </w:tcBorders>
          </w:tcPr>
          <w:p w14:paraId="3CF72BD3" w14:textId="77777777" w:rsidR="000438D2" w:rsidRDefault="00000000">
            <w:pPr>
              <w:spacing w:before="60" w:after="60"/>
              <w:rPr>
                <w:color w:val="000000"/>
              </w:rPr>
            </w:pPr>
            <w:r>
              <w:fldChar w:fldCharType="begin"/>
            </w:r>
            <w:r>
              <w:instrText xml:space="preserve"> DOCPROPERTY "Effective Date"</w:instrText>
            </w:r>
            <w:r>
              <w:fldChar w:fldCharType="separate"/>
            </w:r>
            <w:r>
              <w:rPr>
                <w:color w:val="000000"/>
              </w:rPr>
              <w:t>Date of last signature</w:t>
            </w:r>
            <w:r>
              <w:fldChar w:fldCharType="end"/>
            </w:r>
          </w:p>
        </w:tc>
      </w:tr>
    </w:tbl>
    <w:p w14:paraId="03A77A46" w14:textId="77777777" w:rsidR="000438D2" w:rsidRDefault="000438D2">
      <w:pPr>
        <w:spacing w:before="20" w:after="20"/>
        <w:rPr>
          <w:color w:val="000000"/>
          <w:sz w:val="18"/>
          <w:szCs w:val="18"/>
        </w:rPr>
      </w:pPr>
    </w:p>
    <w:p w14:paraId="4B0A8BBF" w14:textId="77777777" w:rsidR="000438D2" w:rsidRDefault="000438D2">
      <w:pPr>
        <w:spacing w:before="20" w:after="20"/>
        <w:rPr>
          <w:color w:val="000000"/>
          <w:sz w:val="18"/>
          <w:szCs w:val="18"/>
        </w:rPr>
      </w:pPr>
    </w:p>
    <w:p w14:paraId="6EA000B1" w14:textId="77777777" w:rsidR="000438D2" w:rsidRDefault="000438D2">
      <w:pPr>
        <w:spacing w:before="20" w:after="20"/>
        <w:rPr>
          <w:color w:val="000000"/>
          <w:sz w:val="18"/>
          <w:szCs w:val="18"/>
        </w:rPr>
      </w:pPr>
    </w:p>
    <w:p w14:paraId="0B476C22" w14:textId="77777777" w:rsidR="000438D2" w:rsidRDefault="00000000">
      <w:pPr>
        <w:keepNext/>
        <w:tabs>
          <w:tab w:val="center" w:pos="4820"/>
          <w:tab w:val="right" w:pos="9639"/>
        </w:tabs>
        <w:spacing w:before="397" w:after="227"/>
        <w:rPr>
          <w:b/>
          <w:bCs/>
          <w:sz w:val="28"/>
          <w:szCs w:val="28"/>
        </w:rPr>
      </w:pPr>
      <w:bookmarkStart w:id="2" w:name="_heading=h.46r0co2" w:colFirst="0" w:colLast="0"/>
      <w:bookmarkEnd w:id="2"/>
      <w:r>
        <w:rPr>
          <w:b/>
          <w:bCs/>
          <w:color w:val="000000"/>
          <w:sz w:val="28"/>
          <w:szCs w:val="28"/>
        </w:rPr>
        <w:lastRenderedPageBreak/>
        <w:t>Table of Contents</w:t>
      </w:r>
      <w:r>
        <w:rPr>
          <w:b/>
          <w:bCs/>
          <w:color w:val="000000"/>
          <w:sz w:val="28"/>
          <w:szCs w:val="28"/>
        </w:rPr>
        <w:tab/>
      </w:r>
      <w:r>
        <w:rPr>
          <w:b/>
          <w:bCs/>
          <w:color w:val="000000"/>
          <w:sz w:val="28"/>
          <w:szCs w:val="28"/>
        </w:rPr>
        <w:tab/>
        <w:t>Page</w:t>
      </w:r>
    </w:p>
    <w:p w14:paraId="4E0C0222" w14:textId="77777777" w:rsidR="000438D2" w:rsidRDefault="000438D2">
      <w:pPr>
        <w:keepNext/>
        <w:keepLines/>
        <w:spacing w:before="240" w:after="0"/>
        <w:ind w:left="720" w:hanging="720"/>
        <w:rPr>
          <w:rFonts w:ascii="Calibri" w:eastAsia="Calibri" w:hAnsi="Calibri" w:cs="Calibri"/>
          <w:color w:val="366091"/>
          <w:sz w:val="32"/>
          <w:szCs w:val="32"/>
        </w:rPr>
      </w:pPr>
    </w:p>
    <w:sdt>
      <w:sdtPr>
        <w:id w:val="1811073032"/>
        <w:docPartObj>
          <w:docPartGallery w:val="Table of Contents"/>
          <w:docPartUnique/>
        </w:docPartObj>
      </w:sdtPr>
      <w:sdtContent>
        <w:p w14:paraId="3DBAAB84" w14:textId="77777777" w:rsidR="000438D2" w:rsidRDefault="00000000">
          <w:pPr>
            <w:pStyle w:val="TOC1"/>
            <w:tabs>
              <w:tab w:val="left" w:pos="420"/>
              <w:tab w:val="right" w:pos="9629"/>
            </w:tabs>
            <w:rPr>
              <w:rFonts w:asciiTheme="minorHAnsi" w:hAnsiTheme="minorHAnsi" w:cstheme="minorBidi"/>
              <w:kern w:val="2"/>
              <w:szCs w:val="24"/>
              <w:lang w:val="en-US"/>
              <w14:ligatures w14:val="standardContextual"/>
            </w:rPr>
          </w:pPr>
          <w:r>
            <w:fldChar w:fldCharType="begin"/>
          </w:r>
          <w:r>
            <w:instrText xml:space="preserve"> TOC \h \u \z \t "</w:instrText>
          </w:r>
          <w:r>
            <w:instrText>标题</w:instrText>
          </w:r>
          <w:r>
            <w:instrText xml:space="preserve"> 1,1,</w:instrText>
          </w:r>
          <w:r>
            <w:instrText>标题</w:instrText>
          </w:r>
          <w:r>
            <w:instrText xml:space="preserve"> 2,2,</w:instrText>
          </w:r>
          <w:r>
            <w:instrText>标题</w:instrText>
          </w:r>
          <w:r>
            <w:instrText xml:space="preserve"> 3,3,"</w:instrText>
          </w:r>
          <w:r>
            <w:fldChar w:fldCharType="separate"/>
          </w:r>
          <w:hyperlink w:anchor="_Toc234935537" w:history="1">
            <w:r w:rsidR="000438D2">
              <w:rPr>
                <w:rStyle w:val="ac"/>
              </w:rPr>
              <w:t>1.</w:t>
            </w:r>
            <w:r w:rsidR="000438D2">
              <w:rPr>
                <w:rFonts w:asciiTheme="minorHAnsi" w:hAnsiTheme="minorHAnsi" w:cstheme="minorBidi" w:hint="eastAsia"/>
                <w:kern w:val="2"/>
                <w:szCs w:val="24"/>
                <w:lang w:val="en-US"/>
                <w14:ligatures w14:val="standardContextual"/>
              </w:rPr>
              <w:tab/>
            </w:r>
            <w:r w:rsidR="000438D2">
              <w:rPr>
                <w:rStyle w:val="ac"/>
              </w:rPr>
              <w:t>Document Purpose</w:t>
            </w:r>
            <w:r w:rsidR="000438D2">
              <w:rPr>
                <w:rFonts w:hint="eastAsia"/>
              </w:rPr>
              <w:tab/>
            </w:r>
            <w:r w:rsidR="000438D2">
              <w:rPr>
                <w:rFonts w:hint="eastAsia"/>
              </w:rPr>
              <w:fldChar w:fldCharType="begin"/>
            </w:r>
            <w:r w:rsidR="000438D2">
              <w:rPr>
                <w:rFonts w:hint="eastAsia"/>
              </w:rPr>
              <w:instrText xml:space="preserve"> </w:instrText>
            </w:r>
            <w:r w:rsidR="000438D2">
              <w:instrText>PAGEREF _Toc234935537 \h</w:instrText>
            </w:r>
            <w:r w:rsidR="000438D2">
              <w:rPr>
                <w:rFonts w:hint="eastAsia"/>
              </w:rPr>
              <w:instrText xml:space="preserve"> </w:instrText>
            </w:r>
            <w:r w:rsidR="000438D2">
              <w:rPr>
                <w:rFonts w:hint="eastAsia"/>
              </w:rPr>
            </w:r>
            <w:r w:rsidR="000438D2">
              <w:rPr>
                <w:rFonts w:hint="eastAsia"/>
              </w:rPr>
              <w:fldChar w:fldCharType="separate"/>
            </w:r>
            <w:r w:rsidR="000438D2">
              <w:t>4</w:t>
            </w:r>
            <w:r w:rsidR="000438D2">
              <w:rPr>
                <w:rFonts w:hint="eastAsia"/>
              </w:rPr>
              <w:fldChar w:fldCharType="end"/>
            </w:r>
          </w:hyperlink>
        </w:p>
        <w:p w14:paraId="3D52C6A3" w14:textId="77777777" w:rsidR="000438D2" w:rsidRDefault="000438D2">
          <w:pPr>
            <w:pStyle w:val="TOC1"/>
            <w:tabs>
              <w:tab w:val="left" w:pos="420"/>
              <w:tab w:val="right" w:pos="9629"/>
            </w:tabs>
            <w:rPr>
              <w:rFonts w:asciiTheme="minorHAnsi" w:hAnsiTheme="minorHAnsi" w:cstheme="minorBidi"/>
              <w:kern w:val="2"/>
              <w:szCs w:val="24"/>
              <w:lang w:val="en-US"/>
              <w14:ligatures w14:val="standardContextual"/>
            </w:rPr>
          </w:pPr>
          <w:hyperlink w:anchor="_Toc234935538" w:history="1">
            <w:r>
              <w:rPr>
                <w:rStyle w:val="ac"/>
              </w:rPr>
              <w:t>2.</w:t>
            </w:r>
            <w:r>
              <w:rPr>
                <w:rFonts w:asciiTheme="minorHAnsi" w:hAnsiTheme="minorHAnsi" w:cstheme="minorBidi" w:hint="eastAsia"/>
                <w:kern w:val="2"/>
                <w:szCs w:val="24"/>
                <w:lang w:val="en-US"/>
                <w14:ligatures w14:val="standardContextual"/>
              </w:rPr>
              <w:tab/>
            </w:r>
            <w:r>
              <w:rPr>
                <w:rStyle w:val="ac"/>
              </w:rPr>
              <w:t>Definitions</w:t>
            </w:r>
            <w:r>
              <w:rPr>
                <w:rFonts w:hint="eastAsia"/>
              </w:rPr>
              <w:tab/>
            </w:r>
            <w:r>
              <w:rPr>
                <w:rFonts w:hint="eastAsia"/>
              </w:rPr>
              <w:fldChar w:fldCharType="begin"/>
            </w:r>
            <w:r>
              <w:rPr>
                <w:rFonts w:hint="eastAsia"/>
              </w:rPr>
              <w:instrText xml:space="preserve"> </w:instrText>
            </w:r>
            <w:r>
              <w:instrText>PAGEREF _Toc234935538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2B9B3355" w14:textId="77777777" w:rsidR="000438D2" w:rsidRDefault="000438D2">
          <w:pPr>
            <w:pStyle w:val="TOC1"/>
            <w:tabs>
              <w:tab w:val="left" w:pos="420"/>
              <w:tab w:val="right" w:pos="9629"/>
            </w:tabs>
            <w:rPr>
              <w:rFonts w:asciiTheme="minorHAnsi" w:hAnsiTheme="minorHAnsi" w:cstheme="minorBidi"/>
              <w:kern w:val="2"/>
              <w:szCs w:val="24"/>
              <w:lang w:val="en-US"/>
              <w14:ligatures w14:val="standardContextual"/>
            </w:rPr>
          </w:pPr>
          <w:hyperlink w:anchor="_Toc234935539" w:history="1">
            <w:r>
              <w:rPr>
                <w:rStyle w:val="ac"/>
              </w:rPr>
              <w:t>3.</w:t>
            </w:r>
            <w:r>
              <w:rPr>
                <w:rFonts w:asciiTheme="minorHAnsi" w:hAnsiTheme="minorHAnsi" w:cstheme="minorBidi" w:hint="eastAsia"/>
                <w:kern w:val="2"/>
                <w:szCs w:val="24"/>
                <w:lang w:val="en-US"/>
                <w14:ligatures w14:val="standardContextual"/>
              </w:rPr>
              <w:tab/>
            </w:r>
            <w:r>
              <w:rPr>
                <w:rStyle w:val="ac"/>
              </w:rPr>
              <w:t>Solution Overview</w:t>
            </w:r>
            <w:r>
              <w:rPr>
                <w:rFonts w:hint="eastAsia"/>
              </w:rPr>
              <w:tab/>
            </w:r>
            <w:r>
              <w:rPr>
                <w:rFonts w:hint="eastAsia"/>
              </w:rPr>
              <w:fldChar w:fldCharType="begin"/>
            </w:r>
            <w:r>
              <w:rPr>
                <w:rFonts w:hint="eastAsia"/>
              </w:rPr>
              <w:instrText xml:space="preserve"> </w:instrText>
            </w:r>
            <w:r>
              <w:instrText>PAGEREF _Toc234935539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7C0D0EBB" w14:textId="77777777" w:rsidR="000438D2" w:rsidRDefault="000438D2">
          <w:pPr>
            <w:pStyle w:val="TOC2"/>
            <w:tabs>
              <w:tab w:val="left" w:pos="1100"/>
              <w:tab w:val="right" w:pos="9629"/>
            </w:tabs>
            <w:ind w:left="440"/>
            <w:rPr>
              <w:rFonts w:asciiTheme="minorHAnsi" w:hAnsiTheme="minorHAnsi" w:cstheme="minorBidi"/>
              <w:kern w:val="2"/>
              <w:szCs w:val="24"/>
              <w:lang w:val="en-US"/>
              <w14:ligatures w14:val="standardContextual"/>
            </w:rPr>
          </w:pPr>
          <w:hyperlink w:anchor="_Toc234935540" w:history="1">
            <w:r>
              <w:rPr>
                <w:rStyle w:val="ac"/>
              </w:rPr>
              <w:t>3.1.</w:t>
            </w:r>
            <w:r>
              <w:rPr>
                <w:rFonts w:asciiTheme="minorHAnsi" w:hAnsiTheme="minorHAnsi" w:cstheme="minorBidi" w:hint="eastAsia"/>
                <w:kern w:val="2"/>
                <w:szCs w:val="24"/>
                <w:lang w:val="en-US"/>
                <w14:ligatures w14:val="standardContextual"/>
              </w:rPr>
              <w:tab/>
            </w:r>
            <w:r>
              <w:rPr>
                <w:rStyle w:val="ac"/>
              </w:rPr>
              <w:t>System/Product Introduction</w:t>
            </w:r>
            <w:r>
              <w:rPr>
                <w:rFonts w:hint="eastAsia"/>
              </w:rPr>
              <w:tab/>
            </w:r>
            <w:r>
              <w:rPr>
                <w:rFonts w:hint="eastAsia"/>
              </w:rPr>
              <w:fldChar w:fldCharType="begin"/>
            </w:r>
            <w:r>
              <w:rPr>
                <w:rFonts w:hint="eastAsia"/>
              </w:rPr>
              <w:instrText xml:space="preserve"> </w:instrText>
            </w:r>
            <w:r>
              <w:instrText>PAGEREF _Toc234935540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1BFB0762" w14:textId="77777777" w:rsidR="000438D2" w:rsidRDefault="000438D2">
          <w:pPr>
            <w:pStyle w:val="TOC2"/>
            <w:tabs>
              <w:tab w:val="left" w:pos="1100"/>
              <w:tab w:val="right" w:pos="9629"/>
            </w:tabs>
            <w:ind w:left="440"/>
            <w:rPr>
              <w:rFonts w:asciiTheme="minorHAnsi" w:hAnsiTheme="minorHAnsi" w:cstheme="minorBidi"/>
              <w:kern w:val="2"/>
              <w:szCs w:val="24"/>
              <w:lang w:val="en-US"/>
              <w14:ligatures w14:val="standardContextual"/>
            </w:rPr>
          </w:pPr>
          <w:hyperlink w:anchor="_Toc234935541" w:history="1">
            <w:r>
              <w:rPr>
                <w:rStyle w:val="ac"/>
              </w:rPr>
              <w:t>3.2.</w:t>
            </w:r>
            <w:r>
              <w:rPr>
                <w:rFonts w:asciiTheme="minorHAnsi" w:hAnsiTheme="minorHAnsi" w:cstheme="minorBidi" w:hint="eastAsia"/>
                <w:kern w:val="2"/>
                <w:szCs w:val="24"/>
                <w:lang w:val="en-US"/>
                <w14:ligatures w14:val="standardContextual"/>
              </w:rPr>
              <w:tab/>
            </w:r>
            <w:r>
              <w:rPr>
                <w:rStyle w:val="ac"/>
              </w:rPr>
              <w:t>Business Challenges &amp; Pain Points</w:t>
            </w:r>
            <w:r>
              <w:rPr>
                <w:rFonts w:hint="eastAsia"/>
              </w:rPr>
              <w:tab/>
            </w:r>
            <w:r>
              <w:rPr>
                <w:rFonts w:hint="eastAsia"/>
              </w:rPr>
              <w:fldChar w:fldCharType="begin"/>
            </w:r>
            <w:r>
              <w:rPr>
                <w:rFonts w:hint="eastAsia"/>
              </w:rPr>
              <w:instrText xml:space="preserve"> </w:instrText>
            </w:r>
            <w:r>
              <w:instrText>PAGEREF _Toc234935541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08570037" w14:textId="77777777" w:rsidR="000438D2" w:rsidRDefault="000438D2">
          <w:pPr>
            <w:pStyle w:val="TOC2"/>
            <w:tabs>
              <w:tab w:val="left" w:pos="1100"/>
              <w:tab w:val="right" w:pos="9629"/>
            </w:tabs>
            <w:ind w:left="440"/>
            <w:rPr>
              <w:rFonts w:asciiTheme="minorHAnsi" w:hAnsiTheme="minorHAnsi" w:cstheme="minorBidi"/>
              <w:kern w:val="2"/>
              <w:szCs w:val="24"/>
              <w:lang w:val="en-US"/>
              <w14:ligatures w14:val="standardContextual"/>
            </w:rPr>
          </w:pPr>
          <w:hyperlink w:anchor="_Toc234935542" w:history="1">
            <w:r>
              <w:rPr>
                <w:rStyle w:val="ac"/>
              </w:rPr>
              <w:t>3.3.</w:t>
            </w:r>
            <w:r>
              <w:rPr>
                <w:rFonts w:asciiTheme="minorHAnsi" w:hAnsiTheme="minorHAnsi" w:cstheme="minorBidi" w:hint="eastAsia"/>
                <w:kern w:val="2"/>
                <w:szCs w:val="24"/>
                <w:lang w:val="en-US"/>
                <w14:ligatures w14:val="standardContextual"/>
              </w:rPr>
              <w:tab/>
            </w:r>
            <w:r>
              <w:rPr>
                <w:rStyle w:val="ac"/>
              </w:rPr>
              <w:t>High-Level Solution Description &amp; Value Proposition</w:t>
            </w:r>
            <w:r>
              <w:rPr>
                <w:rFonts w:hint="eastAsia"/>
              </w:rPr>
              <w:tab/>
            </w:r>
            <w:r>
              <w:rPr>
                <w:rFonts w:hint="eastAsia"/>
              </w:rPr>
              <w:fldChar w:fldCharType="begin"/>
            </w:r>
            <w:r>
              <w:rPr>
                <w:rFonts w:hint="eastAsia"/>
              </w:rPr>
              <w:instrText xml:space="preserve"> </w:instrText>
            </w:r>
            <w:r>
              <w:instrText>PAGEREF _Toc234935542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0CAFE7A5" w14:textId="77777777" w:rsidR="000438D2" w:rsidRDefault="000438D2">
          <w:pPr>
            <w:pStyle w:val="TOC1"/>
            <w:tabs>
              <w:tab w:val="left" w:pos="420"/>
              <w:tab w:val="right" w:pos="9629"/>
            </w:tabs>
            <w:rPr>
              <w:rFonts w:asciiTheme="minorHAnsi" w:hAnsiTheme="minorHAnsi" w:cstheme="minorBidi"/>
              <w:kern w:val="2"/>
              <w:szCs w:val="24"/>
              <w:lang w:val="en-US"/>
              <w14:ligatures w14:val="standardContextual"/>
            </w:rPr>
          </w:pPr>
          <w:hyperlink w:anchor="_Toc234935543" w:history="1">
            <w:r>
              <w:rPr>
                <w:rStyle w:val="ac"/>
              </w:rPr>
              <w:t>4.</w:t>
            </w:r>
            <w:r>
              <w:rPr>
                <w:rFonts w:asciiTheme="minorHAnsi" w:hAnsiTheme="minorHAnsi" w:cstheme="minorBidi" w:hint="eastAsia"/>
                <w:kern w:val="2"/>
                <w:szCs w:val="24"/>
                <w:lang w:val="en-US"/>
                <w14:ligatures w14:val="standardContextual"/>
              </w:rPr>
              <w:tab/>
            </w:r>
            <w:r>
              <w:rPr>
                <w:rStyle w:val="ac"/>
              </w:rPr>
              <w:t>Application Architecture</w:t>
            </w:r>
            <w:r>
              <w:rPr>
                <w:rFonts w:hint="eastAsia"/>
              </w:rPr>
              <w:tab/>
            </w:r>
            <w:r>
              <w:rPr>
                <w:rFonts w:hint="eastAsia"/>
              </w:rPr>
              <w:fldChar w:fldCharType="begin"/>
            </w:r>
            <w:r>
              <w:rPr>
                <w:rFonts w:hint="eastAsia"/>
              </w:rPr>
              <w:instrText xml:space="preserve"> </w:instrText>
            </w:r>
            <w:r>
              <w:instrText>PAGEREF _Toc234935543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5356581E" w14:textId="77777777" w:rsidR="000438D2" w:rsidRDefault="000438D2">
          <w:pPr>
            <w:pStyle w:val="TOC2"/>
            <w:tabs>
              <w:tab w:val="left" w:pos="1100"/>
              <w:tab w:val="right" w:pos="9629"/>
            </w:tabs>
            <w:ind w:left="440"/>
            <w:rPr>
              <w:rFonts w:asciiTheme="minorHAnsi" w:hAnsiTheme="minorHAnsi" w:cstheme="minorBidi"/>
              <w:kern w:val="2"/>
              <w:szCs w:val="24"/>
              <w:lang w:val="en-US"/>
              <w14:ligatures w14:val="standardContextual"/>
            </w:rPr>
          </w:pPr>
          <w:hyperlink w:anchor="_Toc234935544" w:history="1">
            <w:r>
              <w:rPr>
                <w:rStyle w:val="ac"/>
              </w:rPr>
              <w:t>4.1.</w:t>
            </w:r>
            <w:r>
              <w:rPr>
                <w:rFonts w:asciiTheme="minorHAnsi" w:hAnsiTheme="minorHAnsi" w:cstheme="minorBidi" w:hint="eastAsia"/>
                <w:kern w:val="2"/>
                <w:szCs w:val="24"/>
                <w:lang w:val="en-US"/>
                <w14:ligatures w14:val="standardContextual"/>
              </w:rPr>
              <w:tab/>
            </w:r>
            <w:r>
              <w:rPr>
                <w:rStyle w:val="ac"/>
              </w:rPr>
              <w:t>System Context Diagram</w:t>
            </w:r>
            <w:r>
              <w:rPr>
                <w:rFonts w:hint="eastAsia"/>
              </w:rPr>
              <w:tab/>
            </w:r>
            <w:r>
              <w:rPr>
                <w:rFonts w:hint="eastAsia"/>
              </w:rPr>
              <w:fldChar w:fldCharType="begin"/>
            </w:r>
            <w:r>
              <w:rPr>
                <w:rFonts w:hint="eastAsia"/>
              </w:rPr>
              <w:instrText xml:space="preserve"> </w:instrText>
            </w:r>
            <w:r>
              <w:instrText>PAGEREF _Toc234935544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327F5310" w14:textId="77777777" w:rsidR="000438D2" w:rsidRDefault="000438D2">
          <w:pPr>
            <w:pStyle w:val="TOC2"/>
            <w:tabs>
              <w:tab w:val="left" w:pos="1100"/>
              <w:tab w:val="right" w:pos="9629"/>
            </w:tabs>
            <w:ind w:left="440"/>
            <w:rPr>
              <w:rFonts w:asciiTheme="minorHAnsi" w:hAnsiTheme="minorHAnsi" w:cstheme="minorBidi"/>
              <w:kern w:val="2"/>
              <w:szCs w:val="24"/>
              <w:lang w:val="en-US"/>
              <w14:ligatures w14:val="standardContextual"/>
            </w:rPr>
          </w:pPr>
          <w:hyperlink w:anchor="_Toc234935545" w:history="1">
            <w:r>
              <w:rPr>
                <w:rStyle w:val="ac"/>
              </w:rPr>
              <w:t>4.2.</w:t>
            </w:r>
            <w:r>
              <w:rPr>
                <w:rFonts w:asciiTheme="minorHAnsi" w:hAnsiTheme="minorHAnsi" w:cstheme="minorBidi" w:hint="eastAsia"/>
                <w:kern w:val="2"/>
                <w:szCs w:val="24"/>
                <w:lang w:val="en-US"/>
                <w14:ligatures w14:val="standardContextual"/>
              </w:rPr>
              <w:tab/>
            </w:r>
            <w:r>
              <w:rPr>
                <w:rStyle w:val="ac"/>
              </w:rPr>
              <w:t>Logical Architecture</w:t>
            </w:r>
            <w:r>
              <w:rPr>
                <w:rFonts w:hint="eastAsia"/>
              </w:rPr>
              <w:tab/>
            </w:r>
            <w:r>
              <w:rPr>
                <w:rFonts w:hint="eastAsia"/>
              </w:rPr>
              <w:fldChar w:fldCharType="begin"/>
            </w:r>
            <w:r>
              <w:rPr>
                <w:rFonts w:hint="eastAsia"/>
              </w:rPr>
              <w:instrText xml:space="preserve"> </w:instrText>
            </w:r>
            <w:r>
              <w:instrText>PAGEREF _Toc234935545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59A25052" w14:textId="77777777" w:rsidR="000438D2" w:rsidRDefault="000438D2">
          <w:pPr>
            <w:pStyle w:val="TOC1"/>
            <w:tabs>
              <w:tab w:val="left" w:pos="420"/>
              <w:tab w:val="right" w:pos="9629"/>
            </w:tabs>
            <w:rPr>
              <w:rFonts w:asciiTheme="minorHAnsi" w:hAnsiTheme="minorHAnsi" w:cstheme="minorBidi"/>
              <w:kern w:val="2"/>
              <w:szCs w:val="24"/>
              <w:lang w:val="en-US"/>
              <w14:ligatures w14:val="standardContextual"/>
            </w:rPr>
          </w:pPr>
          <w:hyperlink w:anchor="_Toc234935546" w:history="1">
            <w:r>
              <w:rPr>
                <w:rStyle w:val="ac"/>
              </w:rPr>
              <w:t>5.</w:t>
            </w:r>
            <w:r>
              <w:rPr>
                <w:rFonts w:asciiTheme="minorHAnsi" w:hAnsiTheme="minorHAnsi" w:cstheme="minorBidi" w:hint="eastAsia"/>
                <w:kern w:val="2"/>
                <w:szCs w:val="24"/>
                <w:lang w:val="en-US"/>
                <w14:ligatures w14:val="standardContextual"/>
              </w:rPr>
              <w:tab/>
            </w:r>
            <w:r>
              <w:rPr>
                <w:rStyle w:val="ac"/>
              </w:rPr>
              <w:t>Data Architecture</w:t>
            </w:r>
            <w:r>
              <w:rPr>
                <w:rFonts w:hint="eastAsia"/>
              </w:rPr>
              <w:tab/>
            </w:r>
            <w:r>
              <w:rPr>
                <w:rFonts w:hint="eastAsia"/>
              </w:rPr>
              <w:fldChar w:fldCharType="begin"/>
            </w:r>
            <w:r>
              <w:rPr>
                <w:rFonts w:hint="eastAsia"/>
              </w:rPr>
              <w:instrText xml:space="preserve"> </w:instrText>
            </w:r>
            <w:r>
              <w:instrText>PAGEREF _Toc234935546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42F04CE1" w14:textId="77777777" w:rsidR="000438D2" w:rsidRDefault="000438D2">
          <w:pPr>
            <w:pStyle w:val="TOC2"/>
            <w:tabs>
              <w:tab w:val="left" w:pos="1100"/>
              <w:tab w:val="right" w:pos="9629"/>
            </w:tabs>
            <w:ind w:left="440"/>
            <w:rPr>
              <w:rFonts w:asciiTheme="minorHAnsi" w:hAnsiTheme="minorHAnsi" w:cstheme="minorBidi"/>
              <w:kern w:val="2"/>
              <w:szCs w:val="24"/>
              <w:lang w:val="en-US"/>
              <w14:ligatures w14:val="standardContextual"/>
            </w:rPr>
          </w:pPr>
          <w:hyperlink w:anchor="_Toc234935547" w:history="1">
            <w:r>
              <w:rPr>
                <w:rStyle w:val="ac"/>
              </w:rPr>
              <w:t>5.1.</w:t>
            </w:r>
            <w:r>
              <w:rPr>
                <w:rFonts w:asciiTheme="minorHAnsi" w:hAnsiTheme="minorHAnsi" w:cstheme="minorBidi" w:hint="eastAsia"/>
                <w:kern w:val="2"/>
                <w:szCs w:val="24"/>
                <w:lang w:val="en-US"/>
                <w14:ligatures w14:val="standardContextual"/>
              </w:rPr>
              <w:tab/>
            </w:r>
            <w:r>
              <w:rPr>
                <w:rStyle w:val="ac"/>
              </w:rPr>
              <w:t>Conceptual Data Model – Information Entities</w:t>
            </w:r>
            <w:r>
              <w:rPr>
                <w:rFonts w:hint="eastAsia"/>
              </w:rPr>
              <w:tab/>
            </w:r>
            <w:r>
              <w:rPr>
                <w:rFonts w:hint="eastAsia"/>
              </w:rPr>
              <w:fldChar w:fldCharType="begin"/>
            </w:r>
            <w:r>
              <w:rPr>
                <w:rFonts w:hint="eastAsia"/>
              </w:rPr>
              <w:instrText xml:space="preserve"> </w:instrText>
            </w:r>
            <w:r>
              <w:instrText>PAGEREF _Toc234935547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17C22D95" w14:textId="77777777" w:rsidR="000438D2" w:rsidRDefault="000438D2">
          <w:pPr>
            <w:pStyle w:val="TOC2"/>
            <w:tabs>
              <w:tab w:val="left" w:pos="1100"/>
              <w:tab w:val="right" w:pos="9629"/>
            </w:tabs>
            <w:ind w:left="440"/>
            <w:rPr>
              <w:rFonts w:asciiTheme="minorHAnsi" w:hAnsiTheme="minorHAnsi" w:cstheme="minorBidi"/>
              <w:kern w:val="2"/>
              <w:szCs w:val="24"/>
              <w:lang w:val="en-US"/>
              <w14:ligatures w14:val="standardContextual"/>
            </w:rPr>
          </w:pPr>
          <w:hyperlink w:anchor="_Toc234935548" w:history="1">
            <w:r>
              <w:rPr>
                <w:rStyle w:val="ac"/>
              </w:rPr>
              <w:t>5.2.</w:t>
            </w:r>
            <w:r>
              <w:rPr>
                <w:rFonts w:asciiTheme="minorHAnsi" w:hAnsiTheme="minorHAnsi" w:cstheme="minorBidi" w:hint="eastAsia"/>
                <w:kern w:val="2"/>
                <w:szCs w:val="24"/>
                <w:lang w:val="en-US"/>
                <w14:ligatures w14:val="standardContextual"/>
              </w:rPr>
              <w:tab/>
            </w:r>
            <w:r>
              <w:rPr>
                <w:rStyle w:val="ac"/>
              </w:rPr>
              <w:t>Data Governance and Compliance</w:t>
            </w:r>
            <w:r>
              <w:rPr>
                <w:rFonts w:hint="eastAsia"/>
              </w:rPr>
              <w:tab/>
            </w:r>
            <w:r>
              <w:rPr>
                <w:rFonts w:hint="eastAsia"/>
              </w:rPr>
              <w:fldChar w:fldCharType="begin"/>
            </w:r>
            <w:r>
              <w:rPr>
                <w:rFonts w:hint="eastAsia"/>
              </w:rPr>
              <w:instrText xml:space="preserve"> </w:instrText>
            </w:r>
            <w:r>
              <w:instrText>PAGEREF _Toc234935548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0F5B5871" w14:textId="77777777" w:rsidR="000438D2" w:rsidRDefault="000438D2">
          <w:pPr>
            <w:pStyle w:val="TOC2"/>
            <w:tabs>
              <w:tab w:val="left" w:pos="1100"/>
              <w:tab w:val="right" w:pos="9629"/>
            </w:tabs>
            <w:ind w:left="440"/>
            <w:rPr>
              <w:rFonts w:asciiTheme="minorHAnsi" w:hAnsiTheme="minorHAnsi" w:cstheme="minorBidi"/>
              <w:kern w:val="2"/>
              <w:szCs w:val="24"/>
              <w:lang w:val="en-US"/>
              <w14:ligatures w14:val="standardContextual"/>
            </w:rPr>
          </w:pPr>
          <w:hyperlink w:anchor="_Toc234935549" w:history="1">
            <w:r>
              <w:rPr>
                <w:rStyle w:val="ac"/>
              </w:rPr>
              <w:t>5.3.</w:t>
            </w:r>
            <w:r>
              <w:rPr>
                <w:rFonts w:asciiTheme="minorHAnsi" w:hAnsiTheme="minorHAnsi" w:cstheme="minorBidi" w:hint="eastAsia"/>
                <w:kern w:val="2"/>
                <w:szCs w:val="24"/>
                <w:lang w:val="en-US"/>
                <w14:ligatures w14:val="standardContextual"/>
              </w:rPr>
              <w:tab/>
            </w:r>
            <w:r>
              <w:rPr>
                <w:rStyle w:val="ac"/>
              </w:rPr>
              <w:t>Data Entity Structure and Relation</w:t>
            </w:r>
            <w:r>
              <w:rPr>
                <w:rFonts w:hint="eastAsia"/>
              </w:rPr>
              <w:tab/>
            </w:r>
            <w:r>
              <w:rPr>
                <w:rFonts w:hint="eastAsia"/>
              </w:rPr>
              <w:fldChar w:fldCharType="begin"/>
            </w:r>
            <w:r>
              <w:rPr>
                <w:rFonts w:hint="eastAsia"/>
              </w:rPr>
              <w:instrText xml:space="preserve"> </w:instrText>
            </w:r>
            <w:r>
              <w:instrText>PAGEREF _Toc234935549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3E5C9A14" w14:textId="77777777" w:rsidR="000438D2" w:rsidRDefault="000438D2">
          <w:pPr>
            <w:pStyle w:val="TOC1"/>
            <w:tabs>
              <w:tab w:val="left" w:pos="420"/>
              <w:tab w:val="right" w:pos="9629"/>
            </w:tabs>
            <w:rPr>
              <w:rFonts w:asciiTheme="minorHAnsi" w:hAnsiTheme="minorHAnsi" w:cstheme="minorBidi"/>
              <w:kern w:val="2"/>
              <w:szCs w:val="24"/>
              <w:lang w:val="en-US"/>
              <w14:ligatures w14:val="standardContextual"/>
            </w:rPr>
          </w:pPr>
          <w:hyperlink w:anchor="_Toc234935550" w:history="1">
            <w:r>
              <w:rPr>
                <w:rStyle w:val="ac"/>
              </w:rPr>
              <w:t>6.</w:t>
            </w:r>
            <w:r>
              <w:rPr>
                <w:rFonts w:asciiTheme="minorHAnsi" w:hAnsiTheme="minorHAnsi" w:cstheme="minorBidi" w:hint="eastAsia"/>
                <w:kern w:val="2"/>
                <w:szCs w:val="24"/>
                <w:lang w:val="en-US"/>
                <w14:ligatures w14:val="standardContextual"/>
              </w:rPr>
              <w:tab/>
            </w:r>
            <w:r>
              <w:rPr>
                <w:rStyle w:val="ac"/>
              </w:rPr>
              <w:t>Integration Architecture</w:t>
            </w:r>
            <w:r>
              <w:rPr>
                <w:rFonts w:hint="eastAsia"/>
              </w:rPr>
              <w:tab/>
            </w:r>
            <w:r>
              <w:rPr>
                <w:rFonts w:hint="eastAsia"/>
              </w:rPr>
              <w:fldChar w:fldCharType="begin"/>
            </w:r>
            <w:r>
              <w:rPr>
                <w:rFonts w:hint="eastAsia"/>
              </w:rPr>
              <w:instrText xml:space="preserve"> </w:instrText>
            </w:r>
            <w:r>
              <w:instrText>PAGEREF _Toc234935550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018FBF7F" w14:textId="77777777" w:rsidR="000438D2" w:rsidRDefault="000438D2">
          <w:pPr>
            <w:pStyle w:val="TOC2"/>
            <w:tabs>
              <w:tab w:val="left" w:pos="1100"/>
              <w:tab w:val="right" w:pos="9629"/>
            </w:tabs>
            <w:ind w:left="440"/>
            <w:rPr>
              <w:rFonts w:asciiTheme="minorHAnsi" w:hAnsiTheme="minorHAnsi" w:cstheme="minorBidi"/>
              <w:kern w:val="2"/>
              <w:szCs w:val="24"/>
              <w:lang w:val="en-US"/>
              <w14:ligatures w14:val="standardContextual"/>
            </w:rPr>
          </w:pPr>
          <w:hyperlink w:anchor="_Toc234935551" w:history="1">
            <w:r>
              <w:rPr>
                <w:rStyle w:val="ac"/>
              </w:rPr>
              <w:t>6.1.</w:t>
            </w:r>
            <w:r>
              <w:rPr>
                <w:rFonts w:asciiTheme="minorHAnsi" w:hAnsiTheme="minorHAnsi" w:cstheme="minorBidi" w:hint="eastAsia"/>
                <w:kern w:val="2"/>
                <w:szCs w:val="24"/>
                <w:lang w:val="en-US"/>
                <w14:ligatures w14:val="standardContextual"/>
              </w:rPr>
              <w:tab/>
            </w:r>
            <w:r>
              <w:rPr>
                <w:rStyle w:val="ac"/>
              </w:rPr>
              <w:t>Integration Strategy</w:t>
            </w:r>
            <w:r>
              <w:rPr>
                <w:rFonts w:hint="eastAsia"/>
              </w:rPr>
              <w:tab/>
            </w:r>
            <w:r>
              <w:rPr>
                <w:rFonts w:hint="eastAsia"/>
              </w:rPr>
              <w:fldChar w:fldCharType="begin"/>
            </w:r>
            <w:r>
              <w:rPr>
                <w:rFonts w:hint="eastAsia"/>
              </w:rPr>
              <w:instrText xml:space="preserve"> </w:instrText>
            </w:r>
            <w:r>
              <w:instrText>PAGEREF _Toc234935551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02B21088" w14:textId="77777777" w:rsidR="000438D2" w:rsidRDefault="000438D2">
          <w:pPr>
            <w:pStyle w:val="TOC2"/>
            <w:tabs>
              <w:tab w:val="left" w:pos="1100"/>
              <w:tab w:val="right" w:pos="9629"/>
            </w:tabs>
            <w:ind w:left="440"/>
            <w:rPr>
              <w:rFonts w:asciiTheme="minorHAnsi" w:hAnsiTheme="minorHAnsi" w:cstheme="minorBidi"/>
              <w:kern w:val="2"/>
              <w:szCs w:val="24"/>
              <w:lang w:val="en-US"/>
              <w14:ligatures w14:val="standardContextual"/>
            </w:rPr>
          </w:pPr>
          <w:hyperlink w:anchor="_Toc234935552" w:history="1">
            <w:r>
              <w:rPr>
                <w:rStyle w:val="ac"/>
              </w:rPr>
              <w:t>6.2.</w:t>
            </w:r>
            <w:r>
              <w:rPr>
                <w:rFonts w:asciiTheme="minorHAnsi" w:hAnsiTheme="minorHAnsi" w:cstheme="minorBidi" w:hint="eastAsia"/>
                <w:kern w:val="2"/>
                <w:szCs w:val="24"/>
                <w:lang w:val="en-US"/>
                <w14:ligatures w14:val="standardContextual"/>
              </w:rPr>
              <w:tab/>
            </w:r>
            <w:r>
              <w:rPr>
                <w:rStyle w:val="ac"/>
              </w:rPr>
              <w:t>Integration Flow</w:t>
            </w:r>
            <w:r>
              <w:rPr>
                <w:rFonts w:hint="eastAsia"/>
              </w:rPr>
              <w:tab/>
            </w:r>
            <w:r>
              <w:rPr>
                <w:rFonts w:hint="eastAsia"/>
              </w:rPr>
              <w:fldChar w:fldCharType="begin"/>
            </w:r>
            <w:r>
              <w:rPr>
                <w:rFonts w:hint="eastAsia"/>
              </w:rPr>
              <w:instrText xml:space="preserve"> </w:instrText>
            </w:r>
            <w:r>
              <w:instrText>PAGEREF _Toc234935552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0430D707" w14:textId="77777777" w:rsidR="000438D2" w:rsidRDefault="000438D2">
          <w:pPr>
            <w:pStyle w:val="TOC2"/>
            <w:tabs>
              <w:tab w:val="left" w:pos="1100"/>
              <w:tab w:val="right" w:pos="9629"/>
            </w:tabs>
            <w:ind w:left="440"/>
            <w:rPr>
              <w:rFonts w:asciiTheme="minorHAnsi" w:hAnsiTheme="minorHAnsi" w:cstheme="minorBidi"/>
              <w:kern w:val="2"/>
              <w:szCs w:val="24"/>
              <w:lang w:val="en-US"/>
              <w14:ligatures w14:val="standardContextual"/>
            </w:rPr>
          </w:pPr>
          <w:hyperlink w:anchor="_Toc234935553" w:history="1">
            <w:r>
              <w:rPr>
                <w:rStyle w:val="ac"/>
              </w:rPr>
              <w:t>6.3.</w:t>
            </w:r>
            <w:r>
              <w:rPr>
                <w:rFonts w:asciiTheme="minorHAnsi" w:hAnsiTheme="minorHAnsi" w:cstheme="minorBidi" w:hint="eastAsia"/>
                <w:kern w:val="2"/>
                <w:szCs w:val="24"/>
                <w:lang w:val="en-US"/>
                <w14:ligatures w14:val="standardContextual"/>
              </w:rPr>
              <w:tab/>
            </w:r>
            <w:r>
              <w:rPr>
                <w:rStyle w:val="ac"/>
              </w:rPr>
              <w:t>System Context</w:t>
            </w:r>
            <w:r>
              <w:rPr>
                <w:rFonts w:hint="eastAsia"/>
              </w:rPr>
              <w:tab/>
            </w:r>
            <w:r>
              <w:rPr>
                <w:rFonts w:hint="eastAsia"/>
              </w:rPr>
              <w:fldChar w:fldCharType="begin"/>
            </w:r>
            <w:r>
              <w:rPr>
                <w:rFonts w:hint="eastAsia"/>
              </w:rPr>
              <w:instrText xml:space="preserve"> </w:instrText>
            </w:r>
            <w:r>
              <w:instrText>PAGEREF _Toc234935553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60B5C732" w14:textId="77777777" w:rsidR="000438D2" w:rsidRDefault="000438D2">
          <w:pPr>
            <w:pStyle w:val="TOC2"/>
            <w:tabs>
              <w:tab w:val="left" w:pos="1100"/>
              <w:tab w:val="right" w:pos="9629"/>
            </w:tabs>
            <w:ind w:left="440"/>
            <w:rPr>
              <w:rFonts w:asciiTheme="minorHAnsi" w:hAnsiTheme="minorHAnsi" w:cstheme="minorBidi"/>
              <w:kern w:val="2"/>
              <w:szCs w:val="24"/>
              <w:lang w:val="en-US"/>
              <w14:ligatures w14:val="standardContextual"/>
            </w:rPr>
          </w:pPr>
          <w:hyperlink w:anchor="_Toc234935554" w:history="1">
            <w:r>
              <w:rPr>
                <w:rStyle w:val="ac"/>
              </w:rPr>
              <w:t>6.4.</w:t>
            </w:r>
            <w:r>
              <w:rPr>
                <w:rFonts w:asciiTheme="minorHAnsi" w:hAnsiTheme="minorHAnsi" w:cstheme="minorBidi" w:hint="eastAsia"/>
                <w:kern w:val="2"/>
                <w:szCs w:val="24"/>
                <w:lang w:val="en-US"/>
                <w14:ligatures w14:val="standardContextual"/>
              </w:rPr>
              <w:tab/>
            </w:r>
            <w:r>
              <w:rPr>
                <w:rStyle w:val="ac"/>
              </w:rPr>
              <w:t>API Inventory</w:t>
            </w:r>
            <w:r>
              <w:rPr>
                <w:rFonts w:hint="eastAsia"/>
              </w:rPr>
              <w:tab/>
            </w:r>
            <w:r>
              <w:rPr>
                <w:rFonts w:hint="eastAsia"/>
              </w:rPr>
              <w:fldChar w:fldCharType="begin"/>
            </w:r>
            <w:r>
              <w:rPr>
                <w:rFonts w:hint="eastAsia"/>
              </w:rPr>
              <w:instrText xml:space="preserve"> </w:instrText>
            </w:r>
            <w:r>
              <w:instrText>PAGEREF _Toc234935554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38A7BBB4" w14:textId="77777777" w:rsidR="000438D2" w:rsidRDefault="000438D2">
          <w:pPr>
            <w:pStyle w:val="TOC1"/>
            <w:tabs>
              <w:tab w:val="left" w:pos="420"/>
              <w:tab w:val="right" w:pos="9629"/>
            </w:tabs>
            <w:rPr>
              <w:rFonts w:asciiTheme="minorHAnsi" w:hAnsiTheme="minorHAnsi" w:cstheme="minorBidi"/>
              <w:kern w:val="2"/>
              <w:szCs w:val="24"/>
              <w:lang w:val="en-US"/>
              <w14:ligatures w14:val="standardContextual"/>
            </w:rPr>
          </w:pPr>
          <w:hyperlink w:anchor="_Toc234935555" w:history="1">
            <w:r>
              <w:rPr>
                <w:rStyle w:val="ac"/>
              </w:rPr>
              <w:t>7.</w:t>
            </w:r>
            <w:r>
              <w:rPr>
                <w:rFonts w:asciiTheme="minorHAnsi" w:hAnsiTheme="minorHAnsi" w:cstheme="minorBidi" w:hint="eastAsia"/>
                <w:kern w:val="2"/>
                <w:szCs w:val="24"/>
                <w:lang w:val="en-US"/>
                <w14:ligatures w14:val="standardContextual"/>
              </w:rPr>
              <w:tab/>
            </w:r>
            <w:r>
              <w:rPr>
                <w:rStyle w:val="ac"/>
              </w:rPr>
              <w:t>Solutions to Non-Functional Requirements (NFRs)</w:t>
            </w:r>
            <w:r>
              <w:rPr>
                <w:rFonts w:hint="eastAsia"/>
              </w:rPr>
              <w:tab/>
            </w:r>
            <w:r>
              <w:rPr>
                <w:rFonts w:hint="eastAsia"/>
              </w:rPr>
              <w:fldChar w:fldCharType="begin"/>
            </w:r>
            <w:r>
              <w:rPr>
                <w:rFonts w:hint="eastAsia"/>
              </w:rPr>
              <w:instrText xml:space="preserve"> </w:instrText>
            </w:r>
            <w:r>
              <w:instrText>PAGEREF _Toc234935555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15D8B066" w14:textId="77777777" w:rsidR="000438D2" w:rsidRDefault="000438D2">
          <w:pPr>
            <w:pStyle w:val="TOC2"/>
            <w:tabs>
              <w:tab w:val="left" w:pos="1100"/>
              <w:tab w:val="right" w:pos="9629"/>
            </w:tabs>
            <w:ind w:left="440"/>
            <w:rPr>
              <w:rFonts w:asciiTheme="minorHAnsi" w:hAnsiTheme="minorHAnsi" w:cstheme="minorBidi"/>
              <w:kern w:val="2"/>
              <w:szCs w:val="24"/>
              <w:lang w:val="en-US"/>
              <w14:ligatures w14:val="standardContextual"/>
            </w:rPr>
          </w:pPr>
          <w:hyperlink w:anchor="_Toc234935556" w:history="1">
            <w:r>
              <w:rPr>
                <w:rStyle w:val="ac"/>
              </w:rPr>
              <w:t>7.1.</w:t>
            </w:r>
            <w:r>
              <w:rPr>
                <w:rFonts w:asciiTheme="minorHAnsi" w:hAnsiTheme="minorHAnsi" w:cstheme="minorBidi" w:hint="eastAsia"/>
                <w:kern w:val="2"/>
                <w:szCs w:val="24"/>
                <w:lang w:val="en-US"/>
                <w14:ligatures w14:val="standardContextual"/>
              </w:rPr>
              <w:tab/>
            </w:r>
            <w:r>
              <w:rPr>
                <w:rStyle w:val="ac"/>
              </w:rPr>
              <w:t>User Profile Table</w:t>
            </w:r>
            <w:r>
              <w:rPr>
                <w:rFonts w:hint="eastAsia"/>
              </w:rPr>
              <w:tab/>
            </w:r>
            <w:r>
              <w:rPr>
                <w:rFonts w:hint="eastAsia"/>
              </w:rPr>
              <w:fldChar w:fldCharType="begin"/>
            </w:r>
            <w:r>
              <w:rPr>
                <w:rFonts w:hint="eastAsia"/>
              </w:rPr>
              <w:instrText xml:space="preserve"> </w:instrText>
            </w:r>
            <w:r>
              <w:instrText>PAGEREF _Toc234935556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34F401E3" w14:textId="77777777" w:rsidR="000438D2" w:rsidRDefault="000438D2">
          <w:pPr>
            <w:pStyle w:val="TOC2"/>
            <w:tabs>
              <w:tab w:val="left" w:pos="1100"/>
              <w:tab w:val="right" w:pos="9629"/>
            </w:tabs>
            <w:ind w:left="440"/>
            <w:rPr>
              <w:rFonts w:asciiTheme="minorHAnsi" w:hAnsiTheme="minorHAnsi" w:cstheme="minorBidi"/>
              <w:kern w:val="2"/>
              <w:szCs w:val="24"/>
              <w:lang w:val="en-US"/>
              <w14:ligatures w14:val="standardContextual"/>
            </w:rPr>
          </w:pPr>
          <w:hyperlink w:anchor="_Toc234935557" w:history="1">
            <w:r>
              <w:rPr>
                <w:rStyle w:val="ac"/>
              </w:rPr>
              <w:t>7.2.</w:t>
            </w:r>
            <w:r>
              <w:rPr>
                <w:rFonts w:asciiTheme="minorHAnsi" w:hAnsiTheme="minorHAnsi" w:cstheme="minorBidi" w:hint="eastAsia"/>
                <w:kern w:val="2"/>
                <w:szCs w:val="24"/>
                <w:lang w:val="en-US"/>
                <w14:ligatures w14:val="standardContextual"/>
              </w:rPr>
              <w:tab/>
            </w:r>
            <w:r>
              <w:rPr>
                <w:rStyle w:val="ac"/>
              </w:rPr>
              <w:t>Security NFRs</w:t>
            </w:r>
            <w:r>
              <w:rPr>
                <w:rFonts w:hint="eastAsia"/>
              </w:rPr>
              <w:tab/>
            </w:r>
            <w:r>
              <w:rPr>
                <w:rFonts w:hint="eastAsia"/>
              </w:rPr>
              <w:fldChar w:fldCharType="begin"/>
            </w:r>
            <w:r>
              <w:rPr>
                <w:rFonts w:hint="eastAsia"/>
              </w:rPr>
              <w:instrText xml:space="preserve"> </w:instrText>
            </w:r>
            <w:r>
              <w:instrText>PAGEREF _Toc234935557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0FF92A39" w14:textId="77777777" w:rsidR="000438D2" w:rsidRDefault="000438D2">
          <w:pPr>
            <w:pStyle w:val="TOC2"/>
            <w:tabs>
              <w:tab w:val="left" w:pos="1100"/>
              <w:tab w:val="right" w:pos="9629"/>
            </w:tabs>
            <w:ind w:left="440"/>
            <w:rPr>
              <w:rFonts w:asciiTheme="minorHAnsi" w:hAnsiTheme="minorHAnsi" w:cstheme="minorBidi"/>
              <w:kern w:val="2"/>
              <w:szCs w:val="24"/>
              <w:lang w:val="en-US"/>
              <w14:ligatures w14:val="standardContextual"/>
            </w:rPr>
          </w:pPr>
          <w:hyperlink w:anchor="_Toc234935558" w:history="1">
            <w:r>
              <w:rPr>
                <w:rStyle w:val="ac"/>
              </w:rPr>
              <w:t>7.3.</w:t>
            </w:r>
            <w:r>
              <w:rPr>
                <w:rFonts w:asciiTheme="minorHAnsi" w:hAnsiTheme="minorHAnsi" w:cstheme="minorBidi" w:hint="eastAsia"/>
                <w:kern w:val="2"/>
                <w:szCs w:val="24"/>
                <w:lang w:val="en-US"/>
                <w14:ligatures w14:val="standardContextual"/>
              </w:rPr>
              <w:tab/>
            </w:r>
            <w:r>
              <w:rPr>
                <w:rStyle w:val="ac"/>
              </w:rPr>
              <w:t>Performance NFRs</w:t>
            </w:r>
            <w:r>
              <w:rPr>
                <w:rFonts w:hint="eastAsia"/>
              </w:rPr>
              <w:tab/>
            </w:r>
            <w:r>
              <w:rPr>
                <w:rFonts w:hint="eastAsia"/>
              </w:rPr>
              <w:fldChar w:fldCharType="begin"/>
            </w:r>
            <w:r>
              <w:rPr>
                <w:rFonts w:hint="eastAsia"/>
              </w:rPr>
              <w:instrText xml:space="preserve"> </w:instrText>
            </w:r>
            <w:r>
              <w:instrText>PAGEREF _Toc234935558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64D58E7E" w14:textId="77777777" w:rsidR="000438D2" w:rsidRDefault="000438D2">
          <w:pPr>
            <w:pStyle w:val="TOC2"/>
            <w:tabs>
              <w:tab w:val="left" w:pos="1100"/>
              <w:tab w:val="right" w:pos="9629"/>
            </w:tabs>
            <w:ind w:left="440"/>
            <w:rPr>
              <w:rFonts w:asciiTheme="minorHAnsi" w:hAnsiTheme="minorHAnsi" w:cstheme="minorBidi"/>
              <w:kern w:val="2"/>
              <w:szCs w:val="24"/>
              <w:lang w:val="en-US"/>
              <w14:ligatures w14:val="standardContextual"/>
            </w:rPr>
          </w:pPr>
          <w:hyperlink w:anchor="_Toc234935559" w:history="1">
            <w:r>
              <w:rPr>
                <w:rStyle w:val="ac"/>
              </w:rPr>
              <w:t>7.4.</w:t>
            </w:r>
            <w:r>
              <w:rPr>
                <w:rFonts w:asciiTheme="minorHAnsi" w:hAnsiTheme="minorHAnsi" w:cstheme="minorBidi" w:hint="eastAsia"/>
                <w:kern w:val="2"/>
                <w:szCs w:val="24"/>
                <w:lang w:val="en-US"/>
                <w14:ligatures w14:val="standardContextual"/>
              </w:rPr>
              <w:tab/>
            </w:r>
            <w:r>
              <w:rPr>
                <w:rStyle w:val="ac"/>
              </w:rPr>
              <w:t>Capacity NFRs</w:t>
            </w:r>
            <w:r>
              <w:rPr>
                <w:rFonts w:hint="eastAsia"/>
              </w:rPr>
              <w:tab/>
            </w:r>
            <w:r>
              <w:rPr>
                <w:rFonts w:hint="eastAsia"/>
              </w:rPr>
              <w:fldChar w:fldCharType="begin"/>
            </w:r>
            <w:r>
              <w:rPr>
                <w:rFonts w:hint="eastAsia"/>
              </w:rPr>
              <w:instrText xml:space="preserve"> </w:instrText>
            </w:r>
            <w:r>
              <w:instrText>PAGEREF _Toc234935559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6FC8640B" w14:textId="77777777" w:rsidR="000438D2" w:rsidRDefault="000438D2">
          <w:pPr>
            <w:pStyle w:val="TOC2"/>
            <w:tabs>
              <w:tab w:val="left" w:pos="1100"/>
              <w:tab w:val="right" w:pos="9629"/>
            </w:tabs>
            <w:ind w:left="440"/>
            <w:rPr>
              <w:rFonts w:asciiTheme="minorHAnsi" w:hAnsiTheme="minorHAnsi" w:cstheme="minorBidi"/>
              <w:kern w:val="2"/>
              <w:szCs w:val="24"/>
              <w:lang w:val="en-US"/>
              <w14:ligatures w14:val="standardContextual"/>
            </w:rPr>
          </w:pPr>
          <w:hyperlink w:anchor="_Toc234935560" w:history="1">
            <w:r>
              <w:rPr>
                <w:rStyle w:val="ac"/>
              </w:rPr>
              <w:t>7.5.</w:t>
            </w:r>
            <w:r>
              <w:rPr>
                <w:rFonts w:asciiTheme="minorHAnsi" w:hAnsiTheme="minorHAnsi" w:cstheme="minorBidi" w:hint="eastAsia"/>
                <w:kern w:val="2"/>
                <w:szCs w:val="24"/>
                <w:lang w:val="en-US"/>
                <w14:ligatures w14:val="standardContextual"/>
              </w:rPr>
              <w:tab/>
            </w:r>
            <w:r>
              <w:rPr>
                <w:rStyle w:val="ac"/>
              </w:rPr>
              <w:t>Architectural NFRs</w:t>
            </w:r>
            <w:r>
              <w:rPr>
                <w:rFonts w:hint="eastAsia"/>
              </w:rPr>
              <w:tab/>
            </w:r>
            <w:r>
              <w:rPr>
                <w:rFonts w:hint="eastAsia"/>
              </w:rPr>
              <w:fldChar w:fldCharType="begin"/>
            </w:r>
            <w:r>
              <w:rPr>
                <w:rFonts w:hint="eastAsia"/>
              </w:rPr>
              <w:instrText xml:space="preserve"> </w:instrText>
            </w:r>
            <w:r>
              <w:instrText>PAGEREF _Toc234935560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75B2E5E4" w14:textId="77777777" w:rsidR="000438D2" w:rsidRDefault="000438D2">
          <w:pPr>
            <w:pStyle w:val="TOC2"/>
            <w:tabs>
              <w:tab w:val="left" w:pos="1100"/>
              <w:tab w:val="right" w:pos="9629"/>
            </w:tabs>
            <w:ind w:left="440"/>
            <w:rPr>
              <w:rFonts w:asciiTheme="minorHAnsi" w:hAnsiTheme="minorHAnsi" w:cstheme="minorBidi"/>
              <w:kern w:val="2"/>
              <w:szCs w:val="24"/>
              <w:lang w:val="en-US"/>
              <w14:ligatures w14:val="standardContextual"/>
            </w:rPr>
          </w:pPr>
          <w:hyperlink w:anchor="_Toc234935561" w:history="1">
            <w:r>
              <w:rPr>
                <w:rStyle w:val="ac"/>
              </w:rPr>
              <w:t>7.6.</w:t>
            </w:r>
            <w:r>
              <w:rPr>
                <w:rFonts w:asciiTheme="minorHAnsi" w:hAnsiTheme="minorHAnsi" w:cstheme="minorBidi" w:hint="eastAsia"/>
                <w:kern w:val="2"/>
                <w:szCs w:val="24"/>
                <w:lang w:val="en-US"/>
                <w14:ligatures w14:val="standardContextual"/>
              </w:rPr>
              <w:tab/>
            </w:r>
            <w:r>
              <w:rPr>
                <w:rStyle w:val="ac"/>
              </w:rPr>
              <w:t>AI Specific NFRs</w:t>
            </w:r>
            <w:r>
              <w:rPr>
                <w:rFonts w:hint="eastAsia"/>
              </w:rPr>
              <w:tab/>
            </w:r>
            <w:r>
              <w:rPr>
                <w:rFonts w:hint="eastAsia"/>
              </w:rPr>
              <w:fldChar w:fldCharType="begin"/>
            </w:r>
            <w:r>
              <w:rPr>
                <w:rFonts w:hint="eastAsia"/>
              </w:rPr>
              <w:instrText xml:space="preserve"> </w:instrText>
            </w:r>
            <w:r>
              <w:instrText>PAGEREF _Toc234935561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6B2A4B3F" w14:textId="77777777" w:rsidR="000438D2" w:rsidRDefault="000438D2">
          <w:pPr>
            <w:pStyle w:val="TOC2"/>
            <w:tabs>
              <w:tab w:val="left" w:pos="1100"/>
              <w:tab w:val="right" w:pos="9629"/>
            </w:tabs>
            <w:ind w:left="440"/>
            <w:rPr>
              <w:rFonts w:asciiTheme="minorHAnsi" w:hAnsiTheme="minorHAnsi" w:cstheme="minorBidi"/>
              <w:kern w:val="2"/>
              <w:szCs w:val="24"/>
              <w:lang w:val="en-US"/>
              <w14:ligatures w14:val="standardContextual"/>
            </w:rPr>
          </w:pPr>
          <w:hyperlink w:anchor="_Toc234935562" w:history="1">
            <w:r>
              <w:rPr>
                <w:rStyle w:val="ac"/>
              </w:rPr>
              <w:t>7.7.</w:t>
            </w:r>
            <w:r>
              <w:rPr>
                <w:rFonts w:asciiTheme="minorHAnsi" w:hAnsiTheme="minorHAnsi" w:cstheme="minorBidi" w:hint="eastAsia"/>
                <w:kern w:val="2"/>
                <w:szCs w:val="24"/>
                <w:lang w:val="en-US"/>
                <w14:ligatures w14:val="standardContextual"/>
              </w:rPr>
              <w:tab/>
            </w:r>
            <w:r>
              <w:rPr>
                <w:rStyle w:val="ac"/>
              </w:rPr>
              <w:t>Business Continuity</w:t>
            </w:r>
            <w:r>
              <w:rPr>
                <w:rFonts w:hint="eastAsia"/>
              </w:rPr>
              <w:tab/>
            </w:r>
            <w:r>
              <w:rPr>
                <w:rFonts w:hint="eastAsia"/>
              </w:rPr>
              <w:fldChar w:fldCharType="begin"/>
            </w:r>
            <w:r>
              <w:rPr>
                <w:rFonts w:hint="eastAsia"/>
              </w:rPr>
              <w:instrText xml:space="preserve"> </w:instrText>
            </w:r>
            <w:r>
              <w:instrText>PAGEREF _Toc234935562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50958D9F" w14:textId="77777777" w:rsidR="000438D2" w:rsidRDefault="000438D2">
          <w:pPr>
            <w:pStyle w:val="TOC3"/>
            <w:tabs>
              <w:tab w:val="left" w:pos="1760"/>
              <w:tab w:val="right" w:pos="9629"/>
            </w:tabs>
            <w:ind w:left="880"/>
            <w:rPr>
              <w:rFonts w:asciiTheme="minorHAnsi" w:hAnsiTheme="minorHAnsi" w:cstheme="minorBidi"/>
              <w:kern w:val="2"/>
              <w:szCs w:val="24"/>
              <w:lang w:val="en-US"/>
              <w14:ligatures w14:val="standardContextual"/>
            </w:rPr>
          </w:pPr>
          <w:hyperlink w:anchor="_Toc234935563" w:history="1">
            <w:r>
              <w:rPr>
                <w:rStyle w:val="ac"/>
              </w:rPr>
              <w:t>7.7.1</w:t>
            </w:r>
            <w:r>
              <w:rPr>
                <w:rFonts w:asciiTheme="minorHAnsi" w:hAnsiTheme="minorHAnsi" w:cstheme="minorBidi" w:hint="eastAsia"/>
                <w:kern w:val="2"/>
                <w:szCs w:val="24"/>
                <w:lang w:val="en-US"/>
                <w14:ligatures w14:val="standardContextual"/>
              </w:rPr>
              <w:tab/>
            </w:r>
            <w:r>
              <w:rPr>
                <w:rStyle w:val="ac"/>
              </w:rPr>
              <w:t>High Availability NFRs</w:t>
            </w:r>
            <w:r>
              <w:rPr>
                <w:rFonts w:hint="eastAsia"/>
              </w:rPr>
              <w:tab/>
            </w:r>
            <w:r>
              <w:rPr>
                <w:rFonts w:hint="eastAsia"/>
              </w:rPr>
              <w:fldChar w:fldCharType="begin"/>
            </w:r>
            <w:r>
              <w:rPr>
                <w:rFonts w:hint="eastAsia"/>
              </w:rPr>
              <w:instrText xml:space="preserve"> </w:instrText>
            </w:r>
            <w:r>
              <w:instrText>PAGEREF _Toc234935563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1466EF98" w14:textId="77777777" w:rsidR="000438D2" w:rsidRDefault="000438D2">
          <w:pPr>
            <w:pStyle w:val="TOC3"/>
            <w:tabs>
              <w:tab w:val="left" w:pos="1760"/>
              <w:tab w:val="right" w:pos="9629"/>
            </w:tabs>
            <w:ind w:left="880"/>
            <w:rPr>
              <w:rFonts w:asciiTheme="minorHAnsi" w:hAnsiTheme="minorHAnsi" w:cstheme="minorBidi"/>
              <w:kern w:val="2"/>
              <w:szCs w:val="24"/>
              <w:lang w:val="en-US"/>
              <w14:ligatures w14:val="standardContextual"/>
            </w:rPr>
          </w:pPr>
          <w:hyperlink w:anchor="_Toc234935564" w:history="1">
            <w:r>
              <w:rPr>
                <w:rStyle w:val="ac"/>
              </w:rPr>
              <w:t>7.7.2</w:t>
            </w:r>
            <w:r>
              <w:rPr>
                <w:rFonts w:asciiTheme="minorHAnsi" w:hAnsiTheme="minorHAnsi" w:cstheme="minorBidi" w:hint="eastAsia"/>
                <w:kern w:val="2"/>
                <w:szCs w:val="24"/>
                <w:lang w:val="en-US"/>
                <w14:ligatures w14:val="standardContextual"/>
              </w:rPr>
              <w:tab/>
            </w:r>
            <w:r>
              <w:rPr>
                <w:rStyle w:val="ac"/>
              </w:rPr>
              <w:t>Disaster Recovery NFRs</w:t>
            </w:r>
            <w:r>
              <w:rPr>
                <w:rFonts w:hint="eastAsia"/>
              </w:rPr>
              <w:tab/>
            </w:r>
            <w:r>
              <w:rPr>
                <w:rFonts w:hint="eastAsia"/>
              </w:rPr>
              <w:fldChar w:fldCharType="begin"/>
            </w:r>
            <w:r>
              <w:rPr>
                <w:rFonts w:hint="eastAsia"/>
              </w:rPr>
              <w:instrText xml:space="preserve"> </w:instrText>
            </w:r>
            <w:r>
              <w:instrText>PAGEREF _Toc234935564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4C026419" w14:textId="77777777" w:rsidR="000438D2" w:rsidRDefault="000438D2">
          <w:pPr>
            <w:pStyle w:val="TOC3"/>
            <w:tabs>
              <w:tab w:val="left" w:pos="1760"/>
              <w:tab w:val="right" w:pos="9629"/>
            </w:tabs>
            <w:ind w:left="880"/>
            <w:rPr>
              <w:rFonts w:asciiTheme="minorHAnsi" w:hAnsiTheme="minorHAnsi" w:cstheme="minorBidi"/>
              <w:kern w:val="2"/>
              <w:szCs w:val="24"/>
              <w:lang w:val="en-US"/>
              <w14:ligatures w14:val="standardContextual"/>
            </w:rPr>
          </w:pPr>
          <w:hyperlink w:anchor="_Toc234935565" w:history="1">
            <w:r>
              <w:rPr>
                <w:rStyle w:val="ac"/>
              </w:rPr>
              <w:t>7.7.3</w:t>
            </w:r>
            <w:r>
              <w:rPr>
                <w:rFonts w:asciiTheme="minorHAnsi" w:hAnsiTheme="minorHAnsi" w:cstheme="minorBidi" w:hint="eastAsia"/>
                <w:kern w:val="2"/>
                <w:szCs w:val="24"/>
                <w:lang w:val="en-US"/>
                <w14:ligatures w14:val="standardContextual"/>
              </w:rPr>
              <w:tab/>
            </w:r>
            <w:r>
              <w:rPr>
                <w:rStyle w:val="ac"/>
              </w:rPr>
              <w:t>Backup NFRs</w:t>
            </w:r>
            <w:r>
              <w:rPr>
                <w:rFonts w:hint="eastAsia"/>
              </w:rPr>
              <w:tab/>
            </w:r>
            <w:r>
              <w:rPr>
                <w:rFonts w:hint="eastAsia"/>
              </w:rPr>
              <w:fldChar w:fldCharType="begin"/>
            </w:r>
            <w:r>
              <w:rPr>
                <w:rFonts w:hint="eastAsia"/>
              </w:rPr>
              <w:instrText xml:space="preserve"> </w:instrText>
            </w:r>
            <w:r>
              <w:instrText>PAGEREF _Toc234935565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12C6F0AC" w14:textId="77777777" w:rsidR="000438D2" w:rsidRDefault="000438D2">
          <w:pPr>
            <w:pStyle w:val="TOC1"/>
            <w:tabs>
              <w:tab w:val="left" w:pos="420"/>
              <w:tab w:val="right" w:pos="9629"/>
            </w:tabs>
            <w:rPr>
              <w:rFonts w:asciiTheme="minorHAnsi" w:hAnsiTheme="minorHAnsi" w:cstheme="minorBidi"/>
              <w:kern w:val="2"/>
              <w:szCs w:val="24"/>
              <w:lang w:val="en-US"/>
              <w14:ligatures w14:val="standardContextual"/>
            </w:rPr>
          </w:pPr>
          <w:hyperlink w:anchor="_Toc234935566" w:history="1">
            <w:r>
              <w:rPr>
                <w:rStyle w:val="ac"/>
              </w:rPr>
              <w:t>8.</w:t>
            </w:r>
            <w:r>
              <w:rPr>
                <w:rFonts w:asciiTheme="minorHAnsi" w:hAnsiTheme="minorHAnsi" w:cstheme="minorBidi" w:hint="eastAsia"/>
                <w:kern w:val="2"/>
                <w:szCs w:val="24"/>
                <w:lang w:val="en-US"/>
                <w14:ligatures w14:val="standardContextual"/>
              </w:rPr>
              <w:tab/>
            </w:r>
            <w:r>
              <w:rPr>
                <w:rStyle w:val="ac"/>
              </w:rPr>
              <w:t>Physical Architecture</w:t>
            </w:r>
            <w:r>
              <w:rPr>
                <w:rFonts w:hint="eastAsia"/>
              </w:rPr>
              <w:tab/>
            </w:r>
            <w:r>
              <w:rPr>
                <w:rFonts w:hint="eastAsia"/>
              </w:rPr>
              <w:fldChar w:fldCharType="begin"/>
            </w:r>
            <w:r>
              <w:rPr>
                <w:rFonts w:hint="eastAsia"/>
              </w:rPr>
              <w:instrText xml:space="preserve"> </w:instrText>
            </w:r>
            <w:r>
              <w:instrText>PAGEREF _Toc234935566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750BA4F0" w14:textId="77777777" w:rsidR="000438D2" w:rsidRDefault="000438D2">
          <w:pPr>
            <w:pStyle w:val="TOC2"/>
            <w:tabs>
              <w:tab w:val="left" w:pos="1100"/>
              <w:tab w:val="right" w:pos="9629"/>
            </w:tabs>
            <w:ind w:left="440"/>
            <w:rPr>
              <w:rFonts w:asciiTheme="minorHAnsi" w:hAnsiTheme="minorHAnsi" w:cstheme="minorBidi"/>
              <w:kern w:val="2"/>
              <w:szCs w:val="24"/>
              <w:lang w:val="en-US"/>
              <w14:ligatures w14:val="standardContextual"/>
            </w:rPr>
          </w:pPr>
          <w:hyperlink w:anchor="_Toc234935567" w:history="1">
            <w:r>
              <w:rPr>
                <w:rStyle w:val="ac"/>
              </w:rPr>
              <w:t>8.1.</w:t>
            </w:r>
            <w:r>
              <w:rPr>
                <w:rFonts w:asciiTheme="minorHAnsi" w:hAnsiTheme="minorHAnsi" w:cstheme="minorBidi" w:hint="eastAsia"/>
                <w:kern w:val="2"/>
                <w:szCs w:val="24"/>
                <w:lang w:val="en-US"/>
                <w14:ligatures w14:val="standardContextual"/>
              </w:rPr>
              <w:tab/>
            </w:r>
            <w:r>
              <w:rPr>
                <w:rStyle w:val="ac"/>
              </w:rPr>
              <w:t>Physical Architecture Diagram</w:t>
            </w:r>
            <w:r>
              <w:rPr>
                <w:rFonts w:hint="eastAsia"/>
              </w:rPr>
              <w:tab/>
            </w:r>
            <w:r>
              <w:rPr>
                <w:rFonts w:hint="eastAsia"/>
              </w:rPr>
              <w:fldChar w:fldCharType="begin"/>
            </w:r>
            <w:r>
              <w:rPr>
                <w:rFonts w:hint="eastAsia"/>
              </w:rPr>
              <w:instrText xml:space="preserve"> </w:instrText>
            </w:r>
            <w:r>
              <w:instrText>PAGEREF _Toc234935567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5AC37CB4" w14:textId="77777777" w:rsidR="000438D2" w:rsidRDefault="000438D2">
          <w:pPr>
            <w:pStyle w:val="TOC2"/>
            <w:tabs>
              <w:tab w:val="left" w:pos="1100"/>
              <w:tab w:val="right" w:pos="9629"/>
            </w:tabs>
            <w:ind w:left="440"/>
            <w:rPr>
              <w:rFonts w:asciiTheme="minorHAnsi" w:hAnsiTheme="minorHAnsi" w:cstheme="minorBidi"/>
              <w:kern w:val="2"/>
              <w:szCs w:val="24"/>
              <w:lang w:val="en-US"/>
              <w14:ligatures w14:val="standardContextual"/>
            </w:rPr>
          </w:pPr>
          <w:hyperlink w:anchor="_Toc234935568" w:history="1">
            <w:r>
              <w:rPr>
                <w:rStyle w:val="ac"/>
              </w:rPr>
              <w:t>8.2.</w:t>
            </w:r>
            <w:r>
              <w:rPr>
                <w:rFonts w:asciiTheme="minorHAnsi" w:hAnsiTheme="minorHAnsi" w:cstheme="minorBidi" w:hint="eastAsia"/>
                <w:kern w:val="2"/>
                <w:szCs w:val="24"/>
                <w:lang w:val="en-US"/>
                <w14:ligatures w14:val="standardContextual"/>
              </w:rPr>
              <w:tab/>
            </w:r>
            <w:r>
              <w:rPr>
                <w:rStyle w:val="ac"/>
              </w:rPr>
              <w:t>Network Architecture</w:t>
            </w:r>
            <w:r>
              <w:rPr>
                <w:rFonts w:hint="eastAsia"/>
              </w:rPr>
              <w:tab/>
            </w:r>
            <w:r>
              <w:rPr>
                <w:rFonts w:hint="eastAsia"/>
              </w:rPr>
              <w:fldChar w:fldCharType="begin"/>
            </w:r>
            <w:r>
              <w:rPr>
                <w:rFonts w:hint="eastAsia"/>
              </w:rPr>
              <w:instrText xml:space="preserve"> </w:instrText>
            </w:r>
            <w:r>
              <w:instrText>PAGEREF _Toc234935568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1893E66D" w14:textId="77777777" w:rsidR="000438D2" w:rsidRDefault="00000000">
          <w:pPr>
            <w:widowControl w:val="0"/>
            <w:tabs>
              <w:tab w:val="right" w:pos="12000"/>
            </w:tabs>
            <w:spacing w:before="60" w:after="0"/>
            <w:ind w:left="360"/>
            <w:rPr>
              <w:color w:val="000000"/>
            </w:rPr>
          </w:pPr>
          <w:r>
            <w:fldChar w:fldCharType="end"/>
          </w:r>
        </w:p>
      </w:sdtContent>
    </w:sdt>
    <w:p w14:paraId="7CFB9FB0" w14:textId="77777777" w:rsidR="000438D2" w:rsidRDefault="000438D2"/>
    <w:p w14:paraId="5C2A16B3" w14:textId="77777777" w:rsidR="000438D2" w:rsidRDefault="000438D2">
      <w:pPr>
        <w:spacing w:after="120"/>
        <w:rPr>
          <w:b/>
          <w:bCs/>
          <w:sz w:val="28"/>
          <w:szCs w:val="28"/>
        </w:rPr>
      </w:pPr>
    </w:p>
    <w:p w14:paraId="55B5C34B" w14:textId="77777777" w:rsidR="000438D2" w:rsidRDefault="00000000">
      <w:pPr>
        <w:pStyle w:val="1"/>
        <w:numPr>
          <w:ilvl w:val="0"/>
          <w:numId w:val="2"/>
        </w:numPr>
      </w:pPr>
      <w:bookmarkStart w:id="3" w:name="_Toc234935537"/>
      <w:r>
        <w:lastRenderedPageBreak/>
        <w:t>Document Purpose</w:t>
      </w:r>
      <w:bookmarkEnd w:id="3"/>
    </w:p>
    <w:p w14:paraId="3911EE29" w14:textId="77777777" w:rsidR="000438D2" w:rsidRDefault="00000000">
      <w:pPr>
        <w:spacing w:after="120"/>
      </w:pPr>
      <w:r>
        <w:t>The Solution Architecture document serves as a crucial artifact within our Roche Agile Framework implementation, with its primary purpose being to provide a comprehensive blueprint that outlines the intentional architecture of our solutions. This document plays a pivotal role in ensuring that our architecture aligns with our business objectives and continues to evolve to meet emerging design needs and technological advancements.</w:t>
      </w:r>
    </w:p>
    <w:p w14:paraId="7FEA7388" w14:textId="77777777" w:rsidR="000438D2" w:rsidRDefault="00000000">
      <w:pPr>
        <w:spacing w:after="120"/>
      </w:pPr>
      <w:r>
        <w:t>By fostering collaboration between architecture and DevOps teams, it facilitates seamless integration of architectural principles into our continuous delivery pipeline, thus enabling the creation of robust, scalable, and adaptable solutions that can swiftly respond to changing customer demands while maintaining high levels of quality and reliability.</w:t>
      </w:r>
    </w:p>
    <w:p w14:paraId="605F2409" w14:textId="77777777" w:rsidR="000438D2" w:rsidRDefault="00000000">
      <w:pPr>
        <w:spacing w:after="120"/>
        <w:rPr>
          <w:color w:val="000000"/>
        </w:rPr>
      </w:pPr>
      <w:r>
        <w:t>The architecture in this document is described at the conceptual and logical levels and does not replace detailed design documents (e.g., Design Specification, API Specifications).</w:t>
      </w:r>
    </w:p>
    <w:p w14:paraId="3CF6623C" w14:textId="77777777" w:rsidR="000438D2" w:rsidRDefault="00000000">
      <w:pPr>
        <w:pStyle w:val="1"/>
        <w:numPr>
          <w:ilvl w:val="0"/>
          <w:numId w:val="2"/>
        </w:numPr>
      </w:pPr>
      <w:bookmarkStart w:id="4" w:name="_heading=h.3rdcrjn" w:colFirst="0" w:colLast="0"/>
      <w:bookmarkStart w:id="5" w:name="_Toc234935538"/>
      <w:bookmarkEnd w:id="4"/>
      <w:commentRangeStart w:id="6"/>
      <w:r>
        <w:lastRenderedPageBreak/>
        <w:t>Definitions</w:t>
      </w:r>
      <w:bookmarkEnd w:id="5"/>
      <w:commentRangeEnd w:id="6"/>
      <w:r w:rsidR="00D0644C">
        <w:rPr>
          <w:rStyle w:val="ae"/>
          <w:sz w:val="32"/>
          <w:szCs w:val="32"/>
        </w:rPr>
        <w:commentReference w:id="6"/>
      </w:r>
    </w:p>
    <w:p w14:paraId="53236007" w14:textId="77777777" w:rsidR="000438D2" w:rsidRDefault="00000000">
      <w:pPr>
        <w:spacing w:after="120"/>
        <w:rPr>
          <w:color w:val="000000"/>
        </w:rPr>
      </w:pPr>
      <w:r>
        <w:rPr>
          <w:color w:val="000000"/>
        </w:rPr>
        <w:t>The following terms and abbreviations are used in this document:</w:t>
      </w:r>
    </w:p>
    <w:tbl>
      <w:tblPr>
        <w:tblW w:w="9493" w:type="dxa"/>
        <w:tblLayout w:type="fixed"/>
        <w:tblLook w:val="04A0" w:firstRow="1" w:lastRow="0" w:firstColumn="1" w:lastColumn="0" w:noHBand="0" w:noVBand="1"/>
      </w:tblPr>
      <w:tblGrid>
        <w:gridCol w:w="670"/>
        <w:gridCol w:w="601"/>
        <w:gridCol w:w="8222"/>
      </w:tblGrid>
      <w:tr w:rsidR="000438D2" w14:paraId="6CF12C22" w14:textId="77777777" w:rsidTr="00621B60">
        <w:tc>
          <w:tcPr>
            <w:tcW w:w="1271" w:type="dxa"/>
            <w:gridSpan w:val="2"/>
            <w:tcBorders>
              <w:top w:val="single" w:sz="4" w:space="0" w:color="000000"/>
              <w:left w:val="single" w:sz="4" w:space="0" w:color="000000"/>
              <w:bottom w:val="single" w:sz="4" w:space="0" w:color="000000"/>
              <w:right w:val="single" w:sz="4" w:space="0" w:color="000000"/>
            </w:tcBorders>
            <w:shd w:val="clear" w:color="auto" w:fill="D9D9D9"/>
          </w:tcPr>
          <w:p w14:paraId="0F27CA48" w14:textId="77777777" w:rsidR="000438D2" w:rsidRDefault="00000000">
            <w:pPr>
              <w:keepNext/>
              <w:spacing w:before="60" w:after="60"/>
              <w:rPr>
                <w:b/>
                <w:bCs/>
                <w:color w:val="000000"/>
                <w:sz w:val="20"/>
                <w:szCs w:val="20"/>
              </w:rPr>
            </w:pPr>
            <w:r>
              <w:rPr>
                <w:b/>
                <w:bCs/>
                <w:color w:val="000000"/>
                <w:sz w:val="20"/>
                <w:szCs w:val="20"/>
              </w:rPr>
              <w:t>Term</w:t>
            </w:r>
          </w:p>
        </w:tc>
        <w:tc>
          <w:tcPr>
            <w:tcW w:w="8222" w:type="dxa"/>
            <w:tcBorders>
              <w:top w:val="single" w:sz="4" w:space="0" w:color="000000"/>
              <w:left w:val="single" w:sz="4" w:space="0" w:color="000000"/>
              <w:bottom w:val="single" w:sz="4" w:space="0" w:color="000000"/>
              <w:right w:val="single" w:sz="4" w:space="0" w:color="000000"/>
            </w:tcBorders>
            <w:shd w:val="clear" w:color="auto" w:fill="D9D9D9"/>
          </w:tcPr>
          <w:p w14:paraId="0487E88D" w14:textId="77777777" w:rsidR="000438D2" w:rsidRDefault="00000000">
            <w:pPr>
              <w:keepNext/>
              <w:spacing w:before="60" w:after="60"/>
              <w:rPr>
                <w:b/>
                <w:bCs/>
                <w:color w:val="000000"/>
                <w:sz w:val="20"/>
                <w:szCs w:val="20"/>
              </w:rPr>
            </w:pPr>
            <w:r>
              <w:rPr>
                <w:b/>
                <w:bCs/>
                <w:color w:val="000000"/>
                <w:sz w:val="20"/>
                <w:szCs w:val="20"/>
              </w:rPr>
              <w:t>Definition</w:t>
            </w:r>
          </w:p>
        </w:tc>
      </w:tr>
      <w:tr w:rsidR="000438D2" w14:paraId="08402CF2" w14:textId="77777777" w:rsidTr="00621B60">
        <w:tc>
          <w:tcPr>
            <w:tcW w:w="1271" w:type="dxa"/>
            <w:gridSpan w:val="2"/>
            <w:tcBorders>
              <w:top w:val="single" w:sz="4" w:space="0" w:color="000000"/>
              <w:left w:val="single" w:sz="4" w:space="0" w:color="000000"/>
              <w:bottom w:val="single" w:sz="4" w:space="0" w:color="000000"/>
              <w:right w:val="single" w:sz="4" w:space="0" w:color="000000"/>
            </w:tcBorders>
          </w:tcPr>
          <w:p w14:paraId="7B36F60E" w14:textId="77777777" w:rsidR="000438D2" w:rsidRDefault="00000000">
            <w:pPr>
              <w:spacing w:before="60" w:after="60"/>
              <w:rPr>
                <w:color w:val="000000"/>
                <w:sz w:val="20"/>
                <w:szCs w:val="20"/>
              </w:rPr>
            </w:pPr>
            <w:r>
              <w:rPr>
                <w:color w:val="000000"/>
                <w:sz w:val="20"/>
                <w:szCs w:val="20"/>
              </w:rPr>
              <w:t>APP</w:t>
            </w:r>
          </w:p>
        </w:tc>
        <w:tc>
          <w:tcPr>
            <w:tcW w:w="8222" w:type="dxa"/>
            <w:tcBorders>
              <w:top w:val="single" w:sz="4" w:space="0" w:color="000000"/>
              <w:left w:val="single" w:sz="4" w:space="0" w:color="000000"/>
              <w:bottom w:val="single" w:sz="4" w:space="0" w:color="000000"/>
              <w:right w:val="single" w:sz="4" w:space="0" w:color="000000"/>
            </w:tcBorders>
          </w:tcPr>
          <w:p w14:paraId="068A71E6" w14:textId="77777777" w:rsidR="000438D2" w:rsidRDefault="00000000">
            <w:pPr>
              <w:spacing w:before="60" w:after="60"/>
              <w:rPr>
                <w:color w:val="000000"/>
                <w:sz w:val="20"/>
                <w:szCs w:val="20"/>
              </w:rPr>
            </w:pPr>
            <w:r>
              <w:rPr>
                <w:color w:val="000000"/>
                <w:sz w:val="20"/>
                <w:szCs w:val="20"/>
              </w:rPr>
              <w:t>Application</w:t>
            </w:r>
          </w:p>
        </w:tc>
      </w:tr>
      <w:tr w:rsidR="000438D2" w14:paraId="51AE35BF" w14:textId="77777777" w:rsidTr="00621B60">
        <w:tc>
          <w:tcPr>
            <w:tcW w:w="1271" w:type="dxa"/>
            <w:gridSpan w:val="2"/>
            <w:tcBorders>
              <w:top w:val="single" w:sz="4" w:space="0" w:color="000000"/>
              <w:left w:val="single" w:sz="4" w:space="0" w:color="000000"/>
              <w:bottom w:val="single" w:sz="4" w:space="0" w:color="000000"/>
              <w:right w:val="single" w:sz="4" w:space="0" w:color="000000"/>
            </w:tcBorders>
          </w:tcPr>
          <w:p w14:paraId="2108EFB8" w14:textId="77777777" w:rsidR="000438D2" w:rsidRDefault="00000000">
            <w:pPr>
              <w:spacing w:before="60" w:after="60"/>
              <w:rPr>
                <w:sz w:val="20"/>
                <w:szCs w:val="20"/>
              </w:rPr>
            </w:pPr>
            <w:r>
              <w:rPr>
                <w:sz w:val="20"/>
                <w:szCs w:val="20"/>
              </w:rPr>
              <w:t>LLM</w:t>
            </w:r>
          </w:p>
        </w:tc>
        <w:tc>
          <w:tcPr>
            <w:tcW w:w="8222" w:type="dxa"/>
            <w:tcBorders>
              <w:top w:val="single" w:sz="4" w:space="0" w:color="000000"/>
              <w:left w:val="single" w:sz="4" w:space="0" w:color="000000"/>
              <w:bottom w:val="single" w:sz="4" w:space="0" w:color="000000"/>
              <w:right w:val="single" w:sz="4" w:space="0" w:color="000000"/>
            </w:tcBorders>
          </w:tcPr>
          <w:p w14:paraId="6EE13B56" w14:textId="77777777" w:rsidR="000438D2" w:rsidRDefault="00000000">
            <w:pPr>
              <w:spacing w:before="60" w:after="60"/>
              <w:rPr>
                <w:sz w:val="20"/>
                <w:szCs w:val="20"/>
              </w:rPr>
            </w:pPr>
            <w:r>
              <w:rPr>
                <w:sz w:val="20"/>
                <w:szCs w:val="20"/>
              </w:rPr>
              <w:t>Large Language Model</w:t>
            </w:r>
          </w:p>
        </w:tc>
      </w:tr>
      <w:tr w:rsidR="000438D2" w14:paraId="7BC7EA2A" w14:textId="77777777" w:rsidTr="00621B60">
        <w:tc>
          <w:tcPr>
            <w:tcW w:w="1271" w:type="dxa"/>
            <w:gridSpan w:val="2"/>
            <w:tcBorders>
              <w:top w:val="single" w:sz="4" w:space="0" w:color="000000"/>
              <w:left w:val="single" w:sz="4" w:space="0" w:color="000000"/>
              <w:bottom w:val="single" w:sz="4" w:space="0" w:color="000000"/>
              <w:right w:val="single" w:sz="4" w:space="0" w:color="000000"/>
            </w:tcBorders>
          </w:tcPr>
          <w:p w14:paraId="2350C29F" w14:textId="77777777" w:rsidR="000438D2" w:rsidRDefault="00000000">
            <w:pPr>
              <w:spacing w:before="60" w:after="60"/>
              <w:rPr>
                <w:color w:val="000000"/>
                <w:sz w:val="20"/>
                <w:szCs w:val="20"/>
              </w:rPr>
            </w:pPr>
            <w:r>
              <w:rPr>
                <w:color w:val="000000"/>
                <w:sz w:val="20"/>
                <w:szCs w:val="20"/>
              </w:rPr>
              <w:t>API</w:t>
            </w:r>
          </w:p>
        </w:tc>
        <w:tc>
          <w:tcPr>
            <w:tcW w:w="8222" w:type="dxa"/>
            <w:tcBorders>
              <w:top w:val="single" w:sz="4" w:space="0" w:color="000000"/>
              <w:left w:val="single" w:sz="4" w:space="0" w:color="000000"/>
              <w:bottom w:val="single" w:sz="4" w:space="0" w:color="000000"/>
              <w:right w:val="single" w:sz="4" w:space="0" w:color="000000"/>
            </w:tcBorders>
          </w:tcPr>
          <w:p w14:paraId="6C470641" w14:textId="77777777" w:rsidR="000438D2" w:rsidRDefault="00000000">
            <w:pPr>
              <w:spacing w:before="60" w:after="60"/>
              <w:rPr>
                <w:color w:val="000000"/>
                <w:sz w:val="20"/>
                <w:szCs w:val="20"/>
              </w:rPr>
            </w:pPr>
            <w:r>
              <w:rPr>
                <w:color w:val="000000"/>
                <w:sz w:val="20"/>
                <w:szCs w:val="20"/>
              </w:rPr>
              <w:t>Application Programming Interface</w:t>
            </w:r>
          </w:p>
        </w:tc>
      </w:tr>
      <w:tr w:rsidR="000438D2" w14:paraId="404D83FC" w14:textId="77777777" w:rsidTr="00621B60">
        <w:tc>
          <w:tcPr>
            <w:tcW w:w="1271" w:type="dxa"/>
            <w:gridSpan w:val="2"/>
            <w:tcBorders>
              <w:top w:val="single" w:sz="4" w:space="0" w:color="000000"/>
              <w:left w:val="single" w:sz="4" w:space="0" w:color="000000"/>
              <w:bottom w:val="single" w:sz="4" w:space="0" w:color="000000"/>
              <w:right w:val="single" w:sz="4" w:space="0" w:color="000000"/>
            </w:tcBorders>
          </w:tcPr>
          <w:p w14:paraId="3F6F4585" w14:textId="77777777" w:rsidR="000438D2" w:rsidRDefault="00000000">
            <w:pPr>
              <w:spacing w:before="60" w:after="60"/>
              <w:rPr>
                <w:color w:val="000000"/>
                <w:sz w:val="20"/>
                <w:szCs w:val="20"/>
              </w:rPr>
            </w:pPr>
            <w:r>
              <w:rPr>
                <w:color w:val="000000"/>
                <w:sz w:val="20"/>
                <w:szCs w:val="20"/>
              </w:rPr>
              <w:t>Leap</w:t>
            </w:r>
          </w:p>
        </w:tc>
        <w:tc>
          <w:tcPr>
            <w:tcW w:w="8222" w:type="dxa"/>
            <w:tcBorders>
              <w:top w:val="single" w:sz="4" w:space="0" w:color="000000"/>
              <w:left w:val="single" w:sz="4" w:space="0" w:color="000000"/>
              <w:bottom w:val="single" w:sz="4" w:space="0" w:color="000000"/>
              <w:right w:val="single" w:sz="4" w:space="0" w:color="000000"/>
            </w:tcBorders>
          </w:tcPr>
          <w:p w14:paraId="2ACAC753" w14:textId="77777777" w:rsidR="000438D2" w:rsidRDefault="00000000">
            <w:pPr>
              <w:spacing w:before="60" w:after="60"/>
              <w:rPr>
                <w:color w:val="000000"/>
                <w:sz w:val="20"/>
                <w:szCs w:val="20"/>
              </w:rPr>
            </w:pPr>
            <w:r>
              <w:rPr>
                <w:color w:val="000000"/>
                <w:sz w:val="20"/>
                <w:szCs w:val="20"/>
              </w:rPr>
              <w:t>LEAP is a component of the Rapid Application Development informatics product in the Automation &amp; Rapid Application Development product line.</w:t>
            </w:r>
          </w:p>
        </w:tc>
      </w:tr>
      <w:tr w:rsidR="000438D2" w14:paraId="7CC67688" w14:textId="77777777" w:rsidTr="00621B60">
        <w:tc>
          <w:tcPr>
            <w:tcW w:w="1271" w:type="dxa"/>
            <w:gridSpan w:val="2"/>
            <w:tcBorders>
              <w:top w:val="single" w:sz="4" w:space="0" w:color="000000"/>
              <w:left w:val="single" w:sz="4" w:space="0" w:color="000000"/>
              <w:bottom w:val="single" w:sz="4" w:space="0" w:color="000000"/>
              <w:right w:val="single" w:sz="4" w:space="0" w:color="000000"/>
            </w:tcBorders>
          </w:tcPr>
          <w:p w14:paraId="78CD234D" w14:textId="77777777" w:rsidR="000438D2" w:rsidRDefault="00000000">
            <w:pPr>
              <w:spacing w:before="60" w:after="60"/>
              <w:rPr>
                <w:sz w:val="20"/>
                <w:szCs w:val="20"/>
              </w:rPr>
            </w:pPr>
            <w:r>
              <w:rPr>
                <w:sz w:val="20"/>
                <w:szCs w:val="20"/>
              </w:rPr>
              <w:t>ADP</w:t>
            </w:r>
          </w:p>
        </w:tc>
        <w:tc>
          <w:tcPr>
            <w:tcW w:w="8222" w:type="dxa"/>
            <w:tcBorders>
              <w:top w:val="single" w:sz="4" w:space="0" w:color="000000"/>
              <w:left w:val="single" w:sz="4" w:space="0" w:color="000000"/>
              <w:bottom w:val="single" w:sz="4" w:space="0" w:color="000000"/>
              <w:right w:val="single" w:sz="4" w:space="0" w:color="000000"/>
            </w:tcBorders>
          </w:tcPr>
          <w:p w14:paraId="70D0291F" w14:textId="77777777" w:rsidR="000438D2" w:rsidRDefault="00000000">
            <w:pPr>
              <w:spacing w:before="60" w:after="60"/>
              <w:rPr>
                <w:sz w:val="20"/>
                <w:szCs w:val="20"/>
              </w:rPr>
            </w:pPr>
            <w:r>
              <w:rPr>
                <w:sz w:val="20"/>
                <w:szCs w:val="20"/>
              </w:rPr>
              <w:t>Agent Development Platform</w:t>
            </w:r>
          </w:p>
        </w:tc>
      </w:tr>
      <w:tr w:rsidR="000438D2" w14:paraId="174DDBC1" w14:textId="77777777" w:rsidTr="00621B60">
        <w:tc>
          <w:tcPr>
            <w:tcW w:w="1271" w:type="dxa"/>
            <w:gridSpan w:val="2"/>
            <w:tcBorders>
              <w:top w:val="single" w:sz="4" w:space="0" w:color="000000"/>
              <w:left w:val="single" w:sz="4" w:space="0" w:color="000000"/>
              <w:bottom w:val="single" w:sz="4" w:space="0" w:color="000000"/>
              <w:right w:val="single" w:sz="4" w:space="0" w:color="000000"/>
            </w:tcBorders>
          </w:tcPr>
          <w:p w14:paraId="64BE2B60" w14:textId="77777777" w:rsidR="000438D2" w:rsidRDefault="00000000">
            <w:pPr>
              <w:spacing w:before="60" w:after="60"/>
              <w:rPr>
                <w:sz w:val="20"/>
                <w:szCs w:val="20"/>
              </w:rPr>
            </w:pPr>
            <w:r>
              <w:rPr>
                <w:sz w:val="20"/>
                <w:szCs w:val="20"/>
              </w:rPr>
              <w:t>Trace ID</w:t>
            </w:r>
          </w:p>
        </w:tc>
        <w:tc>
          <w:tcPr>
            <w:tcW w:w="8222" w:type="dxa"/>
            <w:tcBorders>
              <w:top w:val="single" w:sz="4" w:space="0" w:color="000000"/>
              <w:left w:val="single" w:sz="4" w:space="0" w:color="000000"/>
              <w:bottom w:val="single" w:sz="4" w:space="0" w:color="000000"/>
              <w:right w:val="single" w:sz="4" w:space="0" w:color="000000"/>
            </w:tcBorders>
          </w:tcPr>
          <w:p w14:paraId="6E92F856" w14:textId="77777777" w:rsidR="000438D2" w:rsidRDefault="00000000">
            <w:pPr>
              <w:spacing w:before="60" w:after="60"/>
              <w:rPr>
                <w:sz w:val="20"/>
                <w:szCs w:val="20"/>
              </w:rPr>
            </w:pPr>
            <w:r>
              <w:rPr>
                <w:sz w:val="20"/>
                <w:szCs w:val="20"/>
              </w:rPr>
              <w:t>Cross-service tracking ID based on the W3C traceparent standard, used to associate sessions, operations and audit logs</w:t>
            </w:r>
          </w:p>
        </w:tc>
      </w:tr>
      <w:tr w:rsidR="000438D2" w14:paraId="5B01AF0E" w14:textId="77777777" w:rsidTr="00621B60">
        <w:tc>
          <w:tcPr>
            <w:tcW w:w="1271" w:type="dxa"/>
            <w:gridSpan w:val="2"/>
            <w:tcBorders>
              <w:top w:val="single" w:sz="4" w:space="0" w:color="000000"/>
              <w:left w:val="single" w:sz="4" w:space="0" w:color="000000"/>
              <w:bottom w:val="single" w:sz="4" w:space="0" w:color="000000"/>
              <w:right w:val="single" w:sz="4" w:space="0" w:color="000000"/>
            </w:tcBorders>
          </w:tcPr>
          <w:p w14:paraId="20F42CCB" w14:textId="77777777" w:rsidR="000438D2" w:rsidRDefault="00000000">
            <w:pPr>
              <w:spacing w:before="60" w:after="60"/>
              <w:rPr>
                <w:sz w:val="20"/>
                <w:szCs w:val="20"/>
              </w:rPr>
            </w:pPr>
            <w:r>
              <w:rPr>
                <w:sz w:val="20"/>
                <w:szCs w:val="20"/>
              </w:rPr>
              <w:t>RAG</w:t>
            </w:r>
          </w:p>
        </w:tc>
        <w:tc>
          <w:tcPr>
            <w:tcW w:w="8222" w:type="dxa"/>
            <w:tcBorders>
              <w:top w:val="single" w:sz="4" w:space="0" w:color="000000"/>
              <w:left w:val="single" w:sz="4" w:space="0" w:color="000000"/>
              <w:bottom w:val="single" w:sz="4" w:space="0" w:color="000000"/>
              <w:right w:val="single" w:sz="4" w:space="0" w:color="000000"/>
            </w:tcBorders>
          </w:tcPr>
          <w:p w14:paraId="52672BA1" w14:textId="77777777" w:rsidR="000438D2" w:rsidRDefault="00000000">
            <w:pPr>
              <w:spacing w:before="60" w:after="60"/>
              <w:rPr>
                <w:sz w:val="20"/>
                <w:szCs w:val="20"/>
              </w:rPr>
            </w:pPr>
            <w:r>
              <w:rPr>
                <w:sz w:val="20"/>
                <w:szCs w:val="20"/>
              </w:rPr>
              <w:t>Retrieval-Augmented Generation</w:t>
            </w:r>
          </w:p>
        </w:tc>
      </w:tr>
      <w:tr w:rsidR="000438D2" w14:paraId="69ADB50A" w14:textId="77777777" w:rsidTr="00621B60">
        <w:tc>
          <w:tcPr>
            <w:tcW w:w="1271" w:type="dxa"/>
            <w:gridSpan w:val="2"/>
            <w:tcBorders>
              <w:top w:val="single" w:sz="4" w:space="0" w:color="000000"/>
              <w:left w:val="single" w:sz="4" w:space="0" w:color="000000"/>
              <w:bottom w:val="single" w:sz="4" w:space="0" w:color="000000"/>
              <w:right w:val="single" w:sz="4" w:space="0" w:color="000000"/>
            </w:tcBorders>
          </w:tcPr>
          <w:p w14:paraId="6AA597AE" w14:textId="77777777" w:rsidR="000438D2" w:rsidRDefault="00000000">
            <w:pPr>
              <w:spacing w:before="60" w:after="60"/>
              <w:rPr>
                <w:sz w:val="20"/>
                <w:szCs w:val="20"/>
              </w:rPr>
            </w:pPr>
            <w:r>
              <w:rPr>
                <w:sz w:val="20"/>
                <w:szCs w:val="20"/>
              </w:rPr>
              <w:t>MCP</w:t>
            </w:r>
          </w:p>
        </w:tc>
        <w:tc>
          <w:tcPr>
            <w:tcW w:w="8222" w:type="dxa"/>
            <w:tcBorders>
              <w:top w:val="single" w:sz="4" w:space="0" w:color="000000"/>
              <w:left w:val="single" w:sz="4" w:space="0" w:color="000000"/>
              <w:bottom w:val="single" w:sz="4" w:space="0" w:color="000000"/>
              <w:right w:val="single" w:sz="4" w:space="0" w:color="000000"/>
            </w:tcBorders>
          </w:tcPr>
          <w:p w14:paraId="6DB8E81E" w14:textId="77777777" w:rsidR="000438D2" w:rsidRDefault="00000000">
            <w:pPr>
              <w:spacing w:before="60" w:after="60"/>
              <w:rPr>
                <w:sz w:val="20"/>
                <w:szCs w:val="20"/>
              </w:rPr>
            </w:pPr>
            <w:r>
              <w:rPr>
                <w:sz w:val="20"/>
                <w:szCs w:val="20"/>
              </w:rPr>
              <w:t>Model Context Protocol</w:t>
            </w:r>
          </w:p>
        </w:tc>
      </w:tr>
      <w:tr w:rsidR="000438D2" w14:paraId="61B4EE3D" w14:textId="77777777" w:rsidTr="00621B60">
        <w:tc>
          <w:tcPr>
            <w:tcW w:w="670" w:type="dxa"/>
            <w:tcBorders>
              <w:top w:val="single" w:sz="4" w:space="0" w:color="000000"/>
            </w:tcBorders>
          </w:tcPr>
          <w:p w14:paraId="48074149" w14:textId="77777777" w:rsidR="000438D2" w:rsidRDefault="000438D2">
            <w:pPr>
              <w:spacing w:before="60" w:after="60"/>
            </w:pPr>
          </w:p>
        </w:tc>
        <w:tc>
          <w:tcPr>
            <w:tcW w:w="8823" w:type="dxa"/>
            <w:gridSpan w:val="2"/>
            <w:tcBorders>
              <w:top w:val="single" w:sz="4" w:space="0" w:color="000000"/>
            </w:tcBorders>
          </w:tcPr>
          <w:p w14:paraId="596062A3" w14:textId="77777777" w:rsidR="000438D2" w:rsidRDefault="000438D2">
            <w:pPr>
              <w:spacing w:before="60" w:after="60"/>
            </w:pPr>
          </w:p>
        </w:tc>
      </w:tr>
      <w:tr w:rsidR="000438D2" w14:paraId="7989B4A2" w14:textId="77777777" w:rsidTr="00621B60">
        <w:tc>
          <w:tcPr>
            <w:tcW w:w="670" w:type="dxa"/>
          </w:tcPr>
          <w:p w14:paraId="752490FE" w14:textId="77777777" w:rsidR="000438D2" w:rsidRDefault="000438D2">
            <w:pPr>
              <w:spacing w:before="60" w:after="60"/>
            </w:pPr>
          </w:p>
        </w:tc>
        <w:tc>
          <w:tcPr>
            <w:tcW w:w="8823" w:type="dxa"/>
            <w:gridSpan w:val="2"/>
          </w:tcPr>
          <w:p w14:paraId="16DB63A0" w14:textId="77777777" w:rsidR="000438D2" w:rsidRDefault="000438D2">
            <w:pPr>
              <w:spacing w:before="60" w:after="60"/>
            </w:pPr>
          </w:p>
        </w:tc>
      </w:tr>
    </w:tbl>
    <w:p w14:paraId="32E39DF1" w14:textId="77777777" w:rsidR="000438D2" w:rsidRDefault="000438D2"/>
    <w:p w14:paraId="612F0063" w14:textId="77777777" w:rsidR="000438D2" w:rsidRDefault="00000000">
      <w:pPr>
        <w:pStyle w:val="1"/>
        <w:numPr>
          <w:ilvl w:val="0"/>
          <w:numId w:val="2"/>
        </w:numPr>
      </w:pPr>
      <w:bookmarkStart w:id="7" w:name="_heading=h.26in1rg" w:colFirst="0" w:colLast="0"/>
      <w:bookmarkStart w:id="8" w:name="_Toc234935539"/>
      <w:bookmarkEnd w:id="7"/>
      <w:r>
        <w:lastRenderedPageBreak/>
        <w:t>Solution Overview</w:t>
      </w:r>
      <w:bookmarkEnd w:id="8"/>
    </w:p>
    <w:p w14:paraId="632ECE00" w14:textId="74E457FA" w:rsidR="000438D2" w:rsidRDefault="00000000">
      <w:pPr>
        <w:pStyle w:val="2"/>
        <w:numPr>
          <w:ilvl w:val="1"/>
          <w:numId w:val="2"/>
        </w:numPr>
      </w:pPr>
      <w:bookmarkStart w:id="9" w:name="_heading=h.txhimm91imzz" w:colFirst="0" w:colLast="0"/>
      <w:bookmarkStart w:id="10" w:name="_Toc234935540"/>
      <w:bookmarkEnd w:id="9"/>
      <w:r>
        <w:t>System Introduction</w:t>
      </w:r>
      <w:bookmarkEnd w:id="10"/>
    </w:p>
    <w:p w14:paraId="15A1AF64" w14:textId="57660E0C" w:rsidR="000438D2" w:rsidRDefault="00347A8D">
      <w:pPr>
        <w:spacing w:after="120"/>
      </w:pPr>
      <w:bookmarkStart w:id="11" w:name="_heading=h.p9726jsuxgby" w:colFirst="0" w:colLast="0"/>
      <w:bookmarkStart w:id="12" w:name="_Toc234935541"/>
      <w:bookmarkEnd w:id="11"/>
      <w:r w:rsidRPr="00347A8D">
        <w:t>Roche Diagnostics China is constructing an enterprise-grade, AI-driven knowledge hub to centralize and intelligently serve critical business knowledge across multiple domains, including Finance Delegation of Authority (DoA), Finance Travel &amp; Expense (T&amp;E), and Compliance. By integrating and orchestrating knowledge management, intelligent Q&amp;A, and other AI capabilities into a unified platform, this initiative is positioned to become the first pilot project under the company's "Reshape" AI strategy, resonating with the numerous AI-related initiatives across departments under the "Do MORE with LESS" (DMWL) strategic OKR.</w:t>
      </w:r>
    </w:p>
    <w:p w14:paraId="7F5BDC56" w14:textId="77777777" w:rsidR="000438D2" w:rsidRDefault="00000000">
      <w:pPr>
        <w:pStyle w:val="2"/>
        <w:numPr>
          <w:ilvl w:val="1"/>
          <w:numId w:val="2"/>
        </w:numPr>
      </w:pPr>
      <w:commentRangeStart w:id="13"/>
      <w:r>
        <w:t>Business Challenges &amp; Pain Points</w:t>
      </w:r>
      <w:bookmarkEnd w:id="12"/>
      <w:commentRangeEnd w:id="13"/>
      <w:r w:rsidR="00347A8D">
        <w:rPr>
          <w:rStyle w:val="ae"/>
          <w:sz w:val="28"/>
          <w:szCs w:val="28"/>
        </w:rPr>
        <w:commentReference w:id="13"/>
      </w:r>
    </w:p>
    <w:p w14:paraId="0220C1A9" w14:textId="77777777" w:rsidR="000438D2" w:rsidRDefault="00000000">
      <w:pPr>
        <w:pStyle w:val="a"/>
      </w:pPr>
      <w:bookmarkStart w:id="14" w:name="_Toc234935542"/>
      <w:r>
        <w:t>Business knowledge is fragmented across repositories and domains, increasing search effort and interpretation risk.</w:t>
      </w:r>
    </w:p>
    <w:p w14:paraId="3DB231F5" w14:textId="77777777" w:rsidR="000438D2" w:rsidRDefault="00000000">
      <w:pPr>
        <w:pStyle w:val="a"/>
      </w:pPr>
      <w:r>
        <w:t>Users need accurate and consistent answers with traceable source references.</w:t>
      </w:r>
    </w:p>
    <w:p w14:paraId="78335B5F" w14:textId="77777777" w:rsidR="000438D2" w:rsidRDefault="00000000">
      <w:pPr>
        <w:pStyle w:val="a"/>
      </w:pPr>
      <w:r>
        <w:t>The production solution must go beyond PoC by adding enterprise integration, mobile/WeCom access, admin controls, monitoring and operational tooling.</w:t>
      </w:r>
    </w:p>
    <w:p w14:paraId="65453469" w14:textId="77777777" w:rsidR="000438D2" w:rsidRDefault="00000000">
      <w:pPr>
        <w:pStyle w:val="a"/>
      </w:pPr>
      <w:r>
        <w:t>Agentic RAG requires a polyglot persistence strategy combining metadata, object storage, vectors, graph relationships and analytics.</w:t>
      </w:r>
    </w:p>
    <w:p w14:paraId="2AF88560" w14:textId="77777777" w:rsidR="000438D2" w:rsidRDefault="00000000">
      <w:pPr>
        <w:pStyle w:val="a"/>
      </w:pPr>
      <w:r>
        <w:t>WeCom access introduces edge security, network isolation and availability requirements.</w:t>
      </w:r>
    </w:p>
    <w:p w14:paraId="1B217690" w14:textId="77777777" w:rsidR="000438D2" w:rsidRDefault="00000000">
      <w:pPr>
        <w:pStyle w:val="2"/>
        <w:numPr>
          <w:ilvl w:val="1"/>
          <w:numId w:val="2"/>
        </w:numPr>
      </w:pPr>
      <w:bookmarkStart w:id="15" w:name="_Toc234220542"/>
      <w:bookmarkEnd w:id="14"/>
      <w:r>
        <w:t>Solution Description</w:t>
      </w:r>
      <w:bookmarkEnd w:id="15"/>
    </w:p>
    <w:p w14:paraId="0571C956" w14:textId="6AE95762" w:rsidR="000438D2" w:rsidRDefault="00347A8D">
      <w:pPr>
        <w:spacing w:after="120"/>
      </w:pPr>
      <w:r w:rsidRPr="00347A8D">
        <w:t>The solution leverages Generative AI (GenAI) and Retrieval-Augmented Generation (RAG) technologies to transform fragmented, siloed documents into a unified, searchable, and intelligent knowledge asset. Following a validated Proof-of-Concept (PoC) phase, this project seeks to evolve the system into a production-grade enterprise application, encompassing full enterprise integration, security hardening, mobile/WeCom access, admin &amp; operations consoles, and operational tooling.</w:t>
      </w:r>
    </w:p>
    <w:p w14:paraId="4A7C1BE3" w14:textId="701096DD" w:rsidR="00347A8D" w:rsidRDefault="00347A8D">
      <w:pPr>
        <w:spacing w:after="120"/>
      </w:pPr>
      <w:r>
        <w:t xml:space="preserve">The implementation is aligned to the </w:t>
      </w:r>
      <w:commentRangeStart w:id="16"/>
      <w:r>
        <w:t xml:space="preserve">NGKB </w:t>
      </w:r>
      <w:commentRangeEnd w:id="16"/>
      <w:r>
        <w:rPr>
          <w:rStyle w:val="ae"/>
          <w:sz w:val="22"/>
          <w:szCs w:val="22"/>
        </w:rPr>
        <w:commentReference w:id="16"/>
      </w:r>
      <w:r>
        <w:t>reference pattern: source connectors, document parsing, chunking, metadata, vector and graph retrieval, agent orchestration, governance workflow, monitoring and grounded answer generation. NGKB is used in this document as the normalized project architecture reference label.</w:t>
      </w:r>
    </w:p>
    <w:p w14:paraId="7674B778" w14:textId="77777777" w:rsidR="00347A8D" w:rsidRPr="00347A8D" w:rsidRDefault="00347A8D">
      <w:pPr>
        <w:spacing w:after="120"/>
      </w:pPr>
    </w:p>
    <w:p w14:paraId="79459F63" w14:textId="77777777" w:rsidR="000438D2" w:rsidRDefault="00000000">
      <w:pPr>
        <w:pStyle w:val="1"/>
        <w:numPr>
          <w:ilvl w:val="0"/>
          <w:numId w:val="2"/>
        </w:numPr>
      </w:pPr>
      <w:bookmarkStart w:id="17" w:name="_Toc234935543"/>
      <w:r>
        <w:lastRenderedPageBreak/>
        <w:t>Application Architecture</w:t>
      </w:r>
      <w:bookmarkEnd w:id="17"/>
    </w:p>
    <w:p w14:paraId="36BAED95" w14:textId="00CC9EDA" w:rsidR="00E34B33" w:rsidRDefault="00000000">
      <w:pPr>
        <w:spacing w:after="120"/>
      </w:pPr>
      <w:r>
        <w:t>The objective of this section is to describe the components that make up the application architecture and how it relates to enterprise resources such as the foundational services, single sign-on, and user interface/device.</w:t>
      </w:r>
    </w:p>
    <w:p w14:paraId="7FCB69A7" w14:textId="77777777" w:rsidR="00E34B33" w:rsidRDefault="00E34B33" w:rsidP="00E34B33">
      <w:pPr>
        <w:spacing w:before="240" w:after="240"/>
      </w:pPr>
      <w:r>
        <w:t>Designing a robust and intelligent enterprise knowledge hub presents several multifaceted technical challenges that this architecture aims to resolve:</w:t>
      </w:r>
    </w:p>
    <w:p w14:paraId="39A11E3C" w14:textId="77777777" w:rsidR="00E34B33" w:rsidRDefault="00E34B33" w:rsidP="00E34B33">
      <w:pPr>
        <w:pStyle w:val="ad"/>
        <w:numPr>
          <w:ilvl w:val="0"/>
          <w:numId w:val="12"/>
        </w:numPr>
        <w:spacing w:before="240"/>
        <w:ind w:firstLineChars="0"/>
      </w:pPr>
      <w:r w:rsidRPr="00E34B33">
        <w:rPr>
          <w:b/>
          <w:bCs/>
        </w:rPr>
        <w:t>Secure WeCom Access and Isolation:</w:t>
      </w:r>
      <w:r>
        <w:t xml:space="preserve"> The WeCom access introduces new network touchpoints that demand stringent edge security hardening (e.g., WAF, DDoS protection). Furthermore, the architecture must ensure strict resource isolation to protect internal networks, generate fine-grained access logs for security monitoring, and maintain high service availability across diverse user bases without bottlenecking performance. </w:t>
      </w:r>
    </w:p>
    <w:p w14:paraId="7511B34B" w14:textId="77777777" w:rsidR="00E34B33" w:rsidRDefault="00E34B33" w:rsidP="00E34B33">
      <w:pPr>
        <w:pStyle w:val="ad"/>
        <w:numPr>
          <w:ilvl w:val="0"/>
          <w:numId w:val="12"/>
        </w:numPr>
        <w:ind w:firstLineChars="0"/>
      </w:pPr>
      <w:r w:rsidRPr="00E34B33">
        <w:rPr>
          <w:b/>
          <w:bCs/>
        </w:rPr>
        <w:t>Agentic RAG Data Requirements:</w:t>
      </w:r>
      <w:r>
        <w:t xml:space="preserve"> Delivering an advanced, Agentic RAG (Retrieval-Augmented Generation) experience requires moving beyond simple keyword or document search. It demands a polyglot persistence strategy—combining vector databases for semantic search, graph databases for complex relationship mapping, and relational/OLAP stores—to enable the fine-grained, multi-step knowledge retrieval necessary for accurate AI reasoning.</w:t>
      </w:r>
    </w:p>
    <w:p w14:paraId="0C91D7E3" w14:textId="2196CD23" w:rsidR="00E34B33" w:rsidRDefault="00E34B33" w:rsidP="00E34B33">
      <w:pPr>
        <w:pStyle w:val="ad"/>
        <w:numPr>
          <w:ilvl w:val="0"/>
          <w:numId w:val="12"/>
        </w:numPr>
        <w:spacing w:after="120"/>
        <w:ind w:firstLineChars="0"/>
      </w:pPr>
      <w:r w:rsidRPr="00E34B33">
        <w:rPr>
          <w:b/>
          <w:bCs/>
        </w:rPr>
        <w:t>Compliant AI Access and Extensibility:</w:t>
      </w:r>
      <w:r>
        <w:t xml:space="preserve"> The platform must securely orchestrate AI capabilities while strictly adhering to enterprise data privacy and regulatory compliance standards. It also requires on-premises GPU capacity for model hosting and the fine-tuning of localized Small Language Models (SLMs).</w:t>
      </w:r>
    </w:p>
    <w:p w14:paraId="48965B29" w14:textId="77777777" w:rsidR="00E34B33" w:rsidRDefault="00E34B33" w:rsidP="00E34B33">
      <w:pPr>
        <w:spacing w:after="120"/>
        <w:rPr>
          <w:rFonts w:hint="eastAsia"/>
        </w:rPr>
      </w:pPr>
    </w:p>
    <w:p w14:paraId="54EE2918" w14:textId="77777777" w:rsidR="000438D2" w:rsidRDefault="00000000">
      <w:pPr>
        <w:pStyle w:val="2"/>
        <w:numPr>
          <w:ilvl w:val="1"/>
          <w:numId w:val="2"/>
        </w:numPr>
      </w:pPr>
      <w:bookmarkStart w:id="18" w:name="_heading=h.3l18frh" w:colFirst="0" w:colLast="0"/>
      <w:bookmarkStart w:id="19" w:name="_Toc234935544"/>
      <w:bookmarkEnd w:id="18"/>
      <w:r>
        <w:t>System Context Diagram</w:t>
      </w:r>
      <w:bookmarkEnd w:id="19"/>
    </w:p>
    <w:p w14:paraId="4FAB6E7C" w14:textId="77777777" w:rsidR="000438D2" w:rsidRDefault="00000000">
      <w:pPr>
        <w:spacing w:after="120"/>
      </w:pPr>
      <w:r>
        <w:rPr>
          <w:noProof/>
        </w:rPr>
        <w:drawing>
          <wp:inline distT="114300" distB="114300" distL="114300" distR="114300" wp14:anchorId="5C8F11EE" wp14:editId="77AFB2CC">
            <wp:extent cx="5943600" cy="3517900"/>
            <wp:effectExtent l="0" t="0" r="0" b="1270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5"/>
                    <a:srcRect/>
                    <a:stretch>
                      <a:fillRect/>
                    </a:stretch>
                  </pic:blipFill>
                  <pic:spPr>
                    <a:xfrm>
                      <a:off x="0" y="0"/>
                      <a:ext cx="5943600" cy="3517900"/>
                    </a:xfrm>
                    <a:prstGeom prst="rect">
                      <a:avLst/>
                    </a:prstGeom>
                  </pic:spPr>
                </pic:pic>
              </a:graphicData>
            </a:graphic>
          </wp:inline>
        </w:drawing>
      </w:r>
    </w:p>
    <w:p w14:paraId="7EBA730B" w14:textId="77777777" w:rsidR="000438D2" w:rsidRDefault="00000000">
      <w:pPr>
        <w:pStyle w:val="3"/>
        <w:keepNext w:val="0"/>
        <w:spacing w:before="280"/>
        <w:rPr>
          <w:color w:val="000000"/>
        </w:rPr>
      </w:pPr>
      <w:r>
        <w:rPr>
          <w:color w:val="000000"/>
        </w:rPr>
        <w:lastRenderedPageBreak/>
        <w:t>1. User Access</w:t>
      </w:r>
    </w:p>
    <w:p w14:paraId="51DC71B1" w14:textId="77777777" w:rsidR="000438D2" w:rsidRDefault="00000000">
      <w:pPr>
        <w:spacing w:before="240" w:after="240"/>
      </w:pPr>
      <w:r>
        <w:t>This layer manages how users interact with the system, handling traffic routing, load balancing, and edge security.</w:t>
      </w:r>
    </w:p>
    <w:p w14:paraId="11028785" w14:textId="77777777" w:rsidR="000438D2" w:rsidRDefault="00000000">
      <w:pPr>
        <w:numPr>
          <w:ilvl w:val="0"/>
          <w:numId w:val="4"/>
        </w:numPr>
        <w:spacing w:before="240"/>
      </w:pPr>
      <w:r>
        <w:rPr>
          <w:b/>
          <w:bCs/>
        </w:rPr>
        <w:t>Roche China Diagnostics Users (via Roche Network):</w:t>
      </w:r>
      <w:r>
        <w:t xml:space="preserve"> Connect securely to the system via internal networks, routed through an AWS Load Balancer (ALB/NLB).</w:t>
      </w:r>
    </w:p>
    <w:p w14:paraId="2915A23B" w14:textId="77777777" w:rsidR="000438D2" w:rsidRDefault="00000000">
      <w:pPr>
        <w:numPr>
          <w:ilvl w:val="0"/>
          <w:numId w:val="4"/>
        </w:numPr>
        <w:spacing w:after="240"/>
      </w:pPr>
      <w:r>
        <w:rPr>
          <w:b/>
          <w:bCs/>
        </w:rPr>
        <w:t>Roche China Diagnostics Users (via WeCom):</w:t>
      </w:r>
      <w:r>
        <w:t xml:space="preserve"> Access the system via WeCom. Traffic is protected and routed through </w:t>
      </w:r>
      <w:r>
        <w:rPr>
          <w:b/>
          <w:bCs/>
        </w:rPr>
        <w:t>Cloudflare</w:t>
      </w:r>
      <w:r>
        <w:t xml:space="preserve"> for edge security (WAF, CDN, DDoS protection) before hitting the AWS Load Balancers.</w:t>
      </w:r>
    </w:p>
    <w:p w14:paraId="3DFD6BA7" w14:textId="77777777" w:rsidR="000438D2" w:rsidRDefault="00000000">
      <w:pPr>
        <w:pStyle w:val="3"/>
        <w:keepNext w:val="0"/>
        <w:spacing w:before="280"/>
        <w:rPr>
          <w:color w:val="000000"/>
        </w:rPr>
      </w:pPr>
      <w:bookmarkStart w:id="20" w:name="_g758kv336t8f" w:colFirst="0" w:colLast="0"/>
      <w:bookmarkEnd w:id="20"/>
      <w:r>
        <w:rPr>
          <w:color w:val="000000"/>
        </w:rPr>
        <w:t>2. Identity and SSO</w:t>
      </w:r>
    </w:p>
    <w:p w14:paraId="3E17C4AD" w14:textId="77777777" w:rsidR="000438D2" w:rsidRDefault="00000000">
      <w:pPr>
        <w:spacing w:before="240" w:after="240"/>
      </w:pPr>
      <w:r>
        <w:t>This layer handles authentication, authorization, and user integration.</w:t>
      </w:r>
    </w:p>
    <w:p w14:paraId="30E106FA" w14:textId="77777777" w:rsidR="000438D2" w:rsidRDefault="00000000">
      <w:pPr>
        <w:numPr>
          <w:ilvl w:val="0"/>
          <w:numId w:val="5"/>
        </w:numPr>
        <w:spacing w:before="240"/>
      </w:pPr>
      <w:r>
        <w:rPr>
          <w:b/>
          <w:bCs/>
        </w:rPr>
        <w:t>Authentication (Roche SSO):</w:t>
      </w:r>
      <w:r>
        <w:t xml:space="preserve"> Integrates with </w:t>
      </w:r>
      <w:r>
        <w:rPr>
          <w:b/>
          <w:bCs/>
        </w:rPr>
        <w:t>PingIdentity</w:t>
      </w:r>
      <w:r>
        <w:t xml:space="preserve"> to provide Single Sign-On for secure access.</w:t>
      </w:r>
    </w:p>
    <w:p w14:paraId="43D56E66" w14:textId="77777777" w:rsidR="000438D2" w:rsidRDefault="00000000">
      <w:pPr>
        <w:numPr>
          <w:ilvl w:val="0"/>
          <w:numId w:val="5"/>
        </w:numPr>
      </w:pPr>
      <w:r>
        <w:rPr>
          <w:b/>
          <w:bCs/>
        </w:rPr>
        <w:t xml:space="preserve">Authentication via WeCom SSO (Internal System Name: WeChatPortal): </w:t>
      </w:r>
      <w:r>
        <w:t xml:space="preserve">Integrates with </w:t>
      </w:r>
      <w:r>
        <w:rPr>
          <w:b/>
          <w:bCs/>
        </w:rPr>
        <w:t>PingIdentity</w:t>
      </w:r>
      <w:r>
        <w:t xml:space="preserve"> to provide Single Sign-On for secure access. This authentication route needs further discussion and decision.</w:t>
      </w:r>
    </w:p>
    <w:p w14:paraId="6DF92721" w14:textId="77777777" w:rsidR="000438D2" w:rsidRDefault="00000000">
      <w:pPr>
        <w:numPr>
          <w:ilvl w:val="0"/>
          <w:numId w:val="5"/>
        </w:numPr>
        <w:spacing w:after="240"/>
      </w:pPr>
      <w:r>
        <w:rPr>
          <w:b/>
          <w:bCs/>
        </w:rPr>
        <w:t>User Data:</w:t>
      </w:r>
      <w:r>
        <w:t xml:space="preserve"> Pulls organizational and user information from </w:t>
      </w:r>
      <w:r>
        <w:rPr>
          <w:b/>
          <w:bCs/>
        </w:rPr>
        <w:t>Workday and EPP</w:t>
      </w:r>
      <w:r>
        <w:t xml:space="preserve"> via MuleSoft API.</w:t>
      </w:r>
    </w:p>
    <w:p w14:paraId="0A5F024C" w14:textId="77777777" w:rsidR="000438D2" w:rsidRDefault="00000000">
      <w:pPr>
        <w:pStyle w:val="3"/>
        <w:keepNext w:val="0"/>
        <w:spacing w:before="280"/>
        <w:rPr>
          <w:color w:val="000000"/>
        </w:rPr>
      </w:pPr>
      <w:bookmarkStart w:id="21" w:name="_ci5rayg6r6uf" w:colFirst="0" w:colLast="0"/>
      <w:bookmarkEnd w:id="21"/>
      <w:r>
        <w:rPr>
          <w:color w:val="000000"/>
        </w:rPr>
        <w:t>3. Application Service Pool</w:t>
      </w:r>
    </w:p>
    <w:p w14:paraId="79E7C0E6" w14:textId="77777777" w:rsidR="000438D2" w:rsidRDefault="00000000">
      <w:pPr>
        <w:spacing w:before="240" w:after="240"/>
      </w:pPr>
      <w:r>
        <w:t>Hosted within an Amazon Elastic Kubernetes Service (EKS) environment, this layer contains the core microservices and business logic of the knowledge hub.</w:t>
      </w:r>
    </w:p>
    <w:p w14:paraId="4AE02699" w14:textId="77777777" w:rsidR="000438D2" w:rsidRDefault="00000000">
      <w:pPr>
        <w:numPr>
          <w:ilvl w:val="0"/>
          <w:numId w:val="6"/>
        </w:numPr>
        <w:spacing w:before="240"/>
      </w:pPr>
      <w:r>
        <w:rPr>
          <w:b/>
          <w:bCs/>
        </w:rPr>
        <w:t>Frontends:</w:t>
      </w:r>
    </w:p>
    <w:p w14:paraId="14359CC4" w14:textId="77777777" w:rsidR="000438D2" w:rsidRDefault="00000000">
      <w:pPr>
        <w:numPr>
          <w:ilvl w:val="1"/>
          <w:numId w:val="6"/>
        </w:numPr>
      </w:pPr>
      <w:commentRangeStart w:id="22"/>
      <w:r>
        <w:rPr>
          <w:rFonts w:ascii="Arial Unicode MS" w:eastAsia="Arial Unicode MS" w:hAnsi="Arial Unicode MS" w:cs="Arial Unicode MS"/>
          <w:b/>
          <w:bCs/>
        </w:rPr>
        <w:t>Intranet Frontend (内网前端):</w:t>
      </w:r>
      <w:commentRangeEnd w:id="22"/>
      <w:r w:rsidR="00E34B33">
        <w:rPr>
          <w:rStyle w:val="ae"/>
          <w:sz w:val="22"/>
          <w:szCs w:val="22"/>
        </w:rPr>
        <w:commentReference w:id="22"/>
      </w:r>
      <w:r>
        <w:t xml:space="preserve"> Web interface for internal user access.</w:t>
      </w:r>
    </w:p>
    <w:p w14:paraId="67CBD53B" w14:textId="77777777" w:rsidR="000438D2" w:rsidRDefault="00000000">
      <w:pPr>
        <w:numPr>
          <w:ilvl w:val="1"/>
          <w:numId w:val="6"/>
        </w:numPr>
      </w:pPr>
      <w:r>
        <w:rPr>
          <w:rFonts w:ascii="Arial Unicode MS" w:eastAsia="Arial Unicode MS" w:hAnsi="Arial Unicode MS" w:cs="Arial Unicode MS"/>
          <w:b/>
          <w:bCs/>
        </w:rPr>
        <w:t>WeCom Frontend (企微前端):</w:t>
      </w:r>
      <w:r>
        <w:t xml:space="preserve"> H5 Web interface for WeCom access channel.</w:t>
      </w:r>
    </w:p>
    <w:p w14:paraId="11C023F5" w14:textId="77777777" w:rsidR="000438D2" w:rsidRDefault="00000000">
      <w:pPr>
        <w:numPr>
          <w:ilvl w:val="0"/>
          <w:numId w:val="6"/>
        </w:numPr>
      </w:pPr>
      <w:r>
        <w:rPr>
          <w:b/>
          <w:bCs/>
        </w:rPr>
        <w:t>Backends:</w:t>
      </w:r>
    </w:p>
    <w:p w14:paraId="13303A95" w14:textId="77777777" w:rsidR="000438D2" w:rsidRDefault="00000000">
      <w:pPr>
        <w:numPr>
          <w:ilvl w:val="1"/>
          <w:numId w:val="6"/>
        </w:numPr>
      </w:pPr>
      <w:r>
        <w:rPr>
          <w:rFonts w:ascii="Arial Unicode MS" w:eastAsia="Arial Unicode MS" w:hAnsi="Arial Unicode MS" w:cs="Arial Unicode MS"/>
          <w:b/>
          <w:bCs/>
        </w:rPr>
        <w:t>Management Backend (管理后端):</w:t>
      </w:r>
      <w:r>
        <w:t xml:space="preserve"> Handles administrative tasks, user management, and system configuration.</w:t>
      </w:r>
    </w:p>
    <w:p w14:paraId="3C443208" w14:textId="77777777" w:rsidR="000438D2" w:rsidRDefault="00000000">
      <w:pPr>
        <w:numPr>
          <w:ilvl w:val="1"/>
          <w:numId w:val="6"/>
        </w:numPr>
      </w:pPr>
      <w:r>
        <w:rPr>
          <w:b/>
          <w:bCs/>
        </w:rPr>
        <w:t>DeepRAG Backend:</w:t>
      </w:r>
      <w:r>
        <w:t xml:space="preserve"> The core engine coordinating Retrieval-Augmented Generation (RAG) workflows, interfacing with databases and the AI models.</w:t>
      </w:r>
    </w:p>
    <w:p w14:paraId="1F4036D3" w14:textId="77777777" w:rsidR="000438D2" w:rsidRDefault="00000000">
      <w:pPr>
        <w:numPr>
          <w:ilvl w:val="0"/>
          <w:numId w:val="6"/>
        </w:numPr>
      </w:pPr>
      <w:r>
        <w:rPr>
          <w:b/>
          <w:bCs/>
        </w:rPr>
        <w:t>Processing &amp; Observability:</w:t>
      </w:r>
    </w:p>
    <w:p w14:paraId="7D83EEED" w14:textId="77777777" w:rsidR="000438D2" w:rsidRDefault="00000000">
      <w:pPr>
        <w:numPr>
          <w:ilvl w:val="1"/>
          <w:numId w:val="6"/>
        </w:numPr>
      </w:pPr>
      <w:r>
        <w:rPr>
          <w:b/>
          <w:bCs/>
        </w:rPr>
        <w:t>DocReader / Parser:</w:t>
      </w:r>
      <w:r>
        <w:t xml:space="preserve"> Dedicated services for extracting text and processing uploaded documents.</w:t>
      </w:r>
    </w:p>
    <w:p w14:paraId="4971F5BB" w14:textId="77777777" w:rsidR="000438D2" w:rsidRDefault="00000000">
      <w:pPr>
        <w:numPr>
          <w:ilvl w:val="1"/>
          <w:numId w:val="6"/>
        </w:numPr>
        <w:spacing w:after="240"/>
      </w:pPr>
      <w:r>
        <w:rPr>
          <w:b/>
          <w:bCs/>
        </w:rPr>
        <w:t>Langfuse:</w:t>
      </w:r>
      <w:r>
        <w:t xml:space="preserve"> An open-source LLM engineering platform used to trace, evaluate, and monitor AI application performance.</w:t>
      </w:r>
    </w:p>
    <w:p w14:paraId="33ECD589" w14:textId="77777777" w:rsidR="000438D2" w:rsidRDefault="00000000">
      <w:pPr>
        <w:pStyle w:val="3"/>
        <w:keepNext w:val="0"/>
        <w:spacing w:before="280"/>
        <w:rPr>
          <w:color w:val="000000"/>
        </w:rPr>
      </w:pPr>
      <w:bookmarkStart w:id="23" w:name="_l11d82w7yt2q" w:colFirst="0" w:colLast="0"/>
      <w:bookmarkEnd w:id="23"/>
      <w:r>
        <w:rPr>
          <w:color w:val="000000"/>
        </w:rPr>
        <w:t>4. Data and Storage</w:t>
      </w:r>
    </w:p>
    <w:p w14:paraId="1FC8B101" w14:textId="77777777" w:rsidR="000438D2" w:rsidRDefault="00000000">
      <w:pPr>
        <w:spacing w:before="240" w:after="240"/>
      </w:pPr>
      <w:r>
        <w:lastRenderedPageBreak/>
        <w:t>The architecture utilizes different database technologies tailored for specific RAG and application needs.</w:t>
      </w:r>
    </w:p>
    <w:p w14:paraId="713B2ABC" w14:textId="77777777" w:rsidR="000438D2" w:rsidRDefault="00000000">
      <w:pPr>
        <w:numPr>
          <w:ilvl w:val="0"/>
          <w:numId w:val="7"/>
        </w:numPr>
        <w:spacing w:before="240"/>
      </w:pPr>
      <w:r>
        <w:rPr>
          <w:b/>
          <w:bCs/>
        </w:rPr>
        <w:t>Graph Database (EKS Graph Node Pool):</w:t>
      </w:r>
      <w:r>
        <w:t xml:space="preserve"> Uses </w:t>
      </w:r>
      <w:r>
        <w:rPr>
          <w:b/>
          <w:bCs/>
        </w:rPr>
        <w:t>Neo4j</w:t>
      </w:r>
      <w:r>
        <w:t xml:space="preserve"> to manage complex relationships and build knowledge graphs.</w:t>
      </w:r>
    </w:p>
    <w:p w14:paraId="05E3510E" w14:textId="77777777" w:rsidR="000438D2" w:rsidRDefault="00000000">
      <w:pPr>
        <w:numPr>
          <w:ilvl w:val="0"/>
          <w:numId w:val="7"/>
        </w:numPr>
      </w:pPr>
      <w:r>
        <w:rPr>
          <w:b/>
          <w:bCs/>
        </w:rPr>
        <w:t>Vector Database (EC2 Vector DB Server):</w:t>
      </w:r>
      <w:r>
        <w:t xml:space="preserve"> Uses </w:t>
      </w:r>
      <w:r>
        <w:rPr>
          <w:b/>
          <w:bCs/>
        </w:rPr>
        <w:t>Milvus</w:t>
      </w:r>
      <w:r>
        <w:t xml:space="preserve"> standalone on dedicated EC2 instances for storing and querying high-dimensional vector embeddings, critical for semantic search in RAG.</w:t>
      </w:r>
    </w:p>
    <w:p w14:paraId="7CA948FE" w14:textId="77777777" w:rsidR="000438D2" w:rsidRDefault="00000000">
      <w:pPr>
        <w:numPr>
          <w:ilvl w:val="0"/>
          <w:numId w:val="7"/>
        </w:numPr>
      </w:pPr>
      <w:r>
        <w:rPr>
          <w:b/>
          <w:bCs/>
        </w:rPr>
        <w:t>OLAP / Analytics (EKS Clickhouse Node Pool):</w:t>
      </w:r>
      <w:r>
        <w:t xml:space="preserve"> Uses </w:t>
      </w:r>
      <w:r>
        <w:rPr>
          <w:b/>
          <w:bCs/>
        </w:rPr>
        <w:t>ClickHouse</w:t>
      </w:r>
      <w:r>
        <w:t xml:space="preserve"> for high-performance analytical queries and processing large volumes of operational data.</w:t>
      </w:r>
    </w:p>
    <w:p w14:paraId="05624059" w14:textId="77777777" w:rsidR="000438D2" w:rsidRDefault="00000000">
      <w:pPr>
        <w:numPr>
          <w:ilvl w:val="0"/>
          <w:numId w:val="7"/>
        </w:numPr>
      </w:pPr>
      <w:r>
        <w:rPr>
          <w:b/>
          <w:bCs/>
        </w:rPr>
        <w:t>Cloud Native Data Store:</w:t>
      </w:r>
    </w:p>
    <w:p w14:paraId="254B446A" w14:textId="77777777" w:rsidR="000438D2" w:rsidRDefault="00000000">
      <w:pPr>
        <w:numPr>
          <w:ilvl w:val="1"/>
          <w:numId w:val="7"/>
        </w:numPr>
      </w:pPr>
      <w:r>
        <w:rPr>
          <w:b/>
          <w:bCs/>
        </w:rPr>
        <w:t>PostgreSQL:</w:t>
      </w:r>
      <w:r>
        <w:t xml:space="preserve"> Relational database for structured application data and metadata.</w:t>
      </w:r>
    </w:p>
    <w:p w14:paraId="538C652F" w14:textId="77777777" w:rsidR="000438D2" w:rsidRDefault="00000000">
      <w:pPr>
        <w:numPr>
          <w:ilvl w:val="1"/>
          <w:numId w:val="7"/>
        </w:numPr>
      </w:pPr>
      <w:r>
        <w:rPr>
          <w:b/>
          <w:bCs/>
        </w:rPr>
        <w:t>Redis (ElastiCache):</w:t>
      </w:r>
      <w:r>
        <w:t xml:space="preserve"> In-memory caching to improve read performance and manage sessions.</w:t>
      </w:r>
    </w:p>
    <w:p w14:paraId="4C128B46" w14:textId="77777777" w:rsidR="000438D2" w:rsidRDefault="00000000">
      <w:pPr>
        <w:numPr>
          <w:ilvl w:val="1"/>
          <w:numId w:val="7"/>
        </w:numPr>
        <w:spacing w:after="240"/>
      </w:pPr>
      <w:r>
        <w:rPr>
          <w:b/>
          <w:bCs/>
        </w:rPr>
        <w:t>Amazon S3:</w:t>
      </w:r>
      <w:r>
        <w:t xml:space="preserve"> Object storage for raw documents, backups, and static assets.</w:t>
      </w:r>
    </w:p>
    <w:p w14:paraId="7E75D60A" w14:textId="77777777" w:rsidR="000438D2" w:rsidRDefault="00000000">
      <w:pPr>
        <w:pStyle w:val="3"/>
        <w:spacing w:before="240" w:after="240"/>
        <w:rPr>
          <w:color w:val="000000"/>
        </w:rPr>
      </w:pPr>
      <w:bookmarkStart w:id="24" w:name="_eksummtcj10z" w:colFirst="0" w:colLast="0"/>
      <w:bookmarkEnd w:id="24"/>
      <w:r>
        <w:rPr>
          <w:color w:val="000000"/>
        </w:rPr>
        <w:t>5. Document Integration</w:t>
      </w:r>
    </w:p>
    <w:p w14:paraId="09A14721" w14:textId="77777777" w:rsidR="000438D2" w:rsidRDefault="00000000">
      <w:pPr>
        <w:spacing w:before="240" w:after="240"/>
      </w:pPr>
      <w:r>
        <w:t>The architecture will connect to business managed document stores to retrieve recent documents. It requires a knowledge manager to further verify and publish them to the knowledge hub.</w:t>
      </w:r>
    </w:p>
    <w:p w14:paraId="0B327C75" w14:textId="77777777" w:rsidR="000438D2" w:rsidRDefault="00000000">
      <w:pPr>
        <w:numPr>
          <w:ilvl w:val="0"/>
          <w:numId w:val="5"/>
        </w:numPr>
        <w:spacing w:before="240" w:after="240"/>
      </w:pPr>
      <w:r>
        <w:rPr>
          <w:b/>
          <w:bCs/>
        </w:rPr>
        <w:t>Document Integration:</w:t>
      </w:r>
      <w:r>
        <w:t xml:space="preserve"> Connects with </w:t>
      </w:r>
      <w:r>
        <w:rPr>
          <w:b/>
          <w:bCs/>
        </w:rPr>
        <w:t>Google Drive</w:t>
      </w:r>
      <w:r>
        <w:t xml:space="preserve"> to ingest, index, and sync documents into the knowledge hub.</w:t>
      </w:r>
    </w:p>
    <w:p w14:paraId="2ADD4236" w14:textId="77777777" w:rsidR="000438D2" w:rsidRDefault="00000000">
      <w:pPr>
        <w:pStyle w:val="3"/>
        <w:keepNext w:val="0"/>
        <w:spacing w:before="280"/>
        <w:rPr>
          <w:color w:val="000000"/>
        </w:rPr>
      </w:pPr>
      <w:bookmarkStart w:id="25" w:name="_dw5zizdmjn9j" w:colFirst="0" w:colLast="0"/>
      <w:bookmarkEnd w:id="25"/>
      <w:r>
        <w:rPr>
          <w:color w:val="000000"/>
        </w:rPr>
        <w:t>6. AI and Model Capacities</w:t>
      </w:r>
    </w:p>
    <w:p w14:paraId="0541E3D1" w14:textId="77777777" w:rsidR="000438D2" w:rsidRDefault="00000000">
      <w:pPr>
        <w:spacing w:before="240" w:after="240"/>
      </w:pPr>
      <w:r>
        <w:t>This layer represents the AI backbone, isolated through an AI Gateway to manage routing, quotas, and security.</w:t>
      </w:r>
    </w:p>
    <w:p w14:paraId="4BCD865E" w14:textId="77777777" w:rsidR="000438D2" w:rsidRDefault="00000000">
      <w:pPr>
        <w:numPr>
          <w:ilvl w:val="0"/>
          <w:numId w:val="8"/>
        </w:numPr>
        <w:spacing w:before="240"/>
      </w:pPr>
      <w:r>
        <w:rPr>
          <w:b/>
          <w:bCs/>
        </w:rPr>
        <w:t>TAICHI AI Gateway:</w:t>
      </w:r>
      <w:r>
        <w:t xml:space="preserve"> Acts as a centralized proxy router, mediating requests between the DeepRAG backend and the underlying AI models.</w:t>
      </w:r>
    </w:p>
    <w:p w14:paraId="26A89BE4" w14:textId="77777777" w:rsidR="000438D2" w:rsidRDefault="00000000">
      <w:pPr>
        <w:numPr>
          <w:ilvl w:val="0"/>
          <w:numId w:val="8"/>
        </w:numPr>
      </w:pPr>
      <w:r>
        <w:rPr>
          <w:b/>
          <w:bCs/>
        </w:rPr>
        <w:t>Model as a Service (MaaS):</w:t>
      </w:r>
      <w:r>
        <w:t xml:space="preserve"> Access to Bailian models, including the </w:t>
      </w:r>
      <w:r>
        <w:rPr>
          <w:b/>
          <w:bCs/>
        </w:rPr>
        <w:t>Qwen</w:t>
      </w:r>
      <w:r>
        <w:t xml:space="preserve"> and </w:t>
      </w:r>
      <w:r>
        <w:rPr>
          <w:b/>
          <w:bCs/>
        </w:rPr>
        <w:t xml:space="preserve">DeepSeek </w:t>
      </w:r>
      <w:r>
        <w:t>series.</w:t>
      </w:r>
    </w:p>
    <w:p w14:paraId="2D714834" w14:textId="77777777" w:rsidR="000438D2" w:rsidRDefault="00000000">
      <w:pPr>
        <w:numPr>
          <w:ilvl w:val="0"/>
          <w:numId w:val="8"/>
        </w:numPr>
      </w:pPr>
      <w:r>
        <w:rPr>
          <w:b/>
          <w:bCs/>
        </w:rPr>
        <w:t>Model Resource Pool:</w:t>
      </w:r>
      <w:r>
        <w:t xml:space="preserve"> Infrastructure for model serving and document parsing, utilizing </w:t>
      </w:r>
      <w:r>
        <w:rPr>
          <w:b/>
          <w:bCs/>
        </w:rPr>
        <w:t>NVIDIA</w:t>
      </w:r>
      <w:r>
        <w:t xml:space="preserve"> GPUs, </w:t>
      </w:r>
      <w:r>
        <w:rPr>
          <w:b/>
          <w:bCs/>
        </w:rPr>
        <w:t>MinerU</w:t>
      </w:r>
      <w:r>
        <w:t xml:space="preserve"> (for intelligent document extraction), </w:t>
      </w:r>
      <w:r>
        <w:rPr>
          <w:b/>
          <w:bCs/>
        </w:rPr>
        <w:t xml:space="preserve">PaddleOCR </w:t>
      </w:r>
      <w:r>
        <w:t xml:space="preserve">(for text extraction), and inference engines like </w:t>
      </w:r>
      <w:r>
        <w:rPr>
          <w:b/>
          <w:bCs/>
        </w:rPr>
        <w:t>vLLM</w:t>
      </w:r>
      <w:r>
        <w:t>.</w:t>
      </w:r>
    </w:p>
    <w:p w14:paraId="6DEBCC94" w14:textId="77777777" w:rsidR="000438D2" w:rsidRDefault="00000000">
      <w:pPr>
        <w:numPr>
          <w:ilvl w:val="0"/>
          <w:numId w:val="8"/>
        </w:numPr>
        <w:spacing w:after="240"/>
      </w:pPr>
      <w:r>
        <w:rPr>
          <w:b/>
          <w:bCs/>
        </w:rPr>
        <w:t>Model Training &amp; FineTuning Resource Pool OnPrem:</w:t>
      </w:r>
      <w:r>
        <w:t xml:space="preserve"> Dedicated on-premises </w:t>
      </w:r>
      <w:r>
        <w:rPr>
          <w:b/>
          <w:bCs/>
        </w:rPr>
        <w:t xml:space="preserve">NVIDIA </w:t>
      </w:r>
      <w:r>
        <w:t>GPU server racks utilized for Supervised Fine-Tuning (</w:t>
      </w:r>
      <w:r>
        <w:rPr>
          <w:b/>
          <w:bCs/>
        </w:rPr>
        <w:t>SFT</w:t>
      </w:r>
      <w:r>
        <w:t xml:space="preserve">) of localized </w:t>
      </w:r>
      <w:r>
        <w:rPr>
          <w:b/>
          <w:bCs/>
        </w:rPr>
        <w:t>SLMs</w:t>
      </w:r>
      <w:r>
        <w:t>.</w:t>
      </w:r>
    </w:p>
    <w:p w14:paraId="0A1433DE" w14:textId="77777777" w:rsidR="000438D2" w:rsidRDefault="00000000">
      <w:pPr>
        <w:pStyle w:val="3"/>
        <w:keepNext w:val="0"/>
        <w:spacing w:before="280"/>
        <w:rPr>
          <w:color w:val="000000"/>
        </w:rPr>
      </w:pPr>
      <w:bookmarkStart w:id="26" w:name="_9w7jtq45ar1l" w:colFirst="0" w:colLast="0"/>
      <w:bookmarkEnd w:id="26"/>
      <w:r>
        <w:rPr>
          <w:color w:val="000000"/>
        </w:rPr>
        <w:t>7. Toolchain for DevSecOps</w:t>
      </w:r>
    </w:p>
    <w:p w14:paraId="441686EB" w14:textId="77777777" w:rsidR="000438D2" w:rsidRDefault="00000000">
      <w:pPr>
        <w:spacing w:before="240" w:after="240"/>
      </w:pPr>
      <w:r>
        <w:t>This layer provides the supporting tools for deployment, secret management, and project management.</w:t>
      </w:r>
    </w:p>
    <w:p w14:paraId="2F42B2D9" w14:textId="77777777" w:rsidR="000438D2" w:rsidRDefault="00000000">
      <w:pPr>
        <w:numPr>
          <w:ilvl w:val="0"/>
          <w:numId w:val="9"/>
        </w:numPr>
        <w:spacing w:before="240"/>
      </w:pPr>
      <w:r>
        <w:rPr>
          <w:b/>
          <w:bCs/>
        </w:rPr>
        <w:lastRenderedPageBreak/>
        <w:t>GitOps Toolchain:</w:t>
      </w:r>
      <w:r>
        <w:t xml:space="preserve"> Continuous Integration and Continuous Deployment (CI/CD) pipelines are managed via a centralized toolchain consisting of </w:t>
      </w:r>
      <w:r>
        <w:rPr>
          <w:b/>
          <w:bCs/>
        </w:rPr>
        <w:t>GitLab</w:t>
      </w:r>
      <w:r>
        <w:t xml:space="preserve">, </w:t>
      </w:r>
      <w:r>
        <w:rPr>
          <w:b/>
          <w:bCs/>
        </w:rPr>
        <w:t>Vault,</w:t>
      </w:r>
      <w:r>
        <w:t xml:space="preserve"> and </w:t>
      </w:r>
      <w:r>
        <w:rPr>
          <w:b/>
          <w:bCs/>
        </w:rPr>
        <w:t>JFrog Artifactory</w:t>
      </w:r>
      <w:r>
        <w:t>, ensuring automated, version-controlled deployments to the AWS environment.</w:t>
      </w:r>
    </w:p>
    <w:p w14:paraId="2CD401A1" w14:textId="77777777" w:rsidR="000438D2" w:rsidRDefault="00000000">
      <w:pPr>
        <w:numPr>
          <w:ilvl w:val="0"/>
          <w:numId w:val="9"/>
        </w:numPr>
        <w:spacing w:after="240"/>
      </w:pPr>
      <w:r>
        <w:rPr>
          <w:b/>
          <w:bCs/>
        </w:rPr>
        <w:t>Project Management:</w:t>
      </w:r>
      <w:r>
        <w:t xml:space="preserve"> Utilizes Jira for project management and issue tracking.</w:t>
      </w:r>
    </w:p>
    <w:p w14:paraId="5C4F4C50" w14:textId="77777777" w:rsidR="000438D2" w:rsidRDefault="000438D2">
      <w:pPr>
        <w:spacing w:after="120"/>
        <w:rPr>
          <w:color w:val="000000"/>
        </w:rPr>
      </w:pPr>
    </w:p>
    <w:p w14:paraId="692F7632" w14:textId="77777777" w:rsidR="000438D2" w:rsidRDefault="00000000">
      <w:pPr>
        <w:pStyle w:val="2"/>
        <w:numPr>
          <w:ilvl w:val="1"/>
          <w:numId w:val="2"/>
        </w:numPr>
      </w:pPr>
      <w:bookmarkStart w:id="27" w:name="_heading=h.206ipza" w:colFirst="0" w:colLast="0"/>
      <w:bookmarkStart w:id="28" w:name="_Toc234935545"/>
      <w:bookmarkEnd w:id="27"/>
      <w:commentRangeStart w:id="29"/>
      <w:commentRangeStart w:id="30"/>
      <w:r>
        <w:t>Logical Architecture</w:t>
      </w:r>
      <w:bookmarkEnd w:id="28"/>
      <w:commentRangeEnd w:id="29"/>
      <w:r w:rsidR="0094099C">
        <w:rPr>
          <w:rStyle w:val="ae"/>
          <w:sz w:val="28"/>
          <w:szCs w:val="28"/>
        </w:rPr>
        <w:commentReference w:id="29"/>
      </w:r>
      <w:commentRangeEnd w:id="30"/>
      <w:r w:rsidR="0094099C">
        <w:rPr>
          <w:rStyle w:val="ae"/>
          <w:sz w:val="28"/>
          <w:szCs w:val="28"/>
        </w:rPr>
        <w:commentReference w:id="30"/>
      </w:r>
    </w:p>
    <w:p w14:paraId="5CD653E6" w14:textId="77777777" w:rsidR="000438D2" w:rsidRDefault="00000000">
      <w:pPr>
        <w:spacing w:after="120"/>
      </w:pPr>
      <w:r>
        <w:rPr>
          <w:noProof/>
        </w:rPr>
        <w:drawing>
          <wp:inline distT="0" distB="0" distL="114300" distR="114300" wp14:anchorId="2A6B260F" wp14:editId="6B9FE124">
            <wp:extent cx="6126480" cy="3778885"/>
            <wp:effectExtent l="0" t="0" r="2032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rcRect t="6856"/>
                    <a:stretch>
                      <a:fillRect/>
                    </a:stretch>
                  </pic:blipFill>
                  <pic:spPr>
                    <a:xfrm>
                      <a:off x="0" y="0"/>
                      <a:ext cx="6126480" cy="3778885"/>
                    </a:xfrm>
                    <a:prstGeom prst="rect">
                      <a:avLst/>
                    </a:prstGeom>
                  </pic:spPr>
                </pic:pic>
              </a:graphicData>
            </a:graphic>
          </wp:inline>
        </w:drawing>
      </w:r>
    </w:p>
    <w:tbl>
      <w:tblPr>
        <w:tblStyle w:val="aa"/>
        <w:tblW w:w="0" w:type="auto"/>
        <w:jc w:val="center"/>
        <w:tblLook w:val="04A0" w:firstRow="1" w:lastRow="0" w:firstColumn="1" w:lastColumn="0" w:noHBand="0" w:noVBand="1"/>
      </w:tblPr>
      <w:tblGrid>
        <w:gridCol w:w="1939"/>
        <w:gridCol w:w="3301"/>
        <w:gridCol w:w="4389"/>
      </w:tblGrid>
      <w:tr w:rsidR="000438D2" w14:paraId="484078BE" w14:textId="77777777">
        <w:trPr>
          <w:jc w:val="center"/>
        </w:trPr>
        <w:tc>
          <w:tcPr>
            <w:tcW w:w="2016" w:type="dxa"/>
            <w:tcBorders>
              <w:top w:val="single" w:sz="4" w:space="0" w:color="D9E2EF"/>
              <w:left w:val="single" w:sz="4" w:space="0" w:color="D9E2EF"/>
              <w:bottom w:val="single" w:sz="4" w:space="0" w:color="D9E2EF"/>
              <w:right w:val="single" w:sz="4" w:space="0" w:color="D9E2EF"/>
            </w:tcBorders>
            <w:shd w:val="clear" w:color="auto" w:fill="BFBFBF" w:themeFill="background1" w:themeFillShade="BF"/>
          </w:tcPr>
          <w:p w14:paraId="255D8270" w14:textId="77777777" w:rsidR="000438D2" w:rsidRDefault="00000000">
            <w:pPr>
              <w:spacing w:before="60" w:after="60"/>
              <w:rPr>
                <w:b/>
                <w:bCs/>
                <w:color w:val="000000"/>
                <w:sz w:val="20"/>
                <w:szCs w:val="20"/>
              </w:rPr>
            </w:pPr>
            <w:r>
              <w:rPr>
                <w:b/>
                <w:bCs/>
                <w:color w:val="000000"/>
                <w:sz w:val="20"/>
                <w:szCs w:val="20"/>
              </w:rPr>
              <w:t>Layer</w:t>
            </w:r>
          </w:p>
        </w:tc>
        <w:tc>
          <w:tcPr>
            <w:tcW w:w="3456" w:type="dxa"/>
            <w:tcBorders>
              <w:top w:val="single" w:sz="4" w:space="0" w:color="D9E2EF"/>
              <w:left w:val="single" w:sz="4" w:space="0" w:color="D9E2EF"/>
              <w:bottom w:val="single" w:sz="4" w:space="0" w:color="D9E2EF"/>
              <w:right w:val="single" w:sz="4" w:space="0" w:color="D9E2EF"/>
            </w:tcBorders>
            <w:shd w:val="clear" w:color="auto" w:fill="BFBFBF" w:themeFill="background1" w:themeFillShade="BF"/>
          </w:tcPr>
          <w:p w14:paraId="0F61BB09" w14:textId="77777777" w:rsidR="000438D2" w:rsidRDefault="00000000">
            <w:pPr>
              <w:spacing w:before="60" w:after="60"/>
              <w:rPr>
                <w:b/>
                <w:bCs/>
                <w:color w:val="000000"/>
                <w:sz w:val="20"/>
                <w:szCs w:val="20"/>
              </w:rPr>
            </w:pPr>
            <w:r>
              <w:rPr>
                <w:b/>
                <w:bCs/>
                <w:color w:val="000000"/>
                <w:sz w:val="20"/>
                <w:szCs w:val="20"/>
              </w:rPr>
              <w:t>Components</w:t>
            </w:r>
          </w:p>
        </w:tc>
        <w:tc>
          <w:tcPr>
            <w:tcW w:w="4608" w:type="dxa"/>
            <w:tcBorders>
              <w:top w:val="single" w:sz="4" w:space="0" w:color="D9E2EF"/>
              <w:left w:val="single" w:sz="4" w:space="0" w:color="D9E2EF"/>
              <w:bottom w:val="single" w:sz="4" w:space="0" w:color="D9E2EF"/>
              <w:right w:val="single" w:sz="4" w:space="0" w:color="D9E2EF"/>
            </w:tcBorders>
            <w:shd w:val="clear" w:color="auto" w:fill="BFBFBF" w:themeFill="background1" w:themeFillShade="BF"/>
          </w:tcPr>
          <w:p w14:paraId="33511286" w14:textId="77777777" w:rsidR="000438D2" w:rsidRDefault="00000000">
            <w:pPr>
              <w:spacing w:before="60" w:after="60"/>
              <w:rPr>
                <w:b/>
                <w:bCs/>
                <w:color w:val="000000"/>
                <w:sz w:val="20"/>
                <w:szCs w:val="20"/>
              </w:rPr>
            </w:pPr>
            <w:r>
              <w:rPr>
                <w:b/>
                <w:bCs/>
                <w:color w:val="000000"/>
                <w:sz w:val="20"/>
                <w:szCs w:val="20"/>
              </w:rPr>
              <w:t>Responsibilities</w:t>
            </w:r>
          </w:p>
        </w:tc>
      </w:tr>
      <w:tr w:rsidR="000438D2" w14:paraId="6C76BC76" w14:textId="77777777">
        <w:trPr>
          <w:jc w:val="center"/>
        </w:trPr>
        <w:tc>
          <w:tcPr>
            <w:tcW w:w="2016" w:type="dxa"/>
            <w:tcBorders>
              <w:top w:val="single" w:sz="4" w:space="0" w:color="D9E2EF"/>
              <w:left w:val="single" w:sz="4" w:space="0" w:color="D9E2EF"/>
              <w:bottom w:val="single" w:sz="4" w:space="0" w:color="D9E2EF"/>
              <w:right w:val="single" w:sz="4" w:space="0" w:color="D9E2EF"/>
            </w:tcBorders>
            <w:vAlign w:val="center"/>
          </w:tcPr>
          <w:p w14:paraId="6C64F799" w14:textId="77777777" w:rsidR="000438D2" w:rsidRDefault="00000000">
            <w:pPr>
              <w:spacing w:after="0"/>
            </w:pPr>
            <w:r>
              <w:rPr>
                <w:rFonts w:eastAsia="微软雅黑"/>
                <w:sz w:val="16"/>
              </w:rPr>
              <w:t>User Experience</w:t>
            </w:r>
          </w:p>
        </w:tc>
        <w:tc>
          <w:tcPr>
            <w:tcW w:w="3456" w:type="dxa"/>
            <w:tcBorders>
              <w:top w:val="single" w:sz="4" w:space="0" w:color="D9E2EF"/>
              <w:left w:val="single" w:sz="4" w:space="0" w:color="D9E2EF"/>
              <w:bottom w:val="single" w:sz="4" w:space="0" w:color="D9E2EF"/>
              <w:right w:val="single" w:sz="4" w:space="0" w:color="D9E2EF"/>
            </w:tcBorders>
            <w:vAlign w:val="center"/>
          </w:tcPr>
          <w:p w14:paraId="787B9BF8" w14:textId="77777777" w:rsidR="000438D2" w:rsidRDefault="00000000">
            <w:pPr>
              <w:spacing w:after="0"/>
            </w:pPr>
            <w:r>
              <w:rPr>
                <w:rFonts w:eastAsia="微软雅黑"/>
                <w:sz w:val="16"/>
              </w:rPr>
              <w:t>Intranet Frontend, WeCom Frontend, Admin Console</w:t>
            </w:r>
          </w:p>
        </w:tc>
        <w:tc>
          <w:tcPr>
            <w:tcW w:w="4608" w:type="dxa"/>
            <w:tcBorders>
              <w:top w:val="single" w:sz="4" w:space="0" w:color="D9E2EF"/>
              <w:left w:val="single" w:sz="4" w:space="0" w:color="D9E2EF"/>
              <w:bottom w:val="single" w:sz="4" w:space="0" w:color="D9E2EF"/>
              <w:right w:val="single" w:sz="4" w:space="0" w:color="D9E2EF"/>
            </w:tcBorders>
            <w:vAlign w:val="center"/>
          </w:tcPr>
          <w:p w14:paraId="391B6ECF" w14:textId="77777777" w:rsidR="000438D2" w:rsidRDefault="00000000">
            <w:pPr>
              <w:spacing w:after="0"/>
            </w:pPr>
            <w:r>
              <w:rPr>
                <w:rFonts w:eastAsia="微软雅黑"/>
                <w:sz w:val="16"/>
              </w:rPr>
              <w:t>Questions, citations, management operations and administration</w:t>
            </w:r>
          </w:p>
        </w:tc>
      </w:tr>
      <w:tr w:rsidR="000438D2" w14:paraId="153B50D6" w14:textId="77777777">
        <w:trPr>
          <w:jc w:val="center"/>
        </w:trPr>
        <w:tc>
          <w:tcPr>
            <w:tcW w:w="2016" w:type="dxa"/>
            <w:tcBorders>
              <w:top w:val="single" w:sz="4" w:space="0" w:color="D9E2EF"/>
              <w:left w:val="single" w:sz="4" w:space="0" w:color="D9E2EF"/>
              <w:bottom w:val="single" w:sz="4" w:space="0" w:color="D9E2EF"/>
              <w:right w:val="single" w:sz="4" w:space="0" w:color="D9E2EF"/>
            </w:tcBorders>
            <w:vAlign w:val="center"/>
          </w:tcPr>
          <w:p w14:paraId="2228DCBA" w14:textId="77777777" w:rsidR="000438D2" w:rsidRDefault="00000000">
            <w:pPr>
              <w:spacing w:after="0"/>
            </w:pPr>
            <w:r>
              <w:rPr>
                <w:rFonts w:eastAsia="微软雅黑"/>
                <w:sz w:val="16"/>
              </w:rPr>
              <w:t>Access and Identity</w:t>
            </w:r>
          </w:p>
        </w:tc>
        <w:tc>
          <w:tcPr>
            <w:tcW w:w="3456" w:type="dxa"/>
            <w:tcBorders>
              <w:top w:val="single" w:sz="4" w:space="0" w:color="D9E2EF"/>
              <w:left w:val="single" w:sz="4" w:space="0" w:color="D9E2EF"/>
              <w:bottom w:val="single" w:sz="4" w:space="0" w:color="D9E2EF"/>
              <w:right w:val="single" w:sz="4" w:space="0" w:color="D9E2EF"/>
            </w:tcBorders>
            <w:vAlign w:val="center"/>
          </w:tcPr>
          <w:p w14:paraId="14A88797" w14:textId="77777777" w:rsidR="000438D2" w:rsidRDefault="00000000">
            <w:pPr>
              <w:spacing w:after="0"/>
            </w:pPr>
            <w:r>
              <w:rPr>
                <w:rFonts w:eastAsia="微软雅黑"/>
                <w:sz w:val="16"/>
              </w:rPr>
              <w:t>Cloudflare, AWS LB, Roche SSO, PingIdentity</w:t>
            </w:r>
          </w:p>
        </w:tc>
        <w:tc>
          <w:tcPr>
            <w:tcW w:w="4608" w:type="dxa"/>
            <w:tcBorders>
              <w:top w:val="single" w:sz="4" w:space="0" w:color="D9E2EF"/>
              <w:left w:val="single" w:sz="4" w:space="0" w:color="D9E2EF"/>
              <w:bottom w:val="single" w:sz="4" w:space="0" w:color="D9E2EF"/>
              <w:right w:val="single" w:sz="4" w:space="0" w:color="D9E2EF"/>
            </w:tcBorders>
            <w:vAlign w:val="center"/>
          </w:tcPr>
          <w:p w14:paraId="2066724A" w14:textId="77777777" w:rsidR="000438D2" w:rsidRDefault="00000000">
            <w:pPr>
              <w:spacing w:after="0"/>
            </w:pPr>
            <w:r>
              <w:rPr>
                <w:rFonts w:eastAsia="微软雅黑"/>
                <w:sz w:val="16"/>
              </w:rPr>
              <w:t>Secure ingress, authentication and identity mapping</w:t>
            </w:r>
          </w:p>
        </w:tc>
      </w:tr>
      <w:tr w:rsidR="000438D2" w14:paraId="77FAC206" w14:textId="77777777">
        <w:trPr>
          <w:jc w:val="center"/>
        </w:trPr>
        <w:tc>
          <w:tcPr>
            <w:tcW w:w="2016" w:type="dxa"/>
            <w:tcBorders>
              <w:top w:val="single" w:sz="4" w:space="0" w:color="D9E2EF"/>
              <w:left w:val="single" w:sz="4" w:space="0" w:color="D9E2EF"/>
              <w:bottom w:val="single" w:sz="4" w:space="0" w:color="D9E2EF"/>
              <w:right w:val="single" w:sz="4" w:space="0" w:color="D9E2EF"/>
            </w:tcBorders>
            <w:vAlign w:val="center"/>
          </w:tcPr>
          <w:p w14:paraId="1F98CDF4" w14:textId="77777777" w:rsidR="000438D2" w:rsidRDefault="00000000">
            <w:pPr>
              <w:spacing w:after="0"/>
            </w:pPr>
            <w:r>
              <w:rPr>
                <w:rFonts w:eastAsia="微软雅黑"/>
                <w:sz w:val="16"/>
              </w:rPr>
              <w:t>Application Services</w:t>
            </w:r>
          </w:p>
        </w:tc>
        <w:tc>
          <w:tcPr>
            <w:tcW w:w="3456" w:type="dxa"/>
            <w:tcBorders>
              <w:top w:val="single" w:sz="4" w:space="0" w:color="D9E2EF"/>
              <w:left w:val="single" w:sz="4" w:space="0" w:color="D9E2EF"/>
              <w:bottom w:val="single" w:sz="4" w:space="0" w:color="D9E2EF"/>
              <w:right w:val="single" w:sz="4" w:space="0" w:color="D9E2EF"/>
            </w:tcBorders>
            <w:vAlign w:val="center"/>
          </w:tcPr>
          <w:p w14:paraId="4421C38F" w14:textId="77777777" w:rsidR="000438D2" w:rsidRDefault="00000000">
            <w:pPr>
              <w:spacing w:after="0"/>
            </w:pPr>
            <w:r>
              <w:rPr>
                <w:rFonts w:eastAsia="微软雅黑"/>
                <w:sz w:val="16"/>
              </w:rPr>
              <w:t>Management Backend, DeepRAG Backend, Parser, Knowledge Manager, Langfuse</w:t>
            </w:r>
          </w:p>
        </w:tc>
        <w:tc>
          <w:tcPr>
            <w:tcW w:w="4608" w:type="dxa"/>
            <w:tcBorders>
              <w:top w:val="single" w:sz="4" w:space="0" w:color="D9E2EF"/>
              <w:left w:val="single" w:sz="4" w:space="0" w:color="D9E2EF"/>
              <w:bottom w:val="single" w:sz="4" w:space="0" w:color="D9E2EF"/>
              <w:right w:val="single" w:sz="4" w:space="0" w:color="D9E2EF"/>
            </w:tcBorders>
            <w:vAlign w:val="center"/>
          </w:tcPr>
          <w:p w14:paraId="5E582E72" w14:textId="77777777" w:rsidR="000438D2" w:rsidRDefault="00000000">
            <w:pPr>
              <w:spacing w:after="0"/>
            </w:pPr>
            <w:r>
              <w:rPr>
                <w:rFonts w:eastAsia="微软雅黑"/>
                <w:sz w:val="16"/>
              </w:rPr>
              <w:t>Knowledge lifecycle, RAG orchestration, parsing, tracing and operations</w:t>
            </w:r>
          </w:p>
        </w:tc>
      </w:tr>
      <w:tr w:rsidR="000438D2" w14:paraId="3E556D76" w14:textId="77777777">
        <w:trPr>
          <w:jc w:val="center"/>
        </w:trPr>
        <w:tc>
          <w:tcPr>
            <w:tcW w:w="2016" w:type="dxa"/>
            <w:tcBorders>
              <w:top w:val="single" w:sz="4" w:space="0" w:color="D9E2EF"/>
              <w:left w:val="single" w:sz="4" w:space="0" w:color="D9E2EF"/>
              <w:bottom w:val="single" w:sz="4" w:space="0" w:color="D9E2EF"/>
              <w:right w:val="single" w:sz="4" w:space="0" w:color="D9E2EF"/>
            </w:tcBorders>
            <w:vAlign w:val="center"/>
          </w:tcPr>
          <w:p w14:paraId="69F24E9F" w14:textId="77777777" w:rsidR="000438D2" w:rsidRDefault="00000000">
            <w:pPr>
              <w:spacing w:after="0"/>
            </w:pPr>
            <w:r>
              <w:rPr>
                <w:rFonts w:eastAsia="微软雅黑"/>
                <w:sz w:val="16"/>
              </w:rPr>
              <w:t>Knowledge and Retrieval</w:t>
            </w:r>
          </w:p>
        </w:tc>
        <w:tc>
          <w:tcPr>
            <w:tcW w:w="3456" w:type="dxa"/>
            <w:tcBorders>
              <w:top w:val="single" w:sz="4" w:space="0" w:color="D9E2EF"/>
              <w:left w:val="single" w:sz="4" w:space="0" w:color="D9E2EF"/>
              <w:bottom w:val="single" w:sz="4" w:space="0" w:color="D9E2EF"/>
              <w:right w:val="single" w:sz="4" w:space="0" w:color="D9E2EF"/>
            </w:tcBorders>
            <w:vAlign w:val="center"/>
          </w:tcPr>
          <w:p w14:paraId="0FBF1FED" w14:textId="77777777" w:rsidR="000438D2" w:rsidRDefault="00000000">
            <w:pPr>
              <w:spacing w:after="0"/>
            </w:pPr>
            <w:r>
              <w:rPr>
                <w:rFonts w:eastAsia="微软雅黑"/>
                <w:sz w:val="16"/>
              </w:rPr>
              <w:t>S3, PostgreSQL, Redis, Milvus, Neo4j, ClickHouse</w:t>
            </w:r>
          </w:p>
        </w:tc>
        <w:tc>
          <w:tcPr>
            <w:tcW w:w="4608" w:type="dxa"/>
            <w:tcBorders>
              <w:top w:val="single" w:sz="4" w:space="0" w:color="D9E2EF"/>
              <w:left w:val="single" w:sz="4" w:space="0" w:color="D9E2EF"/>
              <w:bottom w:val="single" w:sz="4" w:space="0" w:color="D9E2EF"/>
              <w:right w:val="single" w:sz="4" w:space="0" w:color="D9E2EF"/>
            </w:tcBorders>
            <w:vAlign w:val="center"/>
          </w:tcPr>
          <w:p w14:paraId="32388BBC" w14:textId="77777777" w:rsidR="000438D2" w:rsidRDefault="00000000">
            <w:pPr>
              <w:spacing w:after="0"/>
            </w:pPr>
            <w:r>
              <w:rPr>
                <w:rFonts w:eastAsia="微软雅黑"/>
                <w:sz w:val="16"/>
              </w:rPr>
              <w:t>Document, metadata, cache, vector, graph and analytics storage</w:t>
            </w:r>
          </w:p>
        </w:tc>
      </w:tr>
      <w:tr w:rsidR="000438D2" w14:paraId="3C101C8A" w14:textId="77777777">
        <w:trPr>
          <w:jc w:val="center"/>
        </w:trPr>
        <w:tc>
          <w:tcPr>
            <w:tcW w:w="2016" w:type="dxa"/>
            <w:tcBorders>
              <w:top w:val="single" w:sz="4" w:space="0" w:color="D9E2EF"/>
              <w:left w:val="single" w:sz="4" w:space="0" w:color="D9E2EF"/>
              <w:bottom w:val="single" w:sz="4" w:space="0" w:color="D9E2EF"/>
              <w:right w:val="single" w:sz="4" w:space="0" w:color="D9E2EF"/>
            </w:tcBorders>
            <w:vAlign w:val="center"/>
          </w:tcPr>
          <w:p w14:paraId="6E550A40" w14:textId="77777777" w:rsidR="000438D2" w:rsidRDefault="00000000">
            <w:pPr>
              <w:spacing w:after="0"/>
            </w:pPr>
            <w:r>
              <w:rPr>
                <w:rFonts w:eastAsia="微软雅黑"/>
                <w:sz w:val="16"/>
              </w:rPr>
              <w:t>AI Services</w:t>
            </w:r>
          </w:p>
        </w:tc>
        <w:tc>
          <w:tcPr>
            <w:tcW w:w="3456" w:type="dxa"/>
            <w:tcBorders>
              <w:top w:val="single" w:sz="4" w:space="0" w:color="D9E2EF"/>
              <w:left w:val="single" w:sz="4" w:space="0" w:color="D9E2EF"/>
              <w:bottom w:val="single" w:sz="4" w:space="0" w:color="D9E2EF"/>
              <w:right w:val="single" w:sz="4" w:space="0" w:color="D9E2EF"/>
            </w:tcBorders>
            <w:vAlign w:val="center"/>
          </w:tcPr>
          <w:p w14:paraId="4F7736E7" w14:textId="77777777" w:rsidR="000438D2" w:rsidRDefault="00000000">
            <w:pPr>
              <w:spacing w:after="0"/>
            </w:pPr>
            <w:r>
              <w:rPr>
                <w:rFonts w:eastAsia="微软雅黑"/>
                <w:sz w:val="16"/>
              </w:rPr>
              <w:t>TAICHI AI Gateway, MaaS models, GPU resource pools</w:t>
            </w:r>
          </w:p>
        </w:tc>
        <w:tc>
          <w:tcPr>
            <w:tcW w:w="4608" w:type="dxa"/>
            <w:tcBorders>
              <w:top w:val="single" w:sz="4" w:space="0" w:color="D9E2EF"/>
              <w:left w:val="single" w:sz="4" w:space="0" w:color="D9E2EF"/>
              <w:bottom w:val="single" w:sz="4" w:space="0" w:color="D9E2EF"/>
              <w:right w:val="single" w:sz="4" w:space="0" w:color="D9E2EF"/>
            </w:tcBorders>
            <w:vAlign w:val="center"/>
          </w:tcPr>
          <w:p w14:paraId="2B822D49" w14:textId="77777777" w:rsidR="000438D2" w:rsidRDefault="00000000">
            <w:pPr>
              <w:spacing w:after="0"/>
            </w:pPr>
            <w:r>
              <w:rPr>
                <w:rFonts w:eastAsia="微软雅黑"/>
                <w:sz w:val="16"/>
              </w:rPr>
              <w:t>Embedding, inference, parsing, routing and quotas</w:t>
            </w:r>
          </w:p>
        </w:tc>
      </w:tr>
    </w:tbl>
    <w:p w14:paraId="5123BDDD" w14:textId="77777777" w:rsidR="000438D2" w:rsidRDefault="000438D2">
      <w:pPr>
        <w:spacing w:after="120"/>
      </w:pPr>
    </w:p>
    <w:p w14:paraId="6337980E" w14:textId="77777777" w:rsidR="000438D2" w:rsidRDefault="000438D2">
      <w:pPr>
        <w:spacing w:after="120"/>
      </w:pPr>
    </w:p>
    <w:p w14:paraId="66D149F1" w14:textId="77777777" w:rsidR="000438D2" w:rsidRDefault="00000000">
      <w:pPr>
        <w:spacing w:after="120"/>
      </w:pPr>
      <w:commentRangeStart w:id="31"/>
      <w:r>
        <w:rPr>
          <w:rFonts w:hint="eastAsia"/>
        </w:rPr>
        <w:t>4.3 Data Ingestion Process Flow</w:t>
      </w:r>
      <w:commentRangeEnd w:id="31"/>
      <w:r w:rsidR="0094099C">
        <w:rPr>
          <w:rStyle w:val="ae"/>
          <w:sz w:val="22"/>
          <w:szCs w:val="22"/>
        </w:rPr>
        <w:commentReference w:id="31"/>
      </w:r>
    </w:p>
    <w:p w14:paraId="060EA23C" w14:textId="77777777" w:rsidR="000438D2" w:rsidRDefault="00000000">
      <w:pPr>
        <w:spacing w:after="120"/>
      </w:pPr>
      <w:commentRangeStart w:id="32"/>
      <w:r>
        <w:rPr>
          <w:noProof/>
        </w:rPr>
        <w:lastRenderedPageBreak/>
        <w:drawing>
          <wp:inline distT="0" distB="0" distL="114300" distR="114300" wp14:anchorId="6F8D1E28" wp14:editId="13CADCF2">
            <wp:extent cx="6126480" cy="767080"/>
            <wp:effectExtent l="0" t="0" r="20320" b="203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rcRect t="34081" b="41956"/>
                    <a:stretch>
                      <a:fillRect/>
                    </a:stretch>
                  </pic:blipFill>
                  <pic:spPr>
                    <a:xfrm>
                      <a:off x="0" y="0"/>
                      <a:ext cx="6126480" cy="767080"/>
                    </a:xfrm>
                    <a:prstGeom prst="rect">
                      <a:avLst/>
                    </a:prstGeom>
                  </pic:spPr>
                </pic:pic>
              </a:graphicData>
            </a:graphic>
          </wp:inline>
        </w:drawing>
      </w:r>
      <w:commentRangeEnd w:id="32"/>
      <w:r w:rsidR="009446B7">
        <w:rPr>
          <w:rStyle w:val="ae"/>
          <w:sz w:val="22"/>
          <w:szCs w:val="22"/>
        </w:rPr>
        <w:commentReference w:id="32"/>
      </w:r>
    </w:p>
    <w:p w14:paraId="7A7278B0" w14:textId="77777777" w:rsidR="000438D2" w:rsidRDefault="00000000">
      <w:pPr>
        <w:pStyle w:val="a"/>
      </w:pPr>
      <w:r>
        <w:rPr>
          <w:rFonts w:eastAsia="微软雅黑"/>
          <w:sz w:val="19"/>
        </w:rPr>
        <w:t>Source documents are collected from approved business-managed repositories.</w:t>
      </w:r>
    </w:p>
    <w:p w14:paraId="148CEE2D" w14:textId="77777777" w:rsidR="000438D2" w:rsidRDefault="00000000">
      <w:pPr>
        <w:pStyle w:val="a"/>
      </w:pPr>
      <w:r>
        <w:rPr>
          <w:rFonts w:eastAsia="微软雅黑"/>
          <w:sz w:val="19"/>
        </w:rPr>
        <w:t>Parser services extract text, tables, charts and images from heterogeneous documents.</w:t>
      </w:r>
    </w:p>
    <w:p w14:paraId="7D99FFF2" w14:textId="77777777" w:rsidR="000438D2" w:rsidRDefault="00000000">
      <w:pPr>
        <w:pStyle w:val="a"/>
      </w:pPr>
      <w:r>
        <w:rPr>
          <w:rFonts w:eastAsia="微软雅黑"/>
          <w:sz w:val="19"/>
        </w:rPr>
        <w:t>Documents are enriched with domain, owner, language, version, effective date, review status and ACL metadata.</w:t>
      </w:r>
    </w:p>
    <w:p w14:paraId="17FCF1AF" w14:textId="77777777" w:rsidR="000438D2" w:rsidRDefault="00000000">
      <w:pPr>
        <w:pStyle w:val="a"/>
      </w:pPr>
      <w:r>
        <w:rPr>
          <w:rFonts w:eastAsia="微软雅黑"/>
          <w:sz w:val="19"/>
        </w:rPr>
        <w:t>Knowledge Managers validate staged content before publishing to production retrieval indexes.</w:t>
      </w:r>
    </w:p>
    <w:p w14:paraId="5DD08955" w14:textId="77777777" w:rsidR="000438D2" w:rsidRDefault="00000000">
      <w:pPr>
        <w:pStyle w:val="a"/>
      </w:pPr>
      <w:r>
        <w:rPr>
          <w:rFonts w:eastAsia="微软雅黑"/>
          <w:sz w:val="19"/>
        </w:rPr>
        <w:t>Published content is indexed into vector, graph and metadata stores; unpublished content is excluded from answer generation.</w:t>
      </w:r>
    </w:p>
    <w:p w14:paraId="24317C04" w14:textId="77777777" w:rsidR="000438D2" w:rsidRDefault="000438D2">
      <w:pPr>
        <w:spacing w:after="120"/>
      </w:pPr>
    </w:p>
    <w:p w14:paraId="196F5BC7" w14:textId="77777777" w:rsidR="000438D2" w:rsidRDefault="00000000">
      <w:pPr>
        <w:spacing w:after="120"/>
      </w:pPr>
      <w:commentRangeStart w:id="33"/>
      <w:r>
        <w:rPr>
          <w:rFonts w:hint="eastAsia"/>
        </w:rPr>
        <w:t>4.4 Agentic Rag Process Flow</w:t>
      </w:r>
      <w:commentRangeEnd w:id="33"/>
      <w:r w:rsidR="0094099C">
        <w:rPr>
          <w:rStyle w:val="ae"/>
          <w:sz w:val="22"/>
          <w:szCs w:val="22"/>
        </w:rPr>
        <w:commentReference w:id="33"/>
      </w:r>
    </w:p>
    <w:p w14:paraId="6020AF37" w14:textId="77777777" w:rsidR="000438D2" w:rsidRDefault="00000000">
      <w:pPr>
        <w:spacing w:after="120"/>
      </w:pPr>
      <w:commentRangeStart w:id="34"/>
      <w:r>
        <w:rPr>
          <w:noProof/>
        </w:rPr>
        <w:drawing>
          <wp:inline distT="0" distB="0" distL="114300" distR="114300" wp14:anchorId="688ADF7E" wp14:editId="32ACCBBA">
            <wp:extent cx="6126480" cy="3365500"/>
            <wp:effectExtent l="0" t="0" r="20320" b="1270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8"/>
                    <a:stretch>
                      <a:fillRect/>
                    </a:stretch>
                  </pic:blipFill>
                  <pic:spPr>
                    <a:xfrm>
                      <a:off x="0" y="0"/>
                      <a:ext cx="6126480" cy="3365565"/>
                    </a:xfrm>
                    <a:prstGeom prst="rect">
                      <a:avLst/>
                    </a:prstGeom>
                  </pic:spPr>
                </pic:pic>
              </a:graphicData>
            </a:graphic>
          </wp:inline>
        </w:drawing>
      </w:r>
      <w:commentRangeEnd w:id="34"/>
      <w:r w:rsidR="009446B7">
        <w:rPr>
          <w:rStyle w:val="ae"/>
          <w:sz w:val="22"/>
          <w:szCs w:val="22"/>
        </w:rPr>
        <w:commentReference w:id="34"/>
      </w:r>
    </w:p>
    <w:tbl>
      <w:tblPr>
        <w:tblStyle w:val="aa"/>
        <w:tblW w:w="0" w:type="auto"/>
        <w:jc w:val="center"/>
        <w:tblLook w:val="04A0" w:firstRow="1" w:lastRow="0" w:firstColumn="1" w:lastColumn="0" w:noHBand="0" w:noVBand="1"/>
      </w:tblPr>
      <w:tblGrid>
        <w:gridCol w:w="850"/>
        <w:gridCol w:w="4105"/>
        <w:gridCol w:w="4674"/>
      </w:tblGrid>
      <w:tr w:rsidR="000438D2" w14:paraId="4DB1FFC9" w14:textId="77777777">
        <w:trPr>
          <w:jc w:val="center"/>
        </w:trPr>
        <w:tc>
          <w:tcPr>
            <w:tcW w:w="864" w:type="dxa"/>
            <w:tcBorders>
              <w:top w:val="single" w:sz="4" w:space="0" w:color="D9E2EF"/>
              <w:left w:val="single" w:sz="4" w:space="0" w:color="D9E2EF"/>
              <w:bottom w:val="single" w:sz="4" w:space="0" w:color="D9E2EF"/>
              <w:right w:val="single" w:sz="4" w:space="0" w:color="D9E2EF"/>
            </w:tcBorders>
            <w:shd w:val="clear" w:color="auto" w:fill="BFBFBF" w:themeFill="background1" w:themeFillShade="BF"/>
          </w:tcPr>
          <w:p w14:paraId="60EECD96" w14:textId="77777777" w:rsidR="000438D2" w:rsidRDefault="00000000">
            <w:pPr>
              <w:spacing w:before="60" w:after="60"/>
              <w:rPr>
                <w:b/>
                <w:bCs/>
                <w:color w:val="000000"/>
                <w:sz w:val="20"/>
                <w:szCs w:val="20"/>
              </w:rPr>
            </w:pPr>
            <w:r>
              <w:rPr>
                <w:b/>
                <w:bCs/>
                <w:color w:val="000000"/>
                <w:sz w:val="20"/>
                <w:szCs w:val="20"/>
              </w:rPr>
              <w:t>Step</w:t>
            </w:r>
          </w:p>
        </w:tc>
        <w:tc>
          <w:tcPr>
            <w:tcW w:w="4320" w:type="dxa"/>
            <w:tcBorders>
              <w:top w:val="single" w:sz="4" w:space="0" w:color="D9E2EF"/>
              <w:left w:val="single" w:sz="4" w:space="0" w:color="D9E2EF"/>
              <w:bottom w:val="single" w:sz="4" w:space="0" w:color="D9E2EF"/>
              <w:right w:val="single" w:sz="4" w:space="0" w:color="D9E2EF"/>
            </w:tcBorders>
            <w:shd w:val="clear" w:color="auto" w:fill="BFBFBF" w:themeFill="background1" w:themeFillShade="BF"/>
          </w:tcPr>
          <w:p w14:paraId="4451CFF4" w14:textId="77777777" w:rsidR="000438D2" w:rsidRDefault="00000000">
            <w:pPr>
              <w:spacing w:before="60" w:after="60"/>
              <w:rPr>
                <w:b/>
                <w:bCs/>
                <w:color w:val="000000"/>
                <w:sz w:val="20"/>
                <w:szCs w:val="20"/>
              </w:rPr>
            </w:pPr>
            <w:r>
              <w:rPr>
                <w:b/>
                <w:bCs/>
                <w:color w:val="000000"/>
                <w:sz w:val="20"/>
                <w:szCs w:val="20"/>
              </w:rPr>
              <w:t>Process</w:t>
            </w:r>
          </w:p>
        </w:tc>
        <w:tc>
          <w:tcPr>
            <w:tcW w:w="4896" w:type="dxa"/>
            <w:tcBorders>
              <w:top w:val="single" w:sz="4" w:space="0" w:color="D9E2EF"/>
              <w:left w:val="single" w:sz="4" w:space="0" w:color="D9E2EF"/>
              <w:bottom w:val="single" w:sz="4" w:space="0" w:color="D9E2EF"/>
              <w:right w:val="single" w:sz="4" w:space="0" w:color="D9E2EF"/>
            </w:tcBorders>
            <w:shd w:val="clear" w:color="auto" w:fill="BFBFBF" w:themeFill="background1" w:themeFillShade="BF"/>
          </w:tcPr>
          <w:p w14:paraId="11A3A307" w14:textId="77777777" w:rsidR="000438D2" w:rsidRDefault="00000000">
            <w:pPr>
              <w:spacing w:before="60" w:after="60"/>
              <w:rPr>
                <w:b/>
                <w:bCs/>
                <w:color w:val="000000"/>
                <w:sz w:val="20"/>
                <w:szCs w:val="20"/>
              </w:rPr>
            </w:pPr>
            <w:r>
              <w:rPr>
                <w:b/>
                <w:bCs/>
                <w:color w:val="000000"/>
                <w:sz w:val="20"/>
                <w:szCs w:val="20"/>
              </w:rPr>
              <w:t>Architectural Controls</w:t>
            </w:r>
          </w:p>
        </w:tc>
      </w:tr>
      <w:tr w:rsidR="000438D2" w14:paraId="0BA46AF5" w14:textId="77777777">
        <w:trPr>
          <w:jc w:val="center"/>
        </w:trPr>
        <w:tc>
          <w:tcPr>
            <w:tcW w:w="864" w:type="dxa"/>
            <w:tcBorders>
              <w:top w:val="single" w:sz="4" w:space="0" w:color="D9E2EF"/>
              <w:left w:val="single" w:sz="4" w:space="0" w:color="D9E2EF"/>
              <w:bottom w:val="single" w:sz="4" w:space="0" w:color="D9E2EF"/>
              <w:right w:val="single" w:sz="4" w:space="0" w:color="D9E2EF"/>
            </w:tcBorders>
            <w:vAlign w:val="center"/>
          </w:tcPr>
          <w:p w14:paraId="40AE9D5B" w14:textId="77777777" w:rsidR="000438D2" w:rsidRDefault="00000000">
            <w:pPr>
              <w:spacing w:after="0"/>
            </w:pPr>
            <w:r>
              <w:rPr>
                <w:rFonts w:eastAsia="微软雅黑"/>
                <w:sz w:val="16"/>
              </w:rPr>
              <w:t>1</w:t>
            </w:r>
          </w:p>
        </w:tc>
        <w:tc>
          <w:tcPr>
            <w:tcW w:w="4320" w:type="dxa"/>
            <w:tcBorders>
              <w:top w:val="single" w:sz="4" w:space="0" w:color="D9E2EF"/>
              <w:left w:val="single" w:sz="4" w:space="0" w:color="D9E2EF"/>
              <w:bottom w:val="single" w:sz="4" w:space="0" w:color="D9E2EF"/>
              <w:right w:val="single" w:sz="4" w:space="0" w:color="D9E2EF"/>
            </w:tcBorders>
            <w:vAlign w:val="center"/>
          </w:tcPr>
          <w:p w14:paraId="05D79603" w14:textId="77777777" w:rsidR="000438D2" w:rsidRDefault="00000000">
            <w:pPr>
              <w:spacing w:after="0"/>
            </w:pPr>
            <w:r>
              <w:rPr>
                <w:rFonts w:eastAsia="微软雅黑"/>
                <w:sz w:val="16"/>
              </w:rPr>
              <w:t>User submits a question via PC Web or WeCom H5</w:t>
            </w:r>
          </w:p>
        </w:tc>
        <w:tc>
          <w:tcPr>
            <w:tcW w:w="4896" w:type="dxa"/>
            <w:tcBorders>
              <w:top w:val="single" w:sz="4" w:space="0" w:color="D9E2EF"/>
              <w:left w:val="single" w:sz="4" w:space="0" w:color="D9E2EF"/>
              <w:bottom w:val="single" w:sz="4" w:space="0" w:color="D9E2EF"/>
              <w:right w:val="single" w:sz="4" w:space="0" w:color="D9E2EF"/>
            </w:tcBorders>
            <w:vAlign w:val="center"/>
          </w:tcPr>
          <w:p w14:paraId="3AA29E6C" w14:textId="77777777" w:rsidR="000438D2" w:rsidRDefault="00000000">
            <w:pPr>
              <w:spacing w:after="0"/>
            </w:pPr>
            <w:r>
              <w:rPr>
                <w:rFonts w:eastAsia="微软雅黑"/>
                <w:sz w:val="16"/>
              </w:rPr>
              <w:t>SSO validation, channel logging and rate control</w:t>
            </w:r>
          </w:p>
        </w:tc>
      </w:tr>
      <w:tr w:rsidR="000438D2" w14:paraId="11955CFE" w14:textId="77777777">
        <w:trPr>
          <w:jc w:val="center"/>
        </w:trPr>
        <w:tc>
          <w:tcPr>
            <w:tcW w:w="864" w:type="dxa"/>
            <w:tcBorders>
              <w:top w:val="single" w:sz="4" w:space="0" w:color="D9E2EF"/>
              <w:left w:val="single" w:sz="4" w:space="0" w:color="D9E2EF"/>
              <w:bottom w:val="single" w:sz="4" w:space="0" w:color="D9E2EF"/>
              <w:right w:val="single" w:sz="4" w:space="0" w:color="D9E2EF"/>
            </w:tcBorders>
            <w:vAlign w:val="center"/>
          </w:tcPr>
          <w:p w14:paraId="3DA7E4B0" w14:textId="77777777" w:rsidR="000438D2" w:rsidRDefault="00000000">
            <w:pPr>
              <w:spacing w:after="0"/>
            </w:pPr>
            <w:r>
              <w:rPr>
                <w:rFonts w:eastAsia="微软雅黑"/>
                <w:sz w:val="16"/>
              </w:rPr>
              <w:t>2</w:t>
            </w:r>
          </w:p>
        </w:tc>
        <w:tc>
          <w:tcPr>
            <w:tcW w:w="4320" w:type="dxa"/>
            <w:tcBorders>
              <w:top w:val="single" w:sz="4" w:space="0" w:color="D9E2EF"/>
              <w:left w:val="single" w:sz="4" w:space="0" w:color="D9E2EF"/>
              <w:bottom w:val="single" w:sz="4" w:space="0" w:color="D9E2EF"/>
              <w:right w:val="single" w:sz="4" w:space="0" w:color="D9E2EF"/>
            </w:tcBorders>
            <w:vAlign w:val="center"/>
          </w:tcPr>
          <w:p w14:paraId="6CFD09CE" w14:textId="77777777" w:rsidR="000438D2" w:rsidRDefault="00000000">
            <w:pPr>
              <w:spacing w:after="0"/>
            </w:pPr>
            <w:r>
              <w:rPr>
                <w:rFonts w:eastAsia="微软雅黑"/>
                <w:sz w:val="16"/>
              </w:rPr>
              <w:t>DeepRAG normalizes intent, language and domain context</w:t>
            </w:r>
          </w:p>
        </w:tc>
        <w:tc>
          <w:tcPr>
            <w:tcW w:w="4896" w:type="dxa"/>
            <w:tcBorders>
              <w:top w:val="single" w:sz="4" w:space="0" w:color="D9E2EF"/>
              <w:left w:val="single" w:sz="4" w:space="0" w:color="D9E2EF"/>
              <w:bottom w:val="single" w:sz="4" w:space="0" w:color="D9E2EF"/>
              <w:right w:val="single" w:sz="4" w:space="0" w:color="D9E2EF"/>
            </w:tcBorders>
            <w:vAlign w:val="center"/>
          </w:tcPr>
          <w:p w14:paraId="426E03D2" w14:textId="77777777" w:rsidR="000438D2" w:rsidRDefault="00000000">
            <w:pPr>
              <w:spacing w:after="0"/>
            </w:pPr>
            <w:r>
              <w:rPr>
                <w:rFonts w:eastAsia="微软雅黑"/>
                <w:sz w:val="16"/>
              </w:rPr>
              <w:t>Prompt template versioning and trace ID</w:t>
            </w:r>
          </w:p>
        </w:tc>
      </w:tr>
      <w:tr w:rsidR="000438D2" w14:paraId="33731FDD" w14:textId="77777777">
        <w:trPr>
          <w:jc w:val="center"/>
        </w:trPr>
        <w:tc>
          <w:tcPr>
            <w:tcW w:w="864" w:type="dxa"/>
            <w:tcBorders>
              <w:top w:val="single" w:sz="4" w:space="0" w:color="D9E2EF"/>
              <w:left w:val="single" w:sz="4" w:space="0" w:color="D9E2EF"/>
              <w:bottom w:val="single" w:sz="4" w:space="0" w:color="D9E2EF"/>
              <w:right w:val="single" w:sz="4" w:space="0" w:color="D9E2EF"/>
            </w:tcBorders>
            <w:vAlign w:val="center"/>
          </w:tcPr>
          <w:p w14:paraId="2A1D3D9D" w14:textId="77777777" w:rsidR="000438D2" w:rsidRDefault="00000000">
            <w:pPr>
              <w:spacing w:after="0"/>
            </w:pPr>
            <w:r>
              <w:rPr>
                <w:rFonts w:eastAsia="微软雅黑"/>
                <w:sz w:val="16"/>
              </w:rPr>
              <w:t>3</w:t>
            </w:r>
          </w:p>
        </w:tc>
        <w:tc>
          <w:tcPr>
            <w:tcW w:w="4320" w:type="dxa"/>
            <w:tcBorders>
              <w:top w:val="single" w:sz="4" w:space="0" w:color="D9E2EF"/>
              <w:left w:val="single" w:sz="4" w:space="0" w:color="D9E2EF"/>
              <w:bottom w:val="single" w:sz="4" w:space="0" w:color="D9E2EF"/>
              <w:right w:val="single" w:sz="4" w:space="0" w:color="D9E2EF"/>
            </w:tcBorders>
            <w:vAlign w:val="center"/>
          </w:tcPr>
          <w:p w14:paraId="3ED1727F" w14:textId="77777777" w:rsidR="000438D2" w:rsidRDefault="00000000">
            <w:pPr>
              <w:spacing w:after="0"/>
            </w:pPr>
            <w:r>
              <w:rPr>
                <w:rFonts w:eastAsia="微软雅黑"/>
                <w:sz w:val="16"/>
              </w:rPr>
              <w:t>Retriever searches metadata, vector and graph stores</w:t>
            </w:r>
          </w:p>
        </w:tc>
        <w:tc>
          <w:tcPr>
            <w:tcW w:w="4896" w:type="dxa"/>
            <w:tcBorders>
              <w:top w:val="single" w:sz="4" w:space="0" w:color="D9E2EF"/>
              <w:left w:val="single" w:sz="4" w:space="0" w:color="D9E2EF"/>
              <w:bottom w:val="single" w:sz="4" w:space="0" w:color="D9E2EF"/>
              <w:right w:val="single" w:sz="4" w:space="0" w:color="D9E2EF"/>
            </w:tcBorders>
            <w:vAlign w:val="center"/>
          </w:tcPr>
          <w:p w14:paraId="04225067" w14:textId="77777777" w:rsidR="000438D2" w:rsidRDefault="00000000">
            <w:pPr>
              <w:spacing w:after="0"/>
            </w:pPr>
            <w:r>
              <w:rPr>
                <w:rFonts w:eastAsia="微软雅黑"/>
                <w:sz w:val="16"/>
              </w:rPr>
              <w:t>ACL, effective-state and domain filters</w:t>
            </w:r>
          </w:p>
        </w:tc>
      </w:tr>
      <w:tr w:rsidR="000438D2" w14:paraId="2E654EEE" w14:textId="77777777">
        <w:trPr>
          <w:jc w:val="center"/>
        </w:trPr>
        <w:tc>
          <w:tcPr>
            <w:tcW w:w="864" w:type="dxa"/>
            <w:tcBorders>
              <w:top w:val="single" w:sz="4" w:space="0" w:color="D9E2EF"/>
              <w:left w:val="single" w:sz="4" w:space="0" w:color="D9E2EF"/>
              <w:bottom w:val="single" w:sz="4" w:space="0" w:color="D9E2EF"/>
              <w:right w:val="single" w:sz="4" w:space="0" w:color="D9E2EF"/>
            </w:tcBorders>
            <w:vAlign w:val="center"/>
          </w:tcPr>
          <w:p w14:paraId="629A2DB6" w14:textId="77777777" w:rsidR="000438D2" w:rsidRDefault="00000000">
            <w:pPr>
              <w:spacing w:after="0"/>
            </w:pPr>
            <w:r>
              <w:rPr>
                <w:rFonts w:eastAsia="微软雅黑"/>
                <w:sz w:val="16"/>
              </w:rPr>
              <w:t>4</w:t>
            </w:r>
          </w:p>
        </w:tc>
        <w:tc>
          <w:tcPr>
            <w:tcW w:w="4320" w:type="dxa"/>
            <w:tcBorders>
              <w:top w:val="single" w:sz="4" w:space="0" w:color="D9E2EF"/>
              <w:left w:val="single" w:sz="4" w:space="0" w:color="D9E2EF"/>
              <w:bottom w:val="single" w:sz="4" w:space="0" w:color="D9E2EF"/>
              <w:right w:val="single" w:sz="4" w:space="0" w:color="D9E2EF"/>
            </w:tcBorders>
            <w:vAlign w:val="center"/>
          </w:tcPr>
          <w:p w14:paraId="4FD88372" w14:textId="77777777" w:rsidR="000438D2" w:rsidRDefault="00000000">
            <w:pPr>
              <w:spacing w:after="0"/>
            </w:pPr>
            <w:r>
              <w:rPr>
                <w:rFonts w:eastAsia="微软雅黑"/>
                <w:sz w:val="16"/>
              </w:rPr>
              <w:t>Reranker selects evidence passages</w:t>
            </w:r>
          </w:p>
        </w:tc>
        <w:tc>
          <w:tcPr>
            <w:tcW w:w="4896" w:type="dxa"/>
            <w:tcBorders>
              <w:top w:val="single" w:sz="4" w:space="0" w:color="D9E2EF"/>
              <w:left w:val="single" w:sz="4" w:space="0" w:color="D9E2EF"/>
              <w:bottom w:val="single" w:sz="4" w:space="0" w:color="D9E2EF"/>
              <w:right w:val="single" w:sz="4" w:space="0" w:color="D9E2EF"/>
            </w:tcBorders>
            <w:vAlign w:val="center"/>
          </w:tcPr>
          <w:p w14:paraId="40378E92" w14:textId="77777777" w:rsidR="000438D2" w:rsidRDefault="00000000">
            <w:pPr>
              <w:spacing w:after="0"/>
            </w:pPr>
            <w:r>
              <w:rPr>
                <w:rFonts w:eastAsia="微软雅黑"/>
                <w:sz w:val="16"/>
              </w:rPr>
              <w:t>Freshness, source and quality scoring</w:t>
            </w:r>
          </w:p>
        </w:tc>
      </w:tr>
      <w:tr w:rsidR="000438D2" w14:paraId="3CE2DDAB" w14:textId="77777777">
        <w:trPr>
          <w:jc w:val="center"/>
        </w:trPr>
        <w:tc>
          <w:tcPr>
            <w:tcW w:w="864" w:type="dxa"/>
            <w:tcBorders>
              <w:top w:val="single" w:sz="4" w:space="0" w:color="D9E2EF"/>
              <w:left w:val="single" w:sz="4" w:space="0" w:color="D9E2EF"/>
              <w:bottom w:val="single" w:sz="4" w:space="0" w:color="D9E2EF"/>
              <w:right w:val="single" w:sz="4" w:space="0" w:color="D9E2EF"/>
            </w:tcBorders>
            <w:vAlign w:val="center"/>
          </w:tcPr>
          <w:p w14:paraId="7F91DCC5" w14:textId="77777777" w:rsidR="000438D2" w:rsidRDefault="00000000">
            <w:pPr>
              <w:spacing w:after="0"/>
            </w:pPr>
            <w:r>
              <w:rPr>
                <w:rFonts w:eastAsia="微软雅黑"/>
                <w:sz w:val="16"/>
              </w:rPr>
              <w:t>5</w:t>
            </w:r>
          </w:p>
        </w:tc>
        <w:tc>
          <w:tcPr>
            <w:tcW w:w="4320" w:type="dxa"/>
            <w:tcBorders>
              <w:top w:val="single" w:sz="4" w:space="0" w:color="D9E2EF"/>
              <w:left w:val="single" w:sz="4" w:space="0" w:color="D9E2EF"/>
              <w:bottom w:val="single" w:sz="4" w:space="0" w:color="D9E2EF"/>
              <w:right w:val="single" w:sz="4" w:space="0" w:color="D9E2EF"/>
            </w:tcBorders>
            <w:vAlign w:val="center"/>
          </w:tcPr>
          <w:p w14:paraId="19CF6961" w14:textId="77777777" w:rsidR="000438D2" w:rsidRDefault="00000000">
            <w:pPr>
              <w:spacing w:after="0"/>
            </w:pPr>
            <w:r>
              <w:rPr>
                <w:rFonts w:eastAsia="微软雅黑"/>
                <w:sz w:val="16"/>
              </w:rPr>
              <w:t>MaaS model generates grounded answer</w:t>
            </w:r>
          </w:p>
        </w:tc>
        <w:tc>
          <w:tcPr>
            <w:tcW w:w="4896" w:type="dxa"/>
            <w:tcBorders>
              <w:top w:val="single" w:sz="4" w:space="0" w:color="D9E2EF"/>
              <w:left w:val="single" w:sz="4" w:space="0" w:color="D9E2EF"/>
              <w:bottom w:val="single" w:sz="4" w:space="0" w:color="D9E2EF"/>
              <w:right w:val="single" w:sz="4" w:space="0" w:color="D9E2EF"/>
            </w:tcBorders>
            <w:vAlign w:val="center"/>
          </w:tcPr>
          <w:p w14:paraId="450A72CC" w14:textId="77777777" w:rsidR="000438D2" w:rsidRDefault="00000000">
            <w:pPr>
              <w:spacing w:after="0"/>
            </w:pPr>
            <w:r>
              <w:rPr>
                <w:rFonts w:eastAsia="微软雅黑"/>
                <w:sz w:val="16"/>
              </w:rPr>
              <w:t>TAICHI AI Gateway, token limit and model routing</w:t>
            </w:r>
          </w:p>
        </w:tc>
      </w:tr>
      <w:tr w:rsidR="000438D2" w14:paraId="44306617" w14:textId="77777777">
        <w:trPr>
          <w:jc w:val="center"/>
        </w:trPr>
        <w:tc>
          <w:tcPr>
            <w:tcW w:w="864" w:type="dxa"/>
            <w:tcBorders>
              <w:top w:val="single" w:sz="4" w:space="0" w:color="D9E2EF"/>
              <w:left w:val="single" w:sz="4" w:space="0" w:color="D9E2EF"/>
              <w:bottom w:val="single" w:sz="4" w:space="0" w:color="D9E2EF"/>
              <w:right w:val="single" w:sz="4" w:space="0" w:color="D9E2EF"/>
            </w:tcBorders>
            <w:vAlign w:val="center"/>
          </w:tcPr>
          <w:p w14:paraId="665EAFA0" w14:textId="77777777" w:rsidR="000438D2" w:rsidRDefault="00000000">
            <w:pPr>
              <w:spacing w:after="0"/>
            </w:pPr>
            <w:r>
              <w:rPr>
                <w:rFonts w:eastAsia="微软雅黑"/>
                <w:sz w:val="16"/>
              </w:rPr>
              <w:t>6</w:t>
            </w:r>
          </w:p>
        </w:tc>
        <w:tc>
          <w:tcPr>
            <w:tcW w:w="4320" w:type="dxa"/>
            <w:tcBorders>
              <w:top w:val="single" w:sz="4" w:space="0" w:color="D9E2EF"/>
              <w:left w:val="single" w:sz="4" w:space="0" w:color="D9E2EF"/>
              <w:bottom w:val="single" w:sz="4" w:space="0" w:color="D9E2EF"/>
              <w:right w:val="single" w:sz="4" w:space="0" w:color="D9E2EF"/>
            </w:tcBorders>
            <w:vAlign w:val="center"/>
          </w:tcPr>
          <w:p w14:paraId="59848A67" w14:textId="77777777" w:rsidR="000438D2" w:rsidRDefault="00000000">
            <w:pPr>
              <w:spacing w:after="0"/>
            </w:pPr>
            <w:r>
              <w:rPr>
                <w:rFonts w:eastAsia="微软雅黑"/>
                <w:sz w:val="16"/>
              </w:rPr>
              <w:t>System persists trace, feedback and token usage</w:t>
            </w:r>
          </w:p>
        </w:tc>
        <w:tc>
          <w:tcPr>
            <w:tcW w:w="4896" w:type="dxa"/>
            <w:tcBorders>
              <w:top w:val="single" w:sz="4" w:space="0" w:color="D9E2EF"/>
              <w:left w:val="single" w:sz="4" w:space="0" w:color="D9E2EF"/>
              <w:bottom w:val="single" w:sz="4" w:space="0" w:color="D9E2EF"/>
              <w:right w:val="single" w:sz="4" w:space="0" w:color="D9E2EF"/>
            </w:tcBorders>
            <w:vAlign w:val="center"/>
          </w:tcPr>
          <w:p w14:paraId="4CBE863B" w14:textId="77777777" w:rsidR="000438D2" w:rsidRDefault="00000000">
            <w:pPr>
              <w:spacing w:after="0"/>
            </w:pPr>
            <w:r>
              <w:rPr>
                <w:rFonts w:eastAsia="微软雅黑"/>
                <w:sz w:val="16"/>
              </w:rPr>
              <w:t>Audit logs, Langfuse traces and evaluation loop</w:t>
            </w:r>
          </w:p>
        </w:tc>
      </w:tr>
    </w:tbl>
    <w:p w14:paraId="0FC96656" w14:textId="77777777" w:rsidR="000438D2" w:rsidRDefault="000438D2">
      <w:pPr>
        <w:spacing w:after="120"/>
      </w:pPr>
    </w:p>
    <w:p w14:paraId="3C67ACE3" w14:textId="77777777" w:rsidR="000438D2" w:rsidRDefault="00000000">
      <w:pPr>
        <w:pStyle w:val="1"/>
        <w:numPr>
          <w:ilvl w:val="0"/>
          <w:numId w:val="2"/>
        </w:numPr>
      </w:pPr>
      <w:bookmarkStart w:id="35" w:name="_heading=h.4k668n3" w:colFirst="0" w:colLast="0"/>
      <w:bookmarkStart w:id="36" w:name="_Toc234935546"/>
      <w:bookmarkEnd w:id="35"/>
      <w:r>
        <w:lastRenderedPageBreak/>
        <w:t>Data Architecture</w:t>
      </w:r>
      <w:bookmarkEnd w:id="36"/>
    </w:p>
    <w:p w14:paraId="70604A6B" w14:textId="77777777" w:rsidR="000438D2" w:rsidRDefault="00000000">
      <w:pPr>
        <w:pStyle w:val="2"/>
        <w:numPr>
          <w:ilvl w:val="1"/>
          <w:numId w:val="2"/>
        </w:numPr>
      </w:pPr>
      <w:bookmarkStart w:id="37" w:name="_Toc234935547"/>
      <w:r>
        <w:t xml:space="preserve">Conceptual Data Model – Information </w:t>
      </w:r>
      <w:commentRangeStart w:id="38"/>
      <w:commentRangeStart w:id="39"/>
      <w:r>
        <w:t>Entities</w:t>
      </w:r>
      <w:bookmarkEnd w:id="37"/>
      <w:commentRangeEnd w:id="38"/>
      <w:r w:rsidR="00775A57">
        <w:rPr>
          <w:rStyle w:val="ae"/>
          <w:sz w:val="28"/>
          <w:szCs w:val="28"/>
        </w:rPr>
        <w:commentReference w:id="38"/>
      </w:r>
      <w:commentRangeEnd w:id="39"/>
      <w:r w:rsidR="00DB6880">
        <w:rPr>
          <w:rStyle w:val="ae"/>
          <w:sz w:val="28"/>
          <w:szCs w:val="28"/>
        </w:rPr>
        <w:commentReference w:id="39"/>
      </w:r>
    </w:p>
    <w:p w14:paraId="3913CF6D" w14:textId="77777777" w:rsidR="000438D2" w:rsidRDefault="00000000">
      <w:pPr>
        <w:tabs>
          <w:tab w:val="left" w:pos="720"/>
          <w:tab w:val="left" w:pos="1440"/>
          <w:tab w:val="left" w:pos="2160"/>
          <w:tab w:val="left" w:pos="2880"/>
          <w:tab w:val="left" w:pos="3600"/>
          <w:tab w:val="left" w:pos="4320"/>
          <w:tab w:val="left" w:pos="5040"/>
          <w:tab w:val="left" w:pos="7530"/>
        </w:tabs>
        <w:spacing w:after="120"/>
      </w:pPr>
      <w:r>
        <w:t>The objective of this section is to list the Information Entities (i.e., the major/high-level data entities) in scope for the project, and - if applicable - their potential relationships to master data.</w:t>
      </w:r>
    </w:p>
    <w:p w14:paraId="4809594C" w14:textId="77777777" w:rsidR="000438D2" w:rsidRDefault="00000000">
      <w:pPr>
        <w:tabs>
          <w:tab w:val="left" w:pos="720"/>
          <w:tab w:val="left" w:pos="1440"/>
          <w:tab w:val="left" w:pos="2160"/>
          <w:tab w:val="left" w:pos="2880"/>
          <w:tab w:val="left" w:pos="3600"/>
          <w:tab w:val="left" w:pos="4320"/>
          <w:tab w:val="left" w:pos="5040"/>
          <w:tab w:val="left" w:pos="7530"/>
        </w:tabs>
        <w:spacing w:after="120"/>
      </w:pPr>
      <w:r>
        <w:t>The following list depicts the major information entities relevant to the project.</w:t>
      </w:r>
    </w:p>
    <w:tbl>
      <w:tblPr>
        <w:tblW w:w="9645" w:type="dxa"/>
        <w:tblLayout w:type="fixed"/>
        <w:tblLook w:val="04A0" w:firstRow="1" w:lastRow="0" w:firstColumn="1" w:lastColumn="0" w:noHBand="0" w:noVBand="1"/>
      </w:tblPr>
      <w:tblGrid>
        <w:gridCol w:w="1905"/>
        <w:gridCol w:w="5670"/>
        <w:gridCol w:w="2070"/>
      </w:tblGrid>
      <w:tr w:rsidR="000438D2" w14:paraId="13F2191F" w14:textId="77777777">
        <w:tc>
          <w:tcPr>
            <w:tcW w:w="1905" w:type="dxa"/>
            <w:tcBorders>
              <w:top w:val="single" w:sz="4" w:space="0" w:color="000000"/>
              <w:left w:val="single" w:sz="4" w:space="0" w:color="000000"/>
              <w:bottom w:val="single" w:sz="4" w:space="0" w:color="000000"/>
              <w:right w:val="single" w:sz="4" w:space="0" w:color="000000"/>
            </w:tcBorders>
            <w:shd w:val="clear" w:color="auto" w:fill="D9D9D9"/>
          </w:tcPr>
          <w:p w14:paraId="29B38424" w14:textId="77777777" w:rsidR="000438D2" w:rsidRDefault="00000000">
            <w:pPr>
              <w:spacing w:before="60" w:after="60"/>
              <w:rPr>
                <w:b/>
                <w:bCs/>
                <w:color w:val="000000"/>
                <w:sz w:val="20"/>
                <w:szCs w:val="20"/>
              </w:rPr>
            </w:pPr>
            <w:r>
              <w:rPr>
                <w:b/>
                <w:bCs/>
                <w:color w:val="000000"/>
                <w:sz w:val="20"/>
                <w:szCs w:val="20"/>
              </w:rPr>
              <w:t>Information Entity</w:t>
            </w:r>
          </w:p>
        </w:tc>
        <w:tc>
          <w:tcPr>
            <w:tcW w:w="5670" w:type="dxa"/>
            <w:tcBorders>
              <w:top w:val="single" w:sz="4" w:space="0" w:color="000000"/>
              <w:left w:val="single" w:sz="4" w:space="0" w:color="000000"/>
              <w:bottom w:val="single" w:sz="4" w:space="0" w:color="000000"/>
              <w:right w:val="single" w:sz="4" w:space="0" w:color="000000"/>
            </w:tcBorders>
            <w:shd w:val="clear" w:color="auto" w:fill="D9D9D9"/>
          </w:tcPr>
          <w:p w14:paraId="66E11026" w14:textId="77777777" w:rsidR="000438D2" w:rsidRDefault="00000000">
            <w:pPr>
              <w:spacing w:before="60" w:after="60"/>
              <w:rPr>
                <w:b/>
                <w:bCs/>
                <w:color w:val="000000"/>
                <w:sz w:val="20"/>
                <w:szCs w:val="20"/>
              </w:rPr>
            </w:pPr>
            <w:r>
              <w:rPr>
                <w:b/>
                <w:bCs/>
                <w:color w:val="000000"/>
                <w:sz w:val="20"/>
                <w:szCs w:val="20"/>
              </w:rPr>
              <w:t xml:space="preserve">Description </w:t>
            </w:r>
          </w:p>
        </w:tc>
        <w:tc>
          <w:tcPr>
            <w:tcW w:w="2070" w:type="dxa"/>
            <w:tcBorders>
              <w:top w:val="single" w:sz="4" w:space="0" w:color="000000"/>
              <w:left w:val="single" w:sz="4" w:space="0" w:color="000000"/>
              <w:bottom w:val="single" w:sz="4" w:space="0" w:color="000000"/>
              <w:right w:val="single" w:sz="4" w:space="0" w:color="000000"/>
            </w:tcBorders>
            <w:shd w:val="clear" w:color="auto" w:fill="D9D9D9"/>
          </w:tcPr>
          <w:p w14:paraId="63356F0C" w14:textId="77777777" w:rsidR="000438D2" w:rsidRDefault="00000000">
            <w:pPr>
              <w:spacing w:before="60" w:after="60"/>
              <w:rPr>
                <w:b/>
                <w:bCs/>
                <w:color w:val="000000"/>
                <w:sz w:val="20"/>
                <w:szCs w:val="20"/>
              </w:rPr>
            </w:pPr>
            <w:r>
              <w:rPr>
                <w:b/>
                <w:bCs/>
                <w:sz w:val="20"/>
                <w:szCs w:val="20"/>
              </w:rPr>
              <w:t>Retention</w:t>
            </w:r>
          </w:p>
        </w:tc>
      </w:tr>
      <w:tr w:rsidR="000438D2" w14:paraId="53AAA987" w14:textId="77777777">
        <w:tc>
          <w:tcPr>
            <w:tcW w:w="1905" w:type="dxa"/>
            <w:tcBorders>
              <w:top w:val="single" w:sz="4" w:space="0" w:color="000000"/>
              <w:left w:val="single" w:sz="4" w:space="0" w:color="000000"/>
              <w:bottom w:val="single" w:sz="4" w:space="0" w:color="000000"/>
              <w:right w:val="single" w:sz="4" w:space="0" w:color="000000"/>
            </w:tcBorders>
          </w:tcPr>
          <w:p w14:paraId="49BA741B" w14:textId="77777777" w:rsidR="000438D2" w:rsidRDefault="00000000">
            <w:pPr>
              <w:spacing w:before="60" w:after="60"/>
              <w:rPr>
                <w:color w:val="000000"/>
                <w:sz w:val="20"/>
                <w:szCs w:val="20"/>
              </w:rPr>
            </w:pPr>
            <w:r>
              <w:rPr>
                <w:rFonts w:hint="eastAsia"/>
                <w:color w:val="000000"/>
                <w:sz w:val="20"/>
                <w:szCs w:val="20"/>
              </w:rPr>
              <w:t>User</w:t>
            </w:r>
          </w:p>
        </w:tc>
        <w:tc>
          <w:tcPr>
            <w:tcW w:w="5670" w:type="dxa"/>
            <w:tcBorders>
              <w:top w:val="single" w:sz="4" w:space="0" w:color="000000"/>
              <w:left w:val="single" w:sz="4" w:space="0" w:color="000000"/>
              <w:bottom w:val="single" w:sz="4" w:space="0" w:color="000000"/>
              <w:right w:val="single" w:sz="4" w:space="0" w:color="000000"/>
            </w:tcBorders>
          </w:tcPr>
          <w:p w14:paraId="11051258" w14:textId="77777777" w:rsidR="000438D2" w:rsidRDefault="00000000">
            <w:pPr>
              <w:spacing w:before="60" w:after="60"/>
              <w:rPr>
                <w:color w:val="000000"/>
                <w:sz w:val="20"/>
                <w:szCs w:val="20"/>
              </w:rPr>
            </w:pPr>
            <w:r>
              <w:rPr>
                <w:rFonts w:hint="eastAsia"/>
                <w:color w:val="000000"/>
                <w:sz w:val="20"/>
                <w:szCs w:val="20"/>
              </w:rPr>
              <w:t>Represents a platform user account and identity. A user acts as creator, owner, operator, or participant in most business processes.</w:t>
            </w:r>
          </w:p>
        </w:tc>
        <w:tc>
          <w:tcPr>
            <w:tcW w:w="2070" w:type="dxa"/>
            <w:tcBorders>
              <w:top w:val="single" w:sz="4" w:space="0" w:color="000000"/>
              <w:left w:val="single" w:sz="4" w:space="0" w:color="000000"/>
              <w:bottom w:val="single" w:sz="4" w:space="0" w:color="000000"/>
              <w:right w:val="single" w:sz="4" w:space="0" w:color="000000"/>
            </w:tcBorders>
          </w:tcPr>
          <w:p w14:paraId="0A9D67FA" w14:textId="77777777" w:rsidR="000438D2" w:rsidRDefault="00000000">
            <w:pPr>
              <w:spacing w:before="60" w:after="60"/>
              <w:rPr>
                <w:color w:val="000000"/>
                <w:sz w:val="20"/>
                <w:szCs w:val="20"/>
              </w:rPr>
            </w:pPr>
            <w:r>
              <w:rPr>
                <w:rFonts w:hint="eastAsia"/>
                <w:color w:val="000000"/>
                <w:sz w:val="20"/>
                <w:szCs w:val="20"/>
              </w:rPr>
              <w:t>Long-term</w:t>
            </w:r>
          </w:p>
        </w:tc>
      </w:tr>
      <w:tr w:rsidR="000438D2" w14:paraId="7DCCEB5F" w14:textId="77777777">
        <w:tc>
          <w:tcPr>
            <w:tcW w:w="1905" w:type="dxa"/>
            <w:tcBorders>
              <w:top w:val="single" w:sz="4" w:space="0" w:color="000000"/>
              <w:left w:val="single" w:sz="4" w:space="0" w:color="000000"/>
              <w:bottom w:val="single" w:sz="4" w:space="0" w:color="000000"/>
              <w:right w:val="single" w:sz="4" w:space="0" w:color="000000"/>
            </w:tcBorders>
          </w:tcPr>
          <w:p w14:paraId="5536735D" w14:textId="77777777" w:rsidR="000438D2" w:rsidRDefault="00000000">
            <w:pPr>
              <w:spacing w:before="60" w:after="60"/>
              <w:rPr>
                <w:sz w:val="20"/>
                <w:szCs w:val="20"/>
              </w:rPr>
            </w:pPr>
            <w:r>
              <w:rPr>
                <w:rFonts w:hint="eastAsia"/>
                <w:sz w:val="20"/>
                <w:szCs w:val="20"/>
              </w:rPr>
              <w:t>Knowledge Base</w:t>
            </w:r>
          </w:p>
        </w:tc>
        <w:tc>
          <w:tcPr>
            <w:tcW w:w="5670" w:type="dxa"/>
            <w:tcBorders>
              <w:top w:val="single" w:sz="4" w:space="0" w:color="000000"/>
              <w:left w:val="single" w:sz="4" w:space="0" w:color="000000"/>
              <w:bottom w:val="single" w:sz="4" w:space="0" w:color="000000"/>
              <w:right w:val="single" w:sz="4" w:space="0" w:color="000000"/>
            </w:tcBorders>
          </w:tcPr>
          <w:p w14:paraId="24F49007" w14:textId="77777777" w:rsidR="000438D2" w:rsidRDefault="00000000">
            <w:pPr>
              <w:spacing w:before="60" w:after="60"/>
              <w:rPr>
                <w:sz w:val="20"/>
                <w:szCs w:val="20"/>
              </w:rPr>
            </w:pPr>
            <w:r>
              <w:rPr>
                <w:rFonts w:hint="eastAsia"/>
                <w:sz w:val="20"/>
                <w:szCs w:val="20"/>
              </w:rPr>
              <w:t>Represents the primary knowledge container. It stores high-level metadata such as name, type, chunking strategy, indexing strategy, model bindings, storage settings, and vector store linkage.</w:t>
            </w:r>
          </w:p>
        </w:tc>
        <w:tc>
          <w:tcPr>
            <w:tcW w:w="2070" w:type="dxa"/>
            <w:tcBorders>
              <w:top w:val="single" w:sz="4" w:space="0" w:color="000000"/>
              <w:left w:val="single" w:sz="4" w:space="0" w:color="000000"/>
              <w:bottom w:val="single" w:sz="4" w:space="0" w:color="000000"/>
              <w:right w:val="single" w:sz="4" w:space="0" w:color="000000"/>
            </w:tcBorders>
          </w:tcPr>
          <w:p w14:paraId="55461CD5" w14:textId="77777777" w:rsidR="000438D2" w:rsidRDefault="00000000">
            <w:pPr>
              <w:spacing w:before="60" w:after="60"/>
              <w:rPr>
                <w:sz w:val="20"/>
                <w:szCs w:val="20"/>
              </w:rPr>
            </w:pPr>
            <w:r>
              <w:rPr>
                <w:rFonts w:hint="eastAsia"/>
                <w:sz w:val="20"/>
                <w:szCs w:val="20"/>
              </w:rPr>
              <w:t>Long-term</w:t>
            </w:r>
          </w:p>
        </w:tc>
      </w:tr>
      <w:tr w:rsidR="000438D2" w14:paraId="47B126A2" w14:textId="77777777">
        <w:tc>
          <w:tcPr>
            <w:tcW w:w="1905" w:type="dxa"/>
            <w:tcBorders>
              <w:top w:val="single" w:sz="4" w:space="0" w:color="000000"/>
              <w:left w:val="single" w:sz="4" w:space="0" w:color="000000"/>
              <w:bottom w:val="single" w:sz="4" w:space="0" w:color="000000"/>
              <w:right w:val="single" w:sz="4" w:space="0" w:color="000000"/>
            </w:tcBorders>
          </w:tcPr>
          <w:p w14:paraId="396E8D1B" w14:textId="77777777" w:rsidR="000438D2" w:rsidRDefault="00000000">
            <w:pPr>
              <w:spacing w:before="60" w:after="60"/>
              <w:rPr>
                <w:sz w:val="20"/>
                <w:szCs w:val="20"/>
              </w:rPr>
            </w:pPr>
            <w:r>
              <w:rPr>
                <w:rFonts w:hint="eastAsia"/>
                <w:sz w:val="20"/>
                <w:szCs w:val="20"/>
              </w:rPr>
              <w:t>Knowledge</w:t>
            </w:r>
          </w:p>
        </w:tc>
        <w:tc>
          <w:tcPr>
            <w:tcW w:w="5670" w:type="dxa"/>
            <w:tcBorders>
              <w:top w:val="single" w:sz="4" w:space="0" w:color="000000"/>
              <w:left w:val="single" w:sz="4" w:space="0" w:color="000000"/>
              <w:bottom w:val="single" w:sz="4" w:space="0" w:color="000000"/>
              <w:right w:val="single" w:sz="4" w:space="0" w:color="000000"/>
            </w:tcBorders>
          </w:tcPr>
          <w:p w14:paraId="6128065F" w14:textId="77777777" w:rsidR="000438D2" w:rsidRDefault="00000000">
            <w:pPr>
              <w:spacing w:before="60" w:after="60"/>
              <w:rPr>
                <w:sz w:val="20"/>
                <w:szCs w:val="20"/>
              </w:rPr>
            </w:pPr>
            <w:r>
              <w:rPr>
                <w:rFonts w:hint="eastAsia"/>
                <w:sz w:val="20"/>
                <w:szCs w:val="20"/>
              </w:rPr>
              <w:t>Represents an individual knowledge item within a knowledge base, such as an uploaded file, URL-based content, or manually authored content. It is the primary source object for parsing, indexing, and retrieval.</w:t>
            </w:r>
          </w:p>
        </w:tc>
        <w:tc>
          <w:tcPr>
            <w:tcW w:w="2070" w:type="dxa"/>
            <w:tcBorders>
              <w:top w:val="single" w:sz="4" w:space="0" w:color="000000"/>
              <w:left w:val="single" w:sz="4" w:space="0" w:color="000000"/>
              <w:bottom w:val="single" w:sz="4" w:space="0" w:color="000000"/>
              <w:right w:val="single" w:sz="4" w:space="0" w:color="000000"/>
            </w:tcBorders>
          </w:tcPr>
          <w:p w14:paraId="578941E1" w14:textId="77777777" w:rsidR="000438D2" w:rsidRDefault="00000000">
            <w:pPr>
              <w:spacing w:before="60" w:after="60"/>
              <w:rPr>
                <w:sz w:val="20"/>
                <w:szCs w:val="20"/>
              </w:rPr>
            </w:pPr>
            <w:r>
              <w:rPr>
                <w:rFonts w:hint="eastAsia"/>
                <w:sz w:val="20"/>
                <w:szCs w:val="20"/>
              </w:rPr>
              <w:t>Long-term</w:t>
            </w:r>
          </w:p>
        </w:tc>
      </w:tr>
      <w:tr w:rsidR="000438D2" w14:paraId="0B1F79D5" w14:textId="77777777">
        <w:tc>
          <w:tcPr>
            <w:tcW w:w="1905" w:type="dxa"/>
            <w:tcBorders>
              <w:top w:val="single" w:sz="4" w:space="0" w:color="000000"/>
              <w:left w:val="single" w:sz="4" w:space="0" w:color="000000"/>
              <w:bottom w:val="single" w:sz="4" w:space="0" w:color="000000"/>
              <w:right w:val="single" w:sz="4" w:space="0" w:color="000000"/>
            </w:tcBorders>
          </w:tcPr>
          <w:p w14:paraId="72240325" w14:textId="77777777" w:rsidR="000438D2" w:rsidRDefault="00000000">
            <w:pPr>
              <w:spacing w:before="60" w:after="60"/>
              <w:rPr>
                <w:color w:val="000000"/>
                <w:sz w:val="20"/>
                <w:szCs w:val="20"/>
              </w:rPr>
            </w:pPr>
            <w:r>
              <w:rPr>
                <w:color w:val="000000"/>
                <w:sz w:val="20"/>
                <w:szCs w:val="20"/>
                <w:lang w:val="en-US"/>
              </w:rPr>
              <w:t>Chunk</w:t>
            </w:r>
          </w:p>
          <w:p w14:paraId="6A998AAA" w14:textId="77777777" w:rsidR="000438D2" w:rsidRDefault="000438D2">
            <w:pPr>
              <w:spacing w:before="60" w:after="60"/>
              <w:rPr>
                <w:color w:val="000000"/>
                <w:sz w:val="20"/>
                <w:szCs w:val="20"/>
              </w:rPr>
            </w:pPr>
          </w:p>
        </w:tc>
        <w:tc>
          <w:tcPr>
            <w:tcW w:w="5670" w:type="dxa"/>
            <w:tcBorders>
              <w:top w:val="single" w:sz="4" w:space="0" w:color="000000"/>
              <w:left w:val="single" w:sz="4" w:space="0" w:color="000000"/>
              <w:bottom w:val="single" w:sz="4" w:space="0" w:color="000000"/>
              <w:right w:val="single" w:sz="4" w:space="0" w:color="000000"/>
            </w:tcBorders>
          </w:tcPr>
          <w:p w14:paraId="1F698F13" w14:textId="77777777" w:rsidR="000438D2" w:rsidRDefault="00000000">
            <w:pPr>
              <w:spacing w:before="60" w:after="60"/>
              <w:rPr>
                <w:color w:val="000000"/>
                <w:sz w:val="20"/>
                <w:szCs w:val="20"/>
              </w:rPr>
            </w:pPr>
            <w:r>
              <w:rPr>
                <w:rFonts w:hint="eastAsia"/>
                <w:color w:val="000000"/>
                <w:sz w:val="20"/>
                <w:szCs w:val="20"/>
              </w:rPr>
              <w:t>Represents the smallest parsed and indexed unit derived from a knowledge item. Chunks support vector retrieval, keyword retrieval, question generation, and graph extraction.</w:t>
            </w:r>
          </w:p>
        </w:tc>
        <w:tc>
          <w:tcPr>
            <w:tcW w:w="2070" w:type="dxa"/>
            <w:tcBorders>
              <w:top w:val="single" w:sz="4" w:space="0" w:color="000000"/>
              <w:left w:val="single" w:sz="4" w:space="0" w:color="000000"/>
              <w:bottom w:val="single" w:sz="4" w:space="0" w:color="000000"/>
              <w:right w:val="single" w:sz="4" w:space="0" w:color="000000"/>
            </w:tcBorders>
          </w:tcPr>
          <w:p w14:paraId="2FA29449" w14:textId="77777777" w:rsidR="000438D2" w:rsidRDefault="00000000">
            <w:pPr>
              <w:spacing w:before="60" w:after="60"/>
              <w:rPr>
                <w:color w:val="000000"/>
                <w:sz w:val="20"/>
                <w:szCs w:val="20"/>
              </w:rPr>
            </w:pPr>
            <w:r>
              <w:rPr>
                <w:rFonts w:hint="eastAsia"/>
                <w:sz w:val="20"/>
                <w:szCs w:val="20"/>
              </w:rPr>
              <w:t>Long-term</w:t>
            </w:r>
          </w:p>
        </w:tc>
      </w:tr>
      <w:tr w:rsidR="000438D2" w14:paraId="68B808B3" w14:textId="77777777">
        <w:tc>
          <w:tcPr>
            <w:tcW w:w="1905" w:type="dxa"/>
            <w:tcBorders>
              <w:top w:val="single" w:sz="4" w:space="0" w:color="000000"/>
              <w:left w:val="single" w:sz="4" w:space="0" w:color="000000"/>
              <w:bottom w:val="single" w:sz="4" w:space="0" w:color="000000"/>
              <w:right w:val="single" w:sz="4" w:space="0" w:color="000000"/>
            </w:tcBorders>
          </w:tcPr>
          <w:p w14:paraId="51919487" w14:textId="77777777" w:rsidR="000438D2" w:rsidRDefault="00000000">
            <w:pPr>
              <w:spacing w:before="60" w:after="60"/>
              <w:rPr>
                <w:color w:val="000000"/>
                <w:sz w:val="20"/>
                <w:szCs w:val="20"/>
              </w:rPr>
            </w:pPr>
            <w:r>
              <w:rPr>
                <w:rFonts w:hint="eastAsia"/>
                <w:color w:val="000000"/>
                <w:sz w:val="20"/>
                <w:szCs w:val="20"/>
              </w:rPr>
              <w:t>FAQ Entry</w:t>
            </w:r>
          </w:p>
        </w:tc>
        <w:tc>
          <w:tcPr>
            <w:tcW w:w="5670" w:type="dxa"/>
            <w:tcBorders>
              <w:top w:val="single" w:sz="4" w:space="0" w:color="000000"/>
              <w:left w:val="single" w:sz="4" w:space="0" w:color="000000"/>
              <w:bottom w:val="single" w:sz="4" w:space="0" w:color="000000"/>
              <w:right w:val="single" w:sz="4" w:space="0" w:color="000000"/>
            </w:tcBorders>
          </w:tcPr>
          <w:p w14:paraId="58FBE911" w14:textId="77777777" w:rsidR="000438D2" w:rsidRDefault="00000000">
            <w:pPr>
              <w:tabs>
                <w:tab w:val="left" w:pos="1419"/>
              </w:tabs>
              <w:spacing w:before="60" w:after="60"/>
              <w:rPr>
                <w:color w:val="000000"/>
                <w:sz w:val="20"/>
                <w:szCs w:val="20"/>
              </w:rPr>
            </w:pPr>
            <w:r>
              <w:rPr>
                <w:rFonts w:hint="eastAsia"/>
                <w:color w:val="000000"/>
                <w:sz w:val="20"/>
                <w:szCs w:val="20"/>
              </w:rPr>
              <w:t>Represents a structured question-answer record within an FAQ-type knowledge base, including canonical questions, answers, and similar questions.</w:t>
            </w:r>
          </w:p>
        </w:tc>
        <w:tc>
          <w:tcPr>
            <w:tcW w:w="2070" w:type="dxa"/>
            <w:tcBorders>
              <w:top w:val="single" w:sz="4" w:space="0" w:color="000000"/>
              <w:left w:val="single" w:sz="4" w:space="0" w:color="000000"/>
              <w:bottom w:val="single" w:sz="4" w:space="0" w:color="000000"/>
              <w:right w:val="single" w:sz="4" w:space="0" w:color="000000"/>
            </w:tcBorders>
          </w:tcPr>
          <w:p w14:paraId="53290BD7" w14:textId="77777777" w:rsidR="000438D2" w:rsidRDefault="00000000">
            <w:pPr>
              <w:spacing w:before="60" w:after="60"/>
              <w:rPr>
                <w:color w:val="000000"/>
                <w:sz w:val="20"/>
                <w:szCs w:val="20"/>
              </w:rPr>
            </w:pPr>
            <w:r>
              <w:rPr>
                <w:rFonts w:hint="eastAsia"/>
                <w:sz w:val="20"/>
                <w:szCs w:val="20"/>
              </w:rPr>
              <w:t>Long-term</w:t>
            </w:r>
          </w:p>
        </w:tc>
      </w:tr>
      <w:tr w:rsidR="000438D2" w14:paraId="1B91D7A0" w14:textId="77777777">
        <w:tc>
          <w:tcPr>
            <w:tcW w:w="1905" w:type="dxa"/>
            <w:tcBorders>
              <w:top w:val="single" w:sz="4" w:space="0" w:color="000000"/>
              <w:left w:val="single" w:sz="4" w:space="0" w:color="000000"/>
              <w:bottom w:val="single" w:sz="4" w:space="0" w:color="000000"/>
              <w:right w:val="single" w:sz="4" w:space="0" w:color="000000"/>
            </w:tcBorders>
          </w:tcPr>
          <w:p w14:paraId="7732B3CF" w14:textId="77777777" w:rsidR="000438D2" w:rsidRDefault="00000000">
            <w:pPr>
              <w:spacing w:before="60" w:after="60"/>
              <w:rPr>
                <w:sz w:val="20"/>
                <w:szCs w:val="20"/>
              </w:rPr>
            </w:pPr>
            <w:bookmarkStart w:id="40" w:name="_Toc234935548"/>
            <w:r>
              <w:rPr>
                <w:rFonts w:hint="eastAsia"/>
                <w:sz w:val="20"/>
                <w:szCs w:val="20"/>
              </w:rPr>
              <w:t>Knowledge Graph</w:t>
            </w:r>
          </w:p>
        </w:tc>
        <w:tc>
          <w:tcPr>
            <w:tcW w:w="5670" w:type="dxa"/>
            <w:tcBorders>
              <w:top w:val="single" w:sz="4" w:space="0" w:color="000000"/>
              <w:left w:val="single" w:sz="4" w:space="0" w:color="000000"/>
              <w:bottom w:val="single" w:sz="4" w:space="0" w:color="000000"/>
              <w:right w:val="single" w:sz="4" w:space="0" w:color="000000"/>
            </w:tcBorders>
          </w:tcPr>
          <w:p w14:paraId="6F2904E8" w14:textId="77777777" w:rsidR="000438D2" w:rsidRDefault="00000000">
            <w:pPr>
              <w:spacing w:before="60" w:after="60"/>
              <w:rPr>
                <w:color w:val="000000"/>
                <w:sz w:val="20"/>
                <w:szCs w:val="20"/>
              </w:rPr>
            </w:pPr>
            <w:r>
              <w:rPr>
                <w:rFonts w:hint="eastAsia"/>
                <w:color w:val="000000"/>
                <w:sz w:val="20"/>
                <w:szCs w:val="20"/>
              </w:rPr>
              <w:t>Represents graph nodes and relationships extracted from knowledge content for Graph RAG and relationship exploration use cases.</w:t>
            </w:r>
          </w:p>
        </w:tc>
        <w:tc>
          <w:tcPr>
            <w:tcW w:w="2070" w:type="dxa"/>
            <w:tcBorders>
              <w:top w:val="single" w:sz="4" w:space="0" w:color="000000"/>
              <w:left w:val="single" w:sz="4" w:space="0" w:color="000000"/>
              <w:bottom w:val="single" w:sz="4" w:space="0" w:color="000000"/>
              <w:right w:val="single" w:sz="4" w:space="0" w:color="000000"/>
            </w:tcBorders>
          </w:tcPr>
          <w:p w14:paraId="13AE2A1A" w14:textId="77777777" w:rsidR="000438D2" w:rsidRDefault="00000000">
            <w:pPr>
              <w:spacing w:before="60" w:after="60"/>
              <w:rPr>
                <w:sz w:val="20"/>
                <w:szCs w:val="20"/>
              </w:rPr>
            </w:pPr>
            <w:r>
              <w:rPr>
                <w:rFonts w:hint="eastAsia"/>
                <w:sz w:val="20"/>
                <w:szCs w:val="20"/>
              </w:rPr>
              <w:t>Derived knowledge representation data. Retained only while the source knowledge exists; deleted or rebuilt during reprocessing.</w:t>
            </w:r>
          </w:p>
        </w:tc>
      </w:tr>
      <w:tr w:rsidR="000438D2" w14:paraId="2157F923" w14:textId="77777777">
        <w:tc>
          <w:tcPr>
            <w:tcW w:w="1905" w:type="dxa"/>
            <w:tcBorders>
              <w:top w:val="single" w:sz="4" w:space="0" w:color="000000"/>
              <w:left w:val="single" w:sz="4" w:space="0" w:color="000000"/>
              <w:bottom w:val="single" w:sz="4" w:space="0" w:color="000000"/>
              <w:right w:val="single" w:sz="4" w:space="0" w:color="000000"/>
            </w:tcBorders>
          </w:tcPr>
          <w:p w14:paraId="4509E719" w14:textId="77777777" w:rsidR="000438D2" w:rsidRDefault="00000000">
            <w:pPr>
              <w:spacing w:before="60" w:after="60"/>
              <w:rPr>
                <w:sz w:val="20"/>
                <w:szCs w:val="20"/>
              </w:rPr>
            </w:pPr>
            <w:r>
              <w:rPr>
                <w:rFonts w:hint="eastAsia"/>
                <w:sz w:val="20"/>
                <w:szCs w:val="20"/>
              </w:rPr>
              <w:t>Session</w:t>
            </w:r>
          </w:p>
        </w:tc>
        <w:tc>
          <w:tcPr>
            <w:tcW w:w="5670" w:type="dxa"/>
            <w:tcBorders>
              <w:top w:val="single" w:sz="4" w:space="0" w:color="000000"/>
              <w:left w:val="single" w:sz="4" w:space="0" w:color="000000"/>
              <w:bottom w:val="single" w:sz="4" w:space="0" w:color="000000"/>
              <w:right w:val="single" w:sz="4" w:space="0" w:color="000000"/>
            </w:tcBorders>
          </w:tcPr>
          <w:p w14:paraId="27F378FC" w14:textId="77777777" w:rsidR="000438D2" w:rsidRDefault="00000000">
            <w:pPr>
              <w:spacing w:before="60" w:after="60"/>
              <w:rPr>
                <w:color w:val="000000"/>
                <w:sz w:val="20"/>
                <w:szCs w:val="20"/>
              </w:rPr>
            </w:pPr>
            <w:r>
              <w:rPr>
                <w:rFonts w:hint="eastAsia"/>
                <w:color w:val="000000"/>
                <w:sz w:val="20"/>
                <w:szCs w:val="20"/>
              </w:rPr>
              <w:t>Represents a conversational session between a user and the system. It groups messages, retrieval context, and runtime interaction state.</w:t>
            </w:r>
          </w:p>
        </w:tc>
        <w:tc>
          <w:tcPr>
            <w:tcW w:w="2070" w:type="dxa"/>
            <w:tcBorders>
              <w:top w:val="single" w:sz="4" w:space="0" w:color="000000"/>
              <w:left w:val="single" w:sz="4" w:space="0" w:color="000000"/>
              <w:bottom w:val="single" w:sz="4" w:space="0" w:color="000000"/>
              <w:right w:val="single" w:sz="4" w:space="0" w:color="000000"/>
            </w:tcBorders>
          </w:tcPr>
          <w:p w14:paraId="4275194A" w14:textId="77777777" w:rsidR="000438D2" w:rsidRDefault="00000000">
            <w:pPr>
              <w:spacing w:before="60" w:after="60"/>
              <w:rPr>
                <w:sz w:val="20"/>
                <w:szCs w:val="20"/>
              </w:rPr>
            </w:pPr>
            <w:r>
              <w:rPr>
                <w:rFonts w:hint="eastAsia"/>
                <w:sz w:val="20"/>
                <w:szCs w:val="20"/>
              </w:rPr>
              <w:t>Retained until explicitly deleted by the user or an administrator. No global TTL is evident in the implementation.</w:t>
            </w:r>
          </w:p>
        </w:tc>
      </w:tr>
      <w:tr w:rsidR="000438D2" w14:paraId="559113BE" w14:textId="77777777">
        <w:tc>
          <w:tcPr>
            <w:tcW w:w="1905" w:type="dxa"/>
            <w:tcBorders>
              <w:top w:val="single" w:sz="4" w:space="0" w:color="000000"/>
              <w:left w:val="single" w:sz="4" w:space="0" w:color="000000"/>
              <w:bottom w:val="single" w:sz="4" w:space="0" w:color="000000"/>
              <w:right w:val="single" w:sz="4" w:space="0" w:color="000000"/>
            </w:tcBorders>
          </w:tcPr>
          <w:p w14:paraId="46FD719B" w14:textId="77777777" w:rsidR="000438D2" w:rsidRDefault="00000000">
            <w:pPr>
              <w:spacing w:before="60" w:after="60"/>
              <w:rPr>
                <w:sz w:val="20"/>
                <w:szCs w:val="20"/>
              </w:rPr>
            </w:pPr>
            <w:r>
              <w:rPr>
                <w:rFonts w:hint="eastAsia"/>
                <w:sz w:val="20"/>
                <w:szCs w:val="20"/>
              </w:rPr>
              <w:t>Message</w:t>
            </w:r>
          </w:p>
        </w:tc>
        <w:tc>
          <w:tcPr>
            <w:tcW w:w="5670" w:type="dxa"/>
            <w:tcBorders>
              <w:top w:val="single" w:sz="4" w:space="0" w:color="000000"/>
              <w:left w:val="single" w:sz="4" w:space="0" w:color="000000"/>
              <w:bottom w:val="single" w:sz="4" w:space="0" w:color="000000"/>
              <w:right w:val="single" w:sz="4" w:space="0" w:color="000000"/>
            </w:tcBorders>
          </w:tcPr>
          <w:p w14:paraId="03FC2280" w14:textId="77777777" w:rsidR="000438D2" w:rsidRDefault="00000000">
            <w:pPr>
              <w:spacing w:before="60" w:after="60"/>
              <w:rPr>
                <w:color w:val="000000"/>
                <w:sz w:val="20"/>
                <w:szCs w:val="20"/>
              </w:rPr>
            </w:pPr>
            <w:r>
              <w:rPr>
                <w:rFonts w:hint="eastAsia"/>
                <w:color w:val="000000"/>
                <w:sz w:val="20"/>
                <w:szCs w:val="20"/>
              </w:rPr>
              <w:t>Represents an individual message within a session, including user prompts, assistant responses, citations, and related metadata.</w:t>
            </w:r>
          </w:p>
        </w:tc>
        <w:tc>
          <w:tcPr>
            <w:tcW w:w="2070" w:type="dxa"/>
            <w:tcBorders>
              <w:top w:val="single" w:sz="4" w:space="0" w:color="000000"/>
              <w:left w:val="single" w:sz="4" w:space="0" w:color="000000"/>
              <w:bottom w:val="single" w:sz="4" w:space="0" w:color="000000"/>
              <w:right w:val="single" w:sz="4" w:space="0" w:color="000000"/>
            </w:tcBorders>
          </w:tcPr>
          <w:p w14:paraId="7AC43E25" w14:textId="77777777" w:rsidR="000438D2" w:rsidRDefault="00000000">
            <w:pPr>
              <w:spacing w:before="60" w:after="60"/>
              <w:rPr>
                <w:sz w:val="20"/>
                <w:szCs w:val="20"/>
              </w:rPr>
            </w:pPr>
            <w:r>
              <w:rPr>
                <w:rFonts w:hint="eastAsia"/>
                <w:sz w:val="20"/>
                <w:szCs w:val="20"/>
              </w:rPr>
              <w:t>Retained with the parent session and deleted when the session is deleted, unless separate retention rules are introduced.</w:t>
            </w:r>
          </w:p>
        </w:tc>
      </w:tr>
      <w:tr w:rsidR="000438D2" w14:paraId="15E0F7F1" w14:textId="77777777">
        <w:tc>
          <w:tcPr>
            <w:tcW w:w="1905" w:type="dxa"/>
            <w:tcBorders>
              <w:top w:val="single" w:sz="4" w:space="0" w:color="000000"/>
              <w:left w:val="single" w:sz="4" w:space="0" w:color="000000"/>
              <w:bottom w:val="single" w:sz="4" w:space="0" w:color="000000"/>
              <w:right w:val="single" w:sz="4" w:space="0" w:color="000000"/>
            </w:tcBorders>
          </w:tcPr>
          <w:p w14:paraId="39AF3511" w14:textId="77777777" w:rsidR="000438D2" w:rsidRDefault="00000000">
            <w:pPr>
              <w:spacing w:before="60" w:after="60"/>
              <w:rPr>
                <w:sz w:val="20"/>
                <w:szCs w:val="20"/>
              </w:rPr>
            </w:pPr>
            <w:r>
              <w:rPr>
                <w:rFonts w:hint="eastAsia"/>
                <w:sz w:val="20"/>
                <w:szCs w:val="20"/>
              </w:rPr>
              <w:t>Vector Store</w:t>
            </w:r>
          </w:p>
        </w:tc>
        <w:tc>
          <w:tcPr>
            <w:tcW w:w="5670" w:type="dxa"/>
            <w:tcBorders>
              <w:top w:val="single" w:sz="4" w:space="0" w:color="000000"/>
              <w:left w:val="single" w:sz="4" w:space="0" w:color="000000"/>
              <w:bottom w:val="single" w:sz="4" w:space="0" w:color="000000"/>
              <w:right w:val="single" w:sz="4" w:space="0" w:color="000000"/>
            </w:tcBorders>
          </w:tcPr>
          <w:p w14:paraId="1193AD3D" w14:textId="77777777" w:rsidR="000438D2" w:rsidRDefault="00000000">
            <w:pPr>
              <w:spacing w:before="60" w:after="60"/>
              <w:rPr>
                <w:color w:val="000000"/>
                <w:sz w:val="20"/>
                <w:szCs w:val="20"/>
              </w:rPr>
            </w:pPr>
            <w:r>
              <w:rPr>
                <w:rFonts w:hint="eastAsia"/>
                <w:color w:val="000000"/>
                <w:sz w:val="20"/>
                <w:szCs w:val="20"/>
              </w:rPr>
              <w:t>Represents a configured vector database or retrieval engine connection, such as Milvus</w:t>
            </w:r>
          </w:p>
        </w:tc>
        <w:tc>
          <w:tcPr>
            <w:tcW w:w="2070" w:type="dxa"/>
            <w:tcBorders>
              <w:top w:val="single" w:sz="4" w:space="0" w:color="000000"/>
              <w:left w:val="single" w:sz="4" w:space="0" w:color="000000"/>
              <w:bottom w:val="single" w:sz="4" w:space="0" w:color="000000"/>
              <w:right w:val="single" w:sz="4" w:space="0" w:color="000000"/>
            </w:tcBorders>
          </w:tcPr>
          <w:p w14:paraId="6969AB64" w14:textId="77777777" w:rsidR="000438D2" w:rsidRDefault="00000000">
            <w:pPr>
              <w:spacing w:before="60" w:after="60"/>
              <w:rPr>
                <w:sz w:val="20"/>
                <w:szCs w:val="20"/>
              </w:rPr>
            </w:pPr>
            <w:r>
              <w:rPr>
                <w:rFonts w:hint="eastAsia"/>
                <w:sz w:val="20"/>
                <w:szCs w:val="20"/>
              </w:rPr>
              <w:t>Long-term</w:t>
            </w:r>
          </w:p>
        </w:tc>
      </w:tr>
      <w:tr w:rsidR="000438D2" w14:paraId="37BFE475" w14:textId="77777777">
        <w:tc>
          <w:tcPr>
            <w:tcW w:w="1905" w:type="dxa"/>
            <w:tcBorders>
              <w:top w:val="single" w:sz="4" w:space="0" w:color="000000"/>
              <w:left w:val="single" w:sz="4" w:space="0" w:color="000000"/>
              <w:bottom w:val="single" w:sz="4" w:space="0" w:color="000000"/>
              <w:right w:val="single" w:sz="4" w:space="0" w:color="000000"/>
            </w:tcBorders>
          </w:tcPr>
          <w:p w14:paraId="72949F81" w14:textId="77777777" w:rsidR="000438D2" w:rsidRDefault="00000000">
            <w:pPr>
              <w:spacing w:before="60" w:after="60"/>
              <w:rPr>
                <w:sz w:val="20"/>
                <w:szCs w:val="20"/>
              </w:rPr>
            </w:pPr>
            <w:r>
              <w:rPr>
                <w:rFonts w:hint="eastAsia"/>
                <w:sz w:val="20"/>
                <w:szCs w:val="20"/>
              </w:rPr>
              <w:lastRenderedPageBreak/>
              <w:t>Data Source</w:t>
            </w:r>
          </w:p>
        </w:tc>
        <w:tc>
          <w:tcPr>
            <w:tcW w:w="5670" w:type="dxa"/>
            <w:tcBorders>
              <w:top w:val="single" w:sz="4" w:space="0" w:color="000000"/>
              <w:left w:val="single" w:sz="4" w:space="0" w:color="000000"/>
              <w:bottom w:val="single" w:sz="4" w:space="0" w:color="000000"/>
              <w:right w:val="single" w:sz="4" w:space="0" w:color="000000"/>
            </w:tcBorders>
          </w:tcPr>
          <w:p w14:paraId="4AB81897" w14:textId="77777777" w:rsidR="000438D2" w:rsidRDefault="00000000">
            <w:pPr>
              <w:spacing w:before="60" w:after="60"/>
              <w:rPr>
                <w:color w:val="000000"/>
                <w:sz w:val="20"/>
                <w:szCs w:val="20"/>
              </w:rPr>
            </w:pPr>
            <w:r>
              <w:rPr>
                <w:rFonts w:hint="eastAsia"/>
                <w:color w:val="000000"/>
                <w:sz w:val="20"/>
                <w:szCs w:val="20"/>
              </w:rPr>
              <w:t xml:space="preserve">Represents an external content source configuration, such as </w:t>
            </w:r>
            <w:r>
              <w:rPr>
                <w:rFonts w:hint="eastAsia"/>
                <w:color w:val="000000"/>
                <w:sz w:val="20"/>
                <w:szCs w:val="20"/>
                <w:lang w:val="en-US"/>
              </w:rPr>
              <w:t>GDriver</w:t>
            </w:r>
            <w:r>
              <w:rPr>
                <w:rFonts w:hint="eastAsia"/>
                <w:color w:val="000000"/>
                <w:sz w:val="20"/>
                <w:szCs w:val="20"/>
              </w:rPr>
              <w:t>, used for synchronization into the platform.</w:t>
            </w:r>
          </w:p>
        </w:tc>
        <w:tc>
          <w:tcPr>
            <w:tcW w:w="2070" w:type="dxa"/>
            <w:tcBorders>
              <w:top w:val="single" w:sz="4" w:space="0" w:color="000000"/>
              <w:left w:val="single" w:sz="4" w:space="0" w:color="000000"/>
              <w:bottom w:val="single" w:sz="4" w:space="0" w:color="000000"/>
              <w:right w:val="single" w:sz="4" w:space="0" w:color="000000"/>
            </w:tcBorders>
          </w:tcPr>
          <w:p w14:paraId="139434F2" w14:textId="77777777" w:rsidR="000438D2" w:rsidRDefault="00000000">
            <w:pPr>
              <w:spacing w:before="60" w:after="60"/>
              <w:rPr>
                <w:sz w:val="20"/>
                <w:szCs w:val="20"/>
              </w:rPr>
            </w:pPr>
            <w:r>
              <w:rPr>
                <w:rFonts w:hint="eastAsia"/>
                <w:sz w:val="20"/>
                <w:szCs w:val="20"/>
              </w:rPr>
              <w:t>Long-term</w:t>
            </w:r>
          </w:p>
        </w:tc>
      </w:tr>
      <w:tr w:rsidR="000438D2" w14:paraId="75C172FC" w14:textId="77777777">
        <w:tc>
          <w:tcPr>
            <w:tcW w:w="1905" w:type="dxa"/>
            <w:tcBorders>
              <w:top w:val="single" w:sz="4" w:space="0" w:color="000000"/>
              <w:left w:val="single" w:sz="4" w:space="0" w:color="000000"/>
              <w:bottom w:val="single" w:sz="4" w:space="0" w:color="000000"/>
              <w:right w:val="single" w:sz="4" w:space="0" w:color="000000"/>
            </w:tcBorders>
          </w:tcPr>
          <w:p w14:paraId="57AC2D5A" w14:textId="77777777" w:rsidR="000438D2" w:rsidRDefault="00000000">
            <w:pPr>
              <w:spacing w:before="60" w:after="60"/>
              <w:rPr>
                <w:sz w:val="20"/>
                <w:szCs w:val="20"/>
              </w:rPr>
            </w:pPr>
            <w:r>
              <w:rPr>
                <w:rFonts w:hint="eastAsia"/>
                <w:sz w:val="20"/>
                <w:szCs w:val="20"/>
              </w:rPr>
              <w:t>Audit / Operation Log</w:t>
            </w:r>
          </w:p>
        </w:tc>
        <w:tc>
          <w:tcPr>
            <w:tcW w:w="5670" w:type="dxa"/>
            <w:tcBorders>
              <w:top w:val="single" w:sz="4" w:space="0" w:color="000000"/>
              <w:left w:val="single" w:sz="4" w:space="0" w:color="000000"/>
              <w:bottom w:val="single" w:sz="4" w:space="0" w:color="000000"/>
              <w:right w:val="single" w:sz="4" w:space="0" w:color="000000"/>
            </w:tcBorders>
          </w:tcPr>
          <w:p w14:paraId="0354AF2A" w14:textId="77777777" w:rsidR="000438D2" w:rsidRDefault="00000000">
            <w:pPr>
              <w:spacing w:before="60" w:after="60"/>
              <w:rPr>
                <w:color w:val="000000"/>
                <w:sz w:val="20"/>
                <w:szCs w:val="20"/>
              </w:rPr>
            </w:pPr>
            <w:r>
              <w:rPr>
                <w:rFonts w:hint="eastAsia"/>
                <w:color w:val="000000"/>
                <w:sz w:val="20"/>
                <w:szCs w:val="20"/>
              </w:rPr>
              <w:t>Represents administrative and operational trace records such as configuration changes, permission updates, and sharing actions.</w:t>
            </w:r>
          </w:p>
        </w:tc>
        <w:tc>
          <w:tcPr>
            <w:tcW w:w="2070" w:type="dxa"/>
            <w:tcBorders>
              <w:top w:val="single" w:sz="4" w:space="0" w:color="000000"/>
              <w:left w:val="single" w:sz="4" w:space="0" w:color="000000"/>
              <w:bottom w:val="single" w:sz="4" w:space="0" w:color="000000"/>
              <w:right w:val="single" w:sz="4" w:space="0" w:color="000000"/>
            </w:tcBorders>
          </w:tcPr>
          <w:p w14:paraId="62D08D16" w14:textId="77777777" w:rsidR="000438D2" w:rsidRDefault="00000000">
            <w:pPr>
              <w:spacing w:before="60" w:after="60"/>
              <w:rPr>
                <w:sz w:val="20"/>
                <w:szCs w:val="20"/>
              </w:rPr>
            </w:pPr>
            <w:r>
              <w:rPr>
                <w:sz w:val="20"/>
                <w:szCs w:val="20"/>
              </w:rPr>
              <w:t>180 days</w:t>
            </w:r>
          </w:p>
        </w:tc>
      </w:tr>
      <w:tr w:rsidR="000438D2" w14:paraId="3900EA1A" w14:textId="77777777">
        <w:tc>
          <w:tcPr>
            <w:tcW w:w="1905" w:type="dxa"/>
            <w:tcBorders>
              <w:top w:val="single" w:sz="4" w:space="0" w:color="000000"/>
              <w:left w:val="single" w:sz="4" w:space="0" w:color="000000"/>
              <w:bottom w:val="single" w:sz="4" w:space="0" w:color="000000"/>
              <w:right w:val="single" w:sz="4" w:space="0" w:color="000000"/>
            </w:tcBorders>
          </w:tcPr>
          <w:p w14:paraId="19653745" w14:textId="77777777" w:rsidR="000438D2" w:rsidRDefault="000438D2">
            <w:pPr>
              <w:spacing w:before="60" w:after="60"/>
              <w:rPr>
                <w:sz w:val="20"/>
                <w:szCs w:val="20"/>
              </w:rPr>
            </w:pPr>
          </w:p>
        </w:tc>
        <w:tc>
          <w:tcPr>
            <w:tcW w:w="5670" w:type="dxa"/>
            <w:tcBorders>
              <w:top w:val="single" w:sz="4" w:space="0" w:color="000000"/>
              <w:left w:val="single" w:sz="4" w:space="0" w:color="000000"/>
              <w:bottom w:val="single" w:sz="4" w:space="0" w:color="000000"/>
              <w:right w:val="single" w:sz="4" w:space="0" w:color="000000"/>
            </w:tcBorders>
          </w:tcPr>
          <w:p w14:paraId="5B05FFFF" w14:textId="77777777" w:rsidR="000438D2" w:rsidRDefault="000438D2">
            <w:pPr>
              <w:spacing w:before="60" w:after="60"/>
              <w:rPr>
                <w:color w:val="000000"/>
                <w:sz w:val="20"/>
                <w:szCs w:val="20"/>
              </w:rPr>
            </w:pPr>
          </w:p>
        </w:tc>
        <w:tc>
          <w:tcPr>
            <w:tcW w:w="2070" w:type="dxa"/>
            <w:tcBorders>
              <w:top w:val="single" w:sz="4" w:space="0" w:color="000000"/>
              <w:left w:val="single" w:sz="4" w:space="0" w:color="000000"/>
              <w:bottom w:val="single" w:sz="4" w:space="0" w:color="000000"/>
              <w:right w:val="single" w:sz="4" w:space="0" w:color="000000"/>
            </w:tcBorders>
          </w:tcPr>
          <w:p w14:paraId="103AC0BE" w14:textId="77777777" w:rsidR="000438D2" w:rsidRDefault="000438D2">
            <w:pPr>
              <w:spacing w:before="60" w:after="60"/>
              <w:rPr>
                <w:sz w:val="20"/>
                <w:szCs w:val="20"/>
              </w:rPr>
            </w:pPr>
          </w:p>
        </w:tc>
      </w:tr>
    </w:tbl>
    <w:p w14:paraId="7321C04F" w14:textId="77777777" w:rsidR="000438D2" w:rsidRDefault="00000000">
      <w:pPr>
        <w:pStyle w:val="2"/>
        <w:numPr>
          <w:ilvl w:val="1"/>
          <w:numId w:val="2"/>
        </w:numPr>
      </w:pPr>
      <w:r>
        <w:t>Data Governance and C</w:t>
      </w:r>
      <w:commentRangeStart w:id="41"/>
      <w:r>
        <w:t>ompliance</w:t>
      </w:r>
      <w:bookmarkEnd w:id="40"/>
      <w:commentRangeEnd w:id="41"/>
      <w:r w:rsidR="00775A57">
        <w:rPr>
          <w:rStyle w:val="ae"/>
          <w:sz w:val="28"/>
          <w:szCs w:val="28"/>
        </w:rPr>
        <w:commentReference w:id="41"/>
      </w:r>
    </w:p>
    <w:tbl>
      <w:tblPr>
        <w:tblW w:w="9067" w:type="dxa"/>
        <w:tblLayout w:type="fixed"/>
        <w:tblLook w:val="04A0" w:firstRow="1" w:lastRow="0" w:firstColumn="1" w:lastColumn="0" w:noHBand="0" w:noVBand="1"/>
      </w:tblPr>
      <w:tblGrid>
        <w:gridCol w:w="2830"/>
        <w:gridCol w:w="3118"/>
        <w:gridCol w:w="3119"/>
      </w:tblGrid>
      <w:tr w:rsidR="000438D2" w14:paraId="7165D442" w14:textId="77777777">
        <w:tc>
          <w:tcPr>
            <w:tcW w:w="2830" w:type="dxa"/>
            <w:tcBorders>
              <w:top w:val="single" w:sz="4" w:space="0" w:color="000000"/>
              <w:left w:val="single" w:sz="4" w:space="0" w:color="000000"/>
              <w:bottom w:val="single" w:sz="4" w:space="0" w:color="000000"/>
              <w:right w:val="single" w:sz="4" w:space="0" w:color="000000"/>
            </w:tcBorders>
            <w:shd w:val="clear" w:color="auto" w:fill="D9D9D9"/>
          </w:tcPr>
          <w:p w14:paraId="70DB80DF" w14:textId="77777777" w:rsidR="000438D2" w:rsidRDefault="00000000">
            <w:pPr>
              <w:spacing w:before="60" w:after="60"/>
              <w:rPr>
                <w:b/>
                <w:bCs/>
                <w:color w:val="000000"/>
                <w:sz w:val="20"/>
                <w:szCs w:val="20"/>
              </w:rPr>
            </w:pPr>
            <w:r>
              <w:rPr>
                <w:b/>
                <w:bCs/>
                <w:color w:val="000000"/>
                <w:sz w:val="20"/>
                <w:szCs w:val="20"/>
              </w:rPr>
              <w:t>Data Domain (Information Entity or Subject Area)</w:t>
            </w:r>
          </w:p>
        </w:tc>
        <w:tc>
          <w:tcPr>
            <w:tcW w:w="3118" w:type="dxa"/>
            <w:tcBorders>
              <w:top w:val="single" w:sz="4" w:space="0" w:color="000000"/>
              <w:left w:val="single" w:sz="4" w:space="0" w:color="000000"/>
              <w:bottom w:val="single" w:sz="4" w:space="0" w:color="000000"/>
              <w:right w:val="single" w:sz="4" w:space="0" w:color="000000"/>
            </w:tcBorders>
            <w:shd w:val="clear" w:color="auto" w:fill="D9D9D9"/>
          </w:tcPr>
          <w:p w14:paraId="2FEBD3B0" w14:textId="77777777" w:rsidR="000438D2" w:rsidRDefault="00000000">
            <w:pPr>
              <w:spacing w:before="60" w:after="60"/>
              <w:rPr>
                <w:b/>
                <w:bCs/>
                <w:color w:val="000000"/>
                <w:sz w:val="20"/>
                <w:szCs w:val="20"/>
              </w:rPr>
            </w:pPr>
            <w:r>
              <w:rPr>
                <w:b/>
                <w:bCs/>
                <w:color w:val="000000"/>
                <w:sz w:val="20"/>
                <w:szCs w:val="20"/>
              </w:rPr>
              <w:t>Data Domain Contact</w:t>
            </w:r>
          </w:p>
        </w:tc>
        <w:tc>
          <w:tcPr>
            <w:tcW w:w="3119" w:type="dxa"/>
            <w:tcBorders>
              <w:top w:val="single" w:sz="4" w:space="0" w:color="000000"/>
              <w:left w:val="single" w:sz="4" w:space="0" w:color="000000"/>
              <w:bottom w:val="single" w:sz="4" w:space="0" w:color="000000"/>
              <w:right w:val="single" w:sz="4" w:space="0" w:color="000000"/>
            </w:tcBorders>
            <w:shd w:val="clear" w:color="auto" w:fill="D9D9D9"/>
          </w:tcPr>
          <w:p w14:paraId="0524D757" w14:textId="77777777" w:rsidR="000438D2" w:rsidRDefault="00000000">
            <w:pPr>
              <w:spacing w:before="60" w:after="60"/>
              <w:rPr>
                <w:b/>
                <w:bCs/>
                <w:color w:val="000000"/>
                <w:sz w:val="20"/>
                <w:szCs w:val="20"/>
              </w:rPr>
            </w:pPr>
            <w:r>
              <w:rPr>
                <w:b/>
                <w:bCs/>
                <w:color w:val="000000"/>
                <w:sz w:val="20"/>
                <w:szCs w:val="20"/>
              </w:rPr>
              <w:t>Compliance Policies</w:t>
            </w:r>
          </w:p>
        </w:tc>
      </w:tr>
      <w:tr w:rsidR="000438D2" w14:paraId="4FC5ACEA" w14:textId="77777777">
        <w:tc>
          <w:tcPr>
            <w:tcW w:w="2830" w:type="dxa"/>
            <w:tcBorders>
              <w:top w:val="single" w:sz="4" w:space="0" w:color="000000"/>
              <w:left w:val="single" w:sz="4" w:space="0" w:color="000000"/>
              <w:bottom w:val="single" w:sz="4" w:space="0" w:color="000000"/>
              <w:right w:val="single" w:sz="4" w:space="0" w:color="000000"/>
            </w:tcBorders>
          </w:tcPr>
          <w:p w14:paraId="6A8CD5E5" w14:textId="77777777" w:rsidR="000438D2" w:rsidRDefault="00000000">
            <w:pPr>
              <w:spacing w:before="60" w:after="60"/>
              <w:rPr>
                <w:color w:val="000000"/>
                <w:sz w:val="20"/>
                <w:szCs w:val="20"/>
              </w:rPr>
            </w:pPr>
            <w:r>
              <w:rPr>
                <w:rFonts w:hint="eastAsia"/>
                <w:color w:val="000000"/>
                <w:sz w:val="20"/>
                <w:szCs w:val="20"/>
              </w:rPr>
              <w:t>User</w:t>
            </w:r>
          </w:p>
        </w:tc>
        <w:tc>
          <w:tcPr>
            <w:tcW w:w="3118" w:type="dxa"/>
            <w:tcBorders>
              <w:top w:val="single" w:sz="4" w:space="0" w:color="000000"/>
              <w:left w:val="single" w:sz="4" w:space="0" w:color="000000"/>
              <w:bottom w:val="single" w:sz="4" w:space="0" w:color="000000"/>
              <w:right w:val="single" w:sz="4" w:space="0" w:color="000000"/>
            </w:tcBorders>
          </w:tcPr>
          <w:p w14:paraId="37F69E04" w14:textId="77777777" w:rsidR="000438D2" w:rsidRDefault="00000000">
            <w:pPr>
              <w:spacing w:before="60" w:after="60"/>
              <w:rPr>
                <w:color w:val="000000"/>
                <w:sz w:val="20"/>
                <w:szCs w:val="20"/>
              </w:rPr>
            </w:pPr>
            <w:r>
              <w:rPr>
                <w:color w:val="000000"/>
                <w:sz w:val="20"/>
                <w:szCs w:val="20"/>
              </w:rPr>
              <w:t>Platform</w:t>
            </w:r>
          </w:p>
        </w:tc>
        <w:tc>
          <w:tcPr>
            <w:tcW w:w="3119" w:type="dxa"/>
            <w:tcBorders>
              <w:top w:val="single" w:sz="4" w:space="0" w:color="000000"/>
              <w:left w:val="single" w:sz="4" w:space="0" w:color="000000"/>
              <w:bottom w:val="single" w:sz="4" w:space="0" w:color="000000"/>
              <w:right w:val="single" w:sz="4" w:space="0" w:color="000000"/>
            </w:tcBorders>
          </w:tcPr>
          <w:p w14:paraId="0B18C18B" w14:textId="77777777" w:rsidR="000438D2" w:rsidRDefault="00000000">
            <w:pPr>
              <w:spacing w:before="60" w:after="60"/>
              <w:rPr>
                <w:color w:val="000000"/>
                <w:sz w:val="20"/>
                <w:szCs w:val="20"/>
              </w:rPr>
            </w:pPr>
            <w:r>
              <w:rPr>
                <w:color w:val="000000"/>
                <w:sz w:val="20"/>
                <w:szCs w:val="20"/>
              </w:rPr>
              <w:t>COREMAP</w:t>
            </w:r>
          </w:p>
        </w:tc>
      </w:tr>
      <w:tr w:rsidR="000438D2" w14:paraId="784C3A0A" w14:textId="77777777">
        <w:tc>
          <w:tcPr>
            <w:tcW w:w="2830" w:type="dxa"/>
            <w:tcBorders>
              <w:top w:val="single" w:sz="4" w:space="0" w:color="000000"/>
              <w:left w:val="single" w:sz="4" w:space="0" w:color="000000"/>
              <w:bottom w:val="single" w:sz="4" w:space="0" w:color="000000"/>
              <w:right w:val="single" w:sz="4" w:space="0" w:color="000000"/>
            </w:tcBorders>
          </w:tcPr>
          <w:p w14:paraId="6D87686B" w14:textId="77777777" w:rsidR="000438D2" w:rsidRDefault="00000000">
            <w:pPr>
              <w:spacing w:before="60" w:after="60"/>
              <w:rPr>
                <w:sz w:val="20"/>
                <w:szCs w:val="20"/>
              </w:rPr>
            </w:pPr>
            <w:r>
              <w:rPr>
                <w:rFonts w:hint="eastAsia"/>
                <w:sz w:val="20"/>
                <w:szCs w:val="20"/>
              </w:rPr>
              <w:t>Knowledge Base</w:t>
            </w:r>
          </w:p>
        </w:tc>
        <w:tc>
          <w:tcPr>
            <w:tcW w:w="3118" w:type="dxa"/>
            <w:tcBorders>
              <w:top w:val="single" w:sz="4" w:space="0" w:color="000000"/>
              <w:left w:val="single" w:sz="4" w:space="0" w:color="000000"/>
              <w:bottom w:val="single" w:sz="4" w:space="0" w:color="000000"/>
              <w:right w:val="single" w:sz="4" w:space="0" w:color="000000"/>
            </w:tcBorders>
          </w:tcPr>
          <w:p w14:paraId="7EBDC1C9" w14:textId="77777777" w:rsidR="000438D2" w:rsidRDefault="00000000">
            <w:pPr>
              <w:spacing w:before="60" w:after="60"/>
              <w:rPr>
                <w:sz w:val="20"/>
                <w:szCs w:val="20"/>
              </w:rPr>
            </w:pPr>
            <w:r>
              <w:rPr>
                <w:color w:val="000000"/>
                <w:sz w:val="20"/>
                <w:szCs w:val="20"/>
              </w:rPr>
              <w:t>Platform</w:t>
            </w:r>
          </w:p>
        </w:tc>
        <w:tc>
          <w:tcPr>
            <w:tcW w:w="3119" w:type="dxa"/>
            <w:tcBorders>
              <w:top w:val="single" w:sz="4" w:space="0" w:color="000000"/>
              <w:left w:val="single" w:sz="4" w:space="0" w:color="000000"/>
              <w:bottom w:val="single" w:sz="4" w:space="0" w:color="000000"/>
              <w:right w:val="single" w:sz="4" w:space="0" w:color="000000"/>
            </w:tcBorders>
          </w:tcPr>
          <w:p w14:paraId="50C03208" w14:textId="77777777" w:rsidR="000438D2" w:rsidRDefault="00000000">
            <w:pPr>
              <w:spacing w:before="60" w:after="60"/>
              <w:rPr>
                <w:sz w:val="20"/>
                <w:szCs w:val="20"/>
              </w:rPr>
            </w:pPr>
            <w:r>
              <w:rPr>
                <w:color w:val="000000"/>
                <w:sz w:val="20"/>
                <w:szCs w:val="20"/>
              </w:rPr>
              <w:t>COREMAP</w:t>
            </w:r>
          </w:p>
        </w:tc>
      </w:tr>
      <w:tr w:rsidR="000438D2" w14:paraId="4398DDDE" w14:textId="77777777">
        <w:tc>
          <w:tcPr>
            <w:tcW w:w="2830" w:type="dxa"/>
            <w:tcBorders>
              <w:top w:val="single" w:sz="4" w:space="0" w:color="000000"/>
              <w:left w:val="single" w:sz="4" w:space="0" w:color="000000"/>
              <w:bottom w:val="single" w:sz="4" w:space="0" w:color="000000"/>
              <w:right w:val="single" w:sz="4" w:space="0" w:color="000000"/>
            </w:tcBorders>
          </w:tcPr>
          <w:p w14:paraId="1F5B895F" w14:textId="77777777" w:rsidR="000438D2" w:rsidRDefault="00000000">
            <w:pPr>
              <w:spacing w:before="60" w:after="60"/>
              <w:rPr>
                <w:sz w:val="20"/>
                <w:szCs w:val="20"/>
              </w:rPr>
            </w:pPr>
            <w:r>
              <w:rPr>
                <w:rFonts w:hint="eastAsia"/>
                <w:sz w:val="20"/>
                <w:szCs w:val="20"/>
              </w:rPr>
              <w:t>Knowledge</w:t>
            </w:r>
          </w:p>
        </w:tc>
        <w:tc>
          <w:tcPr>
            <w:tcW w:w="3118" w:type="dxa"/>
            <w:tcBorders>
              <w:top w:val="single" w:sz="4" w:space="0" w:color="000000"/>
              <w:left w:val="single" w:sz="4" w:space="0" w:color="000000"/>
              <w:bottom w:val="single" w:sz="4" w:space="0" w:color="000000"/>
              <w:right w:val="single" w:sz="4" w:space="0" w:color="000000"/>
            </w:tcBorders>
          </w:tcPr>
          <w:p w14:paraId="15B1BF08" w14:textId="77777777" w:rsidR="000438D2" w:rsidRDefault="00000000">
            <w:pPr>
              <w:spacing w:before="60" w:after="60"/>
              <w:rPr>
                <w:sz w:val="20"/>
                <w:szCs w:val="20"/>
              </w:rPr>
            </w:pPr>
            <w:r>
              <w:rPr>
                <w:color w:val="000000"/>
                <w:sz w:val="20"/>
                <w:szCs w:val="20"/>
              </w:rPr>
              <w:t>Platform</w:t>
            </w:r>
          </w:p>
        </w:tc>
        <w:tc>
          <w:tcPr>
            <w:tcW w:w="3119" w:type="dxa"/>
            <w:tcBorders>
              <w:top w:val="single" w:sz="4" w:space="0" w:color="000000"/>
              <w:left w:val="single" w:sz="4" w:space="0" w:color="000000"/>
              <w:bottom w:val="single" w:sz="4" w:space="0" w:color="000000"/>
              <w:right w:val="single" w:sz="4" w:space="0" w:color="000000"/>
            </w:tcBorders>
          </w:tcPr>
          <w:p w14:paraId="5EFA4E40" w14:textId="77777777" w:rsidR="000438D2" w:rsidRDefault="00000000">
            <w:pPr>
              <w:spacing w:before="60" w:after="60"/>
              <w:rPr>
                <w:sz w:val="20"/>
                <w:szCs w:val="20"/>
              </w:rPr>
            </w:pPr>
            <w:r>
              <w:rPr>
                <w:color w:val="000000"/>
                <w:sz w:val="20"/>
                <w:szCs w:val="20"/>
              </w:rPr>
              <w:t>COREMAP</w:t>
            </w:r>
          </w:p>
        </w:tc>
      </w:tr>
      <w:tr w:rsidR="000438D2" w14:paraId="3D88D9A6" w14:textId="77777777">
        <w:trPr>
          <w:trHeight w:val="347"/>
        </w:trPr>
        <w:tc>
          <w:tcPr>
            <w:tcW w:w="2830" w:type="dxa"/>
            <w:tcBorders>
              <w:top w:val="single" w:sz="4" w:space="0" w:color="000000"/>
              <w:left w:val="single" w:sz="4" w:space="0" w:color="000000"/>
              <w:bottom w:val="single" w:sz="4" w:space="0" w:color="000000"/>
              <w:right w:val="single" w:sz="4" w:space="0" w:color="000000"/>
            </w:tcBorders>
          </w:tcPr>
          <w:p w14:paraId="5A8467B6" w14:textId="77777777" w:rsidR="000438D2" w:rsidRDefault="00000000">
            <w:pPr>
              <w:spacing w:before="60" w:after="60"/>
              <w:rPr>
                <w:color w:val="000000"/>
                <w:sz w:val="20"/>
                <w:szCs w:val="20"/>
              </w:rPr>
            </w:pPr>
            <w:r>
              <w:rPr>
                <w:color w:val="000000"/>
                <w:sz w:val="20"/>
                <w:szCs w:val="20"/>
                <w:lang w:val="en-US"/>
              </w:rPr>
              <w:t>Chunk</w:t>
            </w:r>
          </w:p>
        </w:tc>
        <w:tc>
          <w:tcPr>
            <w:tcW w:w="3118" w:type="dxa"/>
            <w:tcBorders>
              <w:top w:val="single" w:sz="4" w:space="0" w:color="000000"/>
              <w:left w:val="single" w:sz="4" w:space="0" w:color="000000"/>
              <w:bottom w:val="single" w:sz="4" w:space="0" w:color="000000"/>
              <w:right w:val="single" w:sz="4" w:space="0" w:color="000000"/>
            </w:tcBorders>
          </w:tcPr>
          <w:p w14:paraId="248B97B2" w14:textId="77777777" w:rsidR="000438D2" w:rsidRDefault="00000000">
            <w:pPr>
              <w:spacing w:before="60" w:after="60"/>
              <w:rPr>
                <w:color w:val="000000"/>
                <w:sz w:val="20"/>
                <w:szCs w:val="20"/>
              </w:rPr>
            </w:pPr>
            <w:r>
              <w:rPr>
                <w:color w:val="000000"/>
                <w:sz w:val="20"/>
                <w:szCs w:val="20"/>
              </w:rPr>
              <w:t>Platform</w:t>
            </w:r>
          </w:p>
        </w:tc>
        <w:tc>
          <w:tcPr>
            <w:tcW w:w="3119" w:type="dxa"/>
            <w:tcBorders>
              <w:top w:val="single" w:sz="4" w:space="0" w:color="000000"/>
              <w:left w:val="single" w:sz="4" w:space="0" w:color="000000"/>
              <w:bottom w:val="single" w:sz="4" w:space="0" w:color="000000"/>
              <w:right w:val="single" w:sz="4" w:space="0" w:color="000000"/>
            </w:tcBorders>
          </w:tcPr>
          <w:p w14:paraId="1A4754B1" w14:textId="77777777" w:rsidR="000438D2" w:rsidRDefault="00000000">
            <w:pPr>
              <w:spacing w:before="60" w:after="60"/>
              <w:rPr>
                <w:color w:val="000000"/>
                <w:sz w:val="20"/>
                <w:szCs w:val="20"/>
              </w:rPr>
            </w:pPr>
            <w:r>
              <w:rPr>
                <w:color w:val="000000"/>
                <w:sz w:val="20"/>
                <w:szCs w:val="20"/>
              </w:rPr>
              <w:t>COREMAP</w:t>
            </w:r>
          </w:p>
        </w:tc>
      </w:tr>
      <w:tr w:rsidR="000438D2" w14:paraId="476B446E" w14:textId="77777777">
        <w:tc>
          <w:tcPr>
            <w:tcW w:w="2830" w:type="dxa"/>
            <w:tcBorders>
              <w:top w:val="single" w:sz="4" w:space="0" w:color="000000"/>
              <w:left w:val="single" w:sz="4" w:space="0" w:color="000000"/>
              <w:bottom w:val="single" w:sz="4" w:space="0" w:color="000000"/>
              <w:right w:val="single" w:sz="4" w:space="0" w:color="000000"/>
            </w:tcBorders>
          </w:tcPr>
          <w:p w14:paraId="46129CDB" w14:textId="77777777" w:rsidR="000438D2" w:rsidRDefault="00000000">
            <w:pPr>
              <w:spacing w:before="60" w:after="60"/>
              <w:rPr>
                <w:color w:val="000000"/>
                <w:sz w:val="20"/>
                <w:szCs w:val="20"/>
              </w:rPr>
            </w:pPr>
            <w:r>
              <w:rPr>
                <w:rFonts w:hint="eastAsia"/>
                <w:color w:val="000000"/>
                <w:sz w:val="20"/>
                <w:szCs w:val="20"/>
              </w:rPr>
              <w:t>FAQ Entry</w:t>
            </w:r>
          </w:p>
        </w:tc>
        <w:tc>
          <w:tcPr>
            <w:tcW w:w="3118" w:type="dxa"/>
            <w:tcBorders>
              <w:top w:val="single" w:sz="4" w:space="0" w:color="000000"/>
              <w:left w:val="single" w:sz="4" w:space="0" w:color="000000"/>
              <w:bottom w:val="single" w:sz="4" w:space="0" w:color="000000"/>
              <w:right w:val="single" w:sz="4" w:space="0" w:color="000000"/>
            </w:tcBorders>
          </w:tcPr>
          <w:p w14:paraId="53185872" w14:textId="77777777" w:rsidR="000438D2" w:rsidRDefault="00000000">
            <w:pPr>
              <w:spacing w:before="60" w:after="60"/>
              <w:rPr>
                <w:color w:val="000000"/>
                <w:sz w:val="20"/>
                <w:szCs w:val="20"/>
              </w:rPr>
            </w:pPr>
            <w:r>
              <w:rPr>
                <w:color w:val="000000"/>
                <w:sz w:val="20"/>
                <w:szCs w:val="20"/>
              </w:rPr>
              <w:t>Platform</w:t>
            </w:r>
          </w:p>
        </w:tc>
        <w:tc>
          <w:tcPr>
            <w:tcW w:w="3119" w:type="dxa"/>
            <w:tcBorders>
              <w:top w:val="single" w:sz="4" w:space="0" w:color="000000"/>
              <w:left w:val="single" w:sz="4" w:space="0" w:color="000000"/>
              <w:bottom w:val="single" w:sz="4" w:space="0" w:color="000000"/>
              <w:right w:val="single" w:sz="4" w:space="0" w:color="000000"/>
            </w:tcBorders>
          </w:tcPr>
          <w:p w14:paraId="6805F3EA" w14:textId="77777777" w:rsidR="000438D2" w:rsidRDefault="00000000">
            <w:pPr>
              <w:spacing w:before="60" w:after="60"/>
              <w:rPr>
                <w:color w:val="000000"/>
                <w:sz w:val="20"/>
                <w:szCs w:val="20"/>
              </w:rPr>
            </w:pPr>
            <w:r>
              <w:rPr>
                <w:color w:val="000000"/>
                <w:sz w:val="20"/>
                <w:szCs w:val="20"/>
              </w:rPr>
              <w:t>COREMAP</w:t>
            </w:r>
          </w:p>
        </w:tc>
      </w:tr>
      <w:tr w:rsidR="000438D2" w14:paraId="7B59D33C" w14:textId="77777777">
        <w:tc>
          <w:tcPr>
            <w:tcW w:w="2830" w:type="dxa"/>
            <w:tcBorders>
              <w:top w:val="single" w:sz="4" w:space="0" w:color="000000"/>
              <w:left w:val="single" w:sz="4" w:space="0" w:color="000000"/>
              <w:bottom w:val="single" w:sz="4" w:space="0" w:color="000000"/>
              <w:right w:val="single" w:sz="4" w:space="0" w:color="000000"/>
            </w:tcBorders>
          </w:tcPr>
          <w:p w14:paraId="792D036E" w14:textId="77777777" w:rsidR="000438D2" w:rsidRDefault="00000000">
            <w:pPr>
              <w:spacing w:before="60" w:after="60"/>
              <w:rPr>
                <w:sz w:val="20"/>
                <w:szCs w:val="20"/>
              </w:rPr>
            </w:pPr>
            <w:r>
              <w:rPr>
                <w:rFonts w:hint="eastAsia"/>
                <w:sz w:val="20"/>
                <w:szCs w:val="20"/>
              </w:rPr>
              <w:t>Knowledge Graph</w:t>
            </w:r>
          </w:p>
        </w:tc>
        <w:tc>
          <w:tcPr>
            <w:tcW w:w="3118" w:type="dxa"/>
            <w:tcBorders>
              <w:top w:val="single" w:sz="4" w:space="0" w:color="000000"/>
              <w:left w:val="single" w:sz="4" w:space="0" w:color="000000"/>
              <w:bottom w:val="single" w:sz="4" w:space="0" w:color="000000"/>
              <w:right w:val="single" w:sz="4" w:space="0" w:color="000000"/>
            </w:tcBorders>
          </w:tcPr>
          <w:p w14:paraId="4EE97A23" w14:textId="77777777" w:rsidR="000438D2" w:rsidRDefault="00000000">
            <w:pPr>
              <w:spacing w:before="60" w:after="60"/>
              <w:rPr>
                <w:color w:val="000000"/>
                <w:sz w:val="20"/>
                <w:szCs w:val="20"/>
              </w:rPr>
            </w:pPr>
            <w:r>
              <w:rPr>
                <w:color w:val="000000"/>
                <w:sz w:val="20"/>
                <w:szCs w:val="20"/>
              </w:rPr>
              <w:t>Platform</w:t>
            </w:r>
          </w:p>
        </w:tc>
        <w:tc>
          <w:tcPr>
            <w:tcW w:w="3119" w:type="dxa"/>
            <w:tcBorders>
              <w:top w:val="single" w:sz="4" w:space="0" w:color="000000"/>
              <w:left w:val="single" w:sz="4" w:space="0" w:color="000000"/>
              <w:bottom w:val="single" w:sz="4" w:space="0" w:color="000000"/>
              <w:right w:val="single" w:sz="4" w:space="0" w:color="000000"/>
            </w:tcBorders>
          </w:tcPr>
          <w:p w14:paraId="6DFF6F32" w14:textId="77777777" w:rsidR="000438D2" w:rsidRDefault="00000000">
            <w:pPr>
              <w:spacing w:before="60" w:after="60"/>
              <w:rPr>
                <w:sz w:val="20"/>
                <w:szCs w:val="20"/>
              </w:rPr>
            </w:pPr>
            <w:r>
              <w:rPr>
                <w:color w:val="000000"/>
                <w:sz w:val="20"/>
                <w:szCs w:val="20"/>
              </w:rPr>
              <w:t>COREMAP</w:t>
            </w:r>
          </w:p>
        </w:tc>
      </w:tr>
      <w:tr w:rsidR="000438D2" w14:paraId="36A0808E" w14:textId="77777777">
        <w:tc>
          <w:tcPr>
            <w:tcW w:w="2830" w:type="dxa"/>
            <w:tcBorders>
              <w:top w:val="single" w:sz="4" w:space="0" w:color="000000"/>
              <w:left w:val="single" w:sz="4" w:space="0" w:color="000000"/>
              <w:bottom w:val="single" w:sz="4" w:space="0" w:color="000000"/>
              <w:right w:val="single" w:sz="4" w:space="0" w:color="000000"/>
            </w:tcBorders>
          </w:tcPr>
          <w:p w14:paraId="4009B196" w14:textId="77777777" w:rsidR="000438D2" w:rsidRDefault="00000000">
            <w:pPr>
              <w:spacing w:before="60" w:after="60"/>
              <w:rPr>
                <w:sz w:val="20"/>
                <w:szCs w:val="20"/>
              </w:rPr>
            </w:pPr>
            <w:r>
              <w:rPr>
                <w:rFonts w:hint="eastAsia"/>
                <w:sz w:val="20"/>
                <w:szCs w:val="20"/>
              </w:rPr>
              <w:t>Session</w:t>
            </w:r>
          </w:p>
        </w:tc>
        <w:tc>
          <w:tcPr>
            <w:tcW w:w="3118" w:type="dxa"/>
            <w:tcBorders>
              <w:top w:val="single" w:sz="4" w:space="0" w:color="000000"/>
              <w:left w:val="single" w:sz="4" w:space="0" w:color="000000"/>
              <w:bottom w:val="single" w:sz="4" w:space="0" w:color="000000"/>
              <w:right w:val="single" w:sz="4" w:space="0" w:color="000000"/>
            </w:tcBorders>
          </w:tcPr>
          <w:p w14:paraId="4EEEAD05" w14:textId="77777777" w:rsidR="000438D2" w:rsidRDefault="00000000">
            <w:pPr>
              <w:spacing w:before="60" w:after="60"/>
              <w:rPr>
                <w:color w:val="000000"/>
                <w:sz w:val="20"/>
                <w:szCs w:val="20"/>
              </w:rPr>
            </w:pPr>
            <w:r>
              <w:rPr>
                <w:color w:val="000000"/>
                <w:sz w:val="20"/>
                <w:szCs w:val="20"/>
              </w:rPr>
              <w:t>Platform</w:t>
            </w:r>
          </w:p>
        </w:tc>
        <w:tc>
          <w:tcPr>
            <w:tcW w:w="3119" w:type="dxa"/>
            <w:tcBorders>
              <w:top w:val="single" w:sz="4" w:space="0" w:color="000000"/>
              <w:left w:val="single" w:sz="4" w:space="0" w:color="000000"/>
              <w:bottom w:val="single" w:sz="4" w:space="0" w:color="000000"/>
              <w:right w:val="single" w:sz="4" w:space="0" w:color="000000"/>
            </w:tcBorders>
          </w:tcPr>
          <w:p w14:paraId="35707760" w14:textId="77777777" w:rsidR="000438D2" w:rsidRDefault="00000000">
            <w:pPr>
              <w:spacing w:before="60" w:after="60"/>
              <w:rPr>
                <w:sz w:val="20"/>
                <w:szCs w:val="20"/>
              </w:rPr>
            </w:pPr>
            <w:r>
              <w:rPr>
                <w:color w:val="000000"/>
                <w:sz w:val="20"/>
                <w:szCs w:val="20"/>
              </w:rPr>
              <w:t>COREMAP</w:t>
            </w:r>
          </w:p>
        </w:tc>
      </w:tr>
      <w:tr w:rsidR="000438D2" w14:paraId="5203F1A4" w14:textId="77777777">
        <w:tc>
          <w:tcPr>
            <w:tcW w:w="2830" w:type="dxa"/>
            <w:tcBorders>
              <w:top w:val="single" w:sz="4" w:space="0" w:color="000000"/>
              <w:left w:val="single" w:sz="4" w:space="0" w:color="000000"/>
              <w:bottom w:val="single" w:sz="4" w:space="0" w:color="000000"/>
              <w:right w:val="single" w:sz="4" w:space="0" w:color="000000"/>
            </w:tcBorders>
          </w:tcPr>
          <w:p w14:paraId="4670A9E4" w14:textId="77777777" w:rsidR="000438D2" w:rsidRDefault="00000000">
            <w:pPr>
              <w:spacing w:before="60" w:after="60"/>
              <w:rPr>
                <w:sz w:val="20"/>
                <w:szCs w:val="20"/>
              </w:rPr>
            </w:pPr>
            <w:r>
              <w:rPr>
                <w:rFonts w:hint="eastAsia"/>
                <w:sz w:val="20"/>
                <w:szCs w:val="20"/>
              </w:rPr>
              <w:t>Message</w:t>
            </w:r>
          </w:p>
        </w:tc>
        <w:tc>
          <w:tcPr>
            <w:tcW w:w="3118" w:type="dxa"/>
            <w:tcBorders>
              <w:top w:val="single" w:sz="4" w:space="0" w:color="000000"/>
              <w:left w:val="single" w:sz="4" w:space="0" w:color="000000"/>
              <w:bottom w:val="single" w:sz="4" w:space="0" w:color="000000"/>
              <w:right w:val="single" w:sz="4" w:space="0" w:color="000000"/>
            </w:tcBorders>
          </w:tcPr>
          <w:p w14:paraId="6B3275A7" w14:textId="77777777" w:rsidR="000438D2" w:rsidRDefault="00000000">
            <w:pPr>
              <w:spacing w:before="60" w:after="60"/>
              <w:rPr>
                <w:color w:val="000000"/>
                <w:sz w:val="20"/>
                <w:szCs w:val="20"/>
              </w:rPr>
            </w:pPr>
            <w:r>
              <w:rPr>
                <w:color w:val="000000"/>
                <w:sz w:val="20"/>
                <w:szCs w:val="20"/>
              </w:rPr>
              <w:t>Platform</w:t>
            </w:r>
          </w:p>
        </w:tc>
        <w:tc>
          <w:tcPr>
            <w:tcW w:w="3119" w:type="dxa"/>
            <w:tcBorders>
              <w:top w:val="single" w:sz="4" w:space="0" w:color="000000"/>
              <w:left w:val="single" w:sz="4" w:space="0" w:color="000000"/>
              <w:bottom w:val="single" w:sz="4" w:space="0" w:color="000000"/>
              <w:right w:val="single" w:sz="4" w:space="0" w:color="000000"/>
            </w:tcBorders>
          </w:tcPr>
          <w:p w14:paraId="09D8821B" w14:textId="77777777" w:rsidR="000438D2" w:rsidRDefault="00000000">
            <w:pPr>
              <w:spacing w:before="60" w:after="60"/>
              <w:rPr>
                <w:sz w:val="20"/>
                <w:szCs w:val="20"/>
              </w:rPr>
            </w:pPr>
            <w:r>
              <w:rPr>
                <w:color w:val="000000"/>
                <w:sz w:val="20"/>
                <w:szCs w:val="20"/>
              </w:rPr>
              <w:t>COREMAP</w:t>
            </w:r>
          </w:p>
        </w:tc>
      </w:tr>
      <w:tr w:rsidR="000438D2" w14:paraId="306C4288" w14:textId="77777777">
        <w:tc>
          <w:tcPr>
            <w:tcW w:w="2830" w:type="dxa"/>
            <w:tcBorders>
              <w:top w:val="single" w:sz="4" w:space="0" w:color="000000"/>
              <w:left w:val="single" w:sz="4" w:space="0" w:color="000000"/>
              <w:bottom w:val="single" w:sz="4" w:space="0" w:color="000000"/>
              <w:right w:val="single" w:sz="4" w:space="0" w:color="000000"/>
            </w:tcBorders>
          </w:tcPr>
          <w:p w14:paraId="7C5A0461" w14:textId="77777777" w:rsidR="000438D2" w:rsidRDefault="00000000">
            <w:pPr>
              <w:spacing w:before="60" w:after="60"/>
              <w:rPr>
                <w:sz w:val="20"/>
                <w:szCs w:val="20"/>
              </w:rPr>
            </w:pPr>
            <w:r>
              <w:rPr>
                <w:rFonts w:hint="eastAsia"/>
                <w:sz w:val="20"/>
                <w:szCs w:val="20"/>
              </w:rPr>
              <w:t>Vector Store</w:t>
            </w:r>
          </w:p>
        </w:tc>
        <w:tc>
          <w:tcPr>
            <w:tcW w:w="3118" w:type="dxa"/>
            <w:tcBorders>
              <w:top w:val="single" w:sz="4" w:space="0" w:color="000000"/>
              <w:left w:val="single" w:sz="4" w:space="0" w:color="000000"/>
              <w:bottom w:val="single" w:sz="4" w:space="0" w:color="000000"/>
              <w:right w:val="single" w:sz="4" w:space="0" w:color="000000"/>
            </w:tcBorders>
          </w:tcPr>
          <w:p w14:paraId="2466FB58" w14:textId="77777777" w:rsidR="000438D2" w:rsidRDefault="00000000">
            <w:pPr>
              <w:spacing w:before="60" w:after="60"/>
              <w:rPr>
                <w:color w:val="000000"/>
                <w:sz w:val="20"/>
                <w:szCs w:val="20"/>
              </w:rPr>
            </w:pPr>
            <w:r>
              <w:rPr>
                <w:color w:val="000000"/>
                <w:sz w:val="20"/>
                <w:szCs w:val="20"/>
              </w:rPr>
              <w:t>Platform</w:t>
            </w:r>
          </w:p>
        </w:tc>
        <w:tc>
          <w:tcPr>
            <w:tcW w:w="3119" w:type="dxa"/>
            <w:tcBorders>
              <w:top w:val="single" w:sz="4" w:space="0" w:color="000000"/>
              <w:left w:val="single" w:sz="4" w:space="0" w:color="000000"/>
              <w:bottom w:val="single" w:sz="4" w:space="0" w:color="000000"/>
              <w:right w:val="single" w:sz="4" w:space="0" w:color="000000"/>
            </w:tcBorders>
          </w:tcPr>
          <w:p w14:paraId="1DC52D6C" w14:textId="77777777" w:rsidR="000438D2" w:rsidRDefault="00000000">
            <w:pPr>
              <w:spacing w:before="60" w:after="60"/>
              <w:rPr>
                <w:sz w:val="20"/>
                <w:szCs w:val="20"/>
              </w:rPr>
            </w:pPr>
            <w:r>
              <w:rPr>
                <w:color w:val="000000"/>
                <w:sz w:val="20"/>
                <w:szCs w:val="20"/>
              </w:rPr>
              <w:t>COREMAP</w:t>
            </w:r>
          </w:p>
        </w:tc>
      </w:tr>
      <w:tr w:rsidR="000438D2" w14:paraId="71A3D6DC" w14:textId="77777777">
        <w:tc>
          <w:tcPr>
            <w:tcW w:w="2830" w:type="dxa"/>
            <w:tcBorders>
              <w:top w:val="single" w:sz="4" w:space="0" w:color="000000"/>
              <w:left w:val="single" w:sz="4" w:space="0" w:color="000000"/>
              <w:bottom w:val="single" w:sz="4" w:space="0" w:color="000000"/>
              <w:right w:val="single" w:sz="4" w:space="0" w:color="000000"/>
            </w:tcBorders>
          </w:tcPr>
          <w:p w14:paraId="44411B05" w14:textId="77777777" w:rsidR="000438D2" w:rsidRDefault="00000000">
            <w:pPr>
              <w:spacing w:before="60" w:after="60"/>
              <w:rPr>
                <w:sz w:val="20"/>
                <w:szCs w:val="20"/>
              </w:rPr>
            </w:pPr>
            <w:r>
              <w:rPr>
                <w:rFonts w:hint="eastAsia"/>
                <w:sz w:val="20"/>
                <w:szCs w:val="20"/>
              </w:rPr>
              <w:t>Data Source</w:t>
            </w:r>
          </w:p>
        </w:tc>
        <w:tc>
          <w:tcPr>
            <w:tcW w:w="3118" w:type="dxa"/>
            <w:tcBorders>
              <w:top w:val="single" w:sz="4" w:space="0" w:color="000000"/>
              <w:left w:val="single" w:sz="4" w:space="0" w:color="000000"/>
              <w:bottom w:val="single" w:sz="4" w:space="0" w:color="000000"/>
              <w:right w:val="single" w:sz="4" w:space="0" w:color="000000"/>
            </w:tcBorders>
          </w:tcPr>
          <w:p w14:paraId="10B670D3" w14:textId="77777777" w:rsidR="000438D2" w:rsidRDefault="00000000">
            <w:pPr>
              <w:spacing w:before="60" w:after="60"/>
              <w:rPr>
                <w:color w:val="000000"/>
                <w:sz w:val="20"/>
                <w:szCs w:val="20"/>
              </w:rPr>
            </w:pPr>
            <w:r>
              <w:rPr>
                <w:color w:val="000000"/>
                <w:sz w:val="20"/>
                <w:szCs w:val="20"/>
              </w:rPr>
              <w:t>Platform</w:t>
            </w:r>
          </w:p>
        </w:tc>
        <w:tc>
          <w:tcPr>
            <w:tcW w:w="3119" w:type="dxa"/>
            <w:tcBorders>
              <w:top w:val="single" w:sz="4" w:space="0" w:color="000000"/>
              <w:left w:val="single" w:sz="4" w:space="0" w:color="000000"/>
              <w:bottom w:val="single" w:sz="4" w:space="0" w:color="000000"/>
              <w:right w:val="single" w:sz="4" w:space="0" w:color="000000"/>
            </w:tcBorders>
          </w:tcPr>
          <w:p w14:paraId="4213189B" w14:textId="77777777" w:rsidR="000438D2" w:rsidRDefault="00000000">
            <w:pPr>
              <w:spacing w:before="60" w:after="60"/>
              <w:rPr>
                <w:sz w:val="20"/>
                <w:szCs w:val="20"/>
              </w:rPr>
            </w:pPr>
            <w:r>
              <w:rPr>
                <w:color w:val="000000"/>
                <w:sz w:val="20"/>
                <w:szCs w:val="20"/>
              </w:rPr>
              <w:t>COREMAP</w:t>
            </w:r>
          </w:p>
        </w:tc>
      </w:tr>
      <w:tr w:rsidR="000438D2" w14:paraId="180FFB62" w14:textId="77777777">
        <w:tc>
          <w:tcPr>
            <w:tcW w:w="2830" w:type="dxa"/>
            <w:tcBorders>
              <w:top w:val="single" w:sz="4" w:space="0" w:color="000000"/>
              <w:left w:val="single" w:sz="4" w:space="0" w:color="000000"/>
              <w:bottom w:val="single" w:sz="4" w:space="0" w:color="000000"/>
              <w:right w:val="single" w:sz="4" w:space="0" w:color="000000"/>
            </w:tcBorders>
          </w:tcPr>
          <w:p w14:paraId="3576ACFC" w14:textId="77777777" w:rsidR="000438D2" w:rsidRDefault="00000000">
            <w:pPr>
              <w:spacing w:before="60" w:after="60"/>
              <w:rPr>
                <w:sz w:val="20"/>
                <w:szCs w:val="20"/>
              </w:rPr>
            </w:pPr>
            <w:r>
              <w:rPr>
                <w:rFonts w:hint="eastAsia"/>
                <w:sz w:val="20"/>
                <w:szCs w:val="20"/>
              </w:rPr>
              <w:t>Audit / Operation Log</w:t>
            </w:r>
          </w:p>
        </w:tc>
        <w:tc>
          <w:tcPr>
            <w:tcW w:w="3118" w:type="dxa"/>
            <w:tcBorders>
              <w:top w:val="single" w:sz="4" w:space="0" w:color="000000"/>
              <w:left w:val="single" w:sz="4" w:space="0" w:color="000000"/>
              <w:bottom w:val="single" w:sz="4" w:space="0" w:color="000000"/>
              <w:right w:val="single" w:sz="4" w:space="0" w:color="000000"/>
            </w:tcBorders>
          </w:tcPr>
          <w:p w14:paraId="24D70B27" w14:textId="77777777" w:rsidR="000438D2" w:rsidRDefault="00000000">
            <w:pPr>
              <w:spacing w:before="60" w:after="60"/>
              <w:rPr>
                <w:color w:val="000000"/>
                <w:sz w:val="20"/>
                <w:szCs w:val="20"/>
              </w:rPr>
            </w:pPr>
            <w:r>
              <w:rPr>
                <w:color w:val="000000"/>
                <w:sz w:val="20"/>
                <w:szCs w:val="20"/>
              </w:rPr>
              <w:t>Platform</w:t>
            </w:r>
          </w:p>
        </w:tc>
        <w:tc>
          <w:tcPr>
            <w:tcW w:w="3119" w:type="dxa"/>
            <w:tcBorders>
              <w:top w:val="single" w:sz="4" w:space="0" w:color="000000"/>
              <w:left w:val="single" w:sz="4" w:space="0" w:color="000000"/>
              <w:bottom w:val="single" w:sz="4" w:space="0" w:color="000000"/>
              <w:right w:val="single" w:sz="4" w:space="0" w:color="000000"/>
            </w:tcBorders>
          </w:tcPr>
          <w:p w14:paraId="68D39535" w14:textId="77777777" w:rsidR="000438D2" w:rsidRDefault="00000000">
            <w:pPr>
              <w:spacing w:before="60" w:after="60"/>
              <w:rPr>
                <w:sz w:val="20"/>
                <w:szCs w:val="20"/>
              </w:rPr>
            </w:pPr>
            <w:r>
              <w:rPr>
                <w:color w:val="000000"/>
                <w:sz w:val="20"/>
                <w:szCs w:val="20"/>
              </w:rPr>
              <w:t>COREMAP</w:t>
            </w:r>
          </w:p>
        </w:tc>
      </w:tr>
      <w:tr w:rsidR="000438D2" w14:paraId="447D5591" w14:textId="77777777">
        <w:tc>
          <w:tcPr>
            <w:tcW w:w="2830" w:type="dxa"/>
            <w:tcBorders>
              <w:top w:val="single" w:sz="4" w:space="0" w:color="000000"/>
              <w:left w:val="single" w:sz="4" w:space="0" w:color="000000"/>
              <w:bottom w:val="single" w:sz="4" w:space="0" w:color="000000"/>
              <w:right w:val="single" w:sz="4" w:space="0" w:color="000000"/>
            </w:tcBorders>
          </w:tcPr>
          <w:p w14:paraId="382B8C02" w14:textId="77777777" w:rsidR="000438D2" w:rsidRDefault="000438D2">
            <w:pPr>
              <w:spacing w:before="60" w:after="60"/>
              <w:rPr>
                <w:sz w:val="20"/>
                <w:szCs w:val="20"/>
              </w:rPr>
            </w:pPr>
          </w:p>
        </w:tc>
        <w:tc>
          <w:tcPr>
            <w:tcW w:w="3118" w:type="dxa"/>
            <w:tcBorders>
              <w:top w:val="single" w:sz="4" w:space="0" w:color="000000"/>
              <w:left w:val="single" w:sz="4" w:space="0" w:color="000000"/>
              <w:bottom w:val="single" w:sz="4" w:space="0" w:color="000000"/>
              <w:right w:val="single" w:sz="4" w:space="0" w:color="000000"/>
            </w:tcBorders>
          </w:tcPr>
          <w:p w14:paraId="79A70569" w14:textId="77777777" w:rsidR="000438D2" w:rsidRDefault="000438D2">
            <w:pPr>
              <w:spacing w:before="60" w:after="60"/>
              <w:rPr>
                <w:color w:val="000000"/>
                <w:sz w:val="20"/>
                <w:szCs w:val="20"/>
              </w:rPr>
            </w:pPr>
          </w:p>
        </w:tc>
        <w:tc>
          <w:tcPr>
            <w:tcW w:w="3119" w:type="dxa"/>
            <w:tcBorders>
              <w:top w:val="single" w:sz="4" w:space="0" w:color="000000"/>
              <w:left w:val="single" w:sz="4" w:space="0" w:color="000000"/>
              <w:bottom w:val="single" w:sz="4" w:space="0" w:color="000000"/>
              <w:right w:val="single" w:sz="4" w:space="0" w:color="000000"/>
            </w:tcBorders>
          </w:tcPr>
          <w:p w14:paraId="17878170" w14:textId="77777777" w:rsidR="000438D2" w:rsidRDefault="000438D2">
            <w:pPr>
              <w:spacing w:before="60" w:after="60"/>
              <w:rPr>
                <w:color w:val="000000"/>
                <w:sz w:val="20"/>
                <w:szCs w:val="20"/>
              </w:rPr>
            </w:pPr>
          </w:p>
        </w:tc>
      </w:tr>
    </w:tbl>
    <w:p w14:paraId="17487824" w14:textId="77777777" w:rsidR="000438D2" w:rsidRDefault="000438D2"/>
    <w:p w14:paraId="5235B619" w14:textId="77777777" w:rsidR="000438D2" w:rsidRDefault="000438D2"/>
    <w:p w14:paraId="7197BFAF" w14:textId="77777777" w:rsidR="000438D2" w:rsidRDefault="000438D2"/>
    <w:p w14:paraId="65A19E46" w14:textId="77777777" w:rsidR="000438D2" w:rsidRDefault="00000000">
      <w:pPr>
        <w:pStyle w:val="2"/>
        <w:numPr>
          <w:ilvl w:val="1"/>
          <w:numId w:val="2"/>
        </w:numPr>
      </w:pPr>
      <w:bookmarkStart w:id="42" w:name="_Toc234935549"/>
      <w:r>
        <w:lastRenderedPageBreak/>
        <w:t>Data Entity Structure and Relation</w:t>
      </w:r>
      <w:bookmarkEnd w:id="42"/>
    </w:p>
    <w:p w14:paraId="0441CD75" w14:textId="77777777" w:rsidR="000438D2" w:rsidRDefault="00000000">
      <w:r>
        <w:rPr>
          <w:noProof/>
        </w:rPr>
        <w:drawing>
          <wp:inline distT="0" distB="0" distL="114300" distR="114300" wp14:anchorId="2A106814" wp14:editId="52758202">
            <wp:extent cx="6108065" cy="397510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9"/>
                    <a:stretch>
                      <a:fillRect/>
                    </a:stretch>
                  </pic:blipFill>
                  <pic:spPr>
                    <a:xfrm>
                      <a:off x="0" y="0"/>
                      <a:ext cx="6108065" cy="3975100"/>
                    </a:xfrm>
                    <a:prstGeom prst="rect">
                      <a:avLst/>
                    </a:prstGeom>
                    <a:noFill/>
                    <a:ln>
                      <a:noFill/>
                    </a:ln>
                  </pic:spPr>
                </pic:pic>
              </a:graphicData>
            </a:graphic>
          </wp:inline>
        </w:drawing>
      </w:r>
    </w:p>
    <w:tbl>
      <w:tblPr>
        <w:tblW w:w="7575" w:type="dxa"/>
        <w:tblLayout w:type="fixed"/>
        <w:tblLook w:val="04A0" w:firstRow="1" w:lastRow="0" w:firstColumn="1" w:lastColumn="0" w:noHBand="0" w:noVBand="1"/>
      </w:tblPr>
      <w:tblGrid>
        <w:gridCol w:w="1905"/>
        <w:gridCol w:w="5670"/>
      </w:tblGrid>
      <w:tr w:rsidR="000438D2" w14:paraId="4B9681D2" w14:textId="77777777">
        <w:tc>
          <w:tcPr>
            <w:tcW w:w="1905" w:type="dxa"/>
            <w:tcBorders>
              <w:top w:val="single" w:sz="4" w:space="0" w:color="000000"/>
              <w:left w:val="single" w:sz="4" w:space="0" w:color="000000"/>
              <w:bottom w:val="single" w:sz="4" w:space="0" w:color="000000"/>
              <w:right w:val="single" w:sz="4" w:space="0" w:color="000000"/>
            </w:tcBorders>
            <w:shd w:val="clear" w:color="auto" w:fill="D9D9D9"/>
          </w:tcPr>
          <w:p w14:paraId="6B73B5CD" w14:textId="77777777" w:rsidR="000438D2" w:rsidRDefault="00000000">
            <w:pPr>
              <w:spacing w:before="60" w:after="60"/>
              <w:rPr>
                <w:b/>
                <w:bCs/>
                <w:color w:val="000000"/>
                <w:sz w:val="20"/>
                <w:szCs w:val="20"/>
              </w:rPr>
            </w:pPr>
            <w:r>
              <w:rPr>
                <w:b/>
                <w:bCs/>
                <w:color w:val="000000"/>
                <w:sz w:val="20"/>
                <w:szCs w:val="20"/>
              </w:rPr>
              <w:t>Data Object Name</w:t>
            </w:r>
          </w:p>
        </w:tc>
        <w:tc>
          <w:tcPr>
            <w:tcW w:w="5670" w:type="dxa"/>
            <w:tcBorders>
              <w:top w:val="single" w:sz="4" w:space="0" w:color="000000"/>
              <w:left w:val="single" w:sz="4" w:space="0" w:color="000000"/>
              <w:bottom w:val="single" w:sz="4" w:space="0" w:color="000000"/>
              <w:right w:val="single" w:sz="4" w:space="0" w:color="000000"/>
            </w:tcBorders>
            <w:shd w:val="clear" w:color="auto" w:fill="D9D9D9"/>
          </w:tcPr>
          <w:p w14:paraId="5112716F" w14:textId="77777777" w:rsidR="000438D2" w:rsidRDefault="00000000">
            <w:pPr>
              <w:spacing w:before="60" w:after="60"/>
              <w:rPr>
                <w:b/>
                <w:bCs/>
                <w:color w:val="000000"/>
                <w:sz w:val="20"/>
                <w:szCs w:val="20"/>
              </w:rPr>
            </w:pPr>
            <w:r>
              <w:rPr>
                <w:b/>
                <w:bCs/>
                <w:color w:val="000000"/>
                <w:sz w:val="20"/>
                <w:szCs w:val="20"/>
              </w:rPr>
              <w:t>Description</w:t>
            </w:r>
          </w:p>
        </w:tc>
      </w:tr>
      <w:tr w:rsidR="000438D2" w14:paraId="0817BDD4" w14:textId="77777777">
        <w:tc>
          <w:tcPr>
            <w:tcW w:w="1905" w:type="dxa"/>
            <w:tcBorders>
              <w:top w:val="single" w:sz="4" w:space="0" w:color="000000"/>
              <w:left w:val="single" w:sz="4" w:space="0" w:color="000000"/>
              <w:bottom w:val="single" w:sz="4" w:space="0" w:color="000000"/>
              <w:right w:val="single" w:sz="4" w:space="0" w:color="000000"/>
            </w:tcBorders>
          </w:tcPr>
          <w:p w14:paraId="67FF2E9A" w14:textId="77777777" w:rsidR="000438D2" w:rsidRDefault="00000000">
            <w:pPr>
              <w:spacing w:before="60" w:after="60"/>
              <w:rPr>
                <w:color w:val="000000"/>
                <w:sz w:val="20"/>
                <w:szCs w:val="20"/>
              </w:rPr>
            </w:pPr>
            <w:r>
              <w:rPr>
                <w:rFonts w:hint="eastAsia"/>
                <w:color w:val="000000"/>
                <w:sz w:val="20"/>
                <w:szCs w:val="20"/>
              </w:rPr>
              <w:t>User</w:t>
            </w:r>
          </w:p>
        </w:tc>
        <w:tc>
          <w:tcPr>
            <w:tcW w:w="5670" w:type="dxa"/>
            <w:tcBorders>
              <w:top w:val="single" w:sz="4" w:space="0" w:color="000000"/>
              <w:left w:val="single" w:sz="4" w:space="0" w:color="000000"/>
              <w:bottom w:val="single" w:sz="4" w:space="0" w:color="000000"/>
              <w:right w:val="single" w:sz="4" w:space="0" w:color="000000"/>
            </w:tcBorders>
          </w:tcPr>
          <w:p w14:paraId="43ABB791" w14:textId="77777777" w:rsidR="000438D2" w:rsidRDefault="00000000">
            <w:pPr>
              <w:spacing w:before="60" w:after="60"/>
              <w:rPr>
                <w:color w:val="000000"/>
                <w:sz w:val="20"/>
                <w:szCs w:val="20"/>
              </w:rPr>
            </w:pPr>
            <w:r>
              <w:rPr>
                <w:color w:val="000000"/>
                <w:sz w:val="20"/>
                <w:szCs w:val="20"/>
                <w:lang w:val="en-US"/>
              </w:rPr>
              <w:t>系统用户，支持</w:t>
            </w:r>
            <w:r>
              <w:rPr>
                <w:color w:val="000000"/>
                <w:sz w:val="20"/>
                <w:szCs w:val="20"/>
                <w:lang w:val="en-US"/>
              </w:rPr>
              <w:t xml:space="preserve"> Roche SSO</w:t>
            </w:r>
            <w:r>
              <w:rPr>
                <w:color w:val="000000"/>
                <w:sz w:val="20"/>
                <w:szCs w:val="20"/>
                <w:lang w:val="en-US"/>
              </w:rPr>
              <w:t>、</w:t>
            </w:r>
            <w:r>
              <w:rPr>
                <w:color w:val="000000"/>
                <w:sz w:val="20"/>
                <w:szCs w:val="20"/>
                <w:lang w:val="en-US"/>
              </w:rPr>
              <w:t xml:space="preserve">WeCom </w:t>
            </w:r>
            <w:r>
              <w:rPr>
                <w:color w:val="000000"/>
                <w:sz w:val="20"/>
                <w:szCs w:val="20"/>
                <w:lang w:val="en-US"/>
              </w:rPr>
              <w:t>用户映射及本地补充用户</w:t>
            </w:r>
          </w:p>
          <w:p w14:paraId="2DAE058D" w14:textId="77777777" w:rsidR="000438D2" w:rsidRDefault="000438D2">
            <w:pPr>
              <w:spacing w:before="60" w:after="60"/>
              <w:rPr>
                <w:color w:val="000000"/>
                <w:sz w:val="20"/>
                <w:szCs w:val="20"/>
              </w:rPr>
            </w:pPr>
          </w:p>
        </w:tc>
      </w:tr>
      <w:tr w:rsidR="000438D2" w14:paraId="149D3164" w14:textId="77777777">
        <w:tc>
          <w:tcPr>
            <w:tcW w:w="1905" w:type="dxa"/>
            <w:tcBorders>
              <w:top w:val="single" w:sz="4" w:space="0" w:color="000000"/>
              <w:left w:val="single" w:sz="4" w:space="0" w:color="000000"/>
              <w:bottom w:val="single" w:sz="4" w:space="0" w:color="000000"/>
              <w:right w:val="single" w:sz="4" w:space="0" w:color="000000"/>
            </w:tcBorders>
          </w:tcPr>
          <w:p w14:paraId="11DA2C0F" w14:textId="77777777" w:rsidR="000438D2" w:rsidRDefault="00000000">
            <w:pPr>
              <w:spacing w:before="60" w:after="60"/>
              <w:rPr>
                <w:sz w:val="20"/>
                <w:szCs w:val="20"/>
              </w:rPr>
            </w:pPr>
            <w:r>
              <w:rPr>
                <w:rFonts w:hint="eastAsia"/>
                <w:sz w:val="20"/>
                <w:szCs w:val="20"/>
              </w:rPr>
              <w:t>Knowledge Base</w:t>
            </w:r>
          </w:p>
        </w:tc>
        <w:tc>
          <w:tcPr>
            <w:tcW w:w="5670" w:type="dxa"/>
            <w:tcBorders>
              <w:top w:val="single" w:sz="4" w:space="0" w:color="000000"/>
              <w:left w:val="single" w:sz="4" w:space="0" w:color="000000"/>
              <w:bottom w:val="single" w:sz="4" w:space="0" w:color="000000"/>
              <w:right w:val="single" w:sz="4" w:space="0" w:color="000000"/>
            </w:tcBorders>
          </w:tcPr>
          <w:p w14:paraId="79D8FE35" w14:textId="77777777" w:rsidR="000438D2" w:rsidRDefault="00000000">
            <w:pPr>
              <w:spacing w:before="60" w:after="60"/>
              <w:rPr>
                <w:sz w:val="20"/>
                <w:szCs w:val="20"/>
              </w:rPr>
            </w:pPr>
            <w:r>
              <w:rPr>
                <w:rFonts w:hint="eastAsia"/>
                <w:sz w:val="20"/>
                <w:szCs w:val="20"/>
              </w:rPr>
              <w:t>知识库逻辑容器，用于隔离不同业务域知识（</w:t>
            </w:r>
            <w:r>
              <w:rPr>
                <w:rFonts w:hint="eastAsia"/>
                <w:sz w:val="20"/>
                <w:szCs w:val="20"/>
              </w:rPr>
              <w:t>DoA</w:t>
            </w:r>
            <w:r>
              <w:rPr>
                <w:rFonts w:hint="eastAsia"/>
                <w:sz w:val="20"/>
                <w:szCs w:val="20"/>
              </w:rPr>
              <w:t>、</w:t>
            </w:r>
            <w:r>
              <w:rPr>
                <w:rFonts w:hint="eastAsia"/>
                <w:sz w:val="20"/>
                <w:szCs w:val="20"/>
              </w:rPr>
              <w:t>T&amp;E</w:t>
            </w:r>
            <w:r>
              <w:rPr>
                <w:rFonts w:hint="eastAsia"/>
                <w:sz w:val="20"/>
                <w:szCs w:val="20"/>
              </w:rPr>
              <w:t>、</w:t>
            </w:r>
            <w:r>
              <w:rPr>
                <w:rFonts w:hint="eastAsia"/>
                <w:sz w:val="20"/>
                <w:szCs w:val="20"/>
              </w:rPr>
              <w:t xml:space="preserve">Compliance </w:t>
            </w:r>
            <w:r>
              <w:rPr>
                <w:rFonts w:hint="eastAsia"/>
                <w:sz w:val="20"/>
                <w:szCs w:val="20"/>
              </w:rPr>
              <w:t>等）</w:t>
            </w:r>
          </w:p>
        </w:tc>
      </w:tr>
      <w:tr w:rsidR="000438D2" w14:paraId="36DC5876" w14:textId="77777777">
        <w:tc>
          <w:tcPr>
            <w:tcW w:w="1905" w:type="dxa"/>
            <w:tcBorders>
              <w:top w:val="single" w:sz="4" w:space="0" w:color="000000"/>
              <w:left w:val="single" w:sz="4" w:space="0" w:color="000000"/>
              <w:bottom w:val="single" w:sz="4" w:space="0" w:color="000000"/>
              <w:right w:val="single" w:sz="4" w:space="0" w:color="000000"/>
            </w:tcBorders>
          </w:tcPr>
          <w:p w14:paraId="6D7C7FA6" w14:textId="77777777" w:rsidR="000438D2" w:rsidRDefault="00000000">
            <w:pPr>
              <w:spacing w:before="60" w:after="60"/>
              <w:rPr>
                <w:sz w:val="20"/>
                <w:szCs w:val="20"/>
              </w:rPr>
            </w:pPr>
            <w:r>
              <w:rPr>
                <w:rFonts w:hint="eastAsia"/>
                <w:sz w:val="20"/>
                <w:szCs w:val="20"/>
              </w:rPr>
              <w:t>Knowledge</w:t>
            </w:r>
          </w:p>
        </w:tc>
        <w:tc>
          <w:tcPr>
            <w:tcW w:w="5670" w:type="dxa"/>
            <w:tcBorders>
              <w:top w:val="single" w:sz="4" w:space="0" w:color="000000"/>
              <w:left w:val="single" w:sz="4" w:space="0" w:color="000000"/>
              <w:bottom w:val="single" w:sz="4" w:space="0" w:color="000000"/>
              <w:right w:val="single" w:sz="4" w:space="0" w:color="000000"/>
            </w:tcBorders>
          </w:tcPr>
          <w:p w14:paraId="5C39F798" w14:textId="77777777" w:rsidR="000438D2" w:rsidRDefault="00000000">
            <w:pPr>
              <w:spacing w:before="60" w:after="60"/>
              <w:rPr>
                <w:sz w:val="20"/>
                <w:szCs w:val="20"/>
              </w:rPr>
            </w:pPr>
            <w:r>
              <w:rPr>
                <w:rFonts w:hint="eastAsia"/>
                <w:sz w:val="20"/>
                <w:szCs w:val="20"/>
              </w:rPr>
              <w:t>知识库中的知识对象，可来源于文档、</w:t>
            </w:r>
            <w:r>
              <w:rPr>
                <w:rFonts w:hint="eastAsia"/>
                <w:sz w:val="20"/>
                <w:szCs w:val="20"/>
              </w:rPr>
              <w:t>FAQ</w:t>
            </w:r>
            <w:r>
              <w:rPr>
                <w:rFonts w:hint="eastAsia"/>
                <w:sz w:val="20"/>
                <w:szCs w:val="20"/>
              </w:rPr>
              <w:t>、网页等</w:t>
            </w:r>
          </w:p>
        </w:tc>
      </w:tr>
      <w:tr w:rsidR="000438D2" w14:paraId="467D1E3B" w14:textId="77777777">
        <w:tc>
          <w:tcPr>
            <w:tcW w:w="1905" w:type="dxa"/>
            <w:tcBorders>
              <w:top w:val="single" w:sz="4" w:space="0" w:color="000000"/>
              <w:left w:val="single" w:sz="4" w:space="0" w:color="000000"/>
              <w:bottom w:val="single" w:sz="4" w:space="0" w:color="000000"/>
              <w:right w:val="single" w:sz="4" w:space="0" w:color="000000"/>
            </w:tcBorders>
          </w:tcPr>
          <w:p w14:paraId="3E3A8354" w14:textId="77777777" w:rsidR="000438D2" w:rsidRDefault="00000000">
            <w:pPr>
              <w:spacing w:before="60" w:after="60"/>
              <w:rPr>
                <w:color w:val="000000"/>
                <w:sz w:val="20"/>
                <w:szCs w:val="20"/>
              </w:rPr>
            </w:pPr>
            <w:r>
              <w:rPr>
                <w:color w:val="000000"/>
                <w:sz w:val="20"/>
                <w:szCs w:val="20"/>
                <w:lang w:val="en-US"/>
              </w:rPr>
              <w:t>Chunk</w:t>
            </w:r>
          </w:p>
          <w:p w14:paraId="65CD0CE6" w14:textId="77777777" w:rsidR="000438D2" w:rsidRDefault="000438D2">
            <w:pPr>
              <w:spacing w:before="60" w:after="60"/>
              <w:rPr>
                <w:color w:val="000000"/>
                <w:sz w:val="20"/>
                <w:szCs w:val="20"/>
              </w:rPr>
            </w:pPr>
          </w:p>
        </w:tc>
        <w:tc>
          <w:tcPr>
            <w:tcW w:w="5670" w:type="dxa"/>
            <w:tcBorders>
              <w:top w:val="single" w:sz="4" w:space="0" w:color="000000"/>
              <w:left w:val="single" w:sz="4" w:space="0" w:color="000000"/>
              <w:bottom w:val="single" w:sz="4" w:space="0" w:color="000000"/>
              <w:right w:val="single" w:sz="4" w:space="0" w:color="000000"/>
            </w:tcBorders>
          </w:tcPr>
          <w:p w14:paraId="0674B62A" w14:textId="77777777" w:rsidR="000438D2" w:rsidRDefault="00000000">
            <w:pPr>
              <w:spacing w:before="60" w:after="60"/>
              <w:rPr>
                <w:color w:val="000000"/>
                <w:sz w:val="20"/>
                <w:szCs w:val="20"/>
              </w:rPr>
            </w:pPr>
            <w:r>
              <w:rPr>
                <w:rFonts w:hint="eastAsia"/>
                <w:color w:val="000000"/>
                <w:sz w:val="20"/>
                <w:szCs w:val="20"/>
              </w:rPr>
              <w:t>知识切块，用于向量检索和</w:t>
            </w:r>
            <w:r>
              <w:rPr>
                <w:rFonts w:hint="eastAsia"/>
                <w:color w:val="000000"/>
                <w:sz w:val="20"/>
                <w:szCs w:val="20"/>
              </w:rPr>
              <w:t xml:space="preserve"> RAG </w:t>
            </w:r>
            <w:r>
              <w:rPr>
                <w:rFonts w:hint="eastAsia"/>
                <w:color w:val="000000"/>
                <w:sz w:val="20"/>
                <w:szCs w:val="20"/>
              </w:rPr>
              <w:t>检索</w:t>
            </w:r>
          </w:p>
        </w:tc>
      </w:tr>
      <w:tr w:rsidR="000438D2" w14:paraId="35FBEF54" w14:textId="77777777">
        <w:tc>
          <w:tcPr>
            <w:tcW w:w="1905" w:type="dxa"/>
            <w:tcBorders>
              <w:top w:val="single" w:sz="4" w:space="0" w:color="000000"/>
              <w:left w:val="single" w:sz="4" w:space="0" w:color="000000"/>
              <w:bottom w:val="single" w:sz="4" w:space="0" w:color="000000"/>
              <w:right w:val="single" w:sz="4" w:space="0" w:color="000000"/>
            </w:tcBorders>
          </w:tcPr>
          <w:p w14:paraId="48FDA762" w14:textId="77777777" w:rsidR="000438D2" w:rsidRDefault="00000000">
            <w:pPr>
              <w:spacing w:before="60" w:after="60"/>
              <w:rPr>
                <w:color w:val="000000"/>
                <w:sz w:val="20"/>
                <w:szCs w:val="20"/>
              </w:rPr>
            </w:pPr>
            <w:r>
              <w:rPr>
                <w:rFonts w:hint="eastAsia"/>
                <w:color w:val="000000"/>
                <w:sz w:val="20"/>
                <w:szCs w:val="20"/>
              </w:rPr>
              <w:t>FAQ Entry</w:t>
            </w:r>
          </w:p>
        </w:tc>
        <w:tc>
          <w:tcPr>
            <w:tcW w:w="5670" w:type="dxa"/>
            <w:tcBorders>
              <w:top w:val="single" w:sz="4" w:space="0" w:color="000000"/>
              <w:left w:val="single" w:sz="4" w:space="0" w:color="000000"/>
              <w:bottom w:val="single" w:sz="4" w:space="0" w:color="000000"/>
              <w:right w:val="single" w:sz="4" w:space="0" w:color="000000"/>
            </w:tcBorders>
          </w:tcPr>
          <w:p w14:paraId="460B2E4C" w14:textId="77777777" w:rsidR="000438D2" w:rsidRDefault="00000000">
            <w:pPr>
              <w:spacing w:before="60" w:after="60"/>
              <w:rPr>
                <w:color w:val="000000"/>
                <w:sz w:val="20"/>
                <w:szCs w:val="20"/>
              </w:rPr>
            </w:pPr>
            <w:r>
              <w:rPr>
                <w:rFonts w:hint="eastAsia"/>
                <w:color w:val="000000"/>
                <w:sz w:val="20"/>
                <w:szCs w:val="20"/>
              </w:rPr>
              <w:t>FAQ</w:t>
            </w:r>
            <w:r>
              <w:rPr>
                <w:rFonts w:hint="eastAsia"/>
                <w:color w:val="000000"/>
                <w:sz w:val="20"/>
                <w:szCs w:val="20"/>
              </w:rPr>
              <w:t>问答知识项</w:t>
            </w:r>
          </w:p>
        </w:tc>
      </w:tr>
      <w:tr w:rsidR="000438D2" w14:paraId="10AE99B3" w14:textId="77777777">
        <w:tc>
          <w:tcPr>
            <w:tcW w:w="1905" w:type="dxa"/>
            <w:tcBorders>
              <w:top w:val="single" w:sz="4" w:space="0" w:color="000000"/>
              <w:left w:val="single" w:sz="4" w:space="0" w:color="000000"/>
              <w:bottom w:val="single" w:sz="4" w:space="0" w:color="000000"/>
              <w:right w:val="single" w:sz="4" w:space="0" w:color="000000"/>
            </w:tcBorders>
          </w:tcPr>
          <w:p w14:paraId="1D193B91" w14:textId="77777777" w:rsidR="000438D2" w:rsidRDefault="00000000">
            <w:pPr>
              <w:spacing w:before="60" w:after="60"/>
              <w:rPr>
                <w:sz w:val="20"/>
                <w:szCs w:val="20"/>
              </w:rPr>
            </w:pPr>
            <w:r>
              <w:rPr>
                <w:rFonts w:hint="eastAsia"/>
                <w:sz w:val="20"/>
                <w:szCs w:val="20"/>
              </w:rPr>
              <w:t>Knowledge Graph</w:t>
            </w:r>
          </w:p>
        </w:tc>
        <w:tc>
          <w:tcPr>
            <w:tcW w:w="5670" w:type="dxa"/>
            <w:tcBorders>
              <w:top w:val="single" w:sz="4" w:space="0" w:color="000000"/>
              <w:left w:val="single" w:sz="4" w:space="0" w:color="000000"/>
              <w:bottom w:val="single" w:sz="4" w:space="0" w:color="000000"/>
              <w:right w:val="single" w:sz="4" w:space="0" w:color="000000"/>
            </w:tcBorders>
          </w:tcPr>
          <w:p w14:paraId="6C0ED92E" w14:textId="77777777" w:rsidR="000438D2" w:rsidRDefault="00000000">
            <w:pPr>
              <w:spacing w:before="60" w:after="60"/>
              <w:rPr>
                <w:color w:val="000000"/>
                <w:sz w:val="20"/>
                <w:szCs w:val="20"/>
              </w:rPr>
            </w:pPr>
            <w:r>
              <w:rPr>
                <w:rFonts w:hint="eastAsia"/>
                <w:color w:val="000000"/>
                <w:sz w:val="20"/>
                <w:szCs w:val="20"/>
              </w:rPr>
              <w:t>图谱实体和关系，用于</w:t>
            </w:r>
            <w:r>
              <w:rPr>
                <w:rFonts w:hint="eastAsia"/>
                <w:color w:val="000000"/>
                <w:sz w:val="20"/>
                <w:szCs w:val="20"/>
              </w:rPr>
              <w:t xml:space="preserve"> GraphRAG</w:t>
            </w:r>
          </w:p>
        </w:tc>
      </w:tr>
      <w:tr w:rsidR="000438D2" w14:paraId="0F29CC5A" w14:textId="77777777">
        <w:tc>
          <w:tcPr>
            <w:tcW w:w="1905" w:type="dxa"/>
            <w:tcBorders>
              <w:top w:val="single" w:sz="4" w:space="0" w:color="000000"/>
              <w:left w:val="single" w:sz="4" w:space="0" w:color="000000"/>
              <w:bottom w:val="single" w:sz="4" w:space="0" w:color="000000"/>
              <w:right w:val="single" w:sz="4" w:space="0" w:color="000000"/>
            </w:tcBorders>
          </w:tcPr>
          <w:p w14:paraId="154B0F5E" w14:textId="77777777" w:rsidR="000438D2" w:rsidRDefault="00000000">
            <w:pPr>
              <w:spacing w:before="60" w:after="60"/>
              <w:rPr>
                <w:sz w:val="20"/>
                <w:szCs w:val="20"/>
              </w:rPr>
            </w:pPr>
            <w:r>
              <w:rPr>
                <w:rFonts w:hint="eastAsia"/>
                <w:sz w:val="20"/>
                <w:szCs w:val="20"/>
              </w:rPr>
              <w:t>Session</w:t>
            </w:r>
          </w:p>
        </w:tc>
        <w:tc>
          <w:tcPr>
            <w:tcW w:w="5670" w:type="dxa"/>
            <w:tcBorders>
              <w:top w:val="single" w:sz="4" w:space="0" w:color="000000"/>
              <w:left w:val="single" w:sz="4" w:space="0" w:color="000000"/>
              <w:bottom w:val="single" w:sz="4" w:space="0" w:color="000000"/>
              <w:right w:val="single" w:sz="4" w:space="0" w:color="000000"/>
            </w:tcBorders>
          </w:tcPr>
          <w:p w14:paraId="7B994A7C" w14:textId="77777777" w:rsidR="000438D2" w:rsidRDefault="00000000">
            <w:pPr>
              <w:spacing w:before="60" w:after="60"/>
              <w:rPr>
                <w:color w:val="000000"/>
                <w:sz w:val="20"/>
                <w:szCs w:val="20"/>
              </w:rPr>
            </w:pPr>
            <w:r>
              <w:rPr>
                <w:color w:val="000000"/>
                <w:sz w:val="20"/>
                <w:szCs w:val="20"/>
                <w:lang w:val="en-US"/>
              </w:rPr>
              <w:t>用户会话</w:t>
            </w:r>
          </w:p>
          <w:p w14:paraId="42CB5FDF" w14:textId="77777777" w:rsidR="000438D2" w:rsidRDefault="000438D2">
            <w:pPr>
              <w:spacing w:before="60" w:after="60"/>
              <w:rPr>
                <w:color w:val="000000"/>
                <w:sz w:val="20"/>
                <w:szCs w:val="20"/>
              </w:rPr>
            </w:pPr>
          </w:p>
        </w:tc>
      </w:tr>
      <w:tr w:rsidR="000438D2" w14:paraId="36CBA7D1" w14:textId="77777777">
        <w:tc>
          <w:tcPr>
            <w:tcW w:w="1905" w:type="dxa"/>
            <w:tcBorders>
              <w:top w:val="single" w:sz="4" w:space="0" w:color="000000"/>
              <w:left w:val="single" w:sz="4" w:space="0" w:color="000000"/>
              <w:bottom w:val="single" w:sz="4" w:space="0" w:color="000000"/>
              <w:right w:val="single" w:sz="4" w:space="0" w:color="000000"/>
            </w:tcBorders>
          </w:tcPr>
          <w:p w14:paraId="5191401B" w14:textId="77777777" w:rsidR="000438D2" w:rsidRDefault="00000000">
            <w:pPr>
              <w:spacing w:before="60" w:after="60"/>
              <w:rPr>
                <w:sz w:val="20"/>
                <w:szCs w:val="20"/>
              </w:rPr>
            </w:pPr>
            <w:r>
              <w:rPr>
                <w:rFonts w:hint="eastAsia"/>
                <w:sz w:val="20"/>
                <w:szCs w:val="20"/>
              </w:rPr>
              <w:t>Message</w:t>
            </w:r>
          </w:p>
        </w:tc>
        <w:tc>
          <w:tcPr>
            <w:tcW w:w="5670" w:type="dxa"/>
            <w:tcBorders>
              <w:top w:val="single" w:sz="4" w:space="0" w:color="000000"/>
              <w:left w:val="single" w:sz="4" w:space="0" w:color="000000"/>
              <w:bottom w:val="single" w:sz="4" w:space="0" w:color="000000"/>
              <w:right w:val="single" w:sz="4" w:space="0" w:color="000000"/>
            </w:tcBorders>
          </w:tcPr>
          <w:p w14:paraId="4C553A7A" w14:textId="77777777" w:rsidR="000438D2" w:rsidRDefault="00000000">
            <w:pPr>
              <w:spacing w:before="60" w:after="60"/>
              <w:rPr>
                <w:color w:val="000000"/>
                <w:sz w:val="20"/>
                <w:szCs w:val="20"/>
              </w:rPr>
            </w:pPr>
            <w:r>
              <w:rPr>
                <w:color w:val="000000"/>
                <w:sz w:val="20"/>
                <w:szCs w:val="20"/>
                <w:lang w:val="en-US"/>
              </w:rPr>
              <w:t>会话中的聊天消息</w:t>
            </w:r>
          </w:p>
          <w:p w14:paraId="7CB13F05" w14:textId="77777777" w:rsidR="000438D2" w:rsidRDefault="000438D2">
            <w:pPr>
              <w:spacing w:before="60" w:after="60"/>
              <w:rPr>
                <w:color w:val="000000"/>
                <w:sz w:val="20"/>
                <w:szCs w:val="20"/>
              </w:rPr>
            </w:pPr>
          </w:p>
        </w:tc>
      </w:tr>
      <w:tr w:rsidR="000438D2" w14:paraId="51CD90AC" w14:textId="77777777">
        <w:tc>
          <w:tcPr>
            <w:tcW w:w="1905" w:type="dxa"/>
            <w:tcBorders>
              <w:top w:val="single" w:sz="4" w:space="0" w:color="000000"/>
              <w:left w:val="single" w:sz="4" w:space="0" w:color="000000"/>
              <w:bottom w:val="single" w:sz="4" w:space="0" w:color="000000"/>
              <w:right w:val="single" w:sz="4" w:space="0" w:color="000000"/>
            </w:tcBorders>
          </w:tcPr>
          <w:p w14:paraId="3DF1C049" w14:textId="77777777" w:rsidR="000438D2" w:rsidRDefault="00000000">
            <w:pPr>
              <w:spacing w:before="60" w:after="60"/>
              <w:rPr>
                <w:sz w:val="20"/>
                <w:szCs w:val="20"/>
              </w:rPr>
            </w:pPr>
            <w:r>
              <w:rPr>
                <w:rFonts w:hint="eastAsia"/>
                <w:sz w:val="20"/>
                <w:szCs w:val="20"/>
              </w:rPr>
              <w:t>Vector Store</w:t>
            </w:r>
          </w:p>
        </w:tc>
        <w:tc>
          <w:tcPr>
            <w:tcW w:w="5670" w:type="dxa"/>
            <w:tcBorders>
              <w:top w:val="single" w:sz="4" w:space="0" w:color="000000"/>
              <w:left w:val="single" w:sz="4" w:space="0" w:color="000000"/>
              <w:bottom w:val="single" w:sz="4" w:space="0" w:color="000000"/>
              <w:right w:val="single" w:sz="4" w:space="0" w:color="000000"/>
            </w:tcBorders>
          </w:tcPr>
          <w:p w14:paraId="7E6A95AB" w14:textId="77777777" w:rsidR="000438D2" w:rsidRDefault="00000000">
            <w:pPr>
              <w:spacing w:before="60" w:after="60"/>
              <w:rPr>
                <w:color w:val="000000"/>
                <w:sz w:val="20"/>
                <w:szCs w:val="20"/>
              </w:rPr>
            </w:pPr>
            <w:r>
              <w:rPr>
                <w:color w:val="000000"/>
                <w:sz w:val="20"/>
                <w:szCs w:val="20"/>
                <w:lang w:val="en-US"/>
              </w:rPr>
              <w:t>向量数据库配置（</w:t>
            </w:r>
            <w:r>
              <w:rPr>
                <w:color w:val="000000"/>
                <w:sz w:val="20"/>
                <w:szCs w:val="20"/>
                <w:lang w:val="en-US"/>
              </w:rPr>
              <w:t xml:space="preserve">Milvus </w:t>
            </w:r>
            <w:r>
              <w:rPr>
                <w:color w:val="000000"/>
                <w:sz w:val="20"/>
                <w:szCs w:val="20"/>
                <w:lang w:val="en-US"/>
              </w:rPr>
              <w:t>等）</w:t>
            </w:r>
          </w:p>
          <w:p w14:paraId="59FCC990" w14:textId="77777777" w:rsidR="000438D2" w:rsidRDefault="000438D2">
            <w:pPr>
              <w:spacing w:before="60" w:after="60"/>
              <w:rPr>
                <w:color w:val="000000"/>
                <w:sz w:val="20"/>
                <w:szCs w:val="20"/>
              </w:rPr>
            </w:pPr>
          </w:p>
        </w:tc>
      </w:tr>
      <w:tr w:rsidR="000438D2" w14:paraId="664F79EC" w14:textId="77777777">
        <w:tc>
          <w:tcPr>
            <w:tcW w:w="1905" w:type="dxa"/>
            <w:tcBorders>
              <w:top w:val="single" w:sz="4" w:space="0" w:color="000000"/>
              <w:left w:val="single" w:sz="4" w:space="0" w:color="000000"/>
              <w:bottom w:val="single" w:sz="4" w:space="0" w:color="000000"/>
              <w:right w:val="single" w:sz="4" w:space="0" w:color="000000"/>
            </w:tcBorders>
          </w:tcPr>
          <w:p w14:paraId="5633FDE2" w14:textId="77777777" w:rsidR="000438D2" w:rsidRDefault="00000000">
            <w:pPr>
              <w:spacing w:before="60" w:after="60"/>
              <w:rPr>
                <w:sz w:val="20"/>
                <w:szCs w:val="20"/>
              </w:rPr>
            </w:pPr>
            <w:r>
              <w:rPr>
                <w:rFonts w:hint="eastAsia"/>
                <w:sz w:val="20"/>
                <w:szCs w:val="20"/>
              </w:rPr>
              <w:lastRenderedPageBreak/>
              <w:t>Data Source</w:t>
            </w:r>
          </w:p>
        </w:tc>
        <w:tc>
          <w:tcPr>
            <w:tcW w:w="5670" w:type="dxa"/>
            <w:tcBorders>
              <w:top w:val="single" w:sz="4" w:space="0" w:color="000000"/>
              <w:left w:val="single" w:sz="4" w:space="0" w:color="000000"/>
              <w:bottom w:val="single" w:sz="4" w:space="0" w:color="000000"/>
              <w:right w:val="single" w:sz="4" w:space="0" w:color="000000"/>
            </w:tcBorders>
          </w:tcPr>
          <w:p w14:paraId="239FBA6B" w14:textId="77777777" w:rsidR="000438D2" w:rsidRDefault="00000000">
            <w:pPr>
              <w:spacing w:before="60" w:after="60"/>
              <w:rPr>
                <w:color w:val="000000"/>
                <w:sz w:val="20"/>
                <w:szCs w:val="20"/>
              </w:rPr>
            </w:pPr>
            <w:r>
              <w:rPr>
                <w:color w:val="000000"/>
                <w:sz w:val="20"/>
                <w:szCs w:val="20"/>
                <w:lang w:val="en-US"/>
              </w:rPr>
              <w:t>外部知识来源（</w:t>
            </w:r>
            <w:r>
              <w:rPr>
                <w:color w:val="000000"/>
                <w:sz w:val="20"/>
                <w:szCs w:val="20"/>
                <w:lang w:val="en-US"/>
              </w:rPr>
              <w:t>GDrive</w:t>
            </w:r>
            <w:r>
              <w:rPr>
                <w:color w:val="000000"/>
                <w:sz w:val="20"/>
                <w:szCs w:val="20"/>
                <w:lang w:val="en-US"/>
              </w:rPr>
              <w:t>、</w:t>
            </w:r>
            <w:r>
              <w:rPr>
                <w:color w:val="000000"/>
                <w:sz w:val="20"/>
                <w:szCs w:val="20"/>
                <w:lang w:val="en-US"/>
              </w:rPr>
              <w:t>SharePoint</w:t>
            </w:r>
            <w:r>
              <w:rPr>
                <w:color w:val="000000"/>
                <w:sz w:val="20"/>
                <w:szCs w:val="20"/>
                <w:lang w:val="en-US"/>
              </w:rPr>
              <w:t>、本地文件服务器等）</w:t>
            </w:r>
          </w:p>
          <w:p w14:paraId="41BF6341" w14:textId="77777777" w:rsidR="000438D2" w:rsidRDefault="000438D2">
            <w:pPr>
              <w:spacing w:before="60" w:after="60"/>
              <w:rPr>
                <w:color w:val="000000"/>
                <w:sz w:val="20"/>
                <w:szCs w:val="20"/>
              </w:rPr>
            </w:pPr>
          </w:p>
        </w:tc>
      </w:tr>
      <w:tr w:rsidR="000438D2" w14:paraId="79F1C44B" w14:textId="77777777">
        <w:tc>
          <w:tcPr>
            <w:tcW w:w="1905" w:type="dxa"/>
            <w:tcBorders>
              <w:top w:val="single" w:sz="4" w:space="0" w:color="000000"/>
              <w:left w:val="single" w:sz="4" w:space="0" w:color="000000"/>
              <w:bottom w:val="single" w:sz="4" w:space="0" w:color="000000"/>
              <w:right w:val="single" w:sz="4" w:space="0" w:color="000000"/>
            </w:tcBorders>
          </w:tcPr>
          <w:p w14:paraId="12052D40" w14:textId="77777777" w:rsidR="000438D2" w:rsidRDefault="00000000">
            <w:pPr>
              <w:spacing w:before="60" w:after="60"/>
              <w:rPr>
                <w:sz w:val="20"/>
                <w:szCs w:val="20"/>
              </w:rPr>
            </w:pPr>
            <w:r>
              <w:rPr>
                <w:rFonts w:hint="eastAsia"/>
                <w:sz w:val="20"/>
                <w:szCs w:val="20"/>
              </w:rPr>
              <w:t>Audit / Operation Log</w:t>
            </w:r>
          </w:p>
        </w:tc>
        <w:tc>
          <w:tcPr>
            <w:tcW w:w="5670" w:type="dxa"/>
            <w:tcBorders>
              <w:top w:val="single" w:sz="4" w:space="0" w:color="000000"/>
              <w:left w:val="single" w:sz="4" w:space="0" w:color="000000"/>
              <w:bottom w:val="single" w:sz="4" w:space="0" w:color="000000"/>
              <w:right w:val="single" w:sz="4" w:space="0" w:color="000000"/>
            </w:tcBorders>
          </w:tcPr>
          <w:p w14:paraId="6BA5B3E8" w14:textId="77777777" w:rsidR="000438D2" w:rsidRDefault="00000000">
            <w:pPr>
              <w:spacing w:before="60" w:after="60"/>
              <w:rPr>
                <w:color w:val="000000"/>
                <w:sz w:val="20"/>
                <w:szCs w:val="20"/>
              </w:rPr>
            </w:pPr>
            <w:r>
              <w:rPr>
                <w:color w:val="000000"/>
                <w:sz w:val="20"/>
                <w:szCs w:val="20"/>
                <w:lang w:val="en-US"/>
              </w:rPr>
              <w:t>审计日志和操作日志</w:t>
            </w:r>
          </w:p>
          <w:p w14:paraId="4EF3CC4F" w14:textId="77777777" w:rsidR="000438D2" w:rsidRDefault="000438D2">
            <w:pPr>
              <w:spacing w:before="60" w:after="60"/>
              <w:rPr>
                <w:color w:val="000000"/>
                <w:sz w:val="20"/>
                <w:szCs w:val="20"/>
              </w:rPr>
            </w:pPr>
          </w:p>
        </w:tc>
      </w:tr>
    </w:tbl>
    <w:p w14:paraId="4B046A08" w14:textId="77777777" w:rsidR="000438D2" w:rsidRDefault="000438D2"/>
    <w:p w14:paraId="03648742" w14:textId="77777777" w:rsidR="000438D2" w:rsidRDefault="000438D2">
      <w:pPr>
        <w:rPr>
          <w:color w:val="0000FF"/>
          <w:sz w:val="20"/>
          <w:szCs w:val="20"/>
        </w:rPr>
      </w:pPr>
    </w:p>
    <w:p w14:paraId="42A593FE" w14:textId="77777777" w:rsidR="000438D2" w:rsidRDefault="000438D2">
      <w:pPr>
        <w:rPr>
          <w:color w:val="0000FF"/>
          <w:sz w:val="20"/>
          <w:szCs w:val="20"/>
        </w:rPr>
      </w:pPr>
    </w:p>
    <w:p w14:paraId="652B46C5" w14:textId="60274093" w:rsidR="000438D2" w:rsidRPr="00621B60" w:rsidRDefault="00000000" w:rsidP="00621B60">
      <w:pPr>
        <w:pStyle w:val="2"/>
        <w:numPr>
          <w:ilvl w:val="1"/>
          <w:numId w:val="2"/>
        </w:numPr>
      </w:pPr>
      <w:r w:rsidRPr="00621B60">
        <w:rPr>
          <w:rFonts w:hint="eastAsia"/>
        </w:rPr>
        <w:t xml:space="preserve">Document Meta Data </w:t>
      </w:r>
      <w:commentRangeStart w:id="43"/>
      <w:r w:rsidRPr="00621B60">
        <w:rPr>
          <w:rFonts w:hint="eastAsia"/>
        </w:rPr>
        <w:t>Design</w:t>
      </w:r>
      <w:commentRangeEnd w:id="43"/>
      <w:r w:rsidR="00DB6880" w:rsidRPr="00621B60">
        <w:rPr>
          <w:rStyle w:val="ae"/>
          <w:sz w:val="28"/>
          <w:szCs w:val="28"/>
        </w:rPr>
        <w:commentReference w:id="43"/>
      </w:r>
    </w:p>
    <w:tbl>
      <w:tblPr>
        <w:tblStyle w:val="aa"/>
        <w:tblW w:w="0" w:type="auto"/>
        <w:jc w:val="center"/>
        <w:tblLook w:val="04A0" w:firstRow="1" w:lastRow="0" w:firstColumn="1" w:lastColumn="0" w:noHBand="0" w:noVBand="1"/>
      </w:tblPr>
      <w:tblGrid>
        <w:gridCol w:w="2109"/>
        <w:gridCol w:w="4629"/>
        <w:gridCol w:w="2891"/>
      </w:tblGrid>
      <w:tr w:rsidR="000438D2" w14:paraId="7DC01973" w14:textId="77777777">
        <w:trPr>
          <w:jc w:val="center"/>
        </w:trPr>
        <w:tc>
          <w:tcPr>
            <w:tcW w:w="2134" w:type="dxa"/>
            <w:tcBorders>
              <w:top w:val="single" w:sz="4" w:space="0" w:color="D9E2EF"/>
              <w:left w:val="single" w:sz="4" w:space="0" w:color="D9E2EF"/>
              <w:bottom w:val="single" w:sz="4" w:space="0" w:color="D9E2EF"/>
              <w:right w:val="single" w:sz="4" w:space="0" w:color="D9E2EF"/>
            </w:tcBorders>
            <w:shd w:val="clear" w:color="auto" w:fill="808080" w:themeFill="text1" w:themeFillTint="7F"/>
          </w:tcPr>
          <w:p w14:paraId="4846E90E" w14:textId="77777777" w:rsidR="000438D2" w:rsidRDefault="00000000">
            <w:pPr>
              <w:spacing w:after="0"/>
              <w:rPr>
                <w:color w:val="000000" w:themeColor="text1"/>
              </w:rPr>
            </w:pPr>
            <w:r>
              <w:rPr>
                <w:rFonts w:eastAsia="微软雅黑"/>
                <w:b/>
                <w:color w:val="000000" w:themeColor="text1"/>
                <w:sz w:val="17"/>
              </w:rPr>
              <w:t>Metadata Field</w:t>
            </w:r>
          </w:p>
        </w:tc>
        <w:tc>
          <w:tcPr>
            <w:tcW w:w="4761" w:type="dxa"/>
            <w:tcBorders>
              <w:top w:val="single" w:sz="4" w:space="0" w:color="D9E2EF"/>
              <w:left w:val="single" w:sz="4" w:space="0" w:color="D9E2EF"/>
              <w:bottom w:val="single" w:sz="4" w:space="0" w:color="D9E2EF"/>
              <w:right w:val="single" w:sz="4" w:space="0" w:color="D9E2EF"/>
            </w:tcBorders>
            <w:shd w:val="clear" w:color="auto" w:fill="808080" w:themeFill="text1" w:themeFillTint="7F"/>
          </w:tcPr>
          <w:p w14:paraId="636790BB" w14:textId="77777777" w:rsidR="000438D2" w:rsidRDefault="00000000">
            <w:pPr>
              <w:spacing w:after="0"/>
              <w:rPr>
                <w:color w:val="000000" w:themeColor="text1"/>
              </w:rPr>
            </w:pPr>
            <w:r>
              <w:rPr>
                <w:rFonts w:eastAsia="微软雅黑"/>
                <w:b/>
                <w:color w:val="000000" w:themeColor="text1"/>
                <w:sz w:val="17"/>
              </w:rPr>
              <w:t>Purpose</w:t>
            </w:r>
          </w:p>
        </w:tc>
        <w:tc>
          <w:tcPr>
            <w:tcW w:w="2960" w:type="dxa"/>
            <w:tcBorders>
              <w:top w:val="single" w:sz="4" w:space="0" w:color="D9E2EF"/>
              <w:left w:val="single" w:sz="4" w:space="0" w:color="D9E2EF"/>
              <w:bottom w:val="single" w:sz="4" w:space="0" w:color="D9E2EF"/>
              <w:right w:val="single" w:sz="4" w:space="0" w:color="D9E2EF"/>
            </w:tcBorders>
            <w:shd w:val="clear" w:color="auto" w:fill="808080" w:themeFill="text1" w:themeFillTint="7F"/>
          </w:tcPr>
          <w:p w14:paraId="17283D30" w14:textId="77777777" w:rsidR="000438D2" w:rsidRDefault="00000000">
            <w:pPr>
              <w:spacing w:after="0"/>
              <w:rPr>
                <w:color w:val="000000" w:themeColor="text1"/>
              </w:rPr>
            </w:pPr>
            <w:r>
              <w:rPr>
                <w:rFonts w:eastAsia="微软雅黑"/>
                <w:b/>
                <w:color w:val="000000" w:themeColor="text1"/>
                <w:sz w:val="17"/>
              </w:rPr>
              <w:t>Example / Notes</w:t>
            </w:r>
          </w:p>
        </w:tc>
      </w:tr>
      <w:tr w:rsidR="000438D2" w14:paraId="2EBA5F90" w14:textId="77777777">
        <w:trPr>
          <w:jc w:val="center"/>
        </w:trPr>
        <w:tc>
          <w:tcPr>
            <w:tcW w:w="2134" w:type="dxa"/>
            <w:tcBorders>
              <w:top w:val="single" w:sz="4" w:space="0" w:color="D9E2EF"/>
              <w:left w:val="single" w:sz="4" w:space="0" w:color="D9E2EF"/>
              <w:bottom w:val="single" w:sz="4" w:space="0" w:color="D9E2EF"/>
              <w:right w:val="single" w:sz="4" w:space="0" w:color="D9E2EF"/>
            </w:tcBorders>
            <w:vAlign w:val="center"/>
          </w:tcPr>
          <w:p w14:paraId="4D9D47C3" w14:textId="77777777" w:rsidR="000438D2" w:rsidRDefault="00000000">
            <w:pPr>
              <w:spacing w:after="0"/>
            </w:pPr>
            <w:r>
              <w:rPr>
                <w:rFonts w:eastAsia="微软雅黑"/>
                <w:sz w:val="16"/>
              </w:rPr>
              <w:t>DocumentId</w:t>
            </w:r>
          </w:p>
        </w:tc>
        <w:tc>
          <w:tcPr>
            <w:tcW w:w="4761" w:type="dxa"/>
            <w:tcBorders>
              <w:top w:val="single" w:sz="4" w:space="0" w:color="D9E2EF"/>
              <w:left w:val="single" w:sz="4" w:space="0" w:color="D9E2EF"/>
              <w:bottom w:val="single" w:sz="4" w:space="0" w:color="D9E2EF"/>
              <w:right w:val="single" w:sz="4" w:space="0" w:color="D9E2EF"/>
            </w:tcBorders>
            <w:vAlign w:val="center"/>
          </w:tcPr>
          <w:p w14:paraId="25D6EEC4" w14:textId="77777777" w:rsidR="000438D2" w:rsidRDefault="00000000">
            <w:pPr>
              <w:spacing w:after="0"/>
            </w:pPr>
            <w:r>
              <w:rPr>
                <w:rFonts w:eastAsia="微软雅黑"/>
                <w:sz w:val="16"/>
              </w:rPr>
              <w:t>Unique document identity</w:t>
            </w:r>
          </w:p>
        </w:tc>
        <w:tc>
          <w:tcPr>
            <w:tcW w:w="2960" w:type="dxa"/>
            <w:tcBorders>
              <w:top w:val="single" w:sz="4" w:space="0" w:color="D9E2EF"/>
              <w:left w:val="single" w:sz="4" w:space="0" w:color="D9E2EF"/>
              <w:bottom w:val="single" w:sz="4" w:space="0" w:color="D9E2EF"/>
              <w:right w:val="single" w:sz="4" w:space="0" w:color="D9E2EF"/>
            </w:tcBorders>
            <w:vAlign w:val="center"/>
          </w:tcPr>
          <w:p w14:paraId="41929066" w14:textId="77777777" w:rsidR="000438D2" w:rsidRDefault="00000000">
            <w:pPr>
              <w:spacing w:after="0"/>
            </w:pPr>
            <w:r>
              <w:rPr>
                <w:rFonts w:eastAsia="微软雅黑"/>
                <w:sz w:val="16"/>
              </w:rPr>
              <w:t>Repository ID or GUID</w:t>
            </w:r>
          </w:p>
        </w:tc>
      </w:tr>
      <w:tr w:rsidR="000438D2" w14:paraId="63CD3174" w14:textId="77777777">
        <w:trPr>
          <w:jc w:val="center"/>
        </w:trPr>
        <w:tc>
          <w:tcPr>
            <w:tcW w:w="2134" w:type="dxa"/>
            <w:tcBorders>
              <w:top w:val="single" w:sz="4" w:space="0" w:color="D9E2EF"/>
              <w:left w:val="single" w:sz="4" w:space="0" w:color="D9E2EF"/>
              <w:bottom w:val="single" w:sz="4" w:space="0" w:color="D9E2EF"/>
              <w:right w:val="single" w:sz="4" w:space="0" w:color="D9E2EF"/>
            </w:tcBorders>
            <w:vAlign w:val="center"/>
          </w:tcPr>
          <w:p w14:paraId="3EF0EE3B" w14:textId="77777777" w:rsidR="000438D2" w:rsidRDefault="00000000">
            <w:pPr>
              <w:spacing w:after="0"/>
            </w:pPr>
            <w:r>
              <w:rPr>
                <w:rFonts w:eastAsia="微软雅黑"/>
                <w:sz w:val="16"/>
              </w:rPr>
              <w:t>SourceSystem</w:t>
            </w:r>
          </w:p>
        </w:tc>
        <w:tc>
          <w:tcPr>
            <w:tcW w:w="4761" w:type="dxa"/>
            <w:tcBorders>
              <w:top w:val="single" w:sz="4" w:space="0" w:color="D9E2EF"/>
              <w:left w:val="single" w:sz="4" w:space="0" w:color="D9E2EF"/>
              <w:bottom w:val="single" w:sz="4" w:space="0" w:color="D9E2EF"/>
              <w:right w:val="single" w:sz="4" w:space="0" w:color="D9E2EF"/>
            </w:tcBorders>
            <w:vAlign w:val="center"/>
          </w:tcPr>
          <w:p w14:paraId="3BF01BE2" w14:textId="77777777" w:rsidR="000438D2" w:rsidRDefault="00000000">
            <w:pPr>
              <w:spacing w:after="0"/>
            </w:pPr>
            <w:r>
              <w:rPr>
                <w:rFonts w:eastAsia="微软雅黑"/>
                <w:sz w:val="16"/>
              </w:rPr>
              <w:t>Origin repository</w:t>
            </w:r>
          </w:p>
        </w:tc>
        <w:tc>
          <w:tcPr>
            <w:tcW w:w="2960" w:type="dxa"/>
            <w:tcBorders>
              <w:top w:val="single" w:sz="4" w:space="0" w:color="D9E2EF"/>
              <w:left w:val="single" w:sz="4" w:space="0" w:color="D9E2EF"/>
              <w:bottom w:val="single" w:sz="4" w:space="0" w:color="D9E2EF"/>
              <w:right w:val="single" w:sz="4" w:space="0" w:color="D9E2EF"/>
            </w:tcBorders>
            <w:vAlign w:val="center"/>
          </w:tcPr>
          <w:p w14:paraId="056A8DC3" w14:textId="77777777" w:rsidR="000438D2" w:rsidRDefault="00000000">
            <w:pPr>
              <w:spacing w:after="0"/>
            </w:pPr>
            <w:r>
              <w:rPr>
                <w:rFonts w:eastAsia="微软雅黑"/>
                <w:sz w:val="16"/>
              </w:rPr>
              <w:t>GDrive, SharePoint, local server</w:t>
            </w:r>
          </w:p>
        </w:tc>
      </w:tr>
      <w:tr w:rsidR="000438D2" w14:paraId="413BA69B" w14:textId="77777777">
        <w:trPr>
          <w:jc w:val="center"/>
        </w:trPr>
        <w:tc>
          <w:tcPr>
            <w:tcW w:w="2134" w:type="dxa"/>
            <w:tcBorders>
              <w:top w:val="single" w:sz="4" w:space="0" w:color="D9E2EF"/>
              <w:left w:val="single" w:sz="4" w:space="0" w:color="D9E2EF"/>
              <w:bottom w:val="single" w:sz="4" w:space="0" w:color="D9E2EF"/>
              <w:right w:val="single" w:sz="4" w:space="0" w:color="D9E2EF"/>
            </w:tcBorders>
            <w:vAlign w:val="center"/>
          </w:tcPr>
          <w:p w14:paraId="51EF1125" w14:textId="77777777" w:rsidR="000438D2" w:rsidRDefault="00000000">
            <w:pPr>
              <w:spacing w:after="0"/>
            </w:pPr>
            <w:r>
              <w:rPr>
                <w:rFonts w:eastAsia="微软雅黑"/>
                <w:sz w:val="16"/>
              </w:rPr>
              <w:t>SourceUri</w:t>
            </w:r>
          </w:p>
        </w:tc>
        <w:tc>
          <w:tcPr>
            <w:tcW w:w="4761" w:type="dxa"/>
            <w:tcBorders>
              <w:top w:val="single" w:sz="4" w:space="0" w:color="D9E2EF"/>
              <w:left w:val="single" w:sz="4" w:space="0" w:color="D9E2EF"/>
              <w:bottom w:val="single" w:sz="4" w:space="0" w:color="D9E2EF"/>
              <w:right w:val="single" w:sz="4" w:space="0" w:color="D9E2EF"/>
            </w:tcBorders>
            <w:vAlign w:val="center"/>
          </w:tcPr>
          <w:p w14:paraId="5B71A8C2" w14:textId="77777777" w:rsidR="000438D2" w:rsidRDefault="00000000">
            <w:pPr>
              <w:spacing w:after="0"/>
            </w:pPr>
            <w:r>
              <w:rPr>
                <w:rFonts w:eastAsia="微软雅黑"/>
                <w:sz w:val="16"/>
              </w:rPr>
              <w:t>Original document link</w:t>
            </w:r>
          </w:p>
        </w:tc>
        <w:tc>
          <w:tcPr>
            <w:tcW w:w="2960" w:type="dxa"/>
            <w:tcBorders>
              <w:top w:val="single" w:sz="4" w:space="0" w:color="D9E2EF"/>
              <w:left w:val="single" w:sz="4" w:space="0" w:color="D9E2EF"/>
              <w:bottom w:val="single" w:sz="4" w:space="0" w:color="D9E2EF"/>
              <w:right w:val="single" w:sz="4" w:space="0" w:color="D9E2EF"/>
            </w:tcBorders>
            <w:vAlign w:val="center"/>
          </w:tcPr>
          <w:p w14:paraId="3263FF08" w14:textId="77777777" w:rsidR="000438D2" w:rsidRDefault="00000000">
            <w:pPr>
              <w:spacing w:after="0"/>
            </w:pPr>
            <w:r>
              <w:rPr>
                <w:rFonts w:eastAsia="微软雅黑"/>
                <w:sz w:val="16"/>
              </w:rPr>
              <w:t>Used for citation preview</w:t>
            </w:r>
          </w:p>
        </w:tc>
      </w:tr>
      <w:tr w:rsidR="000438D2" w14:paraId="7C7DFF9C" w14:textId="77777777">
        <w:trPr>
          <w:jc w:val="center"/>
        </w:trPr>
        <w:tc>
          <w:tcPr>
            <w:tcW w:w="2134" w:type="dxa"/>
            <w:tcBorders>
              <w:top w:val="single" w:sz="4" w:space="0" w:color="D9E2EF"/>
              <w:left w:val="single" w:sz="4" w:space="0" w:color="D9E2EF"/>
              <w:bottom w:val="single" w:sz="4" w:space="0" w:color="D9E2EF"/>
              <w:right w:val="single" w:sz="4" w:space="0" w:color="D9E2EF"/>
            </w:tcBorders>
            <w:vAlign w:val="center"/>
          </w:tcPr>
          <w:p w14:paraId="287353D7" w14:textId="77777777" w:rsidR="000438D2" w:rsidRDefault="00000000">
            <w:pPr>
              <w:spacing w:after="0"/>
            </w:pPr>
            <w:r>
              <w:rPr>
                <w:rFonts w:eastAsia="微软雅黑"/>
                <w:sz w:val="16"/>
              </w:rPr>
              <w:t>BusinessDomain</w:t>
            </w:r>
          </w:p>
        </w:tc>
        <w:tc>
          <w:tcPr>
            <w:tcW w:w="4761" w:type="dxa"/>
            <w:tcBorders>
              <w:top w:val="single" w:sz="4" w:space="0" w:color="D9E2EF"/>
              <w:left w:val="single" w:sz="4" w:space="0" w:color="D9E2EF"/>
              <w:bottom w:val="single" w:sz="4" w:space="0" w:color="D9E2EF"/>
              <w:right w:val="single" w:sz="4" w:space="0" w:color="D9E2EF"/>
            </w:tcBorders>
            <w:vAlign w:val="center"/>
          </w:tcPr>
          <w:p w14:paraId="6B64162D" w14:textId="77777777" w:rsidR="000438D2" w:rsidRDefault="00000000">
            <w:pPr>
              <w:spacing w:after="0"/>
            </w:pPr>
            <w:r>
              <w:rPr>
                <w:rFonts w:eastAsia="微软雅黑"/>
                <w:sz w:val="16"/>
              </w:rPr>
              <w:t>Domain classification</w:t>
            </w:r>
          </w:p>
        </w:tc>
        <w:tc>
          <w:tcPr>
            <w:tcW w:w="2960" w:type="dxa"/>
            <w:tcBorders>
              <w:top w:val="single" w:sz="4" w:space="0" w:color="D9E2EF"/>
              <w:left w:val="single" w:sz="4" w:space="0" w:color="D9E2EF"/>
              <w:bottom w:val="single" w:sz="4" w:space="0" w:color="D9E2EF"/>
              <w:right w:val="single" w:sz="4" w:space="0" w:color="D9E2EF"/>
            </w:tcBorders>
            <w:vAlign w:val="center"/>
          </w:tcPr>
          <w:p w14:paraId="79B3A997" w14:textId="77777777" w:rsidR="000438D2" w:rsidRDefault="00000000">
            <w:pPr>
              <w:spacing w:after="0"/>
            </w:pPr>
            <w:r>
              <w:rPr>
                <w:rFonts w:eastAsia="微软雅黑"/>
                <w:sz w:val="16"/>
              </w:rPr>
              <w:t>Finance DoA, Finance T&amp;E, Compliance</w:t>
            </w:r>
          </w:p>
        </w:tc>
      </w:tr>
      <w:tr w:rsidR="000438D2" w14:paraId="6091AA4D" w14:textId="77777777">
        <w:trPr>
          <w:jc w:val="center"/>
        </w:trPr>
        <w:tc>
          <w:tcPr>
            <w:tcW w:w="2134" w:type="dxa"/>
            <w:tcBorders>
              <w:top w:val="single" w:sz="4" w:space="0" w:color="D9E2EF"/>
              <w:left w:val="single" w:sz="4" w:space="0" w:color="D9E2EF"/>
              <w:bottom w:val="single" w:sz="4" w:space="0" w:color="D9E2EF"/>
              <w:right w:val="single" w:sz="4" w:space="0" w:color="D9E2EF"/>
            </w:tcBorders>
            <w:vAlign w:val="center"/>
          </w:tcPr>
          <w:p w14:paraId="08C40A52" w14:textId="77777777" w:rsidR="000438D2" w:rsidRDefault="00000000">
            <w:pPr>
              <w:spacing w:after="0"/>
            </w:pPr>
            <w:r>
              <w:rPr>
                <w:rFonts w:eastAsia="微软雅黑"/>
                <w:sz w:val="16"/>
              </w:rPr>
              <w:t>Owner</w:t>
            </w:r>
          </w:p>
        </w:tc>
        <w:tc>
          <w:tcPr>
            <w:tcW w:w="4761" w:type="dxa"/>
            <w:tcBorders>
              <w:top w:val="single" w:sz="4" w:space="0" w:color="D9E2EF"/>
              <w:left w:val="single" w:sz="4" w:space="0" w:color="D9E2EF"/>
              <w:bottom w:val="single" w:sz="4" w:space="0" w:color="D9E2EF"/>
              <w:right w:val="single" w:sz="4" w:space="0" w:color="D9E2EF"/>
            </w:tcBorders>
            <w:vAlign w:val="center"/>
          </w:tcPr>
          <w:p w14:paraId="63CCAEFF" w14:textId="77777777" w:rsidR="000438D2" w:rsidRDefault="00000000">
            <w:pPr>
              <w:spacing w:after="0"/>
            </w:pPr>
            <w:r>
              <w:rPr>
                <w:rFonts w:eastAsia="微软雅黑"/>
                <w:sz w:val="16"/>
              </w:rPr>
              <w:t>Business content owner</w:t>
            </w:r>
          </w:p>
        </w:tc>
        <w:tc>
          <w:tcPr>
            <w:tcW w:w="2960" w:type="dxa"/>
            <w:tcBorders>
              <w:top w:val="single" w:sz="4" w:space="0" w:color="D9E2EF"/>
              <w:left w:val="single" w:sz="4" w:space="0" w:color="D9E2EF"/>
              <w:bottom w:val="single" w:sz="4" w:space="0" w:color="D9E2EF"/>
              <w:right w:val="single" w:sz="4" w:space="0" w:color="D9E2EF"/>
            </w:tcBorders>
            <w:vAlign w:val="center"/>
          </w:tcPr>
          <w:p w14:paraId="3E626A38" w14:textId="77777777" w:rsidR="000438D2" w:rsidRDefault="00000000">
            <w:pPr>
              <w:spacing w:after="0"/>
            </w:pPr>
            <w:r>
              <w:rPr>
                <w:rFonts w:eastAsia="微软雅黑"/>
                <w:sz w:val="16"/>
              </w:rPr>
              <w:t>Accountable for correctness</w:t>
            </w:r>
          </w:p>
        </w:tc>
      </w:tr>
      <w:tr w:rsidR="000438D2" w14:paraId="118F7653" w14:textId="77777777">
        <w:trPr>
          <w:jc w:val="center"/>
        </w:trPr>
        <w:tc>
          <w:tcPr>
            <w:tcW w:w="2134" w:type="dxa"/>
            <w:tcBorders>
              <w:top w:val="single" w:sz="4" w:space="0" w:color="D9E2EF"/>
              <w:left w:val="single" w:sz="4" w:space="0" w:color="D9E2EF"/>
              <w:bottom w:val="single" w:sz="4" w:space="0" w:color="D9E2EF"/>
              <w:right w:val="single" w:sz="4" w:space="0" w:color="D9E2EF"/>
            </w:tcBorders>
            <w:vAlign w:val="center"/>
          </w:tcPr>
          <w:p w14:paraId="4F3F4282" w14:textId="77777777" w:rsidR="000438D2" w:rsidRDefault="00000000">
            <w:pPr>
              <w:spacing w:after="0"/>
            </w:pPr>
            <w:r>
              <w:rPr>
                <w:rFonts w:eastAsia="微软雅黑"/>
                <w:sz w:val="16"/>
              </w:rPr>
              <w:t>Language</w:t>
            </w:r>
          </w:p>
        </w:tc>
        <w:tc>
          <w:tcPr>
            <w:tcW w:w="4761" w:type="dxa"/>
            <w:tcBorders>
              <w:top w:val="single" w:sz="4" w:space="0" w:color="D9E2EF"/>
              <w:left w:val="single" w:sz="4" w:space="0" w:color="D9E2EF"/>
              <w:bottom w:val="single" w:sz="4" w:space="0" w:color="D9E2EF"/>
              <w:right w:val="single" w:sz="4" w:space="0" w:color="D9E2EF"/>
            </w:tcBorders>
            <w:vAlign w:val="center"/>
          </w:tcPr>
          <w:p w14:paraId="48E75CB4" w14:textId="77777777" w:rsidR="000438D2" w:rsidRDefault="00000000">
            <w:pPr>
              <w:spacing w:after="0"/>
            </w:pPr>
            <w:r>
              <w:rPr>
                <w:rFonts w:eastAsia="微软雅黑"/>
                <w:sz w:val="16"/>
              </w:rPr>
              <w:t>Document language</w:t>
            </w:r>
          </w:p>
        </w:tc>
        <w:tc>
          <w:tcPr>
            <w:tcW w:w="2960" w:type="dxa"/>
            <w:tcBorders>
              <w:top w:val="single" w:sz="4" w:space="0" w:color="D9E2EF"/>
              <w:left w:val="single" w:sz="4" w:space="0" w:color="D9E2EF"/>
              <w:bottom w:val="single" w:sz="4" w:space="0" w:color="D9E2EF"/>
              <w:right w:val="single" w:sz="4" w:space="0" w:color="D9E2EF"/>
            </w:tcBorders>
            <w:vAlign w:val="center"/>
          </w:tcPr>
          <w:p w14:paraId="6EDC394F" w14:textId="77777777" w:rsidR="000438D2" w:rsidRDefault="00000000">
            <w:pPr>
              <w:spacing w:after="0"/>
            </w:pPr>
            <w:r>
              <w:rPr>
                <w:rFonts w:eastAsia="微软雅黑"/>
                <w:sz w:val="16"/>
              </w:rPr>
              <w:t>Chinese, English or bilingual</w:t>
            </w:r>
          </w:p>
        </w:tc>
      </w:tr>
      <w:tr w:rsidR="000438D2" w14:paraId="5E897D4B" w14:textId="77777777">
        <w:trPr>
          <w:jc w:val="center"/>
        </w:trPr>
        <w:tc>
          <w:tcPr>
            <w:tcW w:w="2134" w:type="dxa"/>
            <w:tcBorders>
              <w:top w:val="single" w:sz="4" w:space="0" w:color="D9E2EF"/>
              <w:left w:val="single" w:sz="4" w:space="0" w:color="D9E2EF"/>
              <w:bottom w:val="single" w:sz="4" w:space="0" w:color="D9E2EF"/>
              <w:right w:val="single" w:sz="4" w:space="0" w:color="D9E2EF"/>
            </w:tcBorders>
            <w:vAlign w:val="center"/>
          </w:tcPr>
          <w:p w14:paraId="47BB13E9" w14:textId="77777777" w:rsidR="000438D2" w:rsidRDefault="00000000">
            <w:pPr>
              <w:spacing w:after="0"/>
            </w:pPr>
            <w:r>
              <w:rPr>
                <w:rFonts w:eastAsia="微软雅黑"/>
                <w:sz w:val="16"/>
              </w:rPr>
              <w:t>EffectiveDate</w:t>
            </w:r>
          </w:p>
        </w:tc>
        <w:tc>
          <w:tcPr>
            <w:tcW w:w="4761" w:type="dxa"/>
            <w:tcBorders>
              <w:top w:val="single" w:sz="4" w:space="0" w:color="D9E2EF"/>
              <w:left w:val="single" w:sz="4" w:space="0" w:color="D9E2EF"/>
              <w:bottom w:val="single" w:sz="4" w:space="0" w:color="D9E2EF"/>
              <w:right w:val="single" w:sz="4" w:space="0" w:color="D9E2EF"/>
            </w:tcBorders>
            <w:vAlign w:val="center"/>
          </w:tcPr>
          <w:p w14:paraId="6EF7AF9A" w14:textId="77777777" w:rsidR="000438D2" w:rsidRDefault="00000000">
            <w:pPr>
              <w:spacing w:after="0"/>
            </w:pPr>
            <w:r>
              <w:rPr>
                <w:rFonts w:eastAsia="微软雅黑"/>
                <w:sz w:val="16"/>
              </w:rPr>
              <w:t>Official effective date</w:t>
            </w:r>
          </w:p>
        </w:tc>
        <w:tc>
          <w:tcPr>
            <w:tcW w:w="2960" w:type="dxa"/>
            <w:tcBorders>
              <w:top w:val="single" w:sz="4" w:space="0" w:color="D9E2EF"/>
              <w:left w:val="single" w:sz="4" w:space="0" w:color="D9E2EF"/>
              <w:bottom w:val="single" w:sz="4" w:space="0" w:color="D9E2EF"/>
              <w:right w:val="single" w:sz="4" w:space="0" w:color="D9E2EF"/>
            </w:tcBorders>
            <w:vAlign w:val="center"/>
          </w:tcPr>
          <w:p w14:paraId="2F189E9B" w14:textId="77777777" w:rsidR="000438D2" w:rsidRDefault="00000000">
            <w:pPr>
              <w:spacing w:after="0"/>
            </w:pPr>
            <w:r>
              <w:rPr>
                <w:rFonts w:eastAsia="微软雅黑"/>
                <w:sz w:val="16"/>
              </w:rPr>
              <w:t>Freshness filtering</w:t>
            </w:r>
          </w:p>
        </w:tc>
      </w:tr>
      <w:tr w:rsidR="000438D2" w14:paraId="1CD9A739" w14:textId="77777777">
        <w:trPr>
          <w:jc w:val="center"/>
        </w:trPr>
        <w:tc>
          <w:tcPr>
            <w:tcW w:w="2134" w:type="dxa"/>
            <w:tcBorders>
              <w:top w:val="single" w:sz="4" w:space="0" w:color="D9E2EF"/>
              <w:left w:val="single" w:sz="4" w:space="0" w:color="D9E2EF"/>
              <w:bottom w:val="single" w:sz="4" w:space="0" w:color="D9E2EF"/>
              <w:right w:val="single" w:sz="4" w:space="0" w:color="D9E2EF"/>
            </w:tcBorders>
            <w:vAlign w:val="center"/>
          </w:tcPr>
          <w:p w14:paraId="5B98900B" w14:textId="77777777" w:rsidR="000438D2" w:rsidRDefault="00000000">
            <w:pPr>
              <w:spacing w:after="0"/>
            </w:pPr>
            <w:r>
              <w:rPr>
                <w:rFonts w:eastAsia="微软雅黑"/>
                <w:sz w:val="16"/>
              </w:rPr>
              <w:t>ExpirationDate</w:t>
            </w:r>
          </w:p>
        </w:tc>
        <w:tc>
          <w:tcPr>
            <w:tcW w:w="4761" w:type="dxa"/>
            <w:tcBorders>
              <w:top w:val="single" w:sz="4" w:space="0" w:color="D9E2EF"/>
              <w:left w:val="single" w:sz="4" w:space="0" w:color="D9E2EF"/>
              <w:bottom w:val="single" w:sz="4" w:space="0" w:color="D9E2EF"/>
              <w:right w:val="single" w:sz="4" w:space="0" w:color="D9E2EF"/>
            </w:tcBorders>
            <w:vAlign w:val="center"/>
          </w:tcPr>
          <w:p w14:paraId="06DAE21F" w14:textId="77777777" w:rsidR="000438D2" w:rsidRDefault="00000000">
            <w:pPr>
              <w:spacing w:after="0"/>
            </w:pPr>
            <w:r>
              <w:rPr>
                <w:rFonts w:eastAsia="微软雅黑"/>
                <w:sz w:val="16"/>
              </w:rPr>
              <w:t>Expiry date if applicable</w:t>
            </w:r>
          </w:p>
        </w:tc>
        <w:tc>
          <w:tcPr>
            <w:tcW w:w="2960" w:type="dxa"/>
            <w:tcBorders>
              <w:top w:val="single" w:sz="4" w:space="0" w:color="D9E2EF"/>
              <w:left w:val="single" w:sz="4" w:space="0" w:color="D9E2EF"/>
              <w:bottom w:val="single" w:sz="4" w:space="0" w:color="D9E2EF"/>
              <w:right w:val="single" w:sz="4" w:space="0" w:color="D9E2EF"/>
            </w:tcBorders>
            <w:vAlign w:val="center"/>
          </w:tcPr>
          <w:p w14:paraId="162176DD" w14:textId="77777777" w:rsidR="000438D2" w:rsidRDefault="00000000">
            <w:pPr>
              <w:spacing w:after="0"/>
            </w:pPr>
            <w:r>
              <w:rPr>
                <w:rFonts w:eastAsia="微软雅黑"/>
                <w:sz w:val="16"/>
              </w:rPr>
              <w:t>Review trigger</w:t>
            </w:r>
          </w:p>
        </w:tc>
      </w:tr>
      <w:tr w:rsidR="000438D2" w14:paraId="720459D4" w14:textId="77777777">
        <w:trPr>
          <w:jc w:val="center"/>
        </w:trPr>
        <w:tc>
          <w:tcPr>
            <w:tcW w:w="2134" w:type="dxa"/>
            <w:tcBorders>
              <w:top w:val="single" w:sz="4" w:space="0" w:color="D9E2EF"/>
              <w:left w:val="single" w:sz="4" w:space="0" w:color="D9E2EF"/>
              <w:bottom w:val="single" w:sz="4" w:space="0" w:color="D9E2EF"/>
              <w:right w:val="single" w:sz="4" w:space="0" w:color="D9E2EF"/>
            </w:tcBorders>
            <w:vAlign w:val="center"/>
          </w:tcPr>
          <w:p w14:paraId="64F0EC41" w14:textId="77777777" w:rsidR="000438D2" w:rsidRDefault="00000000">
            <w:pPr>
              <w:spacing w:after="0"/>
            </w:pPr>
            <w:r>
              <w:rPr>
                <w:rFonts w:eastAsia="微软雅黑"/>
                <w:sz w:val="16"/>
              </w:rPr>
              <w:t>ReviewStatus</w:t>
            </w:r>
          </w:p>
        </w:tc>
        <w:tc>
          <w:tcPr>
            <w:tcW w:w="4761" w:type="dxa"/>
            <w:tcBorders>
              <w:top w:val="single" w:sz="4" w:space="0" w:color="D9E2EF"/>
              <w:left w:val="single" w:sz="4" w:space="0" w:color="D9E2EF"/>
              <w:bottom w:val="single" w:sz="4" w:space="0" w:color="D9E2EF"/>
              <w:right w:val="single" w:sz="4" w:space="0" w:color="D9E2EF"/>
            </w:tcBorders>
            <w:vAlign w:val="center"/>
          </w:tcPr>
          <w:p w14:paraId="09A45C73" w14:textId="77777777" w:rsidR="000438D2" w:rsidRDefault="00000000">
            <w:pPr>
              <w:spacing w:after="0"/>
            </w:pPr>
            <w:r>
              <w:rPr>
                <w:rFonts w:eastAsia="微软雅黑"/>
                <w:sz w:val="16"/>
              </w:rPr>
              <w:t>Lifecycle status</w:t>
            </w:r>
          </w:p>
        </w:tc>
        <w:tc>
          <w:tcPr>
            <w:tcW w:w="2960" w:type="dxa"/>
            <w:tcBorders>
              <w:top w:val="single" w:sz="4" w:space="0" w:color="D9E2EF"/>
              <w:left w:val="single" w:sz="4" w:space="0" w:color="D9E2EF"/>
              <w:bottom w:val="single" w:sz="4" w:space="0" w:color="D9E2EF"/>
              <w:right w:val="single" w:sz="4" w:space="0" w:color="D9E2EF"/>
            </w:tcBorders>
            <w:vAlign w:val="center"/>
          </w:tcPr>
          <w:p w14:paraId="017B4B4C" w14:textId="77777777" w:rsidR="000438D2" w:rsidRDefault="00000000">
            <w:pPr>
              <w:spacing w:after="0"/>
            </w:pPr>
            <w:r>
              <w:rPr>
                <w:rFonts w:eastAsia="微软雅黑"/>
                <w:sz w:val="16"/>
              </w:rPr>
              <w:t>Draft, staged, published, deprecated</w:t>
            </w:r>
          </w:p>
        </w:tc>
      </w:tr>
      <w:tr w:rsidR="000438D2" w14:paraId="74073445" w14:textId="77777777">
        <w:trPr>
          <w:jc w:val="center"/>
        </w:trPr>
        <w:tc>
          <w:tcPr>
            <w:tcW w:w="2134" w:type="dxa"/>
            <w:tcBorders>
              <w:top w:val="single" w:sz="4" w:space="0" w:color="D9E2EF"/>
              <w:left w:val="single" w:sz="4" w:space="0" w:color="D9E2EF"/>
              <w:bottom w:val="single" w:sz="4" w:space="0" w:color="D9E2EF"/>
              <w:right w:val="single" w:sz="4" w:space="0" w:color="D9E2EF"/>
            </w:tcBorders>
            <w:vAlign w:val="center"/>
          </w:tcPr>
          <w:p w14:paraId="2BF71533" w14:textId="77777777" w:rsidR="000438D2" w:rsidRDefault="00000000">
            <w:pPr>
              <w:spacing w:after="0"/>
            </w:pPr>
            <w:r>
              <w:rPr>
                <w:rFonts w:eastAsia="微软雅黑"/>
                <w:sz w:val="16"/>
              </w:rPr>
              <w:t>Sensitivity</w:t>
            </w:r>
          </w:p>
        </w:tc>
        <w:tc>
          <w:tcPr>
            <w:tcW w:w="4761" w:type="dxa"/>
            <w:tcBorders>
              <w:top w:val="single" w:sz="4" w:space="0" w:color="D9E2EF"/>
              <w:left w:val="single" w:sz="4" w:space="0" w:color="D9E2EF"/>
              <w:bottom w:val="single" w:sz="4" w:space="0" w:color="D9E2EF"/>
              <w:right w:val="single" w:sz="4" w:space="0" w:color="D9E2EF"/>
            </w:tcBorders>
            <w:vAlign w:val="center"/>
          </w:tcPr>
          <w:p w14:paraId="40F51C38" w14:textId="77777777" w:rsidR="000438D2" w:rsidRDefault="00000000">
            <w:pPr>
              <w:spacing w:after="0"/>
            </w:pPr>
            <w:r>
              <w:rPr>
                <w:rFonts w:eastAsia="微软雅黑"/>
                <w:sz w:val="16"/>
              </w:rPr>
              <w:t>Confidentiality label</w:t>
            </w:r>
          </w:p>
        </w:tc>
        <w:tc>
          <w:tcPr>
            <w:tcW w:w="2960" w:type="dxa"/>
            <w:tcBorders>
              <w:top w:val="single" w:sz="4" w:space="0" w:color="D9E2EF"/>
              <w:left w:val="single" w:sz="4" w:space="0" w:color="D9E2EF"/>
              <w:bottom w:val="single" w:sz="4" w:space="0" w:color="D9E2EF"/>
              <w:right w:val="single" w:sz="4" w:space="0" w:color="D9E2EF"/>
            </w:tcBorders>
            <w:vAlign w:val="center"/>
          </w:tcPr>
          <w:p w14:paraId="16487041" w14:textId="77777777" w:rsidR="000438D2" w:rsidRDefault="00000000">
            <w:pPr>
              <w:spacing w:after="0"/>
            </w:pPr>
            <w:r>
              <w:rPr>
                <w:rFonts w:eastAsia="微软雅黑"/>
                <w:sz w:val="16"/>
              </w:rPr>
              <w:t>Internal, restricted, confidential</w:t>
            </w:r>
          </w:p>
        </w:tc>
      </w:tr>
      <w:tr w:rsidR="000438D2" w14:paraId="2FADF1F0" w14:textId="77777777">
        <w:trPr>
          <w:jc w:val="center"/>
        </w:trPr>
        <w:tc>
          <w:tcPr>
            <w:tcW w:w="2134" w:type="dxa"/>
            <w:tcBorders>
              <w:top w:val="single" w:sz="4" w:space="0" w:color="D9E2EF"/>
              <w:left w:val="single" w:sz="4" w:space="0" w:color="D9E2EF"/>
              <w:bottom w:val="single" w:sz="4" w:space="0" w:color="D9E2EF"/>
              <w:right w:val="single" w:sz="4" w:space="0" w:color="D9E2EF"/>
            </w:tcBorders>
            <w:vAlign w:val="center"/>
          </w:tcPr>
          <w:p w14:paraId="536D1FEB" w14:textId="77777777" w:rsidR="000438D2" w:rsidRDefault="00000000">
            <w:pPr>
              <w:spacing w:after="0"/>
            </w:pPr>
            <w:r>
              <w:rPr>
                <w:rFonts w:eastAsia="微软雅黑"/>
                <w:sz w:val="16"/>
              </w:rPr>
              <w:t>EmbeddingModel</w:t>
            </w:r>
          </w:p>
        </w:tc>
        <w:tc>
          <w:tcPr>
            <w:tcW w:w="4761" w:type="dxa"/>
            <w:tcBorders>
              <w:top w:val="single" w:sz="4" w:space="0" w:color="D9E2EF"/>
              <w:left w:val="single" w:sz="4" w:space="0" w:color="D9E2EF"/>
              <w:bottom w:val="single" w:sz="4" w:space="0" w:color="D9E2EF"/>
              <w:right w:val="single" w:sz="4" w:space="0" w:color="D9E2EF"/>
            </w:tcBorders>
            <w:vAlign w:val="center"/>
          </w:tcPr>
          <w:p w14:paraId="1C6E66F2" w14:textId="77777777" w:rsidR="000438D2" w:rsidRDefault="00000000">
            <w:pPr>
              <w:spacing w:after="0"/>
            </w:pPr>
            <w:r>
              <w:rPr>
                <w:rFonts w:eastAsia="微软雅黑"/>
                <w:sz w:val="16"/>
              </w:rPr>
              <w:t>Embedding model version</w:t>
            </w:r>
          </w:p>
        </w:tc>
        <w:tc>
          <w:tcPr>
            <w:tcW w:w="2960" w:type="dxa"/>
            <w:tcBorders>
              <w:top w:val="single" w:sz="4" w:space="0" w:color="D9E2EF"/>
              <w:left w:val="single" w:sz="4" w:space="0" w:color="D9E2EF"/>
              <w:bottom w:val="single" w:sz="4" w:space="0" w:color="D9E2EF"/>
              <w:right w:val="single" w:sz="4" w:space="0" w:color="D9E2EF"/>
            </w:tcBorders>
            <w:vAlign w:val="center"/>
          </w:tcPr>
          <w:p w14:paraId="52700CF5" w14:textId="77777777" w:rsidR="000438D2" w:rsidRDefault="00000000">
            <w:pPr>
              <w:spacing w:after="0"/>
            </w:pPr>
            <w:r>
              <w:rPr>
                <w:rFonts w:eastAsia="微软雅黑"/>
                <w:sz w:val="16"/>
              </w:rPr>
              <w:t>Index traceability</w:t>
            </w:r>
          </w:p>
        </w:tc>
      </w:tr>
    </w:tbl>
    <w:p w14:paraId="3F276359" w14:textId="77777777" w:rsidR="000438D2" w:rsidRDefault="000438D2">
      <w:pPr>
        <w:rPr>
          <w:color w:val="0000FF"/>
          <w:sz w:val="20"/>
          <w:szCs w:val="20"/>
        </w:rPr>
      </w:pPr>
    </w:p>
    <w:p w14:paraId="651B1B08" w14:textId="080D6F5D" w:rsidR="000438D2" w:rsidRPr="00621B60" w:rsidRDefault="00000000" w:rsidP="00621B60">
      <w:pPr>
        <w:pStyle w:val="2"/>
        <w:numPr>
          <w:ilvl w:val="1"/>
          <w:numId w:val="2"/>
        </w:numPr>
      </w:pPr>
      <w:r w:rsidRPr="00621B60">
        <w:rPr>
          <w:rFonts w:hint="eastAsia"/>
        </w:rPr>
        <w:t xml:space="preserve">Document Permission Access </w:t>
      </w:r>
      <w:commentRangeStart w:id="44"/>
      <w:r w:rsidRPr="00621B60">
        <w:rPr>
          <w:rFonts w:hint="eastAsia"/>
        </w:rPr>
        <w:t>Design</w:t>
      </w:r>
      <w:commentRangeEnd w:id="44"/>
      <w:r w:rsidR="00DB6880" w:rsidRPr="00621B60">
        <w:rPr>
          <w:rStyle w:val="ae"/>
          <w:sz w:val="28"/>
          <w:szCs w:val="28"/>
        </w:rPr>
        <w:commentReference w:id="44"/>
      </w:r>
    </w:p>
    <w:tbl>
      <w:tblPr>
        <w:tblStyle w:val="aa"/>
        <w:tblW w:w="0" w:type="auto"/>
        <w:jc w:val="center"/>
        <w:tblLook w:val="04A0" w:firstRow="1" w:lastRow="0" w:firstColumn="1" w:lastColumn="0" w:noHBand="0" w:noVBand="1"/>
      </w:tblPr>
      <w:tblGrid>
        <w:gridCol w:w="2647"/>
        <w:gridCol w:w="6982"/>
      </w:tblGrid>
      <w:tr w:rsidR="000438D2" w14:paraId="49489E9C" w14:textId="77777777">
        <w:trPr>
          <w:jc w:val="center"/>
        </w:trPr>
        <w:tc>
          <w:tcPr>
            <w:tcW w:w="2736" w:type="dxa"/>
            <w:tcBorders>
              <w:top w:val="single" w:sz="4" w:space="0" w:color="D9E2EF"/>
              <w:left w:val="single" w:sz="4" w:space="0" w:color="D9E2EF"/>
              <w:bottom w:val="single" w:sz="4" w:space="0" w:color="D9E2EF"/>
              <w:right w:val="single" w:sz="4" w:space="0" w:color="D9E2EF"/>
            </w:tcBorders>
            <w:shd w:val="clear" w:color="auto" w:fill="808080" w:themeFill="text1" w:themeFillTint="7F"/>
          </w:tcPr>
          <w:p w14:paraId="5BE8E99B" w14:textId="77777777" w:rsidR="000438D2" w:rsidRDefault="00000000">
            <w:pPr>
              <w:spacing w:after="0"/>
              <w:rPr>
                <w:color w:val="000000" w:themeColor="text1"/>
              </w:rPr>
            </w:pPr>
            <w:r>
              <w:rPr>
                <w:rFonts w:eastAsia="微软雅黑"/>
                <w:b/>
                <w:color w:val="000000" w:themeColor="text1"/>
                <w:sz w:val="17"/>
              </w:rPr>
              <w:t>Permission Control</w:t>
            </w:r>
          </w:p>
        </w:tc>
        <w:tc>
          <w:tcPr>
            <w:tcW w:w="7344" w:type="dxa"/>
            <w:tcBorders>
              <w:top w:val="single" w:sz="4" w:space="0" w:color="D9E2EF"/>
              <w:left w:val="single" w:sz="4" w:space="0" w:color="D9E2EF"/>
              <w:bottom w:val="single" w:sz="4" w:space="0" w:color="D9E2EF"/>
              <w:right w:val="single" w:sz="4" w:space="0" w:color="D9E2EF"/>
            </w:tcBorders>
            <w:shd w:val="clear" w:color="auto" w:fill="808080" w:themeFill="text1" w:themeFillTint="7F"/>
          </w:tcPr>
          <w:p w14:paraId="1156C823" w14:textId="77777777" w:rsidR="000438D2" w:rsidRDefault="00000000">
            <w:pPr>
              <w:spacing w:after="0"/>
              <w:rPr>
                <w:color w:val="000000" w:themeColor="text1"/>
              </w:rPr>
            </w:pPr>
            <w:r>
              <w:rPr>
                <w:rFonts w:eastAsia="微软雅黑"/>
                <w:b/>
                <w:color w:val="000000" w:themeColor="text1"/>
                <w:sz w:val="17"/>
              </w:rPr>
              <w:t>Design</w:t>
            </w:r>
          </w:p>
        </w:tc>
      </w:tr>
      <w:tr w:rsidR="000438D2" w14:paraId="2855A17A" w14:textId="77777777">
        <w:trPr>
          <w:jc w:val="center"/>
        </w:trPr>
        <w:tc>
          <w:tcPr>
            <w:tcW w:w="2736" w:type="dxa"/>
            <w:tcBorders>
              <w:top w:val="single" w:sz="4" w:space="0" w:color="D9E2EF"/>
              <w:left w:val="single" w:sz="4" w:space="0" w:color="D9E2EF"/>
              <w:bottom w:val="single" w:sz="4" w:space="0" w:color="D9E2EF"/>
              <w:right w:val="single" w:sz="4" w:space="0" w:color="D9E2EF"/>
            </w:tcBorders>
            <w:vAlign w:val="center"/>
          </w:tcPr>
          <w:p w14:paraId="01F9B3D9" w14:textId="77777777" w:rsidR="000438D2" w:rsidRDefault="00000000">
            <w:pPr>
              <w:spacing w:after="0"/>
              <w:rPr>
                <w:rFonts w:eastAsia="微软雅黑"/>
                <w:sz w:val="16"/>
              </w:rPr>
            </w:pPr>
            <w:r>
              <w:rPr>
                <w:rFonts w:eastAsia="微软雅黑"/>
                <w:sz w:val="16"/>
              </w:rPr>
              <w:t>Authentication</w:t>
            </w:r>
          </w:p>
        </w:tc>
        <w:tc>
          <w:tcPr>
            <w:tcW w:w="7344" w:type="dxa"/>
            <w:tcBorders>
              <w:top w:val="single" w:sz="4" w:space="0" w:color="D9E2EF"/>
              <w:left w:val="single" w:sz="4" w:space="0" w:color="D9E2EF"/>
              <w:bottom w:val="single" w:sz="4" w:space="0" w:color="D9E2EF"/>
              <w:right w:val="single" w:sz="4" w:space="0" w:color="D9E2EF"/>
            </w:tcBorders>
            <w:vAlign w:val="center"/>
          </w:tcPr>
          <w:p w14:paraId="637531E5" w14:textId="77777777" w:rsidR="000438D2" w:rsidRDefault="00000000">
            <w:pPr>
              <w:spacing w:after="0"/>
              <w:rPr>
                <w:rFonts w:eastAsia="微软雅黑"/>
                <w:sz w:val="16"/>
              </w:rPr>
            </w:pPr>
            <w:r>
              <w:rPr>
                <w:rFonts w:eastAsia="微软雅黑"/>
                <w:sz w:val="16"/>
                <w:lang w:val="en-US"/>
              </w:rPr>
              <w:t>All users authenticate through Roche SSO. WeCom users must be mapped and bound to a Roche employee identity before access is granted.</w:t>
            </w:r>
          </w:p>
          <w:p w14:paraId="22080286" w14:textId="77777777" w:rsidR="000438D2" w:rsidRDefault="000438D2">
            <w:pPr>
              <w:spacing w:after="0"/>
              <w:rPr>
                <w:rFonts w:eastAsia="微软雅黑"/>
                <w:sz w:val="16"/>
              </w:rPr>
            </w:pPr>
          </w:p>
        </w:tc>
      </w:tr>
      <w:tr w:rsidR="000438D2" w14:paraId="448A7CD2" w14:textId="77777777">
        <w:trPr>
          <w:jc w:val="center"/>
        </w:trPr>
        <w:tc>
          <w:tcPr>
            <w:tcW w:w="2736" w:type="dxa"/>
            <w:tcBorders>
              <w:top w:val="single" w:sz="4" w:space="0" w:color="D9E2EF"/>
              <w:left w:val="single" w:sz="4" w:space="0" w:color="D9E2EF"/>
              <w:bottom w:val="single" w:sz="4" w:space="0" w:color="D9E2EF"/>
              <w:right w:val="single" w:sz="4" w:space="0" w:color="D9E2EF"/>
            </w:tcBorders>
            <w:vAlign w:val="center"/>
          </w:tcPr>
          <w:p w14:paraId="78209424" w14:textId="77777777" w:rsidR="000438D2" w:rsidRDefault="00000000">
            <w:pPr>
              <w:spacing w:after="0"/>
              <w:rPr>
                <w:rFonts w:eastAsia="微软雅黑"/>
                <w:sz w:val="16"/>
              </w:rPr>
            </w:pPr>
            <w:r>
              <w:rPr>
                <w:rFonts w:eastAsia="微软雅黑"/>
                <w:sz w:val="16"/>
                <w:lang w:val="en-US"/>
              </w:rPr>
              <w:t>System Administrator</w:t>
            </w:r>
          </w:p>
          <w:p w14:paraId="14E02C95" w14:textId="77777777" w:rsidR="000438D2" w:rsidRDefault="000438D2">
            <w:pPr>
              <w:spacing w:after="0"/>
              <w:rPr>
                <w:rFonts w:eastAsia="微软雅黑"/>
                <w:sz w:val="16"/>
              </w:rPr>
            </w:pPr>
          </w:p>
        </w:tc>
        <w:tc>
          <w:tcPr>
            <w:tcW w:w="7344" w:type="dxa"/>
            <w:tcBorders>
              <w:top w:val="single" w:sz="4" w:space="0" w:color="D9E2EF"/>
              <w:left w:val="single" w:sz="4" w:space="0" w:color="D9E2EF"/>
              <w:bottom w:val="single" w:sz="4" w:space="0" w:color="D9E2EF"/>
              <w:right w:val="single" w:sz="4" w:space="0" w:color="D9E2EF"/>
            </w:tcBorders>
            <w:vAlign w:val="center"/>
          </w:tcPr>
          <w:p w14:paraId="771AFB36" w14:textId="77777777" w:rsidR="000438D2" w:rsidRDefault="00000000">
            <w:pPr>
              <w:spacing w:after="0"/>
              <w:rPr>
                <w:rFonts w:eastAsia="微软雅黑"/>
                <w:sz w:val="16"/>
              </w:rPr>
            </w:pPr>
            <w:r>
              <w:rPr>
                <w:rFonts w:eastAsia="微软雅黑"/>
                <w:sz w:val="16"/>
                <w:lang w:val="en-US"/>
              </w:rPr>
              <w:t>Full platform administrative access across all knowledge bases, users, configurations, and operational functions.</w:t>
            </w:r>
          </w:p>
          <w:p w14:paraId="61243177" w14:textId="77777777" w:rsidR="000438D2" w:rsidRDefault="000438D2">
            <w:pPr>
              <w:spacing w:after="0"/>
              <w:rPr>
                <w:rFonts w:eastAsia="微软雅黑"/>
                <w:sz w:val="16"/>
              </w:rPr>
            </w:pPr>
          </w:p>
        </w:tc>
      </w:tr>
      <w:tr w:rsidR="000438D2" w14:paraId="3EE8A6BC" w14:textId="77777777">
        <w:trPr>
          <w:jc w:val="center"/>
        </w:trPr>
        <w:tc>
          <w:tcPr>
            <w:tcW w:w="2736" w:type="dxa"/>
            <w:tcBorders>
              <w:top w:val="single" w:sz="4" w:space="0" w:color="D9E2EF"/>
              <w:left w:val="single" w:sz="4" w:space="0" w:color="D9E2EF"/>
              <w:bottom w:val="single" w:sz="4" w:space="0" w:color="D9E2EF"/>
              <w:right w:val="single" w:sz="4" w:space="0" w:color="D9E2EF"/>
            </w:tcBorders>
            <w:vAlign w:val="center"/>
          </w:tcPr>
          <w:p w14:paraId="0FE34EEC" w14:textId="77777777" w:rsidR="000438D2" w:rsidRDefault="00000000">
            <w:pPr>
              <w:spacing w:after="0"/>
              <w:rPr>
                <w:rFonts w:eastAsia="微软雅黑"/>
                <w:sz w:val="16"/>
              </w:rPr>
            </w:pPr>
            <w:r>
              <w:rPr>
                <w:rFonts w:eastAsia="微软雅黑"/>
                <w:sz w:val="16"/>
                <w:lang w:val="en-US"/>
              </w:rPr>
              <w:t>Knowledge Manager</w:t>
            </w:r>
          </w:p>
          <w:p w14:paraId="1E5763EA" w14:textId="77777777" w:rsidR="000438D2" w:rsidRDefault="000438D2">
            <w:pPr>
              <w:spacing w:after="0"/>
              <w:rPr>
                <w:rFonts w:eastAsia="微软雅黑"/>
                <w:sz w:val="16"/>
                <w:lang w:val="en-US"/>
              </w:rPr>
            </w:pPr>
          </w:p>
        </w:tc>
        <w:tc>
          <w:tcPr>
            <w:tcW w:w="7344" w:type="dxa"/>
            <w:tcBorders>
              <w:top w:val="single" w:sz="4" w:space="0" w:color="D9E2EF"/>
              <w:left w:val="single" w:sz="4" w:space="0" w:color="D9E2EF"/>
              <w:bottom w:val="single" w:sz="4" w:space="0" w:color="D9E2EF"/>
              <w:right w:val="single" w:sz="4" w:space="0" w:color="D9E2EF"/>
            </w:tcBorders>
            <w:vAlign w:val="center"/>
          </w:tcPr>
          <w:p w14:paraId="19A0D9FB" w14:textId="77777777" w:rsidR="000438D2" w:rsidRDefault="00000000">
            <w:pPr>
              <w:spacing w:after="0"/>
              <w:rPr>
                <w:rFonts w:eastAsia="微软雅黑"/>
                <w:sz w:val="16"/>
              </w:rPr>
            </w:pPr>
            <w:r>
              <w:rPr>
                <w:rFonts w:eastAsia="微软雅黑"/>
                <w:sz w:val="16"/>
                <w:lang w:val="en-US"/>
              </w:rPr>
              <w:t>Granted management permissions for designated knowledge bases, including document upload, review, publication, deprecation, permission management, and knowledge lifecycle operations.</w:t>
            </w:r>
          </w:p>
          <w:p w14:paraId="4AD74115" w14:textId="77777777" w:rsidR="000438D2" w:rsidRDefault="000438D2">
            <w:pPr>
              <w:spacing w:after="0"/>
              <w:rPr>
                <w:rFonts w:eastAsia="微软雅黑"/>
                <w:sz w:val="16"/>
                <w:lang w:val="en-US"/>
              </w:rPr>
            </w:pPr>
          </w:p>
        </w:tc>
      </w:tr>
      <w:tr w:rsidR="000438D2" w14:paraId="7DE6BE47" w14:textId="77777777">
        <w:trPr>
          <w:jc w:val="center"/>
        </w:trPr>
        <w:tc>
          <w:tcPr>
            <w:tcW w:w="2736" w:type="dxa"/>
            <w:tcBorders>
              <w:top w:val="single" w:sz="4" w:space="0" w:color="D9E2EF"/>
              <w:left w:val="single" w:sz="4" w:space="0" w:color="D9E2EF"/>
              <w:bottom w:val="single" w:sz="4" w:space="0" w:color="D9E2EF"/>
              <w:right w:val="single" w:sz="4" w:space="0" w:color="D9E2EF"/>
            </w:tcBorders>
            <w:vAlign w:val="center"/>
          </w:tcPr>
          <w:p w14:paraId="7E51478B" w14:textId="77777777" w:rsidR="000438D2" w:rsidRDefault="00000000">
            <w:pPr>
              <w:spacing w:after="0"/>
              <w:rPr>
                <w:rFonts w:eastAsia="微软雅黑"/>
                <w:sz w:val="16"/>
              </w:rPr>
            </w:pPr>
            <w:r>
              <w:rPr>
                <w:rFonts w:eastAsia="微软雅黑"/>
                <w:sz w:val="16"/>
                <w:lang w:val="en-US"/>
              </w:rPr>
              <w:t>Standard User</w:t>
            </w:r>
          </w:p>
          <w:p w14:paraId="0F32AA1E" w14:textId="77777777" w:rsidR="000438D2" w:rsidRDefault="000438D2">
            <w:pPr>
              <w:spacing w:after="0"/>
              <w:rPr>
                <w:rFonts w:eastAsia="微软雅黑"/>
                <w:sz w:val="16"/>
                <w:lang w:val="en-US"/>
              </w:rPr>
            </w:pPr>
          </w:p>
        </w:tc>
        <w:tc>
          <w:tcPr>
            <w:tcW w:w="7344" w:type="dxa"/>
            <w:tcBorders>
              <w:top w:val="single" w:sz="4" w:space="0" w:color="D9E2EF"/>
              <w:left w:val="single" w:sz="4" w:space="0" w:color="D9E2EF"/>
              <w:bottom w:val="single" w:sz="4" w:space="0" w:color="D9E2EF"/>
              <w:right w:val="single" w:sz="4" w:space="0" w:color="D9E2EF"/>
            </w:tcBorders>
            <w:vAlign w:val="center"/>
          </w:tcPr>
          <w:p w14:paraId="25B4F5BA" w14:textId="77777777" w:rsidR="000438D2" w:rsidRDefault="00000000">
            <w:pPr>
              <w:spacing w:after="0"/>
              <w:rPr>
                <w:rFonts w:eastAsia="微软雅黑"/>
                <w:sz w:val="16"/>
              </w:rPr>
            </w:pPr>
            <w:r>
              <w:rPr>
                <w:rFonts w:eastAsia="微软雅黑"/>
                <w:sz w:val="16"/>
                <w:lang w:val="en-US"/>
              </w:rPr>
              <w:lastRenderedPageBreak/>
              <w:t>Can access chatbot and search functions only within authorized knowledge bases.</w:t>
            </w:r>
          </w:p>
          <w:p w14:paraId="2A439638" w14:textId="77777777" w:rsidR="000438D2" w:rsidRDefault="000438D2">
            <w:pPr>
              <w:spacing w:after="0"/>
              <w:rPr>
                <w:rFonts w:eastAsia="微软雅黑"/>
                <w:sz w:val="16"/>
                <w:lang w:val="en-US"/>
              </w:rPr>
            </w:pPr>
          </w:p>
        </w:tc>
      </w:tr>
      <w:tr w:rsidR="000438D2" w14:paraId="204C01E6" w14:textId="77777777">
        <w:trPr>
          <w:jc w:val="center"/>
        </w:trPr>
        <w:tc>
          <w:tcPr>
            <w:tcW w:w="2736" w:type="dxa"/>
            <w:tcBorders>
              <w:top w:val="single" w:sz="4" w:space="0" w:color="D9E2EF"/>
              <w:left w:val="single" w:sz="4" w:space="0" w:color="D9E2EF"/>
              <w:bottom w:val="single" w:sz="4" w:space="0" w:color="D9E2EF"/>
              <w:right w:val="single" w:sz="4" w:space="0" w:color="D9E2EF"/>
            </w:tcBorders>
            <w:vAlign w:val="center"/>
          </w:tcPr>
          <w:p w14:paraId="181EA521" w14:textId="77777777" w:rsidR="000438D2" w:rsidRDefault="00000000">
            <w:pPr>
              <w:spacing w:after="0"/>
              <w:rPr>
                <w:rFonts w:eastAsia="微软雅黑"/>
                <w:sz w:val="16"/>
              </w:rPr>
            </w:pPr>
            <w:r>
              <w:rPr>
                <w:rFonts w:eastAsia="微软雅黑"/>
                <w:sz w:val="16"/>
                <w:lang w:val="en-US"/>
              </w:rPr>
              <w:lastRenderedPageBreak/>
              <w:t>Knowledge Base Authorization</w:t>
            </w:r>
          </w:p>
          <w:p w14:paraId="6AB195B6" w14:textId="77777777" w:rsidR="000438D2" w:rsidRDefault="000438D2">
            <w:pPr>
              <w:spacing w:after="0"/>
              <w:rPr>
                <w:rFonts w:eastAsia="微软雅黑"/>
                <w:sz w:val="16"/>
                <w:lang w:val="en-US"/>
              </w:rPr>
            </w:pPr>
          </w:p>
        </w:tc>
        <w:tc>
          <w:tcPr>
            <w:tcW w:w="7344" w:type="dxa"/>
            <w:tcBorders>
              <w:top w:val="single" w:sz="4" w:space="0" w:color="D9E2EF"/>
              <w:left w:val="single" w:sz="4" w:space="0" w:color="D9E2EF"/>
              <w:bottom w:val="single" w:sz="4" w:space="0" w:color="D9E2EF"/>
              <w:right w:val="single" w:sz="4" w:space="0" w:color="D9E2EF"/>
            </w:tcBorders>
            <w:vAlign w:val="center"/>
          </w:tcPr>
          <w:p w14:paraId="39C96632" w14:textId="77777777" w:rsidR="000438D2" w:rsidRDefault="00000000">
            <w:pPr>
              <w:spacing w:after="0"/>
              <w:rPr>
                <w:rFonts w:eastAsia="微软雅黑"/>
                <w:sz w:val="16"/>
              </w:rPr>
            </w:pPr>
            <w:r>
              <w:rPr>
                <w:rFonts w:eastAsia="微软雅黑"/>
                <w:sz w:val="16"/>
                <w:lang w:val="en-US"/>
              </w:rPr>
              <w:t>Knowledge base permissions can be assigned by department, group, or individual employee. Individual users may be added explicitly, including users not yet synchronized into the platform user directory.</w:t>
            </w:r>
          </w:p>
          <w:p w14:paraId="7E626866" w14:textId="77777777" w:rsidR="000438D2" w:rsidRDefault="000438D2">
            <w:pPr>
              <w:spacing w:after="0"/>
              <w:rPr>
                <w:rFonts w:eastAsia="微软雅黑"/>
                <w:sz w:val="16"/>
                <w:lang w:val="en-US"/>
              </w:rPr>
            </w:pPr>
          </w:p>
        </w:tc>
      </w:tr>
      <w:tr w:rsidR="000438D2" w14:paraId="236CD34A" w14:textId="77777777">
        <w:trPr>
          <w:jc w:val="center"/>
        </w:trPr>
        <w:tc>
          <w:tcPr>
            <w:tcW w:w="2736" w:type="dxa"/>
            <w:tcBorders>
              <w:top w:val="single" w:sz="4" w:space="0" w:color="D9E2EF"/>
              <w:left w:val="single" w:sz="4" w:space="0" w:color="D9E2EF"/>
              <w:bottom w:val="single" w:sz="4" w:space="0" w:color="D9E2EF"/>
              <w:right w:val="single" w:sz="4" w:space="0" w:color="D9E2EF"/>
            </w:tcBorders>
            <w:vAlign w:val="center"/>
          </w:tcPr>
          <w:p w14:paraId="1EF19D2A" w14:textId="77777777" w:rsidR="000438D2" w:rsidRDefault="00000000">
            <w:pPr>
              <w:spacing w:after="0"/>
              <w:rPr>
                <w:rFonts w:eastAsia="微软雅黑"/>
                <w:sz w:val="16"/>
              </w:rPr>
            </w:pPr>
            <w:r>
              <w:rPr>
                <w:rFonts w:eastAsia="微软雅黑"/>
                <w:sz w:val="16"/>
                <w:lang w:val="en-US"/>
              </w:rPr>
              <w:t>Document Authorization</w:t>
            </w:r>
          </w:p>
          <w:p w14:paraId="3627081C" w14:textId="77777777" w:rsidR="000438D2" w:rsidRDefault="000438D2">
            <w:pPr>
              <w:spacing w:after="0"/>
              <w:rPr>
                <w:rFonts w:eastAsia="微软雅黑"/>
                <w:sz w:val="16"/>
              </w:rPr>
            </w:pPr>
          </w:p>
        </w:tc>
        <w:tc>
          <w:tcPr>
            <w:tcW w:w="7344" w:type="dxa"/>
            <w:tcBorders>
              <w:top w:val="single" w:sz="4" w:space="0" w:color="D9E2EF"/>
              <w:left w:val="single" w:sz="4" w:space="0" w:color="D9E2EF"/>
              <w:bottom w:val="single" w:sz="4" w:space="0" w:color="D9E2EF"/>
              <w:right w:val="single" w:sz="4" w:space="0" w:color="D9E2EF"/>
            </w:tcBorders>
            <w:vAlign w:val="center"/>
          </w:tcPr>
          <w:p w14:paraId="126EE853" w14:textId="77777777" w:rsidR="000438D2" w:rsidRDefault="00000000">
            <w:pPr>
              <w:spacing w:after="0"/>
              <w:rPr>
                <w:rFonts w:eastAsia="微软雅黑"/>
                <w:sz w:val="16"/>
              </w:rPr>
            </w:pPr>
            <w:r>
              <w:rPr>
                <w:rFonts w:eastAsia="微软雅黑"/>
                <w:sz w:val="16"/>
                <w:lang w:val="en-US"/>
              </w:rPr>
              <w:t>Documents inherit permissions from their parent knowledge base by default.</w:t>
            </w:r>
          </w:p>
          <w:p w14:paraId="43D37CF0" w14:textId="77777777" w:rsidR="000438D2" w:rsidRDefault="000438D2">
            <w:pPr>
              <w:spacing w:after="0"/>
              <w:rPr>
                <w:rFonts w:eastAsia="微软雅黑"/>
                <w:sz w:val="16"/>
                <w:lang w:val="en-US"/>
              </w:rPr>
            </w:pPr>
          </w:p>
        </w:tc>
      </w:tr>
    </w:tbl>
    <w:p w14:paraId="20F27808" w14:textId="77777777" w:rsidR="000438D2" w:rsidRDefault="000438D2">
      <w:pPr>
        <w:rPr>
          <w:color w:val="0000FF"/>
          <w:sz w:val="20"/>
          <w:szCs w:val="20"/>
        </w:rPr>
      </w:pPr>
    </w:p>
    <w:p w14:paraId="10F37C96" w14:textId="77777777" w:rsidR="000438D2" w:rsidRDefault="00000000">
      <w:pPr>
        <w:pStyle w:val="1"/>
        <w:numPr>
          <w:ilvl w:val="0"/>
          <w:numId w:val="2"/>
        </w:numPr>
      </w:pPr>
      <w:bookmarkStart w:id="45" w:name="_heading=h.yhqvn1qs0bl3" w:colFirst="0" w:colLast="0"/>
      <w:bookmarkStart w:id="46" w:name="_Toc234935550"/>
      <w:bookmarkEnd w:id="45"/>
      <w:r>
        <w:lastRenderedPageBreak/>
        <w:t>Integration Architecture</w:t>
      </w:r>
      <w:bookmarkEnd w:id="46"/>
      <w:r>
        <w:t> </w:t>
      </w:r>
    </w:p>
    <w:p w14:paraId="67FF4A60" w14:textId="77777777" w:rsidR="000438D2" w:rsidRDefault="00000000">
      <w:pPr>
        <w:pStyle w:val="2"/>
        <w:numPr>
          <w:ilvl w:val="1"/>
          <w:numId w:val="2"/>
        </w:numPr>
      </w:pPr>
      <w:bookmarkStart w:id="47" w:name="_Toc234935551"/>
      <w:r>
        <w:t>Integration Strategy</w:t>
      </w:r>
      <w:bookmarkEnd w:id="47"/>
    </w:p>
    <w:p w14:paraId="47D53471" w14:textId="77777777" w:rsidR="000438D2" w:rsidRDefault="00000000">
      <w:pPr>
        <w:rPr>
          <w:color w:val="000000"/>
        </w:rPr>
      </w:pPr>
      <w:r>
        <w:rPr>
          <w:color w:val="000000"/>
        </w:rPr>
        <w:t>Intent: Establish the strict architectural boundaries, security protocols, and operational guardrails that govern how different layers or systems communicate within the solution.</w:t>
      </w:r>
    </w:p>
    <w:p w14:paraId="5949BEA6" w14:textId="77777777" w:rsidR="000438D2" w:rsidRDefault="00000000">
      <w:pPr>
        <w:pStyle w:val="2"/>
        <w:numPr>
          <w:ilvl w:val="1"/>
          <w:numId w:val="2"/>
        </w:numPr>
      </w:pPr>
      <w:bookmarkStart w:id="48" w:name="_Toc234935552"/>
      <w:r>
        <w:t xml:space="preserve">Integration </w:t>
      </w:r>
      <w:commentRangeStart w:id="49"/>
      <w:commentRangeStart w:id="50"/>
      <w:r>
        <w:t>Flow</w:t>
      </w:r>
      <w:bookmarkEnd w:id="48"/>
      <w:commentRangeEnd w:id="49"/>
      <w:r w:rsidR="0052154B">
        <w:rPr>
          <w:rStyle w:val="ae"/>
          <w:sz w:val="28"/>
          <w:szCs w:val="28"/>
        </w:rPr>
        <w:commentReference w:id="49"/>
      </w:r>
      <w:commentRangeEnd w:id="50"/>
      <w:r w:rsidR="0052154B">
        <w:rPr>
          <w:rStyle w:val="ae"/>
          <w:sz w:val="28"/>
          <w:szCs w:val="28"/>
        </w:rPr>
        <w:commentReference w:id="50"/>
      </w:r>
    </w:p>
    <w:p w14:paraId="7D23B9D9" w14:textId="4B293A6F" w:rsidR="000438D2" w:rsidRDefault="000438D2"/>
    <w:p w14:paraId="5E9DA7FA" w14:textId="77777777" w:rsidR="000438D2" w:rsidRDefault="00000000">
      <w:r>
        <w:rPr>
          <w:rFonts w:hint="eastAsia"/>
          <w:noProof/>
        </w:rPr>
        <w:lastRenderedPageBreak/>
        <w:drawing>
          <wp:inline distT="0" distB="0" distL="114300" distR="114300" wp14:anchorId="01097028" wp14:editId="62205172">
            <wp:extent cx="6120765" cy="6840855"/>
            <wp:effectExtent l="0" t="0" r="635" b="17145"/>
            <wp:docPr id="11" name="图片 11" descr="img_v3_0213q_4eccd3cc-840d-471d-928e-fcb6d983c3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v3_0213q_4eccd3cc-840d-471d-928e-fcb6d983c3bg"/>
                    <pic:cNvPicPr>
                      <a:picLocks noChangeAspect="1"/>
                    </pic:cNvPicPr>
                  </pic:nvPicPr>
                  <pic:blipFill>
                    <a:blip r:embed="rId20"/>
                    <a:stretch>
                      <a:fillRect/>
                    </a:stretch>
                  </pic:blipFill>
                  <pic:spPr>
                    <a:xfrm>
                      <a:off x="0" y="0"/>
                      <a:ext cx="6120765" cy="6840855"/>
                    </a:xfrm>
                    <a:prstGeom prst="rect">
                      <a:avLst/>
                    </a:prstGeom>
                  </pic:spPr>
                </pic:pic>
              </a:graphicData>
            </a:graphic>
          </wp:inline>
        </w:drawing>
      </w:r>
    </w:p>
    <w:p w14:paraId="6141FC1B" w14:textId="77777777" w:rsidR="000438D2" w:rsidRDefault="00000000">
      <w:pPr>
        <w:pStyle w:val="1"/>
        <w:spacing w:before="0" w:after="100"/>
      </w:pPr>
      <w:r>
        <w:lastRenderedPageBreak/>
        <w:t>A. Knowledge Ingestion and Indexing</w:t>
      </w:r>
    </w:p>
    <w:tbl>
      <w:tblPr>
        <w:tblW w:w="11340" w:type="dxa"/>
        <w:jc w:val="center"/>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Layout w:type="fixed"/>
        <w:tblLook w:val="04A0" w:firstRow="1" w:lastRow="0" w:firstColumn="1" w:lastColumn="0" w:noHBand="0" w:noVBand="1"/>
      </w:tblPr>
      <w:tblGrid>
        <w:gridCol w:w="2835"/>
        <w:gridCol w:w="2835"/>
        <w:gridCol w:w="2835"/>
        <w:gridCol w:w="2835"/>
      </w:tblGrid>
      <w:tr w:rsidR="000438D2" w14:paraId="04859DE7" w14:textId="77777777">
        <w:trPr>
          <w:cantSplit/>
          <w:tblHeader/>
          <w:jc w:val="center"/>
        </w:trPr>
        <w:tc>
          <w:tcPr>
            <w:tcW w:w="2835" w:type="dxa"/>
            <w:shd w:val="clear" w:color="auto" w:fill="808080" w:themeFill="text1" w:themeFillTint="7F"/>
            <w:tcMar>
              <w:top w:w="70" w:type="dxa"/>
              <w:left w:w="70" w:type="dxa"/>
              <w:bottom w:w="70" w:type="dxa"/>
              <w:right w:w="70" w:type="dxa"/>
            </w:tcMar>
            <w:vAlign w:val="center"/>
          </w:tcPr>
          <w:p w14:paraId="3B71934B" w14:textId="77777777" w:rsidR="000438D2" w:rsidRDefault="00000000">
            <w:pPr>
              <w:rPr>
                <w:b/>
                <w:bCs/>
              </w:rPr>
            </w:pPr>
            <w:r>
              <w:rPr>
                <w:b/>
                <w:bCs/>
              </w:rPr>
              <w:t>Flow ID</w:t>
            </w:r>
          </w:p>
        </w:tc>
        <w:tc>
          <w:tcPr>
            <w:tcW w:w="2835" w:type="dxa"/>
            <w:shd w:val="clear" w:color="auto" w:fill="808080" w:themeFill="text1" w:themeFillTint="7F"/>
            <w:tcMar>
              <w:top w:w="70" w:type="dxa"/>
              <w:left w:w="70" w:type="dxa"/>
              <w:bottom w:w="70" w:type="dxa"/>
              <w:right w:w="70" w:type="dxa"/>
            </w:tcMar>
            <w:vAlign w:val="center"/>
          </w:tcPr>
          <w:p w14:paraId="0F2C64EA" w14:textId="77777777" w:rsidR="000438D2" w:rsidRDefault="00000000">
            <w:pPr>
              <w:rPr>
                <w:b/>
                <w:bCs/>
              </w:rPr>
            </w:pPr>
            <w:r>
              <w:rPr>
                <w:b/>
                <w:bCs/>
              </w:rPr>
              <w:t>Source system</w:t>
            </w:r>
          </w:p>
        </w:tc>
        <w:tc>
          <w:tcPr>
            <w:tcW w:w="2835" w:type="dxa"/>
            <w:shd w:val="clear" w:color="auto" w:fill="808080" w:themeFill="text1" w:themeFillTint="7F"/>
            <w:tcMar>
              <w:top w:w="70" w:type="dxa"/>
              <w:left w:w="70" w:type="dxa"/>
              <w:bottom w:w="70" w:type="dxa"/>
              <w:right w:w="70" w:type="dxa"/>
            </w:tcMar>
            <w:vAlign w:val="center"/>
          </w:tcPr>
          <w:p w14:paraId="35280F1E" w14:textId="77777777" w:rsidR="000438D2" w:rsidRDefault="00000000">
            <w:pPr>
              <w:rPr>
                <w:b/>
                <w:bCs/>
              </w:rPr>
            </w:pPr>
            <w:r>
              <w:rPr>
                <w:b/>
                <w:bCs/>
              </w:rPr>
              <w:t>Target system</w:t>
            </w:r>
          </w:p>
        </w:tc>
        <w:tc>
          <w:tcPr>
            <w:tcW w:w="2835" w:type="dxa"/>
            <w:shd w:val="clear" w:color="auto" w:fill="808080" w:themeFill="text1" w:themeFillTint="7F"/>
            <w:tcMar>
              <w:top w:w="70" w:type="dxa"/>
              <w:left w:w="70" w:type="dxa"/>
              <w:bottom w:w="70" w:type="dxa"/>
              <w:right w:w="70" w:type="dxa"/>
            </w:tcMar>
            <w:vAlign w:val="center"/>
          </w:tcPr>
          <w:p w14:paraId="5CD8CEE2" w14:textId="77777777" w:rsidR="000438D2" w:rsidRDefault="00000000">
            <w:pPr>
              <w:rPr>
                <w:b/>
                <w:bCs/>
              </w:rPr>
            </w:pPr>
            <w:r>
              <w:rPr>
                <w:b/>
                <w:bCs/>
              </w:rPr>
              <w:t>Flow breakdown description</w:t>
            </w:r>
          </w:p>
        </w:tc>
      </w:tr>
      <w:tr w:rsidR="000438D2" w14:paraId="09210432" w14:textId="77777777">
        <w:trPr>
          <w:cantSplit/>
          <w:jc w:val="center"/>
        </w:trPr>
        <w:tc>
          <w:tcPr>
            <w:tcW w:w="2835" w:type="dxa"/>
            <w:tcMar>
              <w:top w:w="55" w:type="dxa"/>
              <w:left w:w="65" w:type="dxa"/>
              <w:bottom w:w="55" w:type="dxa"/>
              <w:right w:w="65" w:type="dxa"/>
            </w:tcMar>
          </w:tcPr>
          <w:p w14:paraId="15076CAE" w14:textId="77777777" w:rsidR="000438D2" w:rsidRDefault="00000000">
            <w:pPr>
              <w:spacing w:after="0"/>
              <w:rPr>
                <w:sz w:val="16"/>
              </w:rPr>
            </w:pPr>
            <w:r>
              <w:rPr>
                <w:sz w:val="16"/>
              </w:rPr>
              <w:t>K01</w:t>
            </w:r>
          </w:p>
        </w:tc>
        <w:tc>
          <w:tcPr>
            <w:tcW w:w="2835" w:type="dxa"/>
            <w:tcMar>
              <w:top w:w="55" w:type="dxa"/>
              <w:left w:w="65" w:type="dxa"/>
              <w:bottom w:w="55" w:type="dxa"/>
              <w:right w:w="65" w:type="dxa"/>
            </w:tcMar>
            <w:vAlign w:val="center"/>
          </w:tcPr>
          <w:p w14:paraId="58E106CE" w14:textId="77777777" w:rsidR="000438D2" w:rsidRDefault="00000000">
            <w:pPr>
              <w:spacing w:before="0" w:after="0"/>
            </w:pPr>
            <w:r>
              <w:rPr>
                <w:rFonts w:eastAsia="微软雅黑"/>
                <w:color w:val="363142"/>
                <w:sz w:val="17"/>
                <w:szCs w:val="17"/>
              </w:rPr>
              <w:t>Business User / Web Browser</w:t>
            </w:r>
          </w:p>
        </w:tc>
        <w:tc>
          <w:tcPr>
            <w:tcW w:w="2835" w:type="dxa"/>
            <w:tcMar>
              <w:top w:w="55" w:type="dxa"/>
              <w:left w:w="65" w:type="dxa"/>
              <w:bottom w:w="55" w:type="dxa"/>
              <w:right w:w="65" w:type="dxa"/>
            </w:tcMar>
            <w:vAlign w:val="center"/>
          </w:tcPr>
          <w:p w14:paraId="4BCF047F"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5FEC590C" w14:textId="77777777" w:rsidR="000438D2" w:rsidRDefault="00000000">
            <w:pPr>
              <w:spacing w:before="0" w:after="0"/>
            </w:pPr>
            <w:r>
              <w:rPr>
                <w:rFonts w:eastAsia="微软雅黑"/>
                <w:color w:val="363142"/>
                <w:sz w:val="17"/>
                <w:szCs w:val="17"/>
              </w:rPr>
              <w:t>Upload document and select KB processing options.</w:t>
            </w:r>
          </w:p>
        </w:tc>
      </w:tr>
      <w:tr w:rsidR="000438D2" w14:paraId="28F753FE" w14:textId="77777777">
        <w:trPr>
          <w:cantSplit/>
          <w:jc w:val="center"/>
        </w:trPr>
        <w:tc>
          <w:tcPr>
            <w:tcW w:w="2835" w:type="dxa"/>
            <w:tcMar>
              <w:top w:w="55" w:type="dxa"/>
              <w:left w:w="65" w:type="dxa"/>
              <w:bottom w:w="55" w:type="dxa"/>
              <w:right w:w="65" w:type="dxa"/>
            </w:tcMar>
          </w:tcPr>
          <w:p w14:paraId="52AA95AE" w14:textId="77777777" w:rsidR="000438D2" w:rsidRDefault="00000000">
            <w:pPr>
              <w:spacing w:after="0"/>
              <w:rPr>
                <w:sz w:val="16"/>
              </w:rPr>
            </w:pPr>
            <w:r>
              <w:rPr>
                <w:sz w:val="16"/>
              </w:rPr>
              <w:t>K02</w:t>
            </w:r>
          </w:p>
        </w:tc>
        <w:tc>
          <w:tcPr>
            <w:tcW w:w="2835" w:type="dxa"/>
            <w:tcMar>
              <w:top w:w="55" w:type="dxa"/>
              <w:left w:w="65" w:type="dxa"/>
              <w:bottom w:w="55" w:type="dxa"/>
              <w:right w:w="65" w:type="dxa"/>
            </w:tcMar>
            <w:vAlign w:val="center"/>
          </w:tcPr>
          <w:p w14:paraId="753D11CB"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42E093EE"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3C97DC9D" w14:textId="77777777" w:rsidR="000438D2" w:rsidRDefault="00000000">
            <w:pPr>
              <w:spacing w:before="0" w:after="0"/>
            </w:pPr>
            <w:r>
              <w:rPr>
                <w:rFonts w:eastAsia="微软雅黑"/>
                <w:color w:val="363142"/>
                <w:sz w:val="17"/>
                <w:szCs w:val="17"/>
              </w:rPr>
              <w:t>Authenticate, authorize and validate file/configuration.</w:t>
            </w:r>
          </w:p>
        </w:tc>
      </w:tr>
      <w:tr w:rsidR="000438D2" w14:paraId="64F5747D" w14:textId="77777777">
        <w:trPr>
          <w:cantSplit/>
          <w:jc w:val="center"/>
        </w:trPr>
        <w:tc>
          <w:tcPr>
            <w:tcW w:w="2835" w:type="dxa"/>
            <w:tcMar>
              <w:top w:w="55" w:type="dxa"/>
              <w:left w:w="65" w:type="dxa"/>
              <w:bottom w:w="55" w:type="dxa"/>
              <w:right w:w="65" w:type="dxa"/>
            </w:tcMar>
          </w:tcPr>
          <w:p w14:paraId="335E12C3" w14:textId="77777777" w:rsidR="000438D2" w:rsidRDefault="00000000">
            <w:pPr>
              <w:spacing w:after="0"/>
              <w:rPr>
                <w:sz w:val="16"/>
              </w:rPr>
            </w:pPr>
            <w:r>
              <w:rPr>
                <w:sz w:val="16"/>
              </w:rPr>
              <w:t>K03</w:t>
            </w:r>
          </w:p>
        </w:tc>
        <w:tc>
          <w:tcPr>
            <w:tcW w:w="2835" w:type="dxa"/>
            <w:tcMar>
              <w:top w:w="55" w:type="dxa"/>
              <w:left w:w="65" w:type="dxa"/>
              <w:bottom w:w="55" w:type="dxa"/>
              <w:right w:w="65" w:type="dxa"/>
            </w:tcMar>
            <w:vAlign w:val="center"/>
          </w:tcPr>
          <w:p w14:paraId="3B02945D"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6D027F3C" w14:textId="77777777" w:rsidR="000438D2" w:rsidRDefault="00000000">
            <w:pPr>
              <w:spacing w:before="0" w:after="0"/>
            </w:pPr>
            <w:r>
              <w:rPr>
                <w:rFonts w:eastAsia="微软雅黑"/>
                <w:color w:val="363142"/>
                <w:sz w:val="17"/>
                <w:szCs w:val="17"/>
              </w:rPr>
              <w:t>S3 Object Storage</w:t>
            </w:r>
          </w:p>
        </w:tc>
        <w:tc>
          <w:tcPr>
            <w:tcW w:w="2835" w:type="dxa"/>
            <w:tcMar>
              <w:top w:w="55" w:type="dxa"/>
              <w:left w:w="65" w:type="dxa"/>
              <w:bottom w:w="55" w:type="dxa"/>
              <w:right w:w="65" w:type="dxa"/>
            </w:tcMar>
            <w:vAlign w:val="center"/>
          </w:tcPr>
          <w:p w14:paraId="13D81DA1" w14:textId="77777777" w:rsidR="000438D2" w:rsidRDefault="00000000">
            <w:pPr>
              <w:spacing w:before="0" w:after="0"/>
            </w:pPr>
            <w:r>
              <w:rPr>
                <w:rFonts w:eastAsia="微软雅黑"/>
                <w:color w:val="363142"/>
                <w:sz w:val="17"/>
                <w:szCs w:val="17"/>
              </w:rPr>
              <w:t>Put original document.</w:t>
            </w:r>
          </w:p>
        </w:tc>
      </w:tr>
      <w:tr w:rsidR="000438D2" w14:paraId="39187A4C" w14:textId="77777777">
        <w:trPr>
          <w:cantSplit/>
          <w:jc w:val="center"/>
        </w:trPr>
        <w:tc>
          <w:tcPr>
            <w:tcW w:w="2835" w:type="dxa"/>
            <w:tcMar>
              <w:top w:w="55" w:type="dxa"/>
              <w:left w:w="65" w:type="dxa"/>
              <w:bottom w:w="55" w:type="dxa"/>
              <w:right w:w="65" w:type="dxa"/>
            </w:tcMar>
          </w:tcPr>
          <w:p w14:paraId="3782D8CB" w14:textId="77777777" w:rsidR="000438D2" w:rsidRDefault="00000000">
            <w:pPr>
              <w:spacing w:after="0"/>
              <w:rPr>
                <w:sz w:val="16"/>
              </w:rPr>
            </w:pPr>
            <w:r>
              <w:rPr>
                <w:sz w:val="16"/>
              </w:rPr>
              <w:t>K04</w:t>
            </w:r>
          </w:p>
        </w:tc>
        <w:tc>
          <w:tcPr>
            <w:tcW w:w="2835" w:type="dxa"/>
            <w:tcMar>
              <w:top w:w="55" w:type="dxa"/>
              <w:left w:w="65" w:type="dxa"/>
              <w:bottom w:w="55" w:type="dxa"/>
              <w:right w:w="65" w:type="dxa"/>
            </w:tcMar>
            <w:vAlign w:val="center"/>
          </w:tcPr>
          <w:p w14:paraId="31C3C77A" w14:textId="77777777" w:rsidR="000438D2" w:rsidRDefault="00000000">
            <w:pPr>
              <w:spacing w:before="0" w:after="0"/>
            </w:pPr>
            <w:r>
              <w:rPr>
                <w:rFonts w:eastAsia="微软雅黑"/>
                <w:color w:val="363142"/>
                <w:sz w:val="17"/>
                <w:szCs w:val="17"/>
              </w:rPr>
              <w:t>S3 Object Storage</w:t>
            </w:r>
          </w:p>
        </w:tc>
        <w:tc>
          <w:tcPr>
            <w:tcW w:w="2835" w:type="dxa"/>
            <w:tcMar>
              <w:top w:w="55" w:type="dxa"/>
              <w:left w:w="65" w:type="dxa"/>
              <w:bottom w:w="55" w:type="dxa"/>
              <w:right w:w="65" w:type="dxa"/>
            </w:tcMar>
            <w:vAlign w:val="center"/>
          </w:tcPr>
          <w:p w14:paraId="3EC86418"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28B4BF37" w14:textId="77777777" w:rsidR="000438D2" w:rsidRDefault="00000000">
            <w:pPr>
              <w:spacing w:before="0" w:after="0"/>
            </w:pPr>
            <w:r>
              <w:rPr>
                <w:rFonts w:eastAsia="微软雅黑"/>
                <w:color w:val="363142"/>
                <w:sz w:val="17"/>
                <w:szCs w:val="17"/>
              </w:rPr>
              <w:t>Object key and version.</w:t>
            </w:r>
          </w:p>
        </w:tc>
      </w:tr>
      <w:tr w:rsidR="000438D2" w14:paraId="052AECF3" w14:textId="77777777">
        <w:trPr>
          <w:cantSplit/>
          <w:jc w:val="center"/>
        </w:trPr>
        <w:tc>
          <w:tcPr>
            <w:tcW w:w="2835" w:type="dxa"/>
            <w:tcMar>
              <w:top w:w="55" w:type="dxa"/>
              <w:left w:w="65" w:type="dxa"/>
              <w:bottom w:w="55" w:type="dxa"/>
              <w:right w:w="65" w:type="dxa"/>
            </w:tcMar>
          </w:tcPr>
          <w:p w14:paraId="7B187CDD" w14:textId="77777777" w:rsidR="000438D2" w:rsidRDefault="00000000">
            <w:pPr>
              <w:spacing w:after="0"/>
              <w:rPr>
                <w:sz w:val="16"/>
              </w:rPr>
            </w:pPr>
            <w:r>
              <w:rPr>
                <w:sz w:val="16"/>
              </w:rPr>
              <w:t>K05</w:t>
            </w:r>
          </w:p>
        </w:tc>
        <w:tc>
          <w:tcPr>
            <w:tcW w:w="2835" w:type="dxa"/>
            <w:tcMar>
              <w:top w:w="55" w:type="dxa"/>
              <w:left w:w="65" w:type="dxa"/>
              <w:bottom w:w="55" w:type="dxa"/>
              <w:right w:w="65" w:type="dxa"/>
            </w:tcMar>
            <w:vAlign w:val="center"/>
          </w:tcPr>
          <w:p w14:paraId="757B2085"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0F9B8049" w14:textId="77777777" w:rsidR="000438D2" w:rsidRDefault="00000000">
            <w:pPr>
              <w:spacing w:before="0" w:after="0"/>
            </w:pPr>
            <w:r>
              <w:rPr>
                <w:rFonts w:eastAsia="微软雅黑"/>
                <w:color w:val="363142"/>
                <w:sz w:val="17"/>
                <w:szCs w:val="17"/>
              </w:rPr>
              <w:t>Data Services</w:t>
            </w:r>
          </w:p>
        </w:tc>
        <w:tc>
          <w:tcPr>
            <w:tcW w:w="2835" w:type="dxa"/>
            <w:tcMar>
              <w:top w:w="55" w:type="dxa"/>
              <w:left w:w="65" w:type="dxa"/>
              <w:bottom w:w="55" w:type="dxa"/>
              <w:right w:w="65" w:type="dxa"/>
            </w:tcMar>
            <w:vAlign w:val="center"/>
          </w:tcPr>
          <w:p w14:paraId="5B952EA2" w14:textId="77777777" w:rsidR="000438D2" w:rsidRDefault="00000000">
            <w:pPr>
              <w:spacing w:before="0" w:after="0"/>
            </w:pPr>
            <w:r>
              <w:rPr>
                <w:rFonts w:eastAsia="微软雅黑"/>
                <w:color w:val="363142"/>
                <w:sz w:val="17"/>
                <w:szCs w:val="17"/>
              </w:rPr>
              <w:t>[PostgreSQL] Create knowledge record: pending.</w:t>
            </w:r>
          </w:p>
        </w:tc>
      </w:tr>
      <w:tr w:rsidR="000438D2" w14:paraId="77A05214" w14:textId="77777777">
        <w:trPr>
          <w:cantSplit/>
          <w:jc w:val="center"/>
        </w:trPr>
        <w:tc>
          <w:tcPr>
            <w:tcW w:w="2835" w:type="dxa"/>
            <w:tcMar>
              <w:top w:w="55" w:type="dxa"/>
              <w:left w:w="65" w:type="dxa"/>
              <w:bottom w:w="55" w:type="dxa"/>
              <w:right w:w="65" w:type="dxa"/>
            </w:tcMar>
          </w:tcPr>
          <w:p w14:paraId="5AD0CF90" w14:textId="77777777" w:rsidR="000438D2" w:rsidRDefault="00000000">
            <w:pPr>
              <w:spacing w:after="0"/>
              <w:rPr>
                <w:sz w:val="16"/>
              </w:rPr>
            </w:pPr>
            <w:r>
              <w:rPr>
                <w:sz w:val="16"/>
              </w:rPr>
              <w:t>K06</w:t>
            </w:r>
          </w:p>
        </w:tc>
        <w:tc>
          <w:tcPr>
            <w:tcW w:w="2835" w:type="dxa"/>
            <w:tcMar>
              <w:top w:w="55" w:type="dxa"/>
              <w:left w:w="65" w:type="dxa"/>
              <w:bottom w:w="55" w:type="dxa"/>
              <w:right w:w="65" w:type="dxa"/>
            </w:tcMar>
            <w:vAlign w:val="center"/>
          </w:tcPr>
          <w:p w14:paraId="17B7A460"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7B29C147" w14:textId="77777777" w:rsidR="000438D2" w:rsidRDefault="00000000">
            <w:pPr>
              <w:spacing w:before="0" w:after="0"/>
            </w:pPr>
            <w:r>
              <w:rPr>
                <w:rFonts w:eastAsia="微软雅黑"/>
                <w:color w:val="363142"/>
                <w:sz w:val="17"/>
                <w:szCs w:val="17"/>
              </w:rPr>
              <w:t>Business User / Web Browser</w:t>
            </w:r>
          </w:p>
        </w:tc>
        <w:tc>
          <w:tcPr>
            <w:tcW w:w="2835" w:type="dxa"/>
            <w:tcMar>
              <w:top w:w="55" w:type="dxa"/>
              <w:left w:w="65" w:type="dxa"/>
              <w:bottom w:w="55" w:type="dxa"/>
              <w:right w:w="65" w:type="dxa"/>
            </w:tcMar>
            <w:vAlign w:val="center"/>
          </w:tcPr>
          <w:p w14:paraId="0BE8A8CC" w14:textId="77777777" w:rsidR="000438D2" w:rsidRDefault="00000000">
            <w:pPr>
              <w:spacing w:before="0" w:after="0"/>
            </w:pPr>
            <w:r>
              <w:rPr>
                <w:rFonts w:eastAsia="微软雅黑"/>
                <w:color w:val="363142"/>
                <w:sz w:val="17"/>
                <w:szCs w:val="17"/>
              </w:rPr>
              <w:t>Accepted: knowledge_id and processing status.</w:t>
            </w:r>
          </w:p>
        </w:tc>
      </w:tr>
      <w:tr w:rsidR="000438D2" w14:paraId="1FA99F43" w14:textId="77777777">
        <w:trPr>
          <w:cantSplit/>
          <w:jc w:val="center"/>
        </w:trPr>
        <w:tc>
          <w:tcPr>
            <w:tcW w:w="2835" w:type="dxa"/>
            <w:tcMar>
              <w:top w:w="55" w:type="dxa"/>
              <w:left w:w="65" w:type="dxa"/>
              <w:bottom w:w="55" w:type="dxa"/>
              <w:right w:w="65" w:type="dxa"/>
            </w:tcMar>
          </w:tcPr>
          <w:p w14:paraId="5C79BD67" w14:textId="77777777" w:rsidR="000438D2" w:rsidRDefault="00000000">
            <w:pPr>
              <w:spacing w:after="0"/>
              <w:rPr>
                <w:sz w:val="16"/>
              </w:rPr>
            </w:pPr>
            <w:r>
              <w:rPr>
                <w:sz w:val="16"/>
              </w:rPr>
              <w:t>K07</w:t>
            </w:r>
          </w:p>
        </w:tc>
        <w:tc>
          <w:tcPr>
            <w:tcW w:w="2835" w:type="dxa"/>
            <w:tcMar>
              <w:top w:w="55" w:type="dxa"/>
              <w:left w:w="65" w:type="dxa"/>
              <w:bottom w:w="55" w:type="dxa"/>
              <w:right w:w="65" w:type="dxa"/>
            </w:tcMar>
            <w:vAlign w:val="center"/>
          </w:tcPr>
          <w:p w14:paraId="45640716"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2970BBB3"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64DD7A4C" w14:textId="77777777" w:rsidR="000438D2" w:rsidRDefault="00000000">
            <w:pPr>
              <w:spacing w:before="0" w:after="0"/>
            </w:pPr>
            <w:r>
              <w:rPr>
                <w:rFonts w:eastAsia="微软雅黑"/>
                <w:color w:val="363142"/>
                <w:sz w:val="17"/>
                <w:szCs w:val="17"/>
              </w:rPr>
              <w:t>Async processing task via internal queue.</w:t>
            </w:r>
          </w:p>
        </w:tc>
      </w:tr>
      <w:tr w:rsidR="000438D2" w14:paraId="12215BBB" w14:textId="77777777">
        <w:trPr>
          <w:cantSplit/>
          <w:jc w:val="center"/>
        </w:trPr>
        <w:tc>
          <w:tcPr>
            <w:tcW w:w="2835" w:type="dxa"/>
            <w:tcMar>
              <w:top w:w="55" w:type="dxa"/>
              <w:left w:w="65" w:type="dxa"/>
              <w:bottom w:w="55" w:type="dxa"/>
              <w:right w:w="65" w:type="dxa"/>
            </w:tcMar>
          </w:tcPr>
          <w:p w14:paraId="494F8529" w14:textId="77777777" w:rsidR="000438D2" w:rsidRDefault="00000000">
            <w:pPr>
              <w:spacing w:after="0"/>
              <w:rPr>
                <w:sz w:val="16"/>
              </w:rPr>
            </w:pPr>
            <w:r>
              <w:rPr>
                <w:sz w:val="16"/>
              </w:rPr>
              <w:t>K08</w:t>
            </w:r>
          </w:p>
        </w:tc>
        <w:tc>
          <w:tcPr>
            <w:tcW w:w="2835" w:type="dxa"/>
            <w:tcMar>
              <w:top w:w="55" w:type="dxa"/>
              <w:left w:w="65" w:type="dxa"/>
              <w:bottom w:w="55" w:type="dxa"/>
              <w:right w:w="65" w:type="dxa"/>
            </w:tcMar>
            <w:vAlign w:val="center"/>
          </w:tcPr>
          <w:p w14:paraId="0AB45C1A"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443DFBA1" w14:textId="77777777" w:rsidR="000438D2" w:rsidRDefault="00000000">
            <w:pPr>
              <w:spacing w:before="0" w:after="0"/>
            </w:pPr>
            <w:r>
              <w:rPr>
                <w:rFonts w:eastAsia="微软雅黑"/>
                <w:color w:val="363142"/>
                <w:sz w:val="17"/>
                <w:szCs w:val="17"/>
              </w:rPr>
              <w:t>S3 Object Storage</w:t>
            </w:r>
          </w:p>
        </w:tc>
        <w:tc>
          <w:tcPr>
            <w:tcW w:w="2835" w:type="dxa"/>
            <w:tcMar>
              <w:top w:w="55" w:type="dxa"/>
              <w:left w:w="65" w:type="dxa"/>
              <w:bottom w:w="55" w:type="dxa"/>
              <w:right w:w="65" w:type="dxa"/>
            </w:tcMar>
            <w:vAlign w:val="center"/>
          </w:tcPr>
          <w:p w14:paraId="18EB3372" w14:textId="77777777" w:rsidR="000438D2" w:rsidRDefault="00000000">
            <w:pPr>
              <w:spacing w:before="0" w:after="0"/>
            </w:pPr>
            <w:r>
              <w:rPr>
                <w:rFonts w:eastAsia="微软雅黑"/>
                <w:color w:val="363142"/>
                <w:sz w:val="17"/>
                <w:szCs w:val="17"/>
              </w:rPr>
              <w:t>Get original document.</w:t>
            </w:r>
          </w:p>
        </w:tc>
      </w:tr>
      <w:tr w:rsidR="000438D2" w14:paraId="7CF3A64C" w14:textId="77777777">
        <w:trPr>
          <w:cantSplit/>
          <w:jc w:val="center"/>
        </w:trPr>
        <w:tc>
          <w:tcPr>
            <w:tcW w:w="2835" w:type="dxa"/>
            <w:tcMar>
              <w:top w:w="55" w:type="dxa"/>
              <w:left w:w="65" w:type="dxa"/>
              <w:bottom w:w="55" w:type="dxa"/>
              <w:right w:w="65" w:type="dxa"/>
            </w:tcMar>
          </w:tcPr>
          <w:p w14:paraId="24C8DB12" w14:textId="77777777" w:rsidR="000438D2" w:rsidRDefault="00000000">
            <w:pPr>
              <w:spacing w:after="0"/>
              <w:rPr>
                <w:sz w:val="16"/>
              </w:rPr>
            </w:pPr>
            <w:r>
              <w:rPr>
                <w:sz w:val="16"/>
              </w:rPr>
              <w:t>K09</w:t>
            </w:r>
          </w:p>
        </w:tc>
        <w:tc>
          <w:tcPr>
            <w:tcW w:w="2835" w:type="dxa"/>
            <w:tcMar>
              <w:top w:w="55" w:type="dxa"/>
              <w:left w:w="65" w:type="dxa"/>
              <w:bottom w:w="55" w:type="dxa"/>
              <w:right w:w="65" w:type="dxa"/>
            </w:tcMar>
            <w:vAlign w:val="center"/>
          </w:tcPr>
          <w:p w14:paraId="4888F59D" w14:textId="77777777" w:rsidR="000438D2" w:rsidRDefault="00000000">
            <w:pPr>
              <w:spacing w:before="0" w:after="0"/>
            </w:pPr>
            <w:r>
              <w:rPr>
                <w:rFonts w:eastAsia="微软雅黑"/>
                <w:color w:val="363142"/>
                <w:sz w:val="17"/>
                <w:szCs w:val="17"/>
              </w:rPr>
              <w:t>S3 Object Storage</w:t>
            </w:r>
          </w:p>
        </w:tc>
        <w:tc>
          <w:tcPr>
            <w:tcW w:w="2835" w:type="dxa"/>
            <w:tcMar>
              <w:top w:w="55" w:type="dxa"/>
              <w:left w:w="65" w:type="dxa"/>
              <w:bottom w:w="55" w:type="dxa"/>
              <w:right w:w="65" w:type="dxa"/>
            </w:tcMar>
            <w:vAlign w:val="center"/>
          </w:tcPr>
          <w:p w14:paraId="49436B17"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3A703024" w14:textId="77777777" w:rsidR="000438D2" w:rsidRDefault="00000000">
            <w:pPr>
              <w:spacing w:before="0" w:after="0"/>
            </w:pPr>
            <w:r>
              <w:rPr>
                <w:rFonts w:eastAsia="微软雅黑"/>
                <w:color w:val="363142"/>
                <w:sz w:val="17"/>
                <w:szCs w:val="17"/>
              </w:rPr>
              <w:t>Document bytes.</w:t>
            </w:r>
          </w:p>
        </w:tc>
      </w:tr>
      <w:tr w:rsidR="000438D2" w14:paraId="0B7FBA87" w14:textId="77777777">
        <w:trPr>
          <w:cantSplit/>
          <w:jc w:val="center"/>
        </w:trPr>
        <w:tc>
          <w:tcPr>
            <w:tcW w:w="2835" w:type="dxa"/>
            <w:tcMar>
              <w:top w:w="55" w:type="dxa"/>
              <w:left w:w="65" w:type="dxa"/>
              <w:bottom w:w="55" w:type="dxa"/>
              <w:right w:w="65" w:type="dxa"/>
            </w:tcMar>
          </w:tcPr>
          <w:p w14:paraId="2A3FADEB" w14:textId="77777777" w:rsidR="000438D2" w:rsidRDefault="00000000">
            <w:pPr>
              <w:spacing w:after="0"/>
              <w:rPr>
                <w:sz w:val="16"/>
              </w:rPr>
            </w:pPr>
            <w:r>
              <w:rPr>
                <w:sz w:val="16"/>
              </w:rPr>
              <w:t>K10</w:t>
            </w:r>
          </w:p>
        </w:tc>
        <w:tc>
          <w:tcPr>
            <w:tcW w:w="2835" w:type="dxa"/>
            <w:tcMar>
              <w:top w:w="55" w:type="dxa"/>
              <w:left w:w="65" w:type="dxa"/>
              <w:bottom w:w="55" w:type="dxa"/>
              <w:right w:w="65" w:type="dxa"/>
            </w:tcMar>
            <w:vAlign w:val="center"/>
          </w:tcPr>
          <w:p w14:paraId="67FFD108"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5C0316BE" w14:textId="77777777" w:rsidR="000438D2" w:rsidRDefault="00000000">
            <w:pPr>
              <w:spacing w:before="0" w:after="0"/>
            </w:pPr>
            <w:r>
              <w:rPr>
                <w:rFonts w:eastAsia="微软雅黑"/>
                <w:color w:val="363142"/>
                <w:sz w:val="17"/>
                <w:szCs w:val="17"/>
              </w:rPr>
              <w:t>MinerU</w:t>
            </w:r>
          </w:p>
        </w:tc>
        <w:tc>
          <w:tcPr>
            <w:tcW w:w="2835" w:type="dxa"/>
            <w:tcMar>
              <w:top w:w="55" w:type="dxa"/>
              <w:left w:w="65" w:type="dxa"/>
              <w:bottom w:w="55" w:type="dxa"/>
              <w:right w:w="65" w:type="dxa"/>
            </w:tcMar>
            <w:vAlign w:val="center"/>
          </w:tcPr>
          <w:p w14:paraId="7D8C5402" w14:textId="77777777" w:rsidR="000438D2" w:rsidRDefault="00000000">
            <w:pPr>
              <w:spacing w:before="0" w:after="0"/>
            </w:pPr>
            <w:r>
              <w:rPr>
                <w:rFonts w:eastAsia="微软雅黑"/>
                <w:color w:val="363142"/>
                <w:sz w:val="17"/>
                <w:szCs w:val="17"/>
              </w:rPr>
              <w:t>HTTPS parse request through DocReader adapter.</w:t>
            </w:r>
          </w:p>
        </w:tc>
      </w:tr>
      <w:tr w:rsidR="000438D2" w14:paraId="4075E443" w14:textId="77777777">
        <w:trPr>
          <w:cantSplit/>
          <w:jc w:val="center"/>
        </w:trPr>
        <w:tc>
          <w:tcPr>
            <w:tcW w:w="2835" w:type="dxa"/>
            <w:tcMar>
              <w:top w:w="55" w:type="dxa"/>
              <w:left w:w="65" w:type="dxa"/>
              <w:bottom w:w="55" w:type="dxa"/>
              <w:right w:w="65" w:type="dxa"/>
            </w:tcMar>
          </w:tcPr>
          <w:p w14:paraId="3E2392CD" w14:textId="77777777" w:rsidR="000438D2" w:rsidRDefault="00000000">
            <w:pPr>
              <w:spacing w:after="0"/>
              <w:rPr>
                <w:sz w:val="16"/>
              </w:rPr>
            </w:pPr>
            <w:r>
              <w:rPr>
                <w:sz w:val="16"/>
              </w:rPr>
              <w:t>K11</w:t>
            </w:r>
          </w:p>
        </w:tc>
        <w:tc>
          <w:tcPr>
            <w:tcW w:w="2835" w:type="dxa"/>
            <w:tcMar>
              <w:top w:w="55" w:type="dxa"/>
              <w:left w:w="65" w:type="dxa"/>
              <w:bottom w:w="55" w:type="dxa"/>
              <w:right w:w="65" w:type="dxa"/>
            </w:tcMar>
            <w:vAlign w:val="center"/>
          </w:tcPr>
          <w:p w14:paraId="75C3A06E" w14:textId="77777777" w:rsidR="000438D2" w:rsidRDefault="00000000">
            <w:pPr>
              <w:spacing w:before="0" w:after="0"/>
            </w:pPr>
            <w:r>
              <w:rPr>
                <w:rFonts w:eastAsia="微软雅黑"/>
                <w:color w:val="363142"/>
                <w:sz w:val="17"/>
                <w:szCs w:val="17"/>
              </w:rPr>
              <w:t>MinerU</w:t>
            </w:r>
          </w:p>
        </w:tc>
        <w:tc>
          <w:tcPr>
            <w:tcW w:w="2835" w:type="dxa"/>
            <w:tcMar>
              <w:top w:w="55" w:type="dxa"/>
              <w:left w:w="65" w:type="dxa"/>
              <w:bottom w:w="55" w:type="dxa"/>
              <w:right w:w="65" w:type="dxa"/>
            </w:tcMar>
            <w:vAlign w:val="center"/>
          </w:tcPr>
          <w:p w14:paraId="6CEE939E"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17A217C0" w14:textId="77777777" w:rsidR="000438D2" w:rsidRDefault="00000000">
            <w:pPr>
              <w:spacing w:before="0" w:after="0"/>
            </w:pPr>
            <w:r>
              <w:rPr>
                <w:rFonts w:eastAsia="微软雅黑"/>
                <w:color w:val="363142"/>
                <w:sz w:val="17"/>
                <w:szCs w:val="17"/>
              </w:rPr>
              <w:t>Markdown, image references and document metadata.</w:t>
            </w:r>
          </w:p>
        </w:tc>
      </w:tr>
      <w:tr w:rsidR="000438D2" w14:paraId="1133F4AE" w14:textId="77777777">
        <w:trPr>
          <w:cantSplit/>
          <w:jc w:val="center"/>
        </w:trPr>
        <w:tc>
          <w:tcPr>
            <w:tcW w:w="2835" w:type="dxa"/>
            <w:tcMar>
              <w:top w:w="55" w:type="dxa"/>
              <w:left w:w="65" w:type="dxa"/>
              <w:bottom w:w="55" w:type="dxa"/>
              <w:right w:w="65" w:type="dxa"/>
            </w:tcMar>
          </w:tcPr>
          <w:p w14:paraId="05C2AB12" w14:textId="77777777" w:rsidR="000438D2" w:rsidRDefault="00000000">
            <w:pPr>
              <w:spacing w:after="0"/>
              <w:rPr>
                <w:sz w:val="16"/>
              </w:rPr>
            </w:pPr>
            <w:r>
              <w:rPr>
                <w:sz w:val="16"/>
              </w:rPr>
              <w:t>K12</w:t>
            </w:r>
          </w:p>
        </w:tc>
        <w:tc>
          <w:tcPr>
            <w:tcW w:w="2835" w:type="dxa"/>
            <w:tcMar>
              <w:top w:w="55" w:type="dxa"/>
              <w:left w:w="65" w:type="dxa"/>
              <w:bottom w:w="55" w:type="dxa"/>
              <w:right w:w="65" w:type="dxa"/>
            </w:tcMar>
            <w:vAlign w:val="center"/>
          </w:tcPr>
          <w:p w14:paraId="18298504"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0BE0BC21" w14:textId="77777777" w:rsidR="000438D2" w:rsidRDefault="00000000">
            <w:pPr>
              <w:spacing w:before="0" w:after="0"/>
            </w:pPr>
            <w:r>
              <w:rPr>
                <w:rFonts w:eastAsia="微软雅黑"/>
                <w:color w:val="363142"/>
                <w:sz w:val="17"/>
                <w:szCs w:val="17"/>
              </w:rPr>
              <w:t>S3 Object Storage</w:t>
            </w:r>
          </w:p>
        </w:tc>
        <w:tc>
          <w:tcPr>
            <w:tcW w:w="2835" w:type="dxa"/>
            <w:tcMar>
              <w:top w:w="55" w:type="dxa"/>
              <w:left w:w="65" w:type="dxa"/>
              <w:bottom w:w="55" w:type="dxa"/>
              <w:right w:w="65" w:type="dxa"/>
            </w:tcMar>
            <w:vAlign w:val="center"/>
          </w:tcPr>
          <w:p w14:paraId="479DF104" w14:textId="77777777" w:rsidR="000438D2" w:rsidRDefault="00000000">
            <w:pPr>
              <w:spacing w:before="0" w:after="0"/>
            </w:pPr>
            <w:r>
              <w:rPr>
                <w:rFonts w:eastAsia="微软雅黑"/>
                <w:color w:val="363142"/>
                <w:sz w:val="17"/>
                <w:szCs w:val="17"/>
              </w:rPr>
              <w:t>Put extracted images and derived assets.</w:t>
            </w:r>
          </w:p>
        </w:tc>
      </w:tr>
      <w:tr w:rsidR="000438D2" w14:paraId="62C6CBF0" w14:textId="77777777">
        <w:trPr>
          <w:cantSplit/>
          <w:jc w:val="center"/>
        </w:trPr>
        <w:tc>
          <w:tcPr>
            <w:tcW w:w="2835" w:type="dxa"/>
            <w:tcMar>
              <w:top w:w="55" w:type="dxa"/>
              <w:left w:w="65" w:type="dxa"/>
              <w:bottom w:w="55" w:type="dxa"/>
              <w:right w:w="65" w:type="dxa"/>
            </w:tcMar>
          </w:tcPr>
          <w:p w14:paraId="113E82F7" w14:textId="77777777" w:rsidR="000438D2" w:rsidRDefault="00000000">
            <w:pPr>
              <w:spacing w:after="0"/>
              <w:rPr>
                <w:sz w:val="16"/>
              </w:rPr>
            </w:pPr>
            <w:r>
              <w:rPr>
                <w:sz w:val="16"/>
              </w:rPr>
              <w:t>K13</w:t>
            </w:r>
          </w:p>
        </w:tc>
        <w:tc>
          <w:tcPr>
            <w:tcW w:w="2835" w:type="dxa"/>
            <w:tcMar>
              <w:top w:w="55" w:type="dxa"/>
              <w:left w:w="65" w:type="dxa"/>
              <w:bottom w:w="55" w:type="dxa"/>
              <w:right w:w="65" w:type="dxa"/>
            </w:tcMar>
            <w:vAlign w:val="center"/>
          </w:tcPr>
          <w:p w14:paraId="263309B6"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0F0845A4"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4B6452BC" w14:textId="77777777" w:rsidR="000438D2" w:rsidRDefault="00000000">
            <w:pPr>
              <w:spacing w:before="0" w:after="0"/>
            </w:pPr>
            <w:r>
              <w:rPr>
                <w:rFonts w:eastAsia="微软雅黑"/>
                <w:color w:val="363142"/>
                <w:sz w:val="17"/>
                <w:szCs w:val="17"/>
              </w:rPr>
              <w:t>Normalize Markdown and create flat or parent-child chunks.</w:t>
            </w:r>
          </w:p>
        </w:tc>
      </w:tr>
      <w:tr w:rsidR="000438D2" w14:paraId="42F62089" w14:textId="77777777">
        <w:trPr>
          <w:cantSplit/>
          <w:jc w:val="center"/>
        </w:trPr>
        <w:tc>
          <w:tcPr>
            <w:tcW w:w="2835" w:type="dxa"/>
            <w:tcMar>
              <w:top w:w="55" w:type="dxa"/>
              <w:left w:w="65" w:type="dxa"/>
              <w:bottom w:w="55" w:type="dxa"/>
              <w:right w:w="65" w:type="dxa"/>
            </w:tcMar>
          </w:tcPr>
          <w:p w14:paraId="7F8AA7A0" w14:textId="77777777" w:rsidR="000438D2" w:rsidRDefault="00000000">
            <w:pPr>
              <w:spacing w:after="0"/>
              <w:rPr>
                <w:sz w:val="16"/>
              </w:rPr>
            </w:pPr>
            <w:r>
              <w:rPr>
                <w:sz w:val="16"/>
              </w:rPr>
              <w:t>K14</w:t>
            </w:r>
          </w:p>
        </w:tc>
        <w:tc>
          <w:tcPr>
            <w:tcW w:w="2835" w:type="dxa"/>
            <w:tcMar>
              <w:top w:w="55" w:type="dxa"/>
              <w:left w:w="65" w:type="dxa"/>
              <w:bottom w:w="55" w:type="dxa"/>
              <w:right w:w="65" w:type="dxa"/>
            </w:tcMar>
            <w:vAlign w:val="center"/>
          </w:tcPr>
          <w:p w14:paraId="054DA57B"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0ED21902" w14:textId="77777777" w:rsidR="000438D2" w:rsidRDefault="00000000">
            <w:pPr>
              <w:spacing w:before="0" w:after="0"/>
            </w:pPr>
            <w:r>
              <w:rPr>
                <w:rFonts w:eastAsia="微软雅黑"/>
                <w:color w:val="363142"/>
                <w:sz w:val="17"/>
                <w:szCs w:val="17"/>
              </w:rPr>
              <w:t>Data Services</w:t>
            </w:r>
          </w:p>
        </w:tc>
        <w:tc>
          <w:tcPr>
            <w:tcW w:w="2835" w:type="dxa"/>
            <w:tcMar>
              <w:top w:w="55" w:type="dxa"/>
              <w:left w:w="65" w:type="dxa"/>
              <w:bottom w:w="55" w:type="dxa"/>
              <w:right w:w="65" w:type="dxa"/>
            </w:tcMar>
            <w:vAlign w:val="center"/>
          </w:tcPr>
          <w:p w14:paraId="2D16137B" w14:textId="77777777" w:rsidR="000438D2" w:rsidRDefault="00000000">
            <w:pPr>
              <w:spacing w:before="0" w:after="0"/>
            </w:pPr>
            <w:r>
              <w:rPr>
                <w:rFonts w:eastAsia="微软雅黑"/>
                <w:color w:val="363142"/>
                <w:sz w:val="17"/>
                <w:szCs w:val="17"/>
              </w:rPr>
              <w:t>[PostgreSQL] Store chunks, hierarchy, tags and image references.</w:t>
            </w:r>
          </w:p>
        </w:tc>
      </w:tr>
      <w:tr w:rsidR="000438D2" w14:paraId="57A280A9" w14:textId="77777777">
        <w:trPr>
          <w:cantSplit/>
          <w:jc w:val="center"/>
        </w:trPr>
        <w:tc>
          <w:tcPr>
            <w:tcW w:w="2835" w:type="dxa"/>
            <w:tcMar>
              <w:top w:w="55" w:type="dxa"/>
              <w:left w:w="65" w:type="dxa"/>
              <w:bottom w:w="55" w:type="dxa"/>
              <w:right w:w="65" w:type="dxa"/>
            </w:tcMar>
          </w:tcPr>
          <w:p w14:paraId="774B1337" w14:textId="77777777" w:rsidR="000438D2" w:rsidRDefault="00000000">
            <w:pPr>
              <w:spacing w:after="0"/>
              <w:rPr>
                <w:sz w:val="16"/>
              </w:rPr>
            </w:pPr>
            <w:r>
              <w:rPr>
                <w:sz w:val="16"/>
              </w:rPr>
              <w:t>K15</w:t>
            </w:r>
          </w:p>
        </w:tc>
        <w:tc>
          <w:tcPr>
            <w:tcW w:w="2835" w:type="dxa"/>
            <w:tcMar>
              <w:top w:w="55" w:type="dxa"/>
              <w:left w:w="65" w:type="dxa"/>
              <w:bottom w:w="55" w:type="dxa"/>
              <w:right w:w="65" w:type="dxa"/>
            </w:tcMar>
            <w:vAlign w:val="center"/>
          </w:tcPr>
          <w:p w14:paraId="162D10F4"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59F030BD" w14:textId="77777777" w:rsidR="000438D2" w:rsidRDefault="00000000">
            <w:pPr>
              <w:spacing w:before="0" w:after="0"/>
            </w:pPr>
            <w:r>
              <w:rPr>
                <w:rFonts w:eastAsia="微软雅黑"/>
                <w:color w:val="363142"/>
                <w:sz w:val="17"/>
                <w:szCs w:val="17"/>
              </w:rPr>
              <w:t>Taichi AI Gateway</w:t>
            </w:r>
          </w:p>
        </w:tc>
        <w:tc>
          <w:tcPr>
            <w:tcW w:w="2835" w:type="dxa"/>
            <w:tcMar>
              <w:top w:w="55" w:type="dxa"/>
              <w:left w:w="65" w:type="dxa"/>
              <w:bottom w:w="55" w:type="dxa"/>
              <w:right w:w="65" w:type="dxa"/>
            </w:tcMar>
            <w:vAlign w:val="center"/>
          </w:tcPr>
          <w:p w14:paraId="6E8AA32A" w14:textId="77777777" w:rsidR="000438D2" w:rsidRDefault="00000000">
            <w:pPr>
              <w:spacing w:before="0" w:after="0"/>
            </w:pPr>
            <w:r>
              <w:rPr>
                <w:rFonts w:eastAsia="微软雅黑"/>
                <w:color w:val="363142"/>
                <w:sz w:val="17"/>
                <w:szCs w:val="17"/>
              </w:rPr>
              <w:t>[VLM or question/summary generation enabled] Model request: OCR, caption, questions or summary.</w:t>
            </w:r>
          </w:p>
        </w:tc>
      </w:tr>
      <w:tr w:rsidR="000438D2" w14:paraId="35DED5BC" w14:textId="77777777">
        <w:trPr>
          <w:cantSplit/>
          <w:jc w:val="center"/>
        </w:trPr>
        <w:tc>
          <w:tcPr>
            <w:tcW w:w="2835" w:type="dxa"/>
            <w:tcMar>
              <w:top w:w="55" w:type="dxa"/>
              <w:left w:w="65" w:type="dxa"/>
              <w:bottom w:w="55" w:type="dxa"/>
              <w:right w:w="65" w:type="dxa"/>
            </w:tcMar>
          </w:tcPr>
          <w:p w14:paraId="102EBDB9" w14:textId="77777777" w:rsidR="000438D2" w:rsidRDefault="00000000">
            <w:pPr>
              <w:spacing w:after="0"/>
              <w:rPr>
                <w:sz w:val="16"/>
              </w:rPr>
            </w:pPr>
            <w:r>
              <w:rPr>
                <w:sz w:val="16"/>
              </w:rPr>
              <w:t>K16</w:t>
            </w:r>
          </w:p>
        </w:tc>
        <w:tc>
          <w:tcPr>
            <w:tcW w:w="2835" w:type="dxa"/>
            <w:tcMar>
              <w:top w:w="55" w:type="dxa"/>
              <w:left w:w="65" w:type="dxa"/>
              <w:bottom w:w="55" w:type="dxa"/>
              <w:right w:w="65" w:type="dxa"/>
            </w:tcMar>
            <w:vAlign w:val="center"/>
          </w:tcPr>
          <w:p w14:paraId="6C310C04" w14:textId="77777777" w:rsidR="000438D2" w:rsidRDefault="00000000">
            <w:pPr>
              <w:spacing w:before="0" w:after="0"/>
            </w:pPr>
            <w:r>
              <w:rPr>
                <w:rFonts w:eastAsia="微软雅黑"/>
                <w:color w:val="363142"/>
                <w:sz w:val="17"/>
                <w:szCs w:val="17"/>
              </w:rPr>
              <w:t>Taichi AI Gateway</w:t>
            </w:r>
          </w:p>
        </w:tc>
        <w:tc>
          <w:tcPr>
            <w:tcW w:w="2835" w:type="dxa"/>
            <w:tcMar>
              <w:top w:w="55" w:type="dxa"/>
              <w:left w:w="65" w:type="dxa"/>
              <w:bottom w:w="55" w:type="dxa"/>
              <w:right w:w="65" w:type="dxa"/>
            </w:tcMar>
            <w:vAlign w:val="center"/>
          </w:tcPr>
          <w:p w14:paraId="30A6DCEE"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0C766A76" w14:textId="77777777" w:rsidR="000438D2" w:rsidRDefault="00000000">
            <w:pPr>
              <w:spacing w:before="0" w:after="0"/>
            </w:pPr>
            <w:r>
              <w:rPr>
                <w:rFonts w:eastAsia="微软雅黑"/>
                <w:color w:val="363142"/>
                <w:sz w:val="17"/>
                <w:szCs w:val="17"/>
              </w:rPr>
              <w:t>[VLM or question/summary generation enabled] Generated enrichment.</w:t>
            </w:r>
          </w:p>
        </w:tc>
      </w:tr>
      <w:tr w:rsidR="000438D2" w14:paraId="525103B7" w14:textId="77777777">
        <w:trPr>
          <w:cantSplit/>
          <w:jc w:val="center"/>
        </w:trPr>
        <w:tc>
          <w:tcPr>
            <w:tcW w:w="2835" w:type="dxa"/>
          </w:tcPr>
          <w:p w14:paraId="40BA4EDC" w14:textId="77777777" w:rsidR="000438D2" w:rsidRDefault="00000000">
            <w:pPr>
              <w:spacing w:after="0"/>
              <w:rPr>
                <w:sz w:val="16"/>
                <w:lang w:val="en-US"/>
              </w:rPr>
            </w:pPr>
            <w:r>
              <w:rPr>
                <w:sz w:val="16"/>
              </w:rPr>
              <w:t>K1</w:t>
            </w:r>
            <w:r>
              <w:rPr>
                <w:rFonts w:hint="eastAsia"/>
                <w:sz w:val="16"/>
                <w:lang w:val="en-US"/>
              </w:rPr>
              <w:t>7</w:t>
            </w:r>
          </w:p>
        </w:tc>
        <w:tc>
          <w:tcPr>
            <w:tcW w:w="2835" w:type="dxa"/>
            <w:vAlign w:val="center"/>
          </w:tcPr>
          <w:p w14:paraId="4670254A" w14:textId="77777777" w:rsidR="000438D2" w:rsidRDefault="00000000">
            <w:pPr>
              <w:spacing w:before="0" w:after="0"/>
            </w:pPr>
            <w:r>
              <w:rPr>
                <w:rFonts w:eastAsia="微软雅黑"/>
                <w:color w:val="363142"/>
                <w:sz w:val="17"/>
                <w:szCs w:val="17"/>
              </w:rPr>
              <w:t>RD China Enterprise AI Knowledge Hub</w:t>
            </w:r>
          </w:p>
        </w:tc>
        <w:tc>
          <w:tcPr>
            <w:tcW w:w="2835" w:type="dxa"/>
            <w:vAlign w:val="center"/>
          </w:tcPr>
          <w:p w14:paraId="575359C7" w14:textId="77777777" w:rsidR="000438D2" w:rsidRDefault="00000000">
            <w:pPr>
              <w:spacing w:before="0" w:after="0"/>
            </w:pPr>
            <w:r>
              <w:rPr>
                <w:rFonts w:eastAsia="微软雅黑"/>
                <w:color w:val="363142"/>
                <w:sz w:val="17"/>
                <w:szCs w:val="17"/>
              </w:rPr>
              <w:t>Data Services</w:t>
            </w:r>
          </w:p>
        </w:tc>
        <w:tc>
          <w:tcPr>
            <w:tcW w:w="2835" w:type="dxa"/>
            <w:vAlign w:val="center"/>
          </w:tcPr>
          <w:p w14:paraId="33A81597" w14:textId="77777777" w:rsidR="000438D2" w:rsidRDefault="00000000">
            <w:pPr>
              <w:spacing w:before="0" w:after="0"/>
            </w:pPr>
            <w:r>
              <w:rPr>
                <w:rFonts w:eastAsia="微软雅黑"/>
                <w:color w:val="363142"/>
                <w:sz w:val="17"/>
                <w:szCs w:val="17"/>
              </w:rPr>
              <w:t>[VLM or question/summary generation enabled] [PostgreSQL] Update enriched chunk metadata/content.</w:t>
            </w:r>
          </w:p>
        </w:tc>
      </w:tr>
      <w:tr w:rsidR="000438D2" w14:paraId="27F1AEBC" w14:textId="77777777">
        <w:trPr>
          <w:cantSplit/>
          <w:jc w:val="center"/>
        </w:trPr>
        <w:tc>
          <w:tcPr>
            <w:tcW w:w="2835" w:type="dxa"/>
          </w:tcPr>
          <w:p w14:paraId="090876B9" w14:textId="77777777" w:rsidR="000438D2" w:rsidRDefault="00000000">
            <w:pPr>
              <w:spacing w:after="0"/>
              <w:rPr>
                <w:sz w:val="16"/>
                <w:lang w:val="en-US"/>
              </w:rPr>
            </w:pPr>
            <w:r>
              <w:rPr>
                <w:sz w:val="16"/>
              </w:rPr>
              <w:t>K1</w:t>
            </w:r>
            <w:r>
              <w:rPr>
                <w:rFonts w:hint="eastAsia"/>
                <w:sz w:val="16"/>
                <w:lang w:val="en-US"/>
              </w:rPr>
              <w:t>8</w:t>
            </w:r>
          </w:p>
        </w:tc>
        <w:tc>
          <w:tcPr>
            <w:tcW w:w="2835" w:type="dxa"/>
            <w:vAlign w:val="center"/>
          </w:tcPr>
          <w:p w14:paraId="24BF589F" w14:textId="77777777" w:rsidR="000438D2" w:rsidRDefault="00000000">
            <w:pPr>
              <w:spacing w:before="0" w:after="0"/>
            </w:pPr>
            <w:r>
              <w:rPr>
                <w:rFonts w:eastAsia="微软雅黑"/>
                <w:color w:val="363142"/>
                <w:sz w:val="17"/>
                <w:szCs w:val="17"/>
              </w:rPr>
              <w:t>RD China Enterprise AI Knowledge Hub</w:t>
            </w:r>
          </w:p>
        </w:tc>
        <w:tc>
          <w:tcPr>
            <w:tcW w:w="2835" w:type="dxa"/>
            <w:vAlign w:val="center"/>
          </w:tcPr>
          <w:p w14:paraId="5BB79531" w14:textId="77777777" w:rsidR="000438D2" w:rsidRDefault="00000000">
            <w:pPr>
              <w:spacing w:before="0" w:after="0"/>
            </w:pPr>
            <w:r>
              <w:rPr>
                <w:rFonts w:eastAsia="微软雅黑"/>
                <w:color w:val="363142"/>
                <w:sz w:val="17"/>
                <w:szCs w:val="17"/>
              </w:rPr>
              <w:t>Taichi AI Gateway</w:t>
            </w:r>
          </w:p>
        </w:tc>
        <w:tc>
          <w:tcPr>
            <w:tcW w:w="2835" w:type="dxa"/>
            <w:vAlign w:val="center"/>
          </w:tcPr>
          <w:p w14:paraId="2CE352F1" w14:textId="77777777" w:rsidR="000438D2" w:rsidRDefault="00000000">
            <w:pPr>
              <w:spacing w:before="0" w:after="0"/>
            </w:pPr>
            <w:r>
              <w:rPr>
                <w:rFonts w:eastAsia="微软雅黑"/>
                <w:color w:val="363142"/>
                <w:sz w:val="17"/>
                <w:szCs w:val="17"/>
              </w:rPr>
              <w:t>Embedding request for indexable chunks.</w:t>
            </w:r>
          </w:p>
        </w:tc>
      </w:tr>
      <w:tr w:rsidR="000438D2" w14:paraId="4CB25AE1" w14:textId="77777777">
        <w:trPr>
          <w:cantSplit/>
          <w:jc w:val="center"/>
        </w:trPr>
        <w:tc>
          <w:tcPr>
            <w:tcW w:w="2835" w:type="dxa"/>
            <w:vAlign w:val="center"/>
          </w:tcPr>
          <w:p w14:paraId="7DC92B33" w14:textId="77777777" w:rsidR="000438D2" w:rsidRDefault="00000000">
            <w:pPr>
              <w:spacing w:after="0"/>
              <w:rPr>
                <w:sz w:val="16"/>
              </w:rPr>
            </w:pPr>
            <w:r>
              <w:rPr>
                <w:sz w:val="16"/>
              </w:rPr>
              <w:t>K19</w:t>
            </w:r>
          </w:p>
        </w:tc>
        <w:tc>
          <w:tcPr>
            <w:tcW w:w="2835" w:type="dxa"/>
            <w:vAlign w:val="center"/>
          </w:tcPr>
          <w:p w14:paraId="298B399E" w14:textId="77777777" w:rsidR="000438D2" w:rsidRDefault="00000000">
            <w:pPr>
              <w:spacing w:before="0" w:after="0"/>
            </w:pPr>
            <w:r>
              <w:rPr>
                <w:rFonts w:eastAsia="微软雅黑"/>
                <w:color w:val="363142"/>
                <w:sz w:val="17"/>
                <w:szCs w:val="17"/>
              </w:rPr>
              <w:t>Taichi AI Gateway</w:t>
            </w:r>
          </w:p>
        </w:tc>
        <w:tc>
          <w:tcPr>
            <w:tcW w:w="2835" w:type="dxa"/>
            <w:vAlign w:val="center"/>
          </w:tcPr>
          <w:p w14:paraId="5D2E2010" w14:textId="77777777" w:rsidR="000438D2" w:rsidRDefault="00000000">
            <w:pPr>
              <w:spacing w:before="0" w:after="0"/>
            </w:pPr>
            <w:r>
              <w:rPr>
                <w:rFonts w:eastAsia="微软雅黑"/>
                <w:color w:val="363142"/>
                <w:sz w:val="17"/>
                <w:szCs w:val="17"/>
              </w:rPr>
              <w:t>RD China Enterprise AI Knowledge Hub</w:t>
            </w:r>
          </w:p>
        </w:tc>
        <w:tc>
          <w:tcPr>
            <w:tcW w:w="2835" w:type="dxa"/>
            <w:vAlign w:val="center"/>
          </w:tcPr>
          <w:p w14:paraId="4D90F275" w14:textId="77777777" w:rsidR="000438D2" w:rsidRDefault="00000000">
            <w:pPr>
              <w:spacing w:before="0" w:after="0"/>
            </w:pPr>
            <w:r>
              <w:rPr>
                <w:rFonts w:eastAsia="微软雅黑"/>
                <w:color w:val="363142"/>
                <w:sz w:val="17"/>
                <w:szCs w:val="17"/>
              </w:rPr>
              <w:t>Embedding vectors.</w:t>
            </w:r>
          </w:p>
        </w:tc>
      </w:tr>
      <w:tr w:rsidR="000438D2" w14:paraId="56154015" w14:textId="77777777">
        <w:trPr>
          <w:cantSplit/>
          <w:jc w:val="center"/>
        </w:trPr>
        <w:tc>
          <w:tcPr>
            <w:tcW w:w="2835" w:type="dxa"/>
            <w:vAlign w:val="center"/>
          </w:tcPr>
          <w:p w14:paraId="7155448C" w14:textId="77777777" w:rsidR="000438D2" w:rsidRDefault="00000000">
            <w:pPr>
              <w:spacing w:after="0"/>
              <w:rPr>
                <w:sz w:val="16"/>
              </w:rPr>
            </w:pPr>
            <w:r>
              <w:rPr>
                <w:sz w:val="16"/>
              </w:rPr>
              <w:t>K20</w:t>
            </w:r>
          </w:p>
        </w:tc>
        <w:tc>
          <w:tcPr>
            <w:tcW w:w="2835" w:type="dxa"/>
            <w:vAlign w:val="center"/>
          </w:tcPr>
          <w:p w14:paraId="6F33B4C1" w14:textId="77777777" w:rsidR="000438D2" w:rsidRDefault="00000000">
            <w:pPr>
              <w:spacing w:before="0" w:after="0"/>
            </w:pPr>
            <w:r>
              <w:rPr>
                <w:rFonts w:eastAsia="微软雅黑"/>
                <w:color w:val="363142"/>
                <w:sz w:val="17"/>
                <w:szCs w:val="17"/>
              </w:rPr>
              <w:t>RD China Enterprise AI Knowledge Hub</w:t>
            </w:r>
          </w:p>
        </w:tc>
        <w:tc>
          <w:tcPr>
            <w:tcW w:w="2835" w:type="dxa"/>
            <w:vAlign w:val="center"/>
          </w:tcPr>
          <w:p w14:paraId="2DAA40BB" w14:textId="77777777" w:rsidR="000438D2" w:rsidRDefault="00000000">
            <w:pPr>
              <w:spacing w:before="0" w:after="0"/>
            </w:pPr>
            <w:r>
              <w:rPr>
                <w:rFonts w:eastAsia="微软雅黑"/>
                <w:color w:val="363142"/>
                <w:sz w:val="17"/>
                <w:szCs w:val="17"/>
              </w:rPr>
              <w:t>Data Services</w:t>
            </w:r>
          </w:p>
        </w:tc>
        <w:tc>
          <w:tcPr>
            <w:tcW w:w="2835" w:type="dxa"/>
            <w:vAlign w:val="center"/>
          </w:tcPr>
          <w:p w14:paraId="77822012" w14:textId="77777777" w:rsidR="000438D2" w:rsidRDefault="00000000">
            <w:pPr>
              <w:spacing w:before="0" w:after="0"/>
            </w:pPr>
            <w:r>
              <w:rPr>
                <w:rFonts w:eastAsia="微软雅黑"/>
                <w:color w:val="363142"/>
                <w:sz w:val="17"/>
                <w:szCs w:val="17"/>
              </w:rPr>
              <w:t>[Milvus] Upsert vectors and filter fields.</w:t>
            </w:r>
          </w:p>
        </w:tc>
      </w:tr>
      <w:tr w:rsidR="000438D2" w14:paraId="478A0333" w14:textId="77777777">
        <w:trPr>
          <w:cantSplit/>
          <w:jc w:val="center"/>
        </w:trPr>
        <w:tc>
          <w:tcPr>
            <w:tcW w:w="2835" w:type="dxa"/>
            <w:vAlign w:val="center"/>
          </w:tcPr>
          <w:p w14:paraId="084854E7" w14:textId="77777777" w:rsidR="000438D2" w:rsidRDefault="00000000">
            <w:pPr>
              <w:spacing w:after="0"/>
              <w:rPr>
                <w:sz w:val="16"/>
              </w:rPr>
            </w:pPr>
            <w:r>
              <w:rPr>
                <w:sz w:val="16"/>
              </w:rPr>
              <w:t>K21</w:t>
            </w:r>
          </w:p>
        </w:tc>
        <w:tc>
          <w:tcPr>
            <w:tcW w:w="2835" w:type="dxa"/>
            <w:vAlign w:val="center"/>
          </w:tcPr>
          <w:p w14:paraId="59EDCB47" w14:textId="77777777" w:rsidR="000438D2" w:rsidRDefault="00000000">
            <w:pPr>
              <w:spacing w:before="0" w:after="0"/>
            </w:pPr>
            <w:r>
              <w:rPr>
                <w:rFonts w:eastAsia="微软雅黑"/>
                <w:color w:val="363142"/>
                <w:sz w:val="17"/>
                <w:szCs w:val="17"/>
              </w:rPr>
              <w:t>RD China Enterprise AI Knowledge Hub</w:t>
            </w:r>
          </w:p>
        </w:tc>
        <w:tc>
          <w:tcPr>
            <w:tcW w:w="2835" w:type="dxa"/>
            <w:vAlign w:val="center"/>
          </w:tcPr>
          <w:p w14:paraId="129C46D3" w14:textId="77777777" w:rsidR="000438D2" w:rsidRDefault="00000000">
            <w:pPr>
              <w:spacing w:before="0" w:after="0"/>
            </w:pPr>
            <w:r>
              <w:rPr>
                <w:rFonts w:eastAsia="微软雅黑"/>
                <w:color w:val="363142"/>
                <w:sz w:val="17"/>
                <w:szCs w:val="17"/>
              </w:rPr>
              <w:t>Data Services</w:t>
            </w:r>
          </w:p>
        </w:tc>
        <w:tc>
          <w:tcPr>
            <w:tcW w:w="2835" w:type="dxa"/>
            <w:vAlign w:val="center"/>
          </w:tcPr>
          <w:p w14:paraId="1055D2F0" w14:textId="77777777" w:rsidR="000438D2" w:rsidRDefault="00000000">
            <w:pPr>
              <w:spacing w:before="0" w:after="0"/>
            </w:pPr>
            <w:r>
              <w:rPr>
                <w:rFonts w:eastAsia="微软雅黑"/>
                <w:color w:val="363142"/>
                <w:sz w:val="17"/>
                <w:szCs w:val="17"/>
              </w:rPr>
              <w:t>[PostgreSQL] Mark document completed and store counters/status.</w:t>
            </w:r>
          </w:p>
        </w:tc>
      </w:tr>
      <w:tr w:rsidR="000438D2" w14:paraId="3ACB023D" w14:textId="77777777">
        <w:trPr>
          <w:cantSplit/>
          <w:jc w:val="center"/>
        </w:trPr>
        <w:tc>
          <w:tcPr>
            <w:tcW w:w="2835" w:type="dxa"/>
            <w:vAlign w:val="center"/>
          </w:tcPr>
          <w:p w14:paraId="14A99658" w14:textId="77777777" w:rsidR="000438D2" w:rsidRDefault="00000000">
            <w:pPr>
              <w:spacing w:after="0"/>
              <w:rPr>
                <w:sz w:val="16"/>
              </w:rPr>
            </w:pPr>
            <w:r>
              <w:rPr>
                <w:sz w:val="16"/>
              </w:rPr>
              <w:lastRenderedPageBreak/>
              <w:t>K22</w:t>
            </w:r>
          </w:p>
        </w:tc>
        <w:tc>
          <w:tcPr>
            <w:tcW w:w="2835" w:type="dxa"/>
            <w:vAlign w:val="center"/>
          </w:tcPr>
          <w:p w14:paraId="48F96724" w14:textId="77777777" w:rsidR="000438D2" w:rsidRDefault="00000000">
            <w:pPr>
              <w:spacing w:before="0" w:after="0"/>
            </w:pPr>
            <w:r>
              <w:rPr>
                <w:rFonts w:eastAsia="微软雅黑"/>
                <w:color w:val="363142"/>
                <w:sz w:val="17"/>
                <w:szCs w:val="17"/>
              </w:rPr>
              <w:t>RD China Enterprise AI Knowledge Hub</w:t>
            </w:r>
          </w:p>
        </w:tc>
        <w:tc>
          <w:tcPr>
            <w:tcW w:w="2835" w:type="dxa"/>
            <w:vAlign w:val="center"/>
          </w:tcPr>
          <w:p w14:paraId="22F69A42" w14:textId="77777777" w:rsidR="000438D2" w:rsidRDefault="00000000">
            <w:pPr>
              <w:spacing w:before="0" w:after="0"/>
            </w:pPr>
            <w:r>
              <w:rPr>
                <w:rFonts w:eastAsia="微软雅黑"/>
                <w:color w:val="363142"/>
                <w:sz w:val="17"/>
                <w:szCs w:val="17"/>
              </w:rPr>
              <w:t>Langfuse</w:t>
            </w:r>
          </w:p>
        </w:tc>
        <w:tc>
          <w:tcPr>
            <w:tcW w:w="2835" w:type="dxa"/>
            <w:vAlign w:val="center"/>
          </w:tcPr>
          <w:p w14:paraId="6988A912" w14:textId="77777777" w:rsidR="000438D2" w:rsidRDefault="00000000">
            <w:pPr>
              <w:spacing w:before="0" w:after="0"/>
            </w:pPr>
            <w:r>
              <w:rPr>
                <w:rFonts w:eastAsia="微软雅黑"/>
                <w:color w:val="363142"/>
                <w:sz w:val="17"/>
                <w:szCs w:val="17"/>
              </w:rPr>
              <w:t>Ingestion trace, parser/model spans, latency and errors.</w:t>
            </w:r>
          </w:p>
        </w:tc>
      </w:tr>
      <w:tr w:rsidR="000438D2" w14:paraId="274F75C2" w14:textId="77777777">
        <w:trPr>
          <w:cantSplit/>
          <w:jc w:val="center"/>
        </w:trPr>
        <w:tc>
          <w:tcPr>
            <w:tcW w:w="2835" w:type="dxa"/>
            <w:vAlign w:val="center"/>
          </w:tcPr>
          <w:p w14:paraId="1921AAD1" w14:textId="77777777" w:rsidR="000438D2" w:rsidRDefault="00000000">
            <w:pPr>
              <w:spacing w:after="0"/>
              <w:rPr>
                <w:sz w:val="16"/>
              </w:rPr>
            </w:pPr>
            <w:r>
              <w:rPr>
                <w:sz w:val="16"/>
              </w:rPr>
              <w:t>K23</w:t>
            </w:r>
          </w:p>
        </w:tc>
        <w:tc>
          <w:tcPr>
            <w:tcW w:w="2835" w:type="dxa"/>
            <w:vAlign w:val="center"/>
          </w:tcPr>
          <w:p w14:paraId="3BA2C06F" w14:textId="77777777" w:rsidR="000438D2" w:rsidRDefault="00000000">
            <w:pPr>
              <w:spacing w:before="0" w:after="0"/>
            </w:pPr>
            <w:r>
              <w:rPr>
                <w:rFonts w:eastAsia="微软雅黑"/>
                <w:color w:val="363142"/>
                <w:sz w:val="17"/>
                <w:szCs w:val="17"/>
              </w:rPr>
              <w:t>RD China Enterprise AI Knowledge Hub</w:t>
            </w:r>
          </w:p>
        </w:tc>
        <w:tc>
          <w:tcPr>
            <w:tcW w:w="2835" w:type="dxa"/>
            <w:vAlign w:val="center"/>
          </w:tcPr>
          <w:p w14:paraId="6DBD381D" w14:textId="77777777" w:rsidR="000438D2" w:rsidRDefault="00000000">
            <w:pPr>
              <w:spacing w:before="0" w:after="0"/>
            </w:pPr>
            <w:r>
              <w:rPr>
                <w:rFonts w:eastAsia="微软雅黑"/>
                <w:color w:val="363142"/>
                <w:sz w:val="17"/>
                <w:szCs w:val="17"/>
              </w:rPr>
              <w:t>Business User / Web Browser</w:t>
            </w:r>
          </w:p>
        </w:tc>
        <w:tc>
          <w:tcPr>
            <w:tcW w:w="2835" w:type="dxa"/>
            <w:vAlign w:val="center"/>
          </w:tcPr>
          <w:p w14:paraId="0F1EAFEB" w14:textId="77777777" w:rsidR="000438D2" w:rsidRDefault="00000000">
            <w:pPr>
              <w:spacing w:before="0" w:after="0"/>
            </w:pPr>
            <w:r>
              <w:rPr>
                <w:rFonts w:eastAsia="微软雅黑"/>
                <w:color w:val="363142"/>
                <w:sz w:val="17"/>
                <w:szCs w:val="17"/>
              </w:rPr>
              <w:t>Processing completed or failed status.</w:t>
            </w:r>
          </w:p>
        </w:tc>
      </w:tr>
    </w:tbl>
    <w:p w14:paraId="2E654D79" w14:textId="77777777" w:rsidR="000438D2" w:rsidRDefault="00000000">
      <w:r>
        <w:br w:type="page"/>
      </w:r>
    </w:p>
    <w:p w14:paraId="7F59E50F" w14:textId="77777777" w:rsidR="000438D2" w:rsidRDefault="00000000">
      <w:pPr>
        <w:pStyle w:val="1"/>
        <w:spacing w:before="0" w:after="100"/>
      </w:pPr>
      <w:r>
        <w:lastRenderedPageBreak/>
        <w:t>B. Agentic RAG Question and Answer</w:t>
      </w:r>
    </w:p>
    <w:tbl>
      <w:tblPr>
        <w:tblW w:w="11340" w:type="dxa"/>
        <w:jc w:val="center"/>
        <w:tblBorders>
          <w:top w:val="single" w:sz="4" w:space="0" w:color="AAB4C3"/>
          <w:left w:val="single" w:sz="4" w:space="0" w:color="AAB4C3"/>
          <w:bottom w:val="single" w:sz="4" w:space="0" w:color="AAB4C3"/>
          <w:right w:val="single" w:sz="4" w:space="0" w:color="AAB4C3"/>
          <w:insideH w:val="single" w:sz="4" w:space="0" w:color="AAB4C3"/>
          <w:insideV w:val="single" w:sz="4" w:space="0" w:color="AAB4C3"/>
        </w:tblBorders>
        <w:tblLayout w:type="fixed"/>
        <w:tblLook w:val="04A0" w:firstRow="1" w:lastRow="0" w:firstColumn="1" w:lastColumn="0" w:noHBand="0" w:noVBand="1"/>
      </w:tblPr>
      <w:tblGrid>
        <w:gridCol w:w="2835"/>
        <w:gridCol w:w="2835"/>
        <w:gridCol w:w="2835"/>
        <w:gridCol w:w="2835"/>
      </w:tblGrid>
      <w:tr w:rsidR="000438D2" w14:paraId="1E2E8384" w14:textId="77777777">
        <w:trPr>
          <w:cantSplit/>
          <w:tblHeader/>
          <w:jc w:val="center"/>
        </w:trPr>
        <w:tc>
          <w:tcPr>
            <w:tcW w:w="2835" w:type="dxa"/>
            <w:shd w:val="clear" w:color="auto" w:fill="808080" w:themeFill="text1" w:themeFillTint="7F"/>
            <w:tcMar>
              <w:top w:w="70" w:type="dxa"/>
              <w:left w:w="70" w:type="dxa"/>
              <w:bottom w:w="70" w:type="dxa"/>
              <w:right w:w="70" w:type="dxa"/>
            </w:tcMar>
            <w:vAlign w:val="center"/>
          </w:tcPr>
          <w:p w14:paraId="36B562F1" w14:textId="77777777" w:rsidR="000438D2" w:rsidRDefault="00000000">
            <w:pPr>
              <w:rPr>
                <w:b/>
                <w:bCs/>
              </w:rPr>
            </w:pPr>
            <w:r>
              <w:rPr>
                <w:b/>
                <w:bCs/>
              </w:rPr>
              <w:t>Flow ID</w:t>
            </w:r>
          </w:p>
        </w:tc>
        <w:tc>
          <w:tcPr>
            <w:tcW w:w="2835" w:type="dxa"/>
            <w:shd w:val="clear" w:color="auto" w:fill="808080" w:themeFill="text1" w:themeFillTint="7F"/>
            <w:tcMar>
              <w:top w:w="70" w:type="dxa"/>
              <w:left w:w="70" w:type="dxa"/>
              <w:bottom w:w="70" w:type="dxa"/>
              <w:right w:w="70" w:type="dxa"/>
            </w:tcMar>
            <w:vAlign w:val="center"/>
          </w:tcPr>
          <w:p w14:paraId="67A18001" w14:textId="77777777" w:rsidR="000438D2" w:rsidRDefault="00000000">
            <w:pPr>
              <w:rPr>
                <w:b/>
                <w:bCs/>
              </w:rPr>
            </w:pPr>
            <w:r>
              <w:rPr>
                <w:b/>
                <w:bCs/>
              </w:rPr>
              <w:t>Source system</w:t>
            </w:r>
          </w:p>
        </w:tc>
        <w:tc>
          <w:tcPr>
            <w:tcW w:w="2835" w:type="dxa"/>
            <w:shd w:val="clear" w:color="auto" w:fill="808080" w:themeFill="text1" w:themeFillTint="7F"/>
            <w:tcMar>
              <w:top w:w="70" w:type="dxa"/>
              <w:left w:w="70" w:type="dxa"/>
              <w:bottom w:w="70" w:type="dxa"/>
              <w:right w:w="70" w:type="dxa"/>
            </w:tcMar>
            <w:vAlign w:val="center"/>
          </w:tcPr>
          <w:p w14:paraId="39B89901" w14:textId="77777777" w:rsidR="000438D2" w:rsidRDefault="00000000">
            <w:pPr>
              <w:rPr>
                <w:b/>
                <w:bCs/>
              </w:rPr>
            </w:pPr>
            <w:r>
              <w:rPr>
                <w:b/>
                <w:bCs/>
              </w:rPr>
              <w:t>Target system</w:t>
            </w:r>
          </w:p>
        </w:tc>
        <w:tc>
          <w:tcPr>
            <w:tcW w:w="2835" w:type="dxa"/>
            <w:shd w:val="clear" w:color="auto" w:fill="808080" w:themeFill="text1" w:themeFillTint="7F"/>
            <w:tcMar>
              <w:top w:w="70" w:type="dxa"/>
              <w:left w:w="70" w:type="dxa"/>
              <w:bottom w:w="70" w:type="dxa"/>
              <w:right w:w="70" w:type="dxa"/>
            </w:tcMar>
            <w:vAlign w:val="center"/>
          </w:tcPr>
          <w:p w14:paraId="79D291C1" w14:textId="77777777" w:rsidR="000438D2" w:rsidRDefault="00000000">
            <w:pPr>
              <w:rPr>
                <w:b/>
                <w:bCs/>
              </w:rPr>
            </w:pPr>
            <w:r>
              <w:rPr>
                <w:b/>
                <w:bCs/>
              </w:rPr>
              <w:t>Flow breakdown description</w:t>
            </w:r>
          </w:p>
        </w:tc>
      </w:tr>
      <w:tr w:rsidR="000438D2" w14:paraId="00E75339" w14:textId="77777777">
        <w:trPr>
          <w:cantSplit/>
          <w:jc w:val="center"/>
        </w:trPr>
        <w:tc>
          <w:tcPr>
            <w:tcW w:w="2835" w:type="dxa"/>
            <w:tcMar>
              <w:top w:w="55" w:type="dxa"/>
              <w:left w:w="65" w:type="dxa"/>
              <w:bottom w:w="55" w:type="dxa"/>
              <w:right w:w="65" w:type="dxa"/>
            </w:tcMar>
          </w:tcPr>
          <w:p w14:paraId="79780FBA" w14:textId="77777777" w:rsidR="000438D2" w:rsidRDefault="00000000">
            <w:pPr>
              <w:spacing w:after="0"/>
              <w:rPr>
                <w:sz w:val="16"/>
              </w:rPr>
            </w:pPr>
            <w:r>
              <w:rPr>
                <w:sz w:val="16"/>
              </w:rPr>
              <w:t>Q01</w:t>
            </w:r>
          </w:p>
        </w:tc>
        <w:tc>
          <w:tcPr>
            <w:tcW w:w="2835" w:type="dxa"/>
            <w:tcMar>
              <w:top w:w="55" w:type="dxa"/>
              <w:left w:w="65" w:type="dxa"/>
              <w:bottom w:w="55" w:type="dxa"/>
              <w:right w:w="65" w:type="dxa"/>
            </w:tcMar>
            <w:vAlign w:val="center"/>
          </w:tcPr>
          <w:p w14:paraId="0E005C4B" w14:textId="77777777" w:rsidR="000438D2" w:rsidRDefault="00000000">
            <w:pPr>
              <w:spacing w:before="0" w:after="0"/>
            </w:pPr>
            <w:r>
              <w:rPr>
                <w:rFonts w:eastAsia="微软雅黑"/>
                <w:color w:val="363142"/>
                <w:sz w:val="17"/>
                <w:szCs w:val="17"/>
              </w:rPr>
              <w:t>Business User / Web Browser</w:t>
            </w:r>
          </w:p>
        </w:tc>
        <w:tc>
          <w:tcPr>
            <w:tcW w:w="2835" w:type="dxa"/>
            <w:tcMar>
              <w:top w:w="55" w:type="dxa"/>
              <w:left w:w="65" w:type="dxa"/>
              <w:bottom w:w="55" w:type="dxa"/>
              <w:right w:w="65" w:type="dxa"/>
            </w:tcMar>
            <w:vAlign w:val="center"/>
          </w:tcPr>
          <w:p w14:paraId="3EE1572D"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65DA4072" w14:textId="77777777" w:rsidR="000438D2" w:rsidRDefault="00000000">
            <w:pPr>
              <w:spacing w:before="0" w:after="0"/>
            </w:pPr>
            <w:r>
              <w:rPr>
                <w:rFonts w:eastAsia="微软雅黑"/>
                <w:color w:val="363142"/>
                <w:sz w:val="17"/>
                <w:szCs w:val="17"/>
              </w:rPr>
              <w:t>Ask question and select an agent.</w:t>
            </w:r>
          </w:p>
        </w:tc>
      </w:tr>
      <w:tr w:rsidR="000438D2" w14:paraId="41172C8B" w14:textId="77777777">
        <w:trPr>
          <w:cantSplit/>
          <w:jc w:val="center"/>
        </w:trPr>
        <w:tc>
          <w:tcPr>
            <w:tcW w:w="2835" w:type="dxa"/>
            <w:tcMar>
              <w:top w:w="55" w:type="dxa"/>
              <w:left w:w="65" w:type="dxa"/>
              <w:bottom w:w="55" w:type="dxa"/>
              <w:right w:w="65" w:type="dxa"/>
            </w:tcMar>
          </w:tcPr>
          <w:p w14:paraId="45706435" w14:textId="77777777" w:rsidR="000438D2" w:rsidRDefault="00000000">
            <w:pPr>
              <w:spacing w:after="0"/>
              <w:rPr>
                <w:sz w:val="16"/>
              </w:rPr>
            </w:pPr>
            <w:r>
              <w:rPr>
                <w:sz w:val="16"/>
              </w:rPr>
              <w:t>Q02</w:t>
            </w:r>
          </w:p>
        </w:tc>
        <w:tc>
          <w:tcPr>
            <w:tcW w:w="2835" w:type="dxa"/>
            <w:tcMar>
              <w:top w:w="55" w:type="dxa"/>
              <w:left w:w="65" w:type="dxa"/>
              <w:bottom w:w="55" w:type="dxa"/>
              <w:right w:w="65" w:type="dxa"/>
            </w:tcMar>
            <w:vAlign w:val="center"/>
          </w:tcPr>
          <w:p w14:paraId="03C12F6F"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25455CAA" w14:textId="77777777" w:rsidR="000438D2" w:rsidRDefault="00000000">
            <w:pPr>
              <w:spacing w:before="0" w:after="0"/>
            </w:pPr>
            <w:r>
              <w:rPr>
                <w:rFonts w:eastAsia="微软雅黑"/>
                <w:color w:val="363142"/>
                <w:sz w:val="17"/>
                <w:szCs w:val="17"/>
              </w:rPr>
              <w:t>Data Services</w:t>
            </w:r>
          </w:p>
        </w:tc>
        <w:tc>
          <w:tcPr>
            <w:tcW w:w="2835" w:type="dxa"/>
            <w:tcMar>
              <w:top w:w="55" w:type="dxa"/>
              <w:left w:w="65" w:type="dxa"/>
              <w:bottom w:w="55" w:type="dxa"/>
              <w:right w:w="65" w:type="dxa"/>
            </w:tcMar>
            <w:vAlign w:val="center"/>
          </w:tcPr>
          <w:p w14:paraId="7100A718" w14:textId="77777777" w:rsidR="000438D2" w:rsidRDefault="00000000">
            <w:pPr>
              <w:spacing w:before="0" w:after="0"/>
            </w:pPr>
            <w:r>
              <w:rPr>
                <w:rFonts w:eastAsia="微软雅黑"/>
                <w:color w:val="363142"/>
                <w:sz w:val="17"/>
                <w:szCs w:val="17"/>
              </w:rPr>
              <w:t>[PostgreSQL] Check access and load agent, KB scope, session and history.</w:t>
            </w:r>
          </w:p>
        </w:tc>
      </w:tr>
      <w:tr w:rsidR="000438D2" w14:paraId="162E7E84" w14:textId="77777777">
        <w:trPr>
          <w:cantSplit/>
          <w:jc w:val="center"/>
        </w:trPr>
        <w:tc>
          <w:tcPr>
            <w:tcW w:w="2835" w:type="dxa"/>
            <w:tcMar>
              <w:top w:w="55" w:type="dxa"/>
              <w:left w:w="65" w:type="dxa"/>
              <w:bottom w:w="55" w:type="dxa"/>
              <w:right w:w="65" w:type="dxa"/>
            </w:tcMar>
          </w:tcPr>
          <w:p w14:paraId="3114AED5" w14:textId="77777777" w:rsidR="000438D2" w:rsidRDefault="00000000">
            <w:pPr>
              <w:spacing w:after="0"/>
              <w:rPr>
                <w:sz w:val="16"/>
              </w:rPr>
            </w:pPr>
            <w:r>
              <w:rPr>
                <w:sz w:val="16"/>
              </w:rPr>
              <w:t>Q03</w:t>
            </w:r>
          </w:p>
        </w:tc>
        <w:tc>
          <w:tcPr>
            <w:tcW w:w="2835" w:type="dxa"/>
            <w:tcMar>
              <w:top w:w="55" w:type="dxa"/>
              <w:left w:w="65" w:type="dxa"/>
              <w:bottom w:w="55" w:type="dxa"/>
              <w:right w:w="65" w:type="dxa"/>
            </w:tcMar>
            <w:vAlign w:val="center"/>
          </w:tcPr>
          <w:p w14:paraId="0183EF29"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3D7A99D6" w14:textId="77777777" w:rsidR="000438D2" w:rsidRDefault="00000000">
            <w:pPr>
              <w:spacing w:before="0" w:after="0"/>
            </w:pPr>
            <w:r>
              <w:rPr>
                <w:rFonts w:eastAsia="微软雅黑"/>
                <w:color w:val="363142"/>
                <w:sz w:val="17"/>
                <w:szCs w:val="17"/>
              </w:rPr>
              <w:t>Langfuse</w:t>
            </w:r>
          </w:p>
        </w:tc>
        <w:tc>
          <w:tcPr>
            <w:tcW w:w="2835" w:type="dxa"/>
            <w:tcMar>
              <w:top w:w="55" w:type="dxa"/>
              <w:left w:w="65" w:type="dxa"/>
              <w:bottom w:w="55" w:type="dxa"/>
              <w:right w:w="65" w:type="dxa"/>
            </w:tcMar>
            <w:vAlign w:val="center"/>
          </w:tcPr>
          <w:p w14:paraId="236C8B73" w14:textId="77777777" w:rsidR="000438D2" w:rsidRDefault="00000000">
            <w:pPr>
              <w:spacing w:before="0" w:after="0"/>
            </w:pPr>
            <w:r>
              <w:rPr>
                <w:rFonts w:eastAsia="微软雅黑"/>
                <w:color w:val="363142"/>
                <w:sz w:val="17"/>
                <w:szCs w:val="17"/>
              </w:rPr>
              <w:t>Start chat/agent trace.</w:t>
            </w:r>
          </w:p>
        </w:tc>
      </w:tr>
      <w:tr w:rsidR="000438D2" w14:paraId="4F2C79E1" w14:textId="77777777">
        <w:trPr>
          <w:cantSplit/>
          <w:jc w:val="center"/>
        </w:trPr>
        <w:tc>
          <w:tcPr>
            <w:tcW w:w="2835" w:type="dxa"/>
            <w:tcMar>
              <w:top w:w="55" w:type="dxa"/>
              <w:left w:w="65" w:type="dxa"/>
              <w:bottom w:w="55" w:type="dxa"/>
              <w:right w:w="65" w:type="dxa"/>
            </w:tcMar>
          </w:tcPr>
          <w:p w14:paraId="10B8493A" w14:textId="77777777" w:rsidR="000438D2" w:rsidRDefault="00000000">
            <w:pPr>
              <w:spacing w:after="0"/>
              <w:rPr>
                <w:sz w:val="16"/>
              </w:rPr>
            </w:pPr>
            <w:r>
              <w:rPr>
                <w:sz w:val="16"/>
              </w:rPr>
              <w:t>Q04</w:t>
            </w:r>
          </w:p>
        </w:tc>
        <w:tc>
          <w:tcPr>
            <w:tcW w:w="2835" w:type="dxa"/>
            <w:tcMar>
              <w:top w:w="55" w:type="dxa"/>
              <w:left w:w="65" w:type="dxa"/>
              <w:bottom w:w="55" w:type="dxa"/>
              <w:right w:w="65" w:type="dxa"/>
            </w:tcMar>
            <w:vAlign w:val="center"/>
          </w:tcPr>
          <w:p w14:paraId="08DDDD30"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427B26DF" w14:textId="77777777" w:rsidR="000438D2" w:rsidRDefault="00000000">
            <w:pPr>
              <w:spacing w:before="0" w:after="0"/>
            </w:pPr>
            <w:r>
              <w:rPr>
                <w:rFonts w:eastAsia="微软雅黑"/>
                <w:color w:val="363142"/>
                <w:sz w:val="17"/>
                <w:szCs w:val="17"/>
              </w:rPr>
              <w:t>Taichi AI Gateway</w:t>
            </w:r>
          </w:p>
        </w:tc>
        <w:tc>
          <w:tcPr>
            <w:tcW w:w="2835" w:type="dxa"/>
            <w:tcMar>
              <w:top w:w="55" w:type="dxa"/>
              <w:left w:w="65" w:type="dxa"/>
              <w:bottom w:w="55" w:type="dxa"/>
              <w:right w:w="65" w:type="dxa"/>
            </w:tcMar>
            <w:vAlign w:val="center"/>
          </w:tcPr>
          <w:p w14:paraId="098F07D7" w14:textId="77777777" w:rsidR="000438D2" w:rsidRDefault="00000000">
            <w:pPr>
              <w:spacing w:before="0" w:after="0"/>
            </w:pPr>
            <w:r>
              <w:rPr>
                <w:rFonts w:eastAsia="微软雅黑"/>
                <w:color w:val="363142"/>
                <w:sz w:val="17"/>
                <w:szCs w:val="17"/>
              </w:rPr>
              <w:t>[ReAct rounds until final answer] LLM planning, intent and query rewrite.</w:t>
            </w:r>
          </w:p>
        </w:tc>
      </w:tr>
      <w:tr w:rsidR="000438D2" w14:paraId="1EBB12B9" w14:textId="77777777">
        <w:trPr>
          <w:cantSplit/>
          <w:jc w:val="center"/>
        </w:trPr>
        <w:tc>
          <w:tcPr>
            <w:tcW w:w="2835" w:type="dxa"/>
            <w:tcMar>
              <w:top w:w="55" w:type="dxa"/>
              <w:left w:w="65" w:type="dxa"/>
              <w:bottom w:w="55" w:type="dxa"/>
              <w:right w:w="65" w:type="dxa"/>
            </w:tcMar>
          </w:tcPr>
          <w:p w14:paraId="784C7E1B" w14:textId="77777777" w:rsidR="000438D2" w:rsidRDefault="00000000">
            <w:pPr>
              <w:spacing w:after="0"/>
              <w:rPr>
                <w:sz w:val="16"/>
              </w:rPr>
            </w:pPr>
            <w:r>
              <w:rPr>
                <w:sz w:val="16"/>
              </w:rPr>
              <w:t>Q05</w:t>
            </w:r>
          </w:p>
        </w:tc>
        <w:tc>
          <w:tcPr>
            <w:tcW w:w="2835" w:type="dxa"/>
            <w:tcMar>
              <w:top w:w="55" w:type="dxa"/>
              <w:left w:w="65" w:type="dxa"/>
              <w:bottom w:w="55" w:type="dxa"/>
              <w:right w:w="65" w:type="dxa"/>
            </w:tcMar>
            <w:vAlign w:val="center"/>
          </w:tcPr>
          <w:p w14:paraId="298EDC0E" w14:textId="77777777" w:rsidR="000438D2" w:rsidRDefault="00000000">
            <w:pPr>
              <w:spacing w:before="0" w:after="0"/>
            </w:pPr>
            <w:r>
              <w:rPr>
                <w:rFonts w:eastAsia="微软雅黑"/>
                <w:color w:val="363142"/>
                <w:sz w:val="17"/>
                <w:szCs w:val="17"/>
              </w:rPr>
              <w:t>Taichi AI Gateway</w:t>
            </w:r>
          </w:p>
        </w:tc>
        <w:tc>
          <w:tcPr>
            <w:tcW w:w="2835" w:type="dxa"/>
            <w:tcMar>
              <w:top w:w="55" w:type="dxa"/>
              <w:left w:w="65" w:type="dxa"/>
              <w:bottom w:w="55" w:type="dxa"/>
              <w:right w:w="65" w:type="dxa"/>
            </w:tcMar>
            <w:vAlign w:val="center"/>
          </w:tcPr>
          <w:p w14:paraId="689CBD81"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601EF572" w14:textId="77777777" w:rsidR="000438D2" w:rsidRDefault="00000000">
            <w:pPr>
              <w:spacing w:before="0" w:after="0"/>
            </w:pPr>
            <w:r>
              <w:rPr>
                <w:rFonts w:eastAsia="微软雅黑"/>
                <w:color w:val="363142"/>
                <w:sz w:val="17"/>
                <w:szCs w:val="17"/>
              </w:rPr>
              <w:t>[ReAct rounds until final answer] Next action or retrieval query.</w:t>
            </w:r>
          </w:p>
        </w:tc>
      </w:tr>
      <w:tr w:rsidR="000438D2" w14:paraId="7DCA5637" w14:textId="77777777">
        <w:trPr>
          <w:cantSplit/>
          <w:jc w:val="center"/>
        </w:trPr>
        <w:tc>
          <w:tcPr>
            <w:tcW w:w="2835" w:type="dxa"/>
            <w:tcMar>
              <w:top w:w="55" w:type="dxa"/>
              <w:left w:w="65" w:type="dxa"/>
              <w:bottom w:w="55" w:type="dxa"/>
              <w:right w:w="65" w:type="dxa"/>
            </w:tcMar>
          </w:tcPr>
          <w:p w14:paraId="09CA03CD" w14:textId="77777777" w:rsidR="000438D2" w:rsidRDefault="00000000">
            <w:pPr>
              <w:spacing w:after="0"/>
              <w:rPr>
                <w:sz w:val="16"/>
              </w:rPr>
            </w:pPr>
            <w:r>
              <w:rPr>
                <w:sz w:val="16"/>
              </w:rPr>
              <w:t>Q06</w:t>
            </w:r>
          </w:p>
        </w:tc>
        <w:tc>
          <w:tcPr>
            <w:tcW w:w="2835" w:type="dxa"/>
            <w:tcMar>
              <w:top w:w="55" w:type="dxa"/>
              <w:left w:w="65" w:type="dxa"/>
              <w:bottom w:w="55" w:type="dxa"/>
              <w:right w:w="65" w:type="dxa"/>
            </w:tcMar>
            <w:vAlign w:val="center"/>
          </w:tcPr>
          <w:p w14:paraId="2600729E"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7A39D224" w14:textId="77777777" w:rsidR="000438D2" w:rsidRDefault="00000000">
            <w:pPr>
              <w:spacing w:before="0" w:after="0"/>
            </w:pPr>
            <w:r>
              <w:rPr>
                <w:rFonts w:eastAsia="微软雅黑"/>
                <w:color w:val="363142"/>
                <w:sz w:val="17"/>
                <w:szCs w:val="17"/>
              </w:rPr>
              <w:t>Taichi AI Gateway</w:t>
            </w:r>
          </w:p>
        </w:tc>
        <w:tc>
          <w:tcPr>
            <w:tcW w:w="2835" w:type="dxa"/>
            <w:tcMar>
              <w:top w:w="55" w:type="dxa"/>
              <w:left w:w="65" w:type="dxa"/>
              <w:bottom w:w="55" w:type="dxa"/>
              <w:right w:w="65" w:type="dxa"/>
            </w:tcMar>
            <w:vAlign w:val="center"/>
          </w:tcPr>
          <w:p w14:paraId="173F9881" w14:textId="77777777" w:rsidR="000438D2" w:rsidRDefault="00000000">
            <w:pPr>
              <w:spacing w:before="0" w:after="0"/>
            </w:pPr>
            <w:r>
              <w:rPr>
                <w:rFonts w:eastAsia="微软雅黑"/>
                <w:color w:val="363142"/>
                <w:sz w:val="17"/>
                <w:szCs w:val="17"/>
              </w:rPr>
              <w:t>[ReAct rounds until final answer] Query embedding.</w:t>
            </w:r>
          </w:p>
        </w:tc>
      </w:tr>
      <w:tr w:rsidR="000438D2" w14:paraId="3F9FBA3B" w14:textId="77777777">
        <w:trPr>
          <w:cantSplit/>
          <w:jc w:val="center"/>
        </w:trPr>
        <w:tc>
          <w:tcPr>
            <w:tcW w:w="2835" w:type="dxa"/>
            <w:tcMar>
              <w:top w:w="55" w:type="dxa"/>
              <w:left w:w="65" w:type="dxa"/>
              <w:bottom w:w="55" w:type="dxa"/>
              <w:right w:w="65" w:type="dxa"/>
            </w:tcMar>
          </w:tcPr>
          <w:p w14:paraId="565A7583" w14:textId="77777777" w:rsidR="000438D2" w:rsidRDefault="00000000">
            <w:pPr>
              <w:spacing w:after="0"/>
              <w:rPr>
                <w:sz w:val="16"/>
              </w:rPr>
            </w:pPr>
            <w:r>
              <w:rPr>
                <w:sz w:val="16"/>
              </w:rPr>
              <w:t>Q07</w:t>
            </w:r>
          </w:p>
        </w:tc>
        <w:tc>
          <w:tcPr>
            <w:tcW w:w="2835" w:type="dxa"/>
            <w:tcMar>
              <w:top w:w="55" w:type="dxa"/>
              <w:left w:w="65" w:type="dxa"/>
              <w:bottom w:w="55" w:type="dxa"/>
              <w:right w:w="65" w:type="dxa"/>
            </w:tcMar>
            <w:vAlign w:val="center"/>
          </w:tcPr>
          <w:p w14:paraId="675B1441" w14:textId="77777777" w:rsidR="000438D2" w:rsidRDefault="00000000">
            <w:pPr>
              <w:spacing w:before="0" w:after="0"/>
            </w:pPr>
            <w:r>
              <w:rPr>
                <w:rFonts w:eastAsia="微软雅黑"/>
                <w:color w:val="363142"/>
                <w:sz w:val="17"/>
                <w:szCs w:val="17"/>
              </w:rPr>
              <w:t>Taichi AI Gateway</w:t>
            </w:r>
          </w:p>
        </w:tc>
        <w:tc>
          <w:tcPr>
            <w:tcW w:w="2835" w:type="dxa"/>
            <w:tcMar>
              <w:top w:w="55" w:type="dxa"/>
              <w:left w:w="65" w:type="dxa"/>
              <w:bottom w:w="55" w:type="dxa"/>
              <w:right w:w="65" w:type="dxa"/>
            </w:tcMar>
            <w:vAlign w:val="center"/>
          </w:tcPr>
          <w:p w14:paraId="2C24F082"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202B7E79" w14:textId="77777777" w:rsidR="000438D2" w:rsidRDefault="00000000">
            <w:pPr>
              <w:spacing w:before="0" w:after="0"/>
            </w:pPr>
            <w:r>
              <w:rPr>
                <w:rFonts w:eastAsia="微软雅黑"/>
                <w:color w:val="363142"/>
                <w:sz w:val="17"/>
                <w:szCs w:val="17"/>
              </w:rPr>
              <w:t>[ReAct rounds until final answer] Query vector.</w:t>
            </w:r>
          </w:p>
        </w:tc>
      </w:tr>
      <w:tr w:rsidR="000438D2" w14:paraId="0AE3C951" w14:textId="77777777">
        <w:trPr>
          <w:cantSplit/>
          <w:jc w:val="center"/>
        </w:trPr>
        <w:tc>
          <w:tcPr>
            <w:tcW w:w="2835" w:type="dxa"/>
            <w:tcMar>
              <w:top w:w="55" w:type="dxa"/>
              <w:left w:w="65" w:type="dxa"/>
              <w:bottom w:w="55" w:type="dxa"/>
              <w:right w:w="65" w:type="dxa"/>
            </w:tcMar>
          </w:tcPr>
          <w:p w14:paraId="6DB82DD7" w14:textId="77777777" w:rsidR="000438D2" w:rsidRDefault="00000000">
            <w:pPr>
              <w:spacing w:after="0"/>
              <w:rPr>
                <w:sz w:val="16"/>
              </w:rPr>
            </w:pPr>
            <w:r>
              <w:rPr>
                <w:sz w:val="16"/>
              </w:rPr>
              <w:t>Q08</w:t>
            </w:r>
          </w:p>
        </w:tc>
        <w:tc>
          <w:tcPr>
            <w:tcW w:w="2835" w:type="dxa"/>
            <w:tcMar>
              <w:top w:w="55" w:type="dxa"/>
              <w:left w:w="65" w:type="dxa"/>
              <w:bottom w:w="55" w:type="dxa"/>
              <w:right w:w="65" w:type="dxa"/>
            </w:tcMar>
            <w:vAlign w:val="center"/>
          </w:tcPr>
          <w:p w14:paraId="4DC38B17"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61BBC01A" w14:textId="77777777" w:rsidR="000438D2" w:rsidRDefault="00000000">
            <w:pPr>
              <w:spacing w:before="0" w:after="0"/>
            </w:pPr>
            <w:r>
              <w:rPr>
                <w:rFonts w:eastAsia="微软雅黑"/>
                <w:color w:val="363142"/>
                <w:sz w:val="17"/>
                <w:szCs w:val="17"/>
              </w:rPr>
              <w:t>Data Services</w:t>
            </w:r>
          </w:p>
        </w:tc>
        <w:tc>
          <w:tcPr>
            <w:tcW w:w="2835" w:type="dxa"/>
            <w:tcMar>
              <w:top w:w="55" w:type="dxa"/>
              <w:left w:w="65" w:type="dxa"/>
              <w:bottom w:w="55" w:type="dxa"/>
              <w:right w:w="65" w:type="dxa"/>
            </w:tcMar>
            <w:vAlign w:val="center"/>
          </w:tcPr>
          <w:p w14:paraId="7AC5A1F9" w14:textId="77777777" w:rsidR="000438D2" w:rsidRDefault="00000000">
            <w:pPr>
              <w:spacing w:before="0" w:after="0"/>
            </w:pPr>
            <w:r>
              <w:rPr>
                <w:rFonts w:eastAsia="微软雅黑"/>
                <w:color w:val="363142"/>
                <w:sz w:val="17"/>
                <w:szCs w:val="17"/>
              </w:rPr>
              <w:t>[ReAct rounds until final answer] [Milvus] Vector search with tenant/KB/document/tag filters.</w:t>
            </w:r>
          </w:p>
        </w:tc>
      </w:tr>
      <w:tr w:rsidR="000438D2" w14:paraId="0E9D2543" w14:textId="77777777">
        <w:trPr>
          <w:cantSplit/>
          <w:jc w:val="center"/>
        </w:trPr>
        <w:tc>
          <w:tcPr>
            <w:tcW w:w="2835" w:type="dxa"/>
            <w:tcMar>
              <w:top w:w="55" w:type="dxa"/>
              <w:left w:w="65" w:type="dxa"/>
              <w:bottom w:w="55" w:type="dxa"/>
              <w:right w:w="65" w:type="dxa"/>
            </w:tcMar>
          </w:tcPr>
          <w:p w14:paraId="5FAEE5A4" w14:textId="77777777" w:rsidR="000438D2" w:rsidRDefault="00000000">
            <w:pPr>
              <w:spacing w:after="0"/>
              <w:rPr>
                <w:sz w:val="16"/>
              </w:rPr>
            </w:pPr>
            <w:r>
              <w:rPr>
                <w:sz w:val="16"/>
              </w:rPr>
              <w:t>Q09</w:t>
            </w:r>
          </w:p>
        </w:tc>
        <w:tc>
          <w:tcPr>
            <w:tcW w:w="2835" w:type="dxa"/>
            <w:tcMar>
              <w:top w:w="55" w:type="dxa"/>
              <w:left w:w="65" w:type="dxa"/>
              <w:bottom w:w="55" w:type="dxa"/>
              <w:right w:w="65" w:type="dxa"/>
            </w:tcMar>
            <w:vAlign w:val="center"/>
          </w:tcPr>
          <w:p w14:paraId="53ACADC7" w14:textId="77777777" w:rsidR="000438D2" w:rsidRDefault="00000000">
            <w:pPr>
              <w:spacing w:before="0" w:after="0"/>
            </w:pPr>
            <w:r>
              <w:rPr>
                <w:rFonts w:eastAsia="微软雅黑"/>
                <w:color w:val="363142"/>
                <w:sz w:val="17"/>
                <w:szCs w:val="17"/>
              </w:rPr>
              <w:t>Data Services</w:t>
            </w:r>
          </w:p>
        </w:tc>
        <w:tc>
          <w:tcPr>
            <w:tcW w:w="2835" w:type="dxa"/>
            <w:tcMar>
              <w:top w:w="55" w:type="dxa"/>
              <w:left w:w="65" w:type="dxa"/>
              <w:bottom w:w="55" w:type="dxa"/>
              <w:right w:w="65" w:type="dxa"/>
            </w:tcMar>
            <w:vAlign w:val="center"/>
          </w:tcPr>
          <w:p w14:paraId="22938609"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1089B97A" w14:textId="77777777" w:rsidR="000438D2" w:rsidRDefault="00000000">
            <w:pPr>
              <w:spacing w:before="0" w:after="0"/>
            </w:pPr>
            <w:r>
              <w:rPr>
                <w:rFonts w:eastAsia="微软雅黑"/>
                <w:color w:val="363142"/>
                <w:sz w:val="17"/>
                <w:szCs w:val="17"/>
              </w:rPr>
              <w:t>[ReAct rounds until final answer] Ranked chunk IDs and similarity scores.</w:t>
            </w:r>
          </w:p>
        </w:tc>
      </w:tr>
      <w:tr w:rsidR="000438D2" w14:paraId="3DDBB246" w14:textId="77777777">
        <w:trPr>
          <w:cantSplit/>
          <w:jc w:val="center"/>
        </w:trPr>
        <w:tc>
          <w:tcPr>
            <w:tcW w:w="2835" w:type="dxa"/>
            <w:tcMar>
              <w:top w:w="55" w:type="dxa"/>
              <w:left w:w="65" w:type="dxa"/>
              <w:bottom w:w="55" w:type="dxa"/>
              <w:right w:w="65" w:type="dxa"/>
            </w:tcMar>
          </w:tcPr>
          <w:p w14:paraId="3DAB27B3" w14:textId="77777777" w:rsidR="000438D2" w:rsidRDefault="00000000">
            <w:pPr>
              <w:spacing w:after="0"/>
              <w:rPr>
                <w:sz w:val="16"/>
              </w:rPr>
            </w:pPr>
            <w:r>
              <w:rPr>
                <w:sz w:val="16"/>
              </w:rPr>
              <w:t>Q10</w:t>
            </w:r>
          </w:p>
        </w:tc>
        <w:tc>
          <w:tcPr>
            <w:tcW w:w="2835" w:type="dxa"/>
            <w:tcMar>
              <w:top w:w="55" w:type="dxa"/>
              <w:left w:w="65" w:type="dxa"/>
              <w:bottom w:w="55" w:type="dxa"/>
              <w:right w:w="65" w:type="dxa"/>
            </w:tcMar>
            <w:vAlign w:val="center"/>
          </w:tcPr>
          <w:p w14:paraId="6A1EC5E2"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399A505C" w14:textId="77777777" w:rsidR="000438D2" w:rsidRDefault="00000000">
            <w:pPr>
              <w:spacing w:before="0" w:after="0"/>
            </w:pPr>
            <w:r>
              <w:rPr>
                <w:rFonts w:eastAsia="微软雅黑"/>
                <w:color w:val="363142"/>
                <w:sz w:val="17"/>
                <w:szCs w:val="17"/>
              </w:rPr>
              <w:t>Data Services</w:t>
            </w:r>
          </w:p>
        </w:tc>
        <w:tc>
          <w:tcPr>
            <w:tcW w:w="2835" w:type="dxa"/>
            <w:tcMar>
              <w:top w:w="55" w:type="dxa"/>
              <w:left w:w="65" w:type="dxa"/>
              <w:bottom w:w="55" w:type="dxa"/>
              <w:right w:w="65" w:type="dxa"/>
            </w:tcMar>
            <w:vAlign w:val="center"/>
          </w:tcPr>
          <w:p w14:paraId="7009AA6B" w14:textId="77777777" w:rsidR="000438D2" w:rsidRDefault="00000000">
            <w:pPr>
              <w:spacing w:before="0" w:after="0"/>
            </w:pPr>
            <w:r>
              <w:rPr>
                <w:rFonts w:eastAsia="微软雅黑"/>
                <w:color w:val="363142"/>
                <w:sz w:val="17"/>
                <w:szCs w:val="17"/>
              </w:rPr>
              <w:t>[ReAct rounds until final answer] [PostgreSQL] Load authorized chunk text and document metadata.</w:t>
            </w:r>
          </w:p>
        </w:tc>
      </w:tr>
      <w:tr w:rsidR="000438D2" w14:paraId="48AD476F" w14:textId="77777777">
        <w:trPr>
          <w:cantSplit/>
          <w:jc w:val="center"/>
        </w:trPr>
        <w:tc>
          <w:tcPr>
            <w:tcW w:w="2835" w:type="dxa"/>
            <w:tcMar>
              <w:top w:w="55" w:type="dxa"/>
              <w:left w:w="65" w:type="dxa"/>
              <w:bottom w:w="55" w:type="dxa"/>
              <w:right w:w="65" w:type="dxa"/>
            </w:tcMar>
          </w:tcPr>
          <w:p w14:paraId="3052F462" w14:textId="77777777" w:rsidR="000438D2" w:rsidRDefault="00000000">
            <w:pPr>
              <w:spacing w:after="0"/>
              <w:rPr>
                <w:sz w:val="16"/>
              </w:rPr>
            </w:pPr>
            <w:r>
              <w:rPr>
                <w:sz w:val="16"/>
              </w:rPr>
              <w:t>Q11</w:t>
            </w:r>
          </w:p>
        </w:tc>
        <w:tc>
          <w:tcPr>
            <w:tcW w:w="2835" w:type="dxa"/>
            <w:tcMar>
              <w:top w:w="55" w:type="dxa"/>
              <w:left w:w="65" w:type="dxa"/>
              <w:bottom w:w="55" w:type="dxa"/>
              <w:right w:w="65" w:type="dxa"/>
            </w:tcMar>
            <w:vAlign w:val="center"/>
          </w:tcPr>
          <w:p w14:paraId="79761BFB" w14:textId="77777777" w:rsidR="000438D2" w:rsidRDefault="00000000">
            <w:pPr>
              <w:spacing w:before="0" w:after="0"/>
            </w:pPr>
            <w:r>
              <w:rPr>
                <w:rFonts w:eastAsia="微软雅黑"/>
                <w:color w:val="363142"/>
                <w:sz w:val="17"/>
                <w:szCs w:val="17"/>
              </w:rPr>
              <w:t>Data Services</w:t>
            </w:r>
          </w:p>
        </w:tc>
        <w:tc>
          <w:tcPr>
            <w:tcW w:w="2835" w:type="dxa"/>
            <w:tcMar>
              <w:top w:w="55" w:type="dxa"/>
              <w:left w:w="65" w:type="dxa"/>
              <w:bottom w:w="55" w:type="dxa"/>
              <w:right w:w="65" w:type="dxa"/>
            </w:tcMar>
            <w:vAlign w:val="center"/>
          </w:tcPr>
          <w:p w14:paraId="431C57DB"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31634726" w14:textId="77777777" w:rsidR="000438D2" w:rsidRDefault="00000000">
            <w:pPr>
              <w:spacing w:before="0" w:after="0"/>
            </w:pPr>
            <w:r>
              <w:rPr>
                <w:rFonts w:eastAsia="微软雅黑"/>
                <w:color w:val="363142"/>
                <w:sz w:val="17"/>
                <w:szCs w:val="17"/>
              </w:rPr>
              <w:t>[ReAct rounds until final answer] Grounding context and citation metadata.</w:t>
            </w:r>
          </w:p>
        </w:tc>
      </w:tr>
      <w:tr w:rsidR="000438D2" w14:paraId="518549C0" w14:textId="77777777">
        <w:trPr>
          <w:cantSplit/>
          <w:jc w:val="center"/>
        </w:trPr>
        <w:tc>
          <w:tcPr>
            <w:tcW w:w="2835" w:type="dxa"/>
            <w:tcMar>
              <w:top w:w="55" w:type="dxa"/>
              <w:left w:w="65" w:type="dxa"/>
              <w:bottom w:w="55" w:type="dxa"/>
              <w:right w:w="65" w:type="dxa"/>
            </w:tcMar>
          </w:tcPr>
          <w:p w14:paraId="3A9A43DE" w14:textId="77777777" w:rsidR="000438D2" w:rsidRDefault="00000000">
            <w:pPr>
              <w:spacing w:after="0"/>
              <w:rPr>
                <w:sz w:val="16"/>
              </w:rPr>
            </w:pPr>
            <w:r>
              <w:rPr>
                <w:sz w:val="16"/>
              </w:rPr>
              <w:t>Q12</w:t>
            </w:r>
          </w:p>
        </w:tc>
        <w:tc>
          <w:tcPr>
            <w:tcW w:w="2835" w:type="dxa"/>
            <w:tcMar>
              <w:top w:w="55" w:type="dxa"/>
              <w:left w:w="65" w:type="dxa"/>
              <w:bottom w:w="55" w:type="dxa"/>
              <w:right w:w="65" w:type="dxa"/>
            </w:tcMar>
            <w:vAlign w:val="center"/>
          </w:tcPr>
          <w:p w14:paraId="4B2A6D9F"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35BC3BAA" w14:textId="77777777" w:rsidR="000438D2" w:rsidRDefault="00000000">
            <w:pPr>
              <w:spacing w:before="0" w:after="0"/>
            </w:pPr>
            <w:r>
              <w:rPr>
                <w:rFonts w:eastAsia="微软雅黑"/>
                <w:color w:val="363142"/>
                <w:sz w:val="17"/>
                <w:szCs w:val="17"/>
              </w:rPr>
              <w:t>Taichi AI Gateway</w:t>
            </w:r>
          </w:p>
        </w:tc>
        <w:tc>
          <w:tcPr>
            <w:tcW w:w="2835" w:type="dxa"/>
            <w:tcMar>
              <w:top w:w="55" w:type="dxa"/>
              <w:left w:w="65" w:type="dxa"/>
              <w:bottom w:w="55" w:type="dxa"/>
              <w:right w:w="65" w:type="dxa"/>
            </w:tcMar>
            <w:vAlign w:val="center"/>
          </w:tcPr>
          <w:p w14:paraId="1149A680" w14:textId="77777777" w:rsidR="000438D2" w:rsidRDefault="00000000">
            <w:pPr>
              <w:spacing w:before="0" w:after="0"/>
            </w:pPr>
            <w:r>
              <w:rPr>
                <w:rFonts w:eastAsia="微软雅黑"/>
                <w:color w:val="363142"/>
                <w:sz w:val="17"/>
                <w:szCs w:val="17"/>
              </w:rPr>
              <w:t>[ReAct rounds until final answer; Rerank enabled] Rerank retrieved chunks.</w:t>
            </w:r>
          </w:p>
        </w:tc>
      </w:tr>
      <w:tr w:rsidR="000438D2" w14:paraId="05F41B6B" w14:textId="77777777">
        <w:trPr>
          <w:cantSplit/>
          <w:jc w:val="center"/>
        </w:trPr>
        <w:tc>
          <w:tcPr>
            <w:tcW w:w="2835" w:type="dxa"/>
            <w:tcMar>
              <w:top w:w="55" w:type="dxa"/>
              <w:left w:w="65" w:type="dxa"/>
              <w:bottom w:w="55" w:type="dxa"/>
              <w:right w:w="65" w:type="dxa"/>
            </w:tcMar>
          </w:tcPr>
          <w:p w14:paraId="016B2F02" w14:textId="77777777" w:rsidR="000438D2" w:rsidRDefault="00000000">
            <w:pPr>
              <w:spacing w:after="0"/>
              <w:rPr>
                <w:sz w:val="16"/>
              </w:rPr>
            </w:pPr>
            <w:r>
              <w:rPr>
                <w:sz w:val="16"/>
              </w:rPr>
              <w:t>Q13</w:t>
            </w:r>
          </w:p>
        </w:tc>
        <w:tc>
          <w:tcPr>
            <w:tcW w:w="2835" w:type="dxa"/>
            <w:tcMar>
              <w:top w:w="55" w:type="dxa"/>
              <w:left w:w="65" w:type="dxa"/>
              <w:bottom w:w="55" w:type="dxa"/>
              <w:right w:w="65" w:type="dxa"/>
            </w:tcMar>
            <w:vAlign w:val="center"/>
          </w:tcPr>
          <w:p w14:paraId="07F7148E" w14:textId="77777777" w:rsidR="000438D2" w:rsidRDefault="00000000">
            <w:pPr>
              <w:spacing w:before="0" w:after="0"/>
            </w:pPr>
            <w:r>
              <w:rPr>
                <w:rFonts w:eastAsia="微软雅黑"/>
                <w:color w:val="363142"/>
                <w:sz w:val="17"/>
                <w:szCs w:val="17"/>
              </w:rPr>
              <w:t>Taichi AI Gateway</w:t>
            </w:r>
          </w:p>
        </w:tc>
        <w:tc>
          <w:tcPr>
            <w:tcW w:w="2835" w:type="dxa"/>
            <w:tcMar>
              <w:top w:w="55" w:type="dxa"/>
              <w:left w:w="65" w:type="dxa"/>
              <w:bottom w:w="55" w:type="dxa"/>
              <w:right w:w="65" w:type="dxa"/>
            </w:tcMar>
            <w:vAlign w:val="center"/>
          </w:tcPr>
          <w:p w14:paraId="2CDC413D"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18BF823D" w14:textId="77777777" w:rsidR="000438D2" w:rsidRDefault="00000000">
            <w:pPr>
              <w:spacing w:before="0" w:after="0"/>
            </w:pPr>
            <w:r>
              <w:rPr>
                <w:rFonts w:eastAsia="微软雅黑"/>
                <w:color w:val="363142"/>
                <w:sz w:val="17"/>
                <w:szCs w:val="17"/>
              </w:rPr>
              <w:t>[ReAct rounds until final answer; Rerank enabled] Reranked context.</w:t>
            </w:r>
          </w:p>
        </w:tc>
      </w:tr>
      <w:tr w:rsidR="000438D2" w14:paraId="66E85458" w14:textId="77777777">
        <w:trPr>
          <w:cantSplit/>
          <w:jc w:val="center"/>
        </w:trPr>
        <w:tc>
          <w:tcPr>
            <w:tcW w:w="2835" w:type="dxa"/>
            <w:tcMar>
              <w:top w:w="55" w:type="dxa"/>
              <w:left w:w="65" w:type="dxa"/>
              <w:bottom w:w="55" w:type="dxa"/>
              <w:right w:w="65" w:type="dxa"/>
            </w:tcMar>
          </w:tcPr>
          <w:p w14:paraId="00CC8B04" w14:textId="77777777" w:rsidR="000438D2" w:rsidRDefault="00000000">
            <w:pPr>
              <w:spacing w:after="0"/>
              <w:rPr>
                <w:sz w:val="16"/>
              </w:rPr>
            </w:pPr>
            <w:r>
              <w:rPr>
                <w:sz w:val="16"/>
              </w:rPr>
              <w:t>Q14</w:t>
            </w:r>
          </w:p>
        </w:tc>
        <w:tc>
          <w:tcPr>
            <w:tcW w:w="2835" w:type="dxa"/>
            <w:tcMar>
              <w:top w:w="55" w:type="dxa"/>
              <w:left w:w="65" w:type="dxa"/>
              <w:bottom w:w="55" w:type="dxa"/>
              <w:right w:w="65" w:type="dxa"/>
            </w:tcMar>
            <w:vAlign w:val="center"/>
          </w:tcPr>
          <w:p w14:paraId="41FDB796"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3D78CE3F" w14:textId="77777777" w:rsidR="000438D2" w:rsidRDefault="00000000">
            <w:pPr>
              <w:spacing w:before="0" w:after="0"/>
            </w:pPr>
            <w:r>
              <w:rPr>
                <w:rFonts w:eastAsia="微软雅黑"/>
                <w:color w:val="363142"/>
                <w:sz w:val="17"/>
                <w:szCs w:val="17"/>
              </w:rPr>
              <w:t>Taichi AI Gateway</w:t>
            </w:r>
          </w:p>
        </w:tc>
        <w:tc>
          <w:tcPr>
            <w:tcW w:w="2835" w:type="dxa"/>
            <w:tcMar>
              <w:top w:w="55" w:type="dxa"/>
              <w:left w:w="65" w:type="dxa"/>
              <w:bottom w:w="55" w:type="dxa"/>
              <w:right w:w="65" w:type="dxa"/>
            </w:tcMar>
            <w:vAlign w:val="center"/>
          </w:tcPr>
          <w:p w14:paraId="5E8D1EED" w14:textId="77777777" w:rsidR="000438D2" w:rsidRDefault="00000000">
            <w:pPr>
              <w:spacing w:before="0" w:after="0"/>
            </w:pPr>
            <w:r>
              <w:rPr>
                <w:rFonts w:eastAsia="微软雅黑"/>
                <w:color w:val="363142"/>
                <w:sz w:val="17"/>
                <w:szCs w:val="17"/>
              </w:rPr>
              <w:t>Final grounded prompt with context and citation IDs.</w:t>
            </w:r>
          </w:p>
        </w:tc>
      </w:tr>
      <w:tr w:rsidR="000438D2" w14:paraId="40E256B4" w14:textId="77777777">
        <w:trPr>
          <w:cantSplit/>
          <w:jc w:val="center"/>
        </w:trPr>
        <w:tc>
          <w:tcPr>
            <w:tcW w:w="2835" w:type="dxa"/>
            <w:tcMar>
              <w:top w:w="55" w:type="dxa"/>
              <w:left w:w="65" w:type="dxa"/>
              <w:bottom w:w="55" w:type="dxa"/>
              <w:right w:w="65" w:type="dxa"/>
            </w:tcMar>
          </w:tcPr>
          <w:p w14:paraId="79F8A389" w14:textId="77777777" w:rsidR="000438D2" w:rsidRDefault="00000000">
            <w:pPr>
              <w:spacing w:after="0"/>
              <w:rPr>
                <w:sz w:val="16"/>
              </w:rPr>
            </w:pPr>
            <w:r>
              <w:rPr>
                <w:sz w:val="16"/>
              </w:rPr>
              <w:t>Q15</w:t>
            </w:r>
          </w:p>
        </w:tc>
        <w:tc>
          <w:tcPr>
            <w:tcW w:w="2835" w:type="dxa"/>
            <w:tcMar>
              <w:top w:w="55" w:type="dxa"/>
              <w:left w:w="65" w:type="dxa"/>
              <w:bottom w:w="55" w:type="dxa"/>
              <w:right w:w="65" w:type="dxa"/>
            </w:tcMar>
            <w:vAlign w:val="center"/>
          </w:tcPr>
          <w:p w14:paraId="52A6AA5E" w14:textId="77777777" w:rsidR="000438D2" w:rsidRDefault="00000000">
            <w:pPr>
              <w:spacing w:before="0" w:after="0"/>
            </w:pPr>
            <w:r>
              <w:rPr>
                <w:rFonts w:eastAsia="微软雅黑"/>
                <w:color w:val="363142"/>
                <w:sz w:val="17"/>
                <w:szCs w:val="17"/>
              </w:rPr>
              <w:t>Taichi AI Gateway</w:t>
            </w:r>
          </w:p>
        </w:tc>
        <w:tc>
          <w:tcPr>
            <w:tcW w:w="2835" w:type="dxa"/>
            <w:tcMar>
              <w:top w:w="55" w:type="dxa"/>
              <w:left w:w="65" w:type="dxa"/>
              <w:bottom w:w="55" w:type="dxa"/>
              <w:right w:w="65" w:type="dxa"/>
            </w:tcMar>
            <w:vAlign w:val="center"/>
          </w:tcPr>
          <w:p w14:paraId="5EE2ABB1"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38E19372" w14:textId="77777777" w:rsidR="000438D2" w:rsidRDefault="00000000">
            <w:pPr>
              <w:spacing w:before="0" w:after="0"/>
            </w:pPr>
            <w:r>
              <w:rPr>
                <w:rFonts w:eastAsia="微软雅黑"/>
                <w:color w:val="363142"/>
                <w:sz w:val="17"/>
                <w:szCs w:val="17"/>
              </w:rPr>
              <w:t>Streaming answer tokens.</w:t>
            </w:r>
          </w:p>
        </w:tc>
      </w:tr>
      <w:tr w:rsidR="000438D2" w14:paraId="79D11C9E" w14:textId="77777777">
        <w:trPr>
          <w:cantSplit/>
          <w:jc w:val="center"/>
        </w:trPr>
        <w:tc>
          <w:tcPr>
            <w:tcW w:w="2835" w:type="dxa"/>
            <w:tcMar>
              <w:top w:w="55" w:type="dxa"/>
              <w:left w:w="65" w:type="dxa"/>
              <w:bottom w:w="55" w:type="dxa"/>
              <w:right w:w="65" w:type="dxa"/>
            </w:tcMar>
          </w:tcPr>
          <w:p w14:paraId="46250C82" w14:textId="77777777" w:rsidR="000438D2" w:rsidRDefault="00000000">
            <w:pPr>
              <w:spacing w:after="0"/>
              <w:rPr>
                <w:sz w:val="16"/>
              </w:rPr>
            </w:pPr>
            <w:r>
              <w:rPr>
                <w:sz w:val="16"/>
              </w:rPr>
              <w:t>Q16</w:t>
            </w:r>
          </w:p>
        </w:tc>
        <w:tc>
          <w:tcPr>
            <w:tcW w:w="2835" w:type="dxa"/>
            <w:tcMar>
              <w:top w:w="55" w:type="dxa"/>
              <w:left w:w="65" w:type="dxa"/>
              <w:bottom w:w="55" w:type="dxa"/>
              <w:right w:w="65" w:type="dxa"/>
            </w:tcMar>
            <w:vAlign w:val="center"/>
          </w:tcPr>
          <w:p w14:paraId="165DBE41" w14:textId="77777777" w:rsidR="000438D2" w:rsidRDefault="00000000">
            <w:pPr>
              <w:spacing w:before="0" w:after="0"/>
            </w:pPr>
            <w:r>
              <w:rPr>
                <w:rFonts w:eastAsia="微软雅黑"/>
                <w:color w:val="363142"/>
                <w:sz w:val="17"/>
                <w:szCs w:val="17"/>
              </w:rPr>
              <w:t>RD China Enterprise AI Knowledge Hub</w:t>
            </w:r>
          </w:p>
        </w:tc>
        <w:tc>
          <w:tcPr>
            <w:tcW w:w="2835" w:type="dxa"/>
            <w:tcMar>
              <w:top w:w="55" w:type="dxa"/>
              <w:left w:w="65" w:type="dxa"/>
              <w:bottom w:w="55" w:type="dxa"/>
              <w:right w:w="65" w:type="dxa"/>
            </w:tcMar>
            <w:vAlign w:val="center"/>
          </w:tcPr>
          <w:p w14:paraId="25589417" w14:textId="77777777" w:rsidR="000438D2" w:rsidRDefault="00000000">
            <w:pPr>
              <w:spacing w:before="0" w:after="0"/>
            </w:pPr>
            <w:r>
              <w:rPr>
                <w:rFonts w:eastAsia="微软雅黑"/>
                <w:color w:val="363142"/>
                <w:sz w:val="17"/>
                <w:szCs w:val="17"/>
              </w:rPr>
              <w:t>Data Services</w:t>
            </w:r>
          </w:p>
        </w:tc>
        <w:tc>
          <w:tcPr>
            <w:tcW w:w="2835" w:type="dxa"/>
            <w:tcMar>
              <w:top w:w="55" w:type="dxa"/>
              <w:left w:w="65" w:type="dxa"/>
              <w:bottom w:w="55" w:type="dxa"/>
              <w:right w:w="65" w:type="dxa"/>
            </w:tcMar>
            <w:vAlign w:val="center"/>
          </w:tcPr>
          <w:p w14:paraId="5235ECFA" w14:textId="77777777" w:rsidR="000438D2" w:rsidRDefault="00000000">
            <w:pPr>
              <w:spacing w:before="0" w:after="0"/>
            </w:pPr>
            <w:r>
              <w:rPr>
                <w:rFonts w:eastAsia="微软雅黑"/>
                <w:color w:val="363142"/>
                <w:sz w:val="17"/>
                <w:szCs w:val="17"/>
              </w:rPr>
              <w:t>[PostgreSQL] Persist session, messages and response metadata.</w:t>
            </w:r>
          </w:p>
        </w:tc>
      </w:tr>
      <w:tr w:rsidR="000438D2" w14:paraId="6D70C4BC" w14:textId="77777777">
        <w:trPr>
          <w:cantSplit/>
          <w:jc w:val="center"/>
        </w:trPr>
        <w:tc>
          <w:tcPr>
            <w:tcW w:w="2835" w:type="dxa"/>
          </w:tcPr>
          <w:p w14:paraId="6643C585" w14:textId="77777777" w:rsidR="000438D2" w:rsidRDefault="00000000">
            <w:pPr>
              <w:spacing w:after="0"/>
              <w:rPr>
                <w:sz w:val="16"/>
                <w:lang w:val="en-US"/>
              </w:rPr>
            </w:pPr>
            <w:r>
              <w:rPr>
                <w:sz w:val="16"/>
              </w:rPr>
              <w:t>Q1</w:t>
            </w:r>
            <w:r>
              <w:rPr>
                <w:rFonts w:hint="eastAsia"/>
                <w:sz w:val="16"/>
                <w:lang w:val="en-US"/>
              </w:rPr>
              <w:t>7</w:t>
            </w:r>
          </w:p>
        </w:tc>
        <w:tc>
          <w:tcPr>
            <w:tcW w:w="2835" w:type="dxa"/>
            <w:vAlign w:val="center"/>
          </w:tcPr>
          <w:p w14:paraId="50FD5D5A" w14:textId="77777777" w:rsidR="000438D2" w:rsidRDefault="00000000">
            <w:pPr>
              <w:spacing w:before="0" w:after="0"/>
            </w:pPr>
            <w:r>
              <w:rPr>
                <w:rFonts w:eastAsia="微软雅黑"/>
                <w:color w:val="363142"/>
                <w:sz w:val="17"/>
                <w:szCs w:val="17"/>
              </w:rPr>
              <w:t>RD China Enterprise AI Knowledge Hub</w:t>
            </w:r>
          </w:p>
        </w:tc>
        <w:tc>
          <w:tcPr>
            <w:tcW w:w="2835" w:type="dxa"/>
            <w:vAlign w:val="center"/>
          </w:tcPr>
          <w:p w14:paraId="22F31DF7" w14:textId="77777777" w:rsidR="000438D2" w:rsidRDefault="00000000">
            <w:pPr>
              <w:spacing w:before="0" w:after="0"/>
            </w:pPr>
            <w:r>
              <w:rPr>
                <w:rFonts w:eastAsia="微软雅黑"/>
                <w:color w:val="363142"/>
                <w:sz w:val="17"/>
                <w:szCs w:val="17"/>
              </w:rPr>
              <w:t>Langfuse</w:t>
            </w:r>
          </w:p>
        </w:tc>
        <w:tc>
          <w:tcPr>
            <w:tcW w:w="2835" w:type="dxa"/>
            <w:vAlign w:val="center"/>
          </w:tcPr>
          <w:p w14:paraId="63D13F28" w14:textId="77777777" w:rsidR="000438D2" w:rsidRDefault="00000000">
            <w:pPr>
              <w:spacing w:before="0" w:after="0"/>
            </w:pPr>
            <w:r>
              <w:rPr>
                <w:rFonts w:eastAsia="微软雅黑"/>
                <w:color w:val="363142"/>
                <w:sz w:val="17"/>
                <w:szCs w:val="17"/>
              </w:rPr>
              <w:t>Finish trace with generations, retrieval/tool spans and token usage.</w:t>
            </w:r>
          </w:p>
        </w:tc>
      </w:tr>
      <w:tr w:rsidR="000438D2" w14:paraId="4F202B76" w14:textId="77777777">
        <w:trPr>
          <w:cantSplit/>
          <w:jc w:val="center"/>
        </w:trPr>
        <w:tc>
          <w:tcPr>
            <w:tcW w:w="2835" w:type="dxa"/>
            <w:vAlign w:val="center"/>
          </w:tcPr>
          <w:p w14:paraId="1A384D05" w14:textId="77777777" w:rsidR="000438D2" w:rsidRDefault="00000000">
            <w:pPr>
              <w:spacing w:after="0"/>
              <w:rPr>
                <w:sz w:val="16"/>
              </w:rPr>
            </w:pPr>
            <w:r>
              <w:rPr>
                <w:sz w:val="16"/>
              </w:rPr>
              <w:t>Q18</w:t>
            </w:r>
          </w:p>
        </w:tc>
        <w:tc>
          <w:tcPr>
            <w:tcW w:w="2835" w:type="dxa"/>
            <w:vAlign w:val="center"/>
          </w:tcPr>
          <w:p w14:paraId="7CEF81DE" w14:textId="77777777" w:rsidR="000438D2" w:rsidRDefault="00000000">
            <w:pPr>
              <w:spacing w:before="0" w:after="0"/>
            </w:pPr>
            <w:r>
              <w:rPr>
                <w:rFonts w:eastAsia="微软雅黑"/>
                <w:color w:val="363142"/>
                <w:sz w:val="17"/>
                <w:szCs w:val="17"/>
              </w:rPr>
              <w:t>RD China Enterprise AI Knowledge Hub</w:t>
            </w:r>
          </w:p>
        </w:tc>
        <w:tc>
          <w:tcPr>
            <w:tcW w:w="2835" w:type="dxa"/>
            <w:vAlign w:val="center"/>
          </w:tcPr>
          <w:p w14:paraId="0B5625AD" w14:textId="77777777" w:rsidR="000438D2" w:rsidRDefault="00000000">
            <w:pPr>
              <w:spacing w:before="0" w:after="0"/>
            </w:pPr>
            <w:r>
              <w:rPr>
                <w:rFonts w:eastAsia="微软雅黑"/>
                <w:color w:val="363142"/>
                <w:sz w:val="17"/>
                <w:szCs w:val="17"/>
              </w:rPr>
              <w:t>Business User / Web Browser</w:t>
            </w:r>
          </w:p>
        </w:tc>
        <w:tc>
          <w:tcPr>
            <w:tcW w:w="2835" w:type="dxa"/>
            <w:vAlign w:val="center"/>
          </w:tcPr>
          <w:p w14:paraId="02F01347" w14:textId="77777777" w:rsidR="000438D2" w:rsidRDefault="00000000">
            <w:pPr>
              <w:spacing w:before="0" w:after="0"/>
            </w:pPr>
            <w:r>
              <w:rPr>
                <w:rFonts w:eastAsia="微软雅黑"/>
                <w:color w:val="363142"/>
                <w:sz w:val="17"/>
                <w:szCs w:val="17"/>
              </w:rPr>
              <w:t>SSE answer stream and clickable citations.</w:t>
            </w:r>
          </w:p>
        </w:tc>
      </w:tr>
      <w:tr w:rsidR="000438D2" w14:paraId="1C16DB9E" w14:textId="77777777">
        <w:trPr>
          <w:cantSplit/>
          <w:jc w:val="center"/>
        </w:trPr>
        <w:tc>
          <w:tcPr>
            <w:tcW w:w="2835" w:type="dxa"/>
            <w:vAlign w:val="center"/>
          </w:tcPr>
          <w:p w14:paraId="20302F34" w14:textId="77777777" w:rsidR="000438D2" w:rsidRDefault="00000000">
            <w:pPr>
              <w:spacing w:after="0"/>
              <w:rPr>
                <w:sz w:val="16"/>
              </w:rPr>
            </w:pPr>
            <w:r>
              <w:rPr>
                <w:sz w:val="16"/>
              </w:rPr>
              <w:t>Q19</w:t>
            </w:r>
          </w:p>
        </w:tc>
        <w:tc>
          <w:tcPr>
            <w:tcW w:w="2835" w:type="dxa"/>
            <w:vAlign w:val="center"/>
          </w:tcPr>
          <w:p w14:paraId="738FA67E" w14:textId="77777777" w:rsidR="000438D2" w:rsidRDefault="00000000">
            <w:pPr>
              <w:spacing w:before="0" w:after="0"/>
            </w:pPr>
            <w:r>
              <w:rPr>
                <w:rFonts w:eastAsia="微软雅黑"/>
                <w:color w:val="363142"/>
                <w:sz w:val="17"/>
                <w:szCs w:val="17"/>
              </w:rPr>
              <w:t>Business User / Web Browser</w:t>
            </w:r>
          </w:p>
        </w:tc>
        <w:tc>
          <w:tcPr>
            <w:tcW w:w="2835" w:type="dxa"/>
            <w:vAlign w:val="center"/>
          </w:tcPr>
          <w:p w14:paraId="68F33059" w14:textId="77777777" w:rsidR="000438D2" w:rsidRDefault="00000000">
            <w:pPr>
              <w:spacing w:before="0" w:after="0"/>
            </w:pPr>
            <w:r>
              <w:rPr>
                <w:rFonts w:eastAsia="微软雅黑"/>
                <w:color w:val="363142"/>
                <w:sz w:val="17"/>
                <w:szCs w:val="17"/>
              </w:rPr>
              <w:t>RD China Enterprise AI Knowledge Hub</w:t>
            </w:r>
          </w:p>
        </w:tc>
        <w:tc>
          <w:tcPr>
            <w:tcW w:w="2835" w:type="dxa"/>
            <w:vAlign w:val="center"/>
          </w:tcPr>
          <w:p w14:paraId="5492BAD8" w14:textId="77777777" w:rsidR="000438D2" w:rsidRDefault="00000000">
            <w:pPr>
              <w:spacing w:before="0" w:after="0"/>
            </w:pPr>
            <w:r>
              <w:rPr>
                <w:rFonts w:eastAsia="微软雅黑"/>
                <w:color w:val="363142"/>
                <w:sz w:val="17"/>
                <w:szCs w:val="17"/>
              </w:rPr>
              <w:t>[User opens a citation or source asset] Request chunk or source file.</w:t>
            </w:r>
          </w:p>
        </w:tc>
      </w:tr>
      <w:tr w:rsidR="000438D2" w14:paraId="7FFFA387" w14:textId="77777777">
        <w:trPr>
          <w:cantSplit/>
          <w:jc w:val="center"/>
        </w:trPr>
        <w:tc>
          <w:tcPr>
            <w:tcW w:w="2835" w:type="dxa"/>
            <w:vAlign w:val="center"/>
          </w:tcPr>
          <w:p w14:paraId="33F40C7F" w14:textId="77777777" w:rsidR="000438D2" w:rsidRDefault="00000000">
            <w:pPr>
              <w:spacing w:after="0"/>
              <w:rPr>
                <w:sz w:val="16"/>
              </w:rPr>
            </w:pPr>
            <w:r>
              <w:rPr>
                <w:sz w:val="16"/>
              </w:rPr>
              <w:lastRenderedPageBreak/>
              <w:t>Q20</w:t>
            </w:r>
          </w:p>
        </w:tc>
        <w:tc>
          <w:tcPr>
            <w:tcW w:w="2835" w:type="dxa"/>
            <w:vAlign w:val="center"/>
          </w:tcPr>
          <w:p w14:paraId="349044A5" w14:textId="77777777" w:rsidR="000438D2" w:rsidRDefault="00000000">
            <w:pPr>
              <w:spacing w:before="0" w:after="0"/>
            </w:pPr>
            <w:r>
              <w:rPr>
                <w:rFonts w:eastAsia="微软雅黑"/>
                <w:color w:val="363142"/>
                <w:sz w:val="17"/>
                <w:szCs w:val="17"/>
              </w:rPr>
              <w:t>RD China Enterprise AI Knowledge Hub</w:t>
            </w:r>
          </w:p>
        </w:tc>
        <w:tc>
          <w:tcPr>
            <w:tcW w:w="2835" w:type="dxa"/>
            <w:vAlign w:val="center"/>
          </w:tcPr>
          <w:p w14:paraId="1DA645FC" w14:textId="77777777" w:rsidR="000438D2" w:rsidRDefault="00000000">
            <w:pPr>
              <w:spacing w:before="0" w:after="0"/>
            </w:pPr>
            <w:r>
              <w:rPr>
                <w:rFonts w:eastAsia="微软雅黑"/>
                <w:color w:val="363142"/>
                <w:sz w:val="17"/>
                <w:szCs w:val="17"/>
              </w:rPr>
              <w:t>Data Services</w:t>
            </w:r>
          </w:p>
        </w:tc>
        <w:tc>
          <w:tcPr>
            <w:tcW w:w="2835" w:type="dxa"/>
            <w:vAlign w:val="center"/>
          </w:tcPr>
          <w:p w14:paraId="0ED7986F" w14:textId="77777777" w:rsidR="000438D2" w:rsidRDefault="00000000">
            <w:pPr>
              <w:spacing w:before="0" w:after="0"/>
            </w:pPr>
            <w:r>
              <w:rPr>
                <w:rFonts w:eastAsia="微软雅黑"/>
                <w:color w:val="363142"/>
                <w:sz w:val="17"/>
                <w:szCs w:val="17"/>
              </w:rPr>
              <w:t>[User opens a citation or source asset] [PostgreSQL] Re-check permission and load source metadata.</w:t>
            </w:r>
          </w:p>
        </w:tc>
      </w:tr>
      <w:tr w:rsidR="000438D2" w14:paraId="7B4292A8" w14:textId="77777777">
        <w:trPr>
          <w:cantSplit/>
          <w:jc w:val="center"/>
        </w:trPr>
        <w:tc>
          <w:tcPr>
            <w:tcW w:w="2835" w:type="dxa"/>
            <w:vAlign w:val="center"/>
          </w:tcPr>
          <w:p w14:paraId="0D315DA5" w14:textId="77777777" w:rsidR="000438D2" w:rsidRDefault="00000000">
            <w:pPr>
              <w:spacing w:after="0"/>
              <w:rPr>
                <w:sz w:val="16"/>
              </w:rPr>
            </w:pPr>
            <w:r>
              <w:rPr>
                <w:sz w:val="16"/>
              </w:rPr>
              <w:t>Q21</w:t>
            </w:r>
          </w:p>
        </w:tc>
        <w:tc>
          <w:tcPr>
            <w:tcW w:w="2835" w:type="dxa"/>
            <w:vAlign w:val="center"/>
          </w:tcPr>
          <w:p w14:paraId="39E23020" w14:textId="77777777" w:rsidR="000438D2" w:rsidRDefault="00000000">
            <w:pPr>
              <w:spacing w:before="0" w:after="0"/>
            </w:pPr>
            <w:r>
              <w:rPr>
                <w:rFonts w:eastAsia="微软雅黑"/>
                <w:color w:val="363142"/>
                <w:sz w:val="17"/>
                <w:szCs w:val="17"/>
              </w:rPr>
              <w:t>RD China Enterprise AI Knowledge Hub</w:t>
            </w:r>
          </w:p>
        </w:tc>
        <w:tc>
          <w:tcPr>
            <w:tcW w:w="2835" w:type="dxa"/>
            <w:vAlign w:val="center"/>
          </w:tcPr>
          <w:p w14:paraId="355D0368" w14:textId="77777777" w:rsidR="000438D2" w:rsidRDefault="00000000">
            <w:pPr>
              <w:spacing w:before="0" w:after="0"/>
            </w:pPr>
            <w:r>
              <w:rPr>
                <w:rFonts w:eastAsia="微软雅黑"/>
                <w:color w:val="363142"/>
                <w:sz w:val="17"/>
                <w:szCs w:val="17"/>
              </w:rPr>
              <w:t>S3 Object Storage</w:t>
            </w:r>
          </w:p>
        </w:tc>
        <w:tc>
          <w:tcPr>
            <w:tcW w:w="2835" w:type="dxa"/>
            <w:vAlign w:val="center"/>
          </w:tcPr>
          <w:p w14:paraId="4C588712" w14:textId="77777777" w:rsidR="000438D2" w:rsidRDefault="00000000">
            <w:pPr>
              <w:spacing w:before="0" w:after="0"/>
            </w:pPr>
            <w:r>
              <w:rPr>
                <w:rFonts w:eastAsia="微软雅黑"/>
                <w:color w:val="363142"/>
                <w:sz w:val="17"/>
                <w:szCs w:val="17"/>
              </w:rPr>
              <w:t>[User opens a citation or source asset] Get object or create controlled download URL.</w:t>
            </w:r>
          </w:p>
        </w:tc>
      </w:tr>
      <w:tr w:rsidR="000438D2" w14:paraId="183D2EE8" w14:textId="77777777">
        <w:trPr>
          <w:cantSplit/>
          <w:jc w:val="center"/>
        </w:trPr>
        <w:tc>
          <w:tcPr>
            <w:tcW w:w="2835" w:type="dxa"/>
            <w:vAlign w:val="center"/>
          </w:tcPr>
          <w:p w14:paraId="44011E0F" w14:textId="77777777" w:rsidR="000438D2" w:rsidRDefault="00000000">
            <w:pPr>
              <w:spacing w:after="0"/>
              <w:rPr>
                <w:sz w:val="16"/>
              </w:rPr>
            </w:pPr>
            <w:r>
              <w:rPr>
                <w:sz w:val="16"/>
              </w:rPr>
              <w:t>Q22</w:t>
            </w:r>
          </w:p>
        </w:tc>
        <w:tc>
          <w:tcPr>
            <w:tcW w:w="2835" w:type="dxa"/>
            <w:vAlign w:val="center"/>
          </w:tcPr>
          <w:p w14:paraId="79EAF5FE" w14:textId="77777777" w:rsidR="000438D2" w:rsidRDefault="00000000">
            <w:pPr>
              <w:spacing w:before="0" w:after="0"/>
            </w:pPr>
            <w:r>
              <w:rPr>
                <w:rFonts w:eastAsia="微软雅黑"/>
                <w:color w:val="363142"/>
                <w:sz w:val="17"/>
                <w:szCs w:val="17"/>
              </w:rPr>
              <w:t>S3 Object Storage</w:t>
            </w:r>
          </w:p>
        </w:tc>
        <w:tc>
          <w:tcPr>
            <w:tcW w:w="2835" w:type="dxa"/>
            <w:vAlign w:val="center"/>
          </w:tcPr>
          <w:p w14:paraId="45EC1B97" w14:textId="77777777" w:rsidR="000438D2" w:rsidRDefault="00000000">
            <w:pPr>
              <w:spacing w:before="0" w:after="0"/>
            </w:pPr>
            <w:r>
              <w:rPr>
                <w:rFonts w:eastAsia="微软雅黑"/>
                <w:color w:val="363142"/>
                <w:sz w:val="17"/>
                <w:szCs w:val="17"/>
              </w:rPr>
              <w:t>RD China Enterprise AI Knowledge Hub</w:t>
            </w:r>
          </w:p>
        </w:tc>
        <w:tc>
          <w:tcPr>
            <w:tcW w:w="2835" w:type="dxa"/>
            <w:vAlign w:val="center"/>
          </w:tcPr>
          <w:p w14:paraId="0DEB5589" w14:textId="77777777" w:rsidR="000438D2" w:rsidRDefault="00000000">
            <w:pPr>
              <w:spacing w:before="0" w:after="0"/>
            </w:pPr>
            <w:r>
              <w:rPr>
                <w:rFonts w:eastAsia="微软雅黑"/>
                <w:color w:val="363142"/>
                <w:sz w:val="17"/>
                <w:szCs w:val="17"/>
              </w:rPr>
              <w:t>[User opens a citation or source asset] Source document/image.</w:t>
            </w:r>
          </w:p>
        </w:tc>
      </w:tr>
      <w:tr w:rsidR="000438D2" w14:paraId="4BF67308" w14:textId="77777777">
        <w:trPr>
          <w:cantSplit/>
          <w:jc w:val="center"/>
        </w:trPr>
        <w:tc>
          <w:tcPr>
            <w:tcW w:w="2835" w:type="dxa"/>
            <w:vAlign w:val="center"/>
          </w:tcPr>
          <w:p w14:paraId="7E3D2E5A" w14:textId="77777777" w:rsidR="000438D2" w:rsidRDefault="00000000">
            <w:pPr>
              <w:spacing w:after="0"/>
              <w:rPr>
                <w:sz w:val="16"/>
              </w:rPr>
            </w:pPr>
            <w:r>
              <w:rPr>
                <w:sz w:val="16"/>
              </w:rPr>
              <w:t>Q23</w:t>
            </w:r>
          </w:p>
        </w:tc>
        <w:tc>
          <w:tcPr>
            <w:tcW w:w="2835" w:type="dxa"/>
            <w:vAlign w:val="center"/>
          </w:tcPr>
          <w:p w14:paraId="0C283C1E" w14:textId="77777777" w:rsidR="000438D2" w:rsidRDefault="00000000">
            <w:pPr>
              <w:spacing w:before="0" w:after="0"/>
            </w:pPr>
            <w:r>
              <w:rPr>
                <w:rFonts w:eastAsia="微软雅黑"/>
                <w:color w:val="363142"/>
                <w:sz w:val="17"/>
                <w:szCs w:val="17"/>
              </w:rPr>
              <w:t>RD China Enterprise AI Knowledge Hub</w:t>
            </w:r>
          </w:p>
        </w:tc>
        <w:tc>
          <w:tcPr>
            <w:tcW w:w="2835" w:type="dxa"/>
            <w:vAlign w:val="center"/>
          </w:tcPr>
          <w:p w14:paraId="7E970351" w14:textId="77777777" w:rsidR="000438D2" w:rsidRDefault="00000000">
            <w:pPr>
              <w:spacing w:before="0" w:after="0"/>
            </w:pPr>
            <w:r>
              <w:rPr>
                <w:rFonts w:eastAsia="微软雅黑"/>
                <w:color w:val="363142"/>
                <w:sz w:val="17"/>
                <w:szCs w:val="17"/>
              </w:rPr>
              <w:t>Business User / Web Browser</w:t>
            </w:r>
          </w:p>
        </w:tc>
        <w:tc>
          <w:tcPr>
            <w:tcW w:w="2835" w:type="dxa"/>
            <w:vAlign w:val="center"/>
          </w:tcPr>
          <w:p w14:paraId="02673204" w14:textId="77777777" w:rsidR="000438D2" w:rsidRDefault="00000000">
            <w:pPr>
              <w:spacing w:before="0" w:after="0"/>
            </w:pPr>
            <w:r>
              <w:rPr>
                <w:rFonts w:eastAsia="微软雅黑"/>
                <w:color w:val="363142"/>
                <w:sz w:val="17"/>
                <w:szCs w:val="17"/>
              </w:rPr>
              <w:t>[User opens a citation or source asset] Authorized citation content.</w:t>
            </w:r>
          </w:p>
        </w:tc>
      </w:tr>
    </w:tbl>
    <w:p w14:paraId="48A7E0DC" w14:textId="77777777" w:rsidR="000438D2" w:rsidRDefault="00000000">
      <w:r>
        <w:br w:type="page"/>
      </w:r>
    </w:p>
    <w:p w14:paraId="6B6A386D" w14:textId="77777777" w:rsidR="000438D2" w:rsidRDefault="000438D2">
      <w:pPr>
        <w:widowControl w:val="0"/>
        <w:rPr>
          <w:color w:val="0000FF"/>
        </w:rPr>
      </w:pPr>
    </w:p>
    <w:p w14:paraId="6503AC00" w14:textId="77777777" w:rsidR="000438D2" w:rsidRDefault="00000000">
      <w:pPr>
        <w:pStyle w:val="2"/>
        <w:numPr>
          <w:ilvl w:val="1"/>
          <w:numId w:val="2"/>
        </w:numPr>
      </w:pPr>
      <w:bookmarkStart w:id="51" w:name="_heading=h.7ojpwvk0pf85" w:colFirst="0" w:colLast="0"/>
      <w:bookmarkStart w:id="52" w:name="_Toc234935553"/>
      <w:bookmarkEnd w:id="51"/>
      <w:r>
        <w:t>Syste</w:t>
      </w:r>
      <w:commentRangeStart w:id="53"/>
      <w:r>
        <w:t>m Context</w:t>
      </w:r>
      <w:bookmarkEnd w:id="52"/>
      <w:commentRangeEnd w:id="53"/>
      <w:r w:rsidR="0052154B">
        <w:rPr>
          <w:rStyle w:val="ae"/>
          <w:sz w:val="28"/>
          <w:szCs w:val="28"/>
        </w:rPr>
        <w:commentReference w:id="53"/>
      </w:r>
    </w:p>
    <w:tbl>
      <w:tblPr>
        <w:tblW w:w="9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49"/>
        <w:gridCol w:w="1250"/>
        <w:gridCol w:w="1298"/>
        <w:gridCol w:w="1756"/>
        <w:gridCol w:w="1236"/>
        <w:gridCol w:w="2540"/>
      </w:tblGrid>
      <w:tr w:rsidR="000438D2" w14:paraId="72FC3C38" w14:textId="77777777">
        <w:tc>
          <w:tcPr>
            <w:tcW w:w="1549" w:type="dxa"/>
            <w:tcBorders>
              <w:top w:val="single" w:sz="4" w:space="0" w:color="auto"/>
              <w:left w:val="single" w:sz="4" w:space="0" w:color="auto"/>
              <w:bottom w:val="single" w:sz="4" w:space="0" w:color="auto"/>
              <w:right w:val="single" w:sz="4" w:space="0" w:color="auto"/>
            </w:tcBorders>
            <w:shd w:val="clear" w:color="auto" w:fill="D9D9D9"/>
          </w:tcPr>
          <w:p w14:paraId="58EA6652" w14:textId="77777777" w:rsidR="000438D2" w:rsidRDefault="00000000">
            <w:r>
              <w:rPr>
                <w:b/>
                <w:bCs/>
              </w:rPr>
              <w:t>System</w:t>
            </w:r>
          </w:p>
        </w:tc>
        <w:tc>
          <w:tcPr>
            <w:tcW w:w="1250" w:type="dxa"/>
            <w:tcBorders>
              <w:top w:val="single" w:sz="4" w:space="0" w:color="auto"/>
              <w:left w:val="single" w:sz="4" w:space="0" w:color="auto"/>
              <w:bottom w:val="single" w:sz="4" w:space="0" w:color="auto"/>
              <w:right w:val="single" w:sz="4" w:space="0" w:color="auto"/>
            </w:tcBorders>
            <w:shd w:val="clear" w:color="auto" w:fill="D9D9D9"/>
          </w:tcPr>
          <w:p w14:paraId="33644E54" w14:textId="77777777" w:rsidR="000438D2" w:rsidRDefault="00000000">
            <w:r>
              <w:rPr>
                <w:b/>
                <w:bCs/>
              </w:rPr>
              <w:t>Role</w:t>
            </w:r>
          </w:p>
        </w:tc>
        <w:tc>
          <w:tcPr>
            <w:tcW w:w="1298" w:type="dxa"/>
            <w:tcBorders>
              <w:top w:val="single" w:sz="4" w:space="0" w:color="auto"/>
              <w:left w:val="single" w:sz="4" w:space="0" w:color="auto"/>
              <w:bottom w:val="single" w:sz="4" w:space="0" w:color="auto"/>
              <w:right w:val="single" w:sz="4" w:space="0" w:color="auto"/>
            </w:tcBorders>
            <w:shd w:val="clear" w:color="auto" w:fill="D9D9D9"/>
          </w:tcPr>
          <w:p w14:paraId="2A1DADA1" w14:textId="77777777" w:rsidR="000438D2" w:rsidRDefault="00000000">
            <w:r>
              <w:rPr>
                <w:b/>
                <w:bCs/>
              </w:rPr>
              <w:t>Protocol</w:t>
            </w:r>
          </w:p>
        </w:tc>
        <w:tc>
          <w:tcPr>
            <w:tcW w:w="1756" w:type="dxa"/>
            <w:tcBorders>
              <w:top w:val="single" w:sz="4" w:space="0" w:color="auto"/>
              <w:left w:val="single" w:sz="4" w:space="0" w:color="auto"/>
              <w:bottom w:val="single" w:sz="4" w:space="0" w:color="auto"/>
              <w:right w:val="single" w:sz="4" w:space="0" w:color="auto"/>
            </w:tcBorders>
            <w:shd w:val="clear" w:color="auto" w:fill="D9D9D9"/>
          </w:tcPr>
          <w:p w14:paraId="4F9ACD68" w14:textId="77777777" w:rsidR="000438D2" w:rsidRDefault="00000000">
            <w:pPr>
              <w:jc w:val="center"/>
            </w:pPr>
            <w:r>
              <w:rPr>
                <w:b/>
                <w:bCs/>
              </w:rPr>
              <w:t>Authentication</w:t>
            </w:r>
          </w:p>
        </w:tc>
        <w:tc>
          <w:tcPr>
            <w:tcW w:w="1236" w:type="dxa"/>
            <w:tcBorders>
              <w:top w:val="single" w:sz="4" w:space="0" w:color="auto"/>
              <w:left w:val="single" w:sz="4" w:space="0" w:color="auto"/>
              <w:bottom w:val="single" w:sz="4" w:space="0" w:color="auto"/>
              <w:right w:val="single" w:sz="4" w:space="0" w:color="auto"/>
            </w:tcBorders>
            <w:shd w:val="clear" w:color="auto" w:fill="D9D9D9"/>
          </w:tcPr>
          <w:p w14:paraId="00C6F969" w14:textId="77777777" w:rsidR="000438D2" w:rsidRDefault="00000000">
            <w:r>
              <w:rPr>
                <w:b/>
                <w:bCs/>
              </w:rPr>
              <w:t>Auth Identity</w:t>
            </w:r>
          </w:p>
        </w:tc>
        <w:tc>
          <w:tcPr>
            <w:tcW w:w="2540" w:type="dxa"/>
            <w:tcBorders>
              <w:top w:val="single" w:sz="4" w:space="0" w:color="auto"/>
              <w:left w:val="single" w:sz="4" w:space="0" w:color="auto"/>
              <w:bottom w:val="single" w:sz="4" w:space="0" w:color="auto"/>
              <w:right w:val="single" w:sz="4" w:space="0" w:color="auto"/>
            </w:tcBorders>
            <w:shd w:val="clear" w:color="auto" w:fill="D9D9D9"/>
          </w:tcPr>
          <w:p w14:paraId="6C5AD076" w14:textId="77777777" w:rsidR="000438D2" w:rsidRDefault="00000000">
            <w:r>
              <w:rPr>
                <w:b/>
                <w:bCs/>
              </w:rPr>
              <w:t>Notes</w:t>
            </w:r>
          </w:p>
        </w:tc>
      </w:tr>
      <w:tr w:rsidR="000438D2" w14:paraId="3E915758"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49" w:type="dxa"/>
            <w:tcBorders>
              <w:top w:val="single" w:sz="4" w:space="0" w:color="auto"/>
              <w:left w:val="single" w:sz="4" w:space="0" w:color="auto"/>
              <w:bottom w:val="single" w:sz="4" w:space="0" w:color="auto"/>
              <w:right w:val="single" w:sz="4" w:space="0" w:color="auto"/>
              <w:tl2br w:val="nil"/>
              <w:tr2bl w:val="nil"/>
            </w:tcBorders>
            <w:vAlign w:val="center"/>
          </w:tcPr>
          <w:p w14:paraId="519F3797" w14:textId="77777777" w:rsidR="000438D2" w:rsidRDefault="00000000">
            <w:pPr>
              <w:spacing w:after="0"/>
              <w:rPr>
                <w:sz w:val="19"/>
              </w:rPr>
            </w:pPr>
            <w:r>
              <w:rPr>
                <w:sz w:val="16"/>
              </w:rPr>
              <w:t>Intranet Frontend</w:t>
            </w:r>
          </w:p>
        </w:tc>
        <w:tc>
          <w:tcPr>
            <w:tcW w:w="1250" w:type="dxa"/>
            <w:tcBorders>
              <w:top w:val="single" w:sz="4" w:space="0" w:color="auto"/>
              <w:left w:val="single" w:sz="4" w:space="0" w:color="auto"/>
              <w:bottom w:val="single" w:sz="4" w:space="0" w:color="auto"/>
              <w:right w:val="single" w:sz="4" w:space="0" w:color="auto"/>
              <w:tl2br w:val="nil"/>
              <w:tr2bl w:val="nil"/>
            </w:tcBorders>
            <w:vAlign w:val="center"/>
          </w:tcPr>
          <w:p w14:paraId="64247073" w14:textId="77777777" w:rsidR="000438D2" w:rsidRDefault="00000000">
            <w:pPr>
              <w:spacing w:after="0"/>
              <w:rPr>
                <w:sz w:val="19"/>
              </w:rPr>
            </w:pPr>
            <w:r>
              <w:rPr>
                <w:sz w:val="16"/>
              </w:rPr>
              <w:t>Consumer</w:t>
            </w:r>
          </w:p>
        </w:tc>
        <w:tc>
          <w:tcPr>
            <w:tcW w:w="1298" w:type="dxa"/>
            <w:tcBorders>
              <w:top w:val="single" w:sz="4" w:space="0" w:color="auto"/>
              <w:left w:val="single" w:sz="4" w:space="0" w:color="auto"/>
              <w:bottom w:val="single" w:sz="4" w:space="0" w:color="auto"/>
              <w:right w:val="single" w:sz="4" w:space="0" w:color="auto"/>
              <w:tl2br w:val="nil"/>
              <w:tr2bl w:val="nil"/>
            </w:tcBorders>
            <w:vAlign w:val="center"/>
          </w:tcPr>
          <w:p w14:paraId="64FAC863" w14:textId="77777777" w:rsidR="000438D2" w:rsidRDefault="00000000">
            <w:pPr>
              <w:spacing w:after="0"/>
              <w:rPr>
                <w:sz w:val="19"/>
              </w:rPr>
            </w:pPr>
            <w:r>
              <w:rPr>
                <w:sz w:val="16"/>
              </w:rPr>
              <w:t>HTTPS</w:t>
            </w:r>
          </w:p>
        </w:tc>
        <w:tc>
          <w:tcPr>
            <w:tcW w:w="1756" w:type="dxa"/>
            <w:tcBorders>
              <w:top w:val="single" w:sz="4" w:space="0" w:color="auto"/>
              <w:left w:val="single" w:sz="4" w:space="0" w:color="auto"/>
              <w:bottom w:val="single" w:sz="4" w:space="0" w:color="auto"/>
              <w:right w:val="single" w:sz="4" w:space="0" w:color="auto"/>
              <w:tl2br w:val="nil"/>
              <w:tr2bl w:val="nil"/>
            </w:tcBorders>
            <w:vAlign w:val="center"/>
          </w:tcPr>
          <w:p w14:paraId="03E66B4A" w14:textId="77777777" w:rsidR="000438D2" w:rsidRDefault="00000000">
            <w:pPr>
              <w:spacing w:after="0"/>
              <w:rPr>
                <w:sz w:val="19"/>
              </w:rPr>
            </w:pPr>
            <w:r>
              <w:rPr>
                <w:sz w:val="16"/>
              </w:rPr>
              <w:t>Roche SSO</w:t>
            </w:r>
          </w:p>
        </w:tc>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39AEA9E2" w14:textId="77777777" w:rsidR="000438D2" w:rsidRDefault="00000000">
            <w:pPr>
              <w:spacing w:after="0"/>
              <w:rPr>
                <w:sz w:val="19"/>
              </w:rPr>
            </w:pPr>
            <w:r>
              <w:rPr>
                <w:sz w:val="16"/>
              </w:rPr>
              <w:t>User identity</w:t>
            </w:r>
          </w:p>
        </w:tc>
        <w:tc>
          <w:tcPr>
            <w:tcW w:w="2540" w:type="dxa"/>
            <w:tcBorders>
              <w:top w:val="single" w:sz="4" w:space="0" w:color="auto"/>
              <w:left w:val="single" w:sz="4" w:space="0" w:color="auto"/>
              <w:bottom w:val="single" w:sz="4" w:space="0" w:color="auto"/>
              <w:right w:val="single" w:sz="4" w:space="0" w:color="auto"/>
              <w:tl2br w:val="nil"/>
              <w:tr2bl w:val="nil"/>
            </w:tcBorders>
            <w:vAlign w:val="center"/>
          </w:tcPr>
          <w:p w14:paraId="7CB81F2F" w14:textId="77777777" w:rsidR="000438D2" w:rsidRDefault="00000000">
            <w:pPr>
              <w:spacing w:after="0"/>
              <w:rPr>
                <w:sz w:val="19"/>
              </w:rPr>
            </w:pPr>
            <w:r>
              <w:rPr>
                <w:sz w:val="16"/>
              </w:rPr>
              <w:t>Internal web access</w:t>
            </w:r>
          </w:p>
        </w:tc>
      </w:tr>
      <w:tr w:rsidR="000438D2" w14:paraId="4FEC3DED"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49" w:type="dxa"/>
            <w:tcBorders>
              <w:top w:val="single" w:sz="4" w:space="0" w:color="auto"/>
              <w:left w:val="single" w:sz="4" w:space="0" w:color="auto"/>
              <w:bottom w:val="single" w:sz="4" w:space="0" w:color="auto"/>
              <w:right w:val="single" w:sz="4" w:space="0" w:color="auto"/>
              <w:tl2br w:val="nil"/>
              <w:tr2bl w:val="nil"/>
            </w:tcBorders>
            <w:vAlign w:val="center"/>
          </w:tcPr>
          <w:p w14:paraId="68D09BD0" w14:textId="77777777" w:rsidR="000438D2" w:rsidRDefault="00000000">
            <w:pPr>
              <w:spacing w:after="0"/>
              <w:rPr>
                <w:sz w:val="19"/>
              </w:rPr>
            </w:pPr>
            <w:r>
              <w:rPr>
                <w:sz w:val="16"/>
              </w:rPr>
              <w:t>WeCom Frontend</w:t>
            </w:r>
          </w:p>
        </w:tc>
        <w:tc>
          <w:tcPr>
            <w:tcW w:w="1250" w:type="dxa"/>
            <w:tcBorders>
              <w:top w:val="single" w:sz="4" w:space="0" w:color="auto"/>
              <w:left w:val="single" w:sz="4" w:space="0" w:color="auto"/>
              <w:bottom w:val="single" w:sz="4" w:space="0" w:color="auto"/>
              <w:right w:val="single" w:sz="4" w:space="0" w:color="auto"/>
              <w:tl2br w:val="nil"/>
              <w:tr2bl w:val="nil"/>
            </w:tcBorders>
            <w:vAlign w:val="center"/>
          </w:tcPr>
          <w:p w14:paraId="25F67A64" w14:textId="77777777" w:rsidR="000438D2" w:rsidRDefault="00000000">
            <w:pPr>
              <w:spacing w:after="0"/>
              <w:rPr>
                <w:sz w:val="19"/>
              </w:rPr>
            </w:pPr>
            <w:r>
              <w:rPr>
                <w:sz w:val="16"/>
              </w:rPr>
              <w:t>Consumer</w:t>
            </w:r>
          </w:p>
        </w:tc>
        <w:tc>
          <w:tcPr>
            <w:tcW w:w="1298" w:type="dxa"/>
            <w:tcBorders>
              <w:top w:val="single" w:sz="4" w:space="0" w:color="auto"/>
              <w:left w:val="single" w:sz="4" w:space="0" w:color="auto"/>
              <w:bottom w:val="single" w:sz="4" w:space="0" w:color="auto"/>
              <w:right w:val="single" w:sz="4" w:space="0" w:color="auto"/>
              <w:tl2br w:val="nil"/>
              <w:tr2bl w:val="nil"/>
            </w:tcBorders>
            <w:vAlign w:val="center"/>
          </w:tcPr>
          <w:p w14:paraId="7BC22385" w14:textId="77777777" w:rsidR="000438D2" w:rsidRDefault="00000000">
            <w:pPr>
              <w:spacing w:after="0"/>
              <w:rPr>
                <w:sz w:val="19"/>
              </w:rPr>
            </w:pPr>
            <w:r>
              <w:rPr>
                <w:sz w:val="16"/>
              </w:rPr>
              <w:t>HTTPS via Cloudflare</w:t>
            </w:r>
          </w:p>
        </w:tc>
        <w:tc>
          <w:tcPr>
            <w:tcW w:w="1756" w:type="dxa"/>
            <w:tcBorders>
              <w:top w:val="single" w:sz="4" w:space="0" w:color="auto"/>
              <w:left w:val="single" w:sz="4" w:space="0" w:color="auto"/>
              <w:bottom w:val="single" w:sz="4" w:space="0" w:color="auto"/>
              <w:right w:val="single" w:sz="4" w:space="0" w:color="auto"/>
              <w:tl2br w:val="nil"/>
              <w:tr2bl w:val="nil"/>
            </w:tcBorders>
            <w:vAlign w:val="center"/>
          </w:tcPr>
          <w:p w14:paraId="61D9934F" w14:textId="77777777" w:rsidR="000438D2" w:rsidRDefault="00000000">
            <w:pPr>
              <w:spacing w:after="0"/>
              <w:rPr>
                <w:sz w:val="19"/>
              </w:rPr>
            </w:pPr>
            <w:r>
              <w:rPr>
                <w:sz w:val="16"/>
              </w:rPr>
              <w:t>WeCom SSO + Roche identity binding</w:t>
            </w:r>
          </w:p>
        </w:tc>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72F53069" w14:textId="77777777" w:rsidR="000438D2" w:rsidRDefault="00000000">
            <w:pPr>
              <w:spacing w:after="0"/>
              <w:rPr>
                <w:sz w:val="19"/>
              </w:rPr>
            </w:pPr>
            <w:r>
              <w:rPr>
                <w:sz w:val="16"/>
              </w:rPr>
              <w:t>User identity</w:t>
            </w:r>
          </w:p>
        </w:tc>
        <w:tc>
          <w:tcPr>
            <w:tcW w:w="2540" w:type="dxa"/>
            <w:tcBorders>
              <w:top w:val="single" w:sz="4" w:space="0" w:color="auto"/>
              <w:left w:val="single" w:sz="4" w:space="0" w:color="auto"/>
              <w:bottom w:val="single" w:sz="4" w:space="0" w:color="auto"/>
              <w:right w:val="single" w:sz="4" w:space="0" w:color="auto"/>
              <w:tl2br w:val="nil"/>
              <w:tr2bl w:val="nil"/>
            </w:tcBorders>
            <w:vAlign w:val="center"/>
          </w:tcPr>
          <w:p w14:paraId="434F2FDE" w14:textId="77777777" w:rsidR="000438D2" w:rsidRDefault="00000000">
            <w:pPr>
              <w:spacing w:after="0"/>
              <w:rPr>
                <w:sz w:val="19"/>
              </w:rPr>
            </w:pPr>
            <w:r>
              <w:rPr>
                <w:sz w:val="16"/>
              </w:rPr>
              <w:t>Final design decision required</w:t>
            </w:r>
          </w:p>
        </w:tc>
      </w:tr>
      <w:tr w:rsidR="000438D2" w14:paraId="3B3FF0E5"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49" w:type="dxa"/>
            <w:tcBorders>
              <w:top w:val="single" w:sz="4" w:space="0" w:color="auto"/>
              <w:left w:val="single" w:sz="4" w:space="0" w:color="auto"/>
              <w:bottom w:val="single" w:sz="4" w:space="0" w:color="auto"/>
              <w:right w:val="single" w:sz="4" w:space="0" w:color="auto"/>
              <w:tl2br w:val="nil"/>
              <w:tr2bl w:val="nil"/>
            </w:tcBorders>
            <w:vAlign w:val="center"/>
          </w:tcPr>
          <w:p w14:paraId="3510849D" w14:textId="77777777" w:rsidR="000438D2" w:rsidRDefault="00000000">
            <w:pPr>
              <w:spacing w:after="0"/>
              <w:rPr>
                <w:sz w:val="19"/>
              </w:rPr>
            </w:pPr>
            <w:r>
              <w:rPr>
                <w:sz w:val="16"/>
              </w:rPr>
              <w:t>Management Backend</w:t>
            </w:r>
          </w:p>
        </w:tc>
        <w:tc>
          <w:tcPr>
            <w:tcW w:w="1250" w:type="dxa"/>
            <w:tcBorders>
              <w:top w:val="single" w:sz="4" w:space="0" w:color="auto"/>
              <w:left w:val="single" w:sz="4" w:space="0" w:color="auto"/>
              <w:bottom w:val="single" w:sz="4" w:space="0" w:color="auto"/>
              <w:right w:val="single" w:sz="4" w:space="0" w:color="auto"/>
              <w:tl2br w:val="nil"/>
              <w:tr2bl w:val="nil"/>
            </w:tcBorders>
            <w:vAlign w:val="center"/>
          </w:tcPr>
          <w:p w14:paraId="55BC5ADE" w14:textId="77777777" w:rsidR="000438D2" w:rsidRDefault="00000000">
            <w:pPr>
              <w:spacing w:after="0"/>
              <w:rPr>
                <w:sz w:val="19"/>
              </w:rPr>
            </w:pPr>
            <w:r>
              <w:rPr>
                <w:sz w:val="16"/>
              </w:rPr>
              <w:t>Provider/Consumer</w:t>
            </w:r>
          </w:p>
        </w:tc>
        <w:tc>
          <w:tcPr>
            <w:tcW w:w="1298" w:type="dxa"/>
            <w:tcBorders>
              <w:top w:val="single" w:sz="4" w:space="0" w:color="auto"/>
              <w:left w:val="single" w:sz="4" w:space="0" w:color="auto"/>
              <w:bottom w:val="single" w:sz="4" w:space="0" w:color="auto"/>
              <w:right w:val="single" w:sz="4" w:space="0" w:color="auto"/>
              <w:tl2br w:val="nil"/>
              <w:tr2bl w:val="nil"/>
            </w:tcBorders>
            <w:vAlign w:val="center"/>
          </w:tcPr>
          <w:p w14:paraId="35F6DCB4" w14:textId="77777777" w:rsidR="000438D2" w:rsidRDefault="00000000">
            <w:pPr>
              <w:spacing w:after="0"/>
              <w:rPr>
                <w:sz w:val="19"/>
              </w:rPr>
            </w:pPr>
            <w:r>
              <w:rPr>
                <w:sz w:val="16"/>
              </w:rPr>
              <w:t>HTTPS/internal REST</w:t>
            </w:r>
          </w:p>
        </w:tc>
        <w:tc>
          <w:tcPr>
            <w:tcW w:w="1756" w:type="dxa"/>
            <w:tcBorders>
              <w:top w:val="single" w:sz="4" w:space="0" w:color="auto"/>
              <w:left w:val="single" w:sz="4" w:space="0" w:color="auto"/>
              <w:bottom w:val="single" w:sz="4" w:space="0" w:color="auto"/>
              <w:right w:val="single" w:sz="4" w:space="0" w:color="auto"/>
              <w:tl2br w:val="nil"/>
              <w:tr2bl w:val="nil"/>
            </w:tcBorders>
            <w:vAlign w:val="center"/>
          </w:tcPr>
          <w:p w14:paraId="5A7DA800" w14:textId="77777777" w:rsidR="000438D2" w:rsidRDefault="00000000">
            <w:pPr>
              <w:spacing w:after="0"/>
              <w:rPr>
                <w:sz w:val="19"/>
              </w:rPr>
            </w:pPr>
            <w:r>
              <w:rPr>
                <w:sz w:val="16"/>
              </w:rPr>
              <w:t>Service token</w:t>
            </w:r>
          </w:p>
        </w:tc>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21A2F433" w14:textId="77777777" w:rsidR="000438D2" w:rsidRDefault="00000000">
            <w:pPr>
              <w:spacing w:after="0"/>
              <w:rPr>
                <w:sz w:val="19"/>
              </w:rPr>
            </w:pPr>
            <w:r>
              <w:rPr>
                <w:sz w:val="16"/>
              </w:rPr>
              <w:t>Service account</w:t>
            </w:r>
          </w:p>
        </w:tc>
        <w:tc>
          <w:tcPr>
            <w:tcW w:w="2540" w:type="dxa"/>
            <w:tcBorders>
              <w:top w:val="single" w:sz="4" w:space="0" w:color="auto"/>
              <w:left w:val="single" w:sz="4" w:space="0" w:color="auto"/>
              <w:bottom w:val="single" w:sz="4" w:space="0" w:color="auto"/>
              <w:right w:val="single" w:sz="4" w:space="0" w:color="auto"/>
              <w:tl2br w:val="nil"/>
              <w:tr2bl w:val="nil"/>
            </w:tcBorders>
            <w:vAlign w:val="center"/>
          </w:tcPr>
          <w:p w14:paraId="037F0719" w14:textId="77777777" w:rsidR="000438D2" w:rsidRDefault="00000000">
            <w:pPr>
              <w:spacing w:after="0"/>
              <w:rPr>
                <w:sz w:val="19"/>
              </w:rPr>
            </w:pPr>
            <w:r>
              <w:rPr>
                <w:sz w:val="16"/>
              </w:rPr>
              <w:t>Admin and knowledge lifecycle</w:t>
            </w:r>
          </w:p>
        </w:tc>
      </w:tr>
      <w:tr w:rsidR="000438D2" w14:paraId="18A6DB57"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49" w:type="dxa"/>
            <w:tcBorders>
              <w:top w:val="single" w:sz="4" w:space="0" w:color="auto"/>
              <w:left w:val="single" w:sz="4" w:space="0" w:color="auto"/>
              <w:bottom w:val="single" w:sz="4" w:space="0" w:color="auto"/>
              <w:right w:val="single" w:sz="4" w:space="0" w:color="auto"/>
              <w:tl2br w:val="nil"/>
              <w:tr2bl w:val="nil"/>
            </w:tcBorders>
            <w:vAlign w:val="center"/>
          </w:tcPr>
          <w:p w14:paraId="1F095E7B" w14:textId="77777777" w:rsidR="000438D2" w:rsidRDefault="00000000">
            <w:pPr>
              <w:spacing w:after="0"/>
              <w:rPr>
                <w:sz w:val="19"/>
              </w:rPr>
            </w:pPr>
            <w:r>
              <w:rPr>
                <w:sz w:val="16"/>
              </w:rPr>
              <w:t>DeepRAG Backend</w:t>
            </w:r>
          </w:p>
        </w:tc>
        <w:tc>
          <w:tcPr>
            <w:tcW w:w="1250" w:type="dxa"/>
            <w:tcBorders>
              <w:top w:val="single" w:sz="4" w:space="0" w:color="auto"/>
              <w:left w:val="single" w:sz="4" w:space="0" w:color="auto"/>
              <w:bottom w:val="single" w:sz="4" w:space="0" w:color="auto"/>
              <w:right w:val="single" w:sz="4" w:space="0" w:color="auto"/>
              <w:tl2br w:val="nil"/>
              <w:tr2bl w:val="nil"/>
            </w:tcBorders>
            <w:vAlign w:val="center"/>
          </w:tcPr>
          <w:p w14:paraId="457A4DA1" w14:textId="77777777" w:rsidR="000438D2" w:rsidRDefault="00000000">
            <w:pPr>
              <w:spacing w:after="0"/>
              <w:rPr>
                <w:sz w:val="19"/>
              </w:rPr>
            </w:pPr>
            <w:r>
              <w:rPr>
                <w:sz w:val="16"/>
              </w:rPr>
              <w:t>Provider/Consumer</w:t>
            </w:r>
          </w:p>
        </w:tc>
        <w:tc>
          <w:tcPr>
            <w:tcW w:w="1298" w:type="dxa"/>
            <w:tcBorders>
              <w:top w:val="single" w:sz="4" w:space="0" w:color="auto"/>
              <w:left w:val="single" w:sz="4" w:space="0" w:color="auto"/>
              <w:bottom w:val="single" w:sz="4" w:space="0" w:color="auto"/>
              <w:right w:val="single" w:sz="4" w:space="0" w:color="auto"/>
              <w:tl2br w:val="nil"/>
              <w:tr2bl w:val="nil"/>
            </w:tcBorders>
            <w:vAlign w:val="center"/>
          </w:tcPr>
          <w:p w14:paraId="0000F521" w14:textId="77777777" w:rsidR="000438D2" w:rsidRDefault="00000000">
            <w:pPr>
              <w:spacing w:after="0"/>
              <w:rPr>
                <w:sz w:val="19"/>
              </w:rPr>
            </w:pPr>
            <w:r>
              <w:rPr>
                <w:sz w:val="16"/>
              </w:rPr>
              <w:t>HTTPS/internal REST</w:t>
            </w:r>
          </w:p>
        </w:tc>
        <w:tc>
          <w:tcPr>
            <w:tcW w:w="1756" w:type="dxa"/>
            <w:tcBorders>
              <w:top w:val="single" w:sz="4" w:space="0" w:color="auto"/>
              <w:left w:val="single" w:sz="4" w:space="0" w:color="auto"/>
              <w:bottom w:val="single" w:sz="4" w:space="0" w:color="auto"/>
              <w:right w:val="single" w:sz="4" w:space="0" w:color="auto"/>
              <w:tl2br w:val="nil"/>
              <w:tr2bl w:val="nil"/>
            </w:tcBorders>
            <w:vAlign w:val="center"/>
          </w:tcPr>
          <w:p w14:paraId="3FC8AC15" w14:textId="77777777" w:rsidR="000438D2" w:rsidRDefault="00000000">
            <w:pPr>
              <w:spacing w:after="0"/>
              <w:rPr>
                <w:sz w:val="19"/>
              </w:rPr>
            </w:pPr>
            <w:r>
              <w:rPr>
                <w:sz w:val="16"/>
              </w:rPr>
              <w:t>Service token</w:t>
            </w:r>
          </w:p>
        </w:tc>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107E8B35" w14:textId="77777777" w:rsidR="000438D2" w:rsidRDefault="00000000">
            <w:pPr>
              <w:spacing w:after="0"/>
              <w:rPr>
                <w:sz w:val="19"/>
              </w:rPr>
            </w:pPr>
            <w:r>
              <w:rPr>
                <w:sz w:val="16"/>
              </w:rPr>
              <w:t>Service account</w:t>
            </w:r>
          </w:p>
        </w:tc>
        <w:tc>
          <w:tcPr>
            <w:tcW w:w="2540" w:type="dxa"/>
            <w:tcBorders>
              <w:top w:val="single" w:sz="4" w:space="0" w:color="auto"/>
              <w:left w:val="single" w:sz="4" w:space="0" w:color="auto"/>
              <w:bottom w:val="single" w:sz="4" w:space="0" w:color="auto"/>
              <w:right w:val="single" w:sz="4" w:space="0" w:color="auto"/>
              <w:tl2br w:val="nil"/>
              <w:tr2bl w:val="nil"/>
            </w:tcBorders>
            <w:vAlign w:val="center"/>
          </w:tcPr>
          <w:p w14:paraId="61AF2EE4" w14:textId="77777777" w:rsidR="000438D2" w:rsidRDefault="00000000">
            <w:pPr>
              <w:spacing w:after="0"/>
              <w:rPr>
                <w:sz w:val="19"/>
              </w:rPr>
            </w:pPr>
            <w:r>
              <w:rPr>
                <w:sz w:val="16"/>
              </w:rPr>
              <w:t>Agentic RAG orchestration</w:t>
            </w:r>
          </w:p>
        </w:tc>
      </w:tr>
      <w:tr w:rsidR="000438D2" w14:paraId="626AC4E8"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49" w:type="dxa"/>
            <w:tcBorders>
              <w:top w:val="single" w:sz="4" w:space="0" w:color="auto"/>
              <w:left w:val="single" w:sz="4" w:space="0" w:color="auto"/>
              <w:bottom w:val="single" w:sz="4" w:space="0" w:color="auto"/>
              <w:right w:val="single" w:sz="4" w:space="0" w:color="auto"/>
              <w:tl2br w:val="nil"/>
              <w:tr2bl w:val="nil"/>
            </w:tcBorders>
            <w:vAlign w:val="center"/>
          </w:tcPr>
          <w:p w14:paraId="54394B68" w14:textId="77777777" w:rsidR="000438D2" w:rsidRDefault="00000000">
            <w:pPr>
              <w:spacing w:after="0"/>
              <w:rPr>
                <w:sz w:val="19"/>
              </w:rPr>
            </w:pPr>
            <w:r>
              <w:rPr>
                <w:sz w:val="16"/>
              </w:rPr>
              <w:t>DocReader / Parser</w:t>
            </w:r>
          </w:p>
        </w:tc>
        <w:tc>
          <w:tcPr>
            <w:tcW w:w="1250" w:type="dxa"/>
            <w:tcBorders>
              <w:top w:val="single" w:sz="4" w:space="0" w:color="auto"/>
              <w:left w:val="single" w:sz="4" w:space="0" w:color="auto"/>
              <w:bottom w:val="single" w:sz="4" w:space="0" w:color="auto"/>
              <w:right w:val="single" w:sz="4" w:space="0" w:color="auto"/>
              <w:tl2br w:val="nil"/>
              <w:tr2bl w:val="nil"/>
            </w:tcBorders>
            <w:vAlign w:val="center"/>
          </w:tcPr>
          <w:p w14:paraId="350EB477" w14:textId="77777777" w:rsidR="000438D2" w:rsidRDefault="00000000">
            <w:pPr>
              <w:spacing w:after="0"/>
              <w:rPr>
                <w:sz w:val="19"/>
              </w:rPr>
            </w:pPr>
            <w:r>
              <w:rPr>
                <w:sz w:val="16"/>
              </w:rPr>
              <w:t>Provider</w:t>
            </w:r>
          </w:p>
        </w:tc>
        <w:tc>
          <w:tcPr>
            <w:tcW w:w="1298" w:type="dxa"/>
            <w:tcBorders>
              <w:top w:val="single" w:sz="4" w:space="0" w:color="auto"/>
              <w:left w:val="single" w:sz="4" w:space="0" w:color="auto"/>
              <w:bottom w:val="single" w:sz="4" w:space="0" w:color="auto"/>
              <w:right w:val="single" w:sz="4" w:space="0" w:color="auto"/>
              <w:tl2br w:val="nil"/>
              <w:tr2bl w:val="nil"/>
            </w:tcBorders>
            <w:vAlign w:val="center"/>
          </w:tcPr>
          <w:p w14:paraId="102E1159" w14:textId="77777777" w:rsidR="000438D2" w:rsidRDefault="00000000">
            <w:pPr>
              <w:spacing w:after="0"/>
              <w:rPr>
                <w:sz w:val="19"/>
              </w:rPr>
            </w:pPr>
            <w:r>
              <w:rPr>
                <w:sz w:val="16"/>
              </w:rPr>
              <w:t>Job/internal API</w:t>
            </w:r>
          </w:p>
        </w:tc>
        <w:tc>
          <w:tcPr>
            <w:tcW w:w="1756" w:type="dxa"/>
            <w:tcBorders>
              <w:top w:val="single" w:sz="4" w:space="0" w:color="auto"/>
              <w:left w:val="single" w:sz="4" w:space="0" w:color="auto"/>
              <w:bottom w:val="single" w:sz="4" w:space="0" w:color="auto"/>
              <w:right w:val="single" w:sz="4" w:space="0" w:color="auto"/>
              <w:tl2br w:val="nil"/>
              <w:tr2bl w:val="nil"/>
            </w:tcBorders>
            <w:vAlign w:val="center"/>
          </w:tcPr>
          <w:p w14:paraId="525C4E2F" w14:textId="77777777" w:rsidR="000438D2" w:rsidRDefault="00000000">
            <w:pPr>
              <w:spacing w:after="0"/>
              <w:rPr>
                <w:sz w:val="19"/>
              </w:rPr>
            </w:pPr>
            <w:r>
              <w:rPr>
                <w:sz w:val="16"/>
              </w:rPr>
              <w:t>Internal service token</w:t>
            </w:r>
          </w:p>
        </w:tc>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3A304C86" w14:textId="77777777" w:rsidR="000438D2" w:rsidRDefault="00000000">
            <w:pPr>
              <w:spacing w:after="0"/>
              <w:rPr>
                <w:sz w:val="19"/>
              </w:rPr>
            </w:pPr>
            <w:r>
              <w:rPr>
                <w:sz w:val="16"/>
              </w:rPr>
              <w:t>Service account</w:t>
            </w:r>
          </w:p>
        </w:tc>
        <w:tc>
          <w:tcPr>
            <w:tcW w:w="2540" w:type="dxa"/>
            <w:tcBorders>
              <w:top w:val="single" w:sz="4" w:space="0" w:color="auto"/>
              <w:left w:val="single" w:sz="4" w:space="0" w:color="auto"/>
              <w:bottom w:val="single" w:sz="4" w:space="0" w:color="auto"/>
              <w:right w:val="single" w:sz="4" w:space="0" w:color="auto"/>
              <w:tl2br w:val="nil"/>
              <w:tr2bl w:val="nil"/>
            </w:tcBorders>
            <w:vAlign w:val="center"/>
          </w:tcPr>
          <w:p w14:paraId="69F47649" w14:textId="77777777" w:rsidR="000438D2" w:rsidRDefault="00000000">
            <w:pPr>
              <w:spacing w:after="0"/>
              <w:rPr>
                <w:sz w:val="19"/>
              </w:rPr>
            </w:pPr>
            <w:r>
              <w:rPr>
                <w:sz w:val="16"/>
              </w:rPr>
              <w:t>Document extraction</w:t>
            </w:r>
          </w:p>
        </w:tc>
      </w:tr>
      <w:tr w:rsidR="000438D2" w14:paraId="76F8BCA7"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49" w:type="dxa"/>
            <w:tcBorders>
              <w:top w:val="single" w:sz="4" w:space="0" w:color="auto"/>
              <w:left w:val="single" w:sz="4" w:space="0" w:color="auto"/>
              <w:bottom w:val="single" w:sz="4" w:space="0" w:color="auto"/>
              <w:right w:val="single" w:sz="4" w:space="0" w:color="auto"/>
              <w:tl2br w:val="nil"/>
              <w:tr2bl w:val="nil"/>
            </w:tcBorders>
            <w:vAlign w:val="center"/>
          </w:tcPr>
          <w:p w14:paraId="3510D1D2" w14:textId="77777777" w:rsidR="000438D2" w:rsidRDefault="00000000">
            <w:pPr>
              <w:spacing w:after="0"/>
              <w:rPr>
                <w:sz w:val="19"/>
              </w:rPr>
            </w:pPr>
            <w:r>
              <w:rPr>
                <w:sz w:val="16"/>
              </w:rPr>
              <w:t>Milvus</w:t>
            </w:r>
          </w:p>
        </w:tc>
        <w:tc>
          <w:tcPr>
            <w:tcW w:w="1250" w:type="dxa"/>
            <w:tcBorders>
              <w:top w:val="single" w:sz="4" w:space="0" w:color="auto"/>
              <w:left w:val="single" w:sz="4" w:space="0" w:color="auto"/>
              <w:bottom w:val="single" w:sz="4" w:space="0" w:color="auto"/>
              <w:right w:val="single" w:sz="4" w:space="0" w:color="auto"/>
              <w:tl2br w:val="nil"/>
              <w:tr2bl w:val="nil"/>
            </w:tcBorders>
            <w:vAlign w:val="center"/>
          </w:tcPr>
          <w:p w14:paraId="614E4173" w14:textId="77777777" w:rsidR="000438D2" w:rsidRDefault="00000000">
            <w:pPr>
              <w:spacing w:after="0"/>
              <w:rPr>
                <w:sz w:val="19"/>
              </w:rPr>
            </w:pPr>
            <w:r>
              <w:rPr>
                <w:sz w:val="16"/>
              </w:rPr>
              <w:t>Provider</w:t>
            </w:r>
          </w:p>
        </w:tc>
        <w:tc>
          <w:tcPr>
            <w:tcW w:w="1298" w:type="dxa"/>
            <w:tcBorders>
              <w:top w:val="single" w:sz="4" w:space="0" w:color="auto"/>
              <w:left w:val="single" w:sz="4" w:space="0" w:color="auto"/>
              <w:bottom w:val="single" w:sz="4" w:space="0" w:color="auto"/>
              <w:right w:val="single" w:sz="4" w:space="0" w:color="auto"/>
              <w:tl2br w:val="nil"/>
              <w:tr2bl w:val="nil"/>
            </w:tcBorders>
            <w:vAlign w:val="center"/>
          </w:tcPr>
          <w:p w14:paraId="1231C2A7" w14:textId="77777777" w:rsidR="000438D2" w:rsidRDefault="00000000">
            <w:pPr>
              <w:spacing w:after="0"/>
              <w:rPr>
                <w:sz w:val="19"/>
              </w:rPr>
            </w:pPr>
            <w:r>
              <w:rPr>
                <w:sz w:val="16"/>
              </w:rPr>
              <w:t>Private DB/API</w:t>
            </w:r>
          </w:p>
        </w:tc>
        <w:tc>
          <w:tcPr>
            <w:tcW w:w="1756" w:type="dxa"/>
            <w:tcBorders>
              <w:top w:val="single" w:sz="4" w:space="0" w:color="auto"/>
              <w:left w:val="single" w:sz="4" w:space="0" w:color="auto"/>
              <w:bottom w:val="single" w:sz="4" w:space="0" w:color="auto"/>
              <w:right w:val="single" w:sz="4" w:space="0" w:color="auto"/>
              <w:tl2br w:val="nil"/>
              <w:tr2bl w:val="nil"/>
            </w:tcBorders>
            <w:vAlign w:val="center"/>
          </w:tcPr>
          <w:p w14:paraId="1A054D66" w14:textId="77777777" w:rsidR="000438D2" w:rsidRDefault="00000000">
            <w:pPr>
              <w:spacing w:after="0"/>
              <w:rPr>
                <w:sz w:val="19"/>
              </w:rPr>
            </w:pPr>
            <w:r>
              <w:rPr>
                <w:sz w:val="16"/>
              </w:rPr>
              <w:t>Service credentials</w:t>
            </w:r>
          </w:p>
        </w:tc>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5876F587" w14:textId="77777777" w:rsidR="000438D2" w:rsidRDefault="00000000">
            <w:pPr>
              <w:spacing w:after="0"/>
              <w:rPr>
                <w:sz w:val="19"/>
              </w:rPr>
            </w:pPr>
            <w:r>
              <w:rPr>
                <w:sz w:val="16"/>
              </w:rPr>
              <w:t>Service account</w:t>
            </w:r>
          </w:p>
        </w:tc>
        <w:tc>
          <w:tcPr>
            <w:tcW w:w="2540" w:type="dxa"/>
            <w:tcBorders>
              <w:top w:val="single" w:sz="4" w:space="0" w:color="auto"/>
              <w:left w:val="single" w:sz="4" w:space="0" w:color="auto"/>
              <w:bottom w:val="single" w:sz="4" w:space="0" w:color="auto"/>
              <w:right w:val="single" w:sz="4" w:space="0" w:color="auto"/>
              <w:tl2br w:val="nil"/>
              <w:tr2bl w:val="nil"/>
            </w:tcBorders>
            <w:vAlign w:val="center"/>
          </w:tcPr>
          <w:p w14:paraId="66B63413" w14:textId="77777777" w:rsidR="000438D2" w:rsidRDefault="00000000">
            <w:pPr>
              <w:spacing w:after="0"/>
              <w:rPr>
                <w:sz w:val="19"/>
              </w:rPr>
            </w:pPr>
            <w:r>
              <w:rPr>
                <w:sz w:val="16"/>
              </w:rPr>
              <w:t>Vector search</w:t>
            </w:r>
          </w:p>
        </w:tc>
      </w:tr>
      <w:tr w:rsidR="000438D2" w14:paraId="7CD4F814"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49" w:type="dxa"/>
            <w:tcBorders>
              <w:top w:val="single" w:sz="4" w:space="0" w:color="auto"/>
              <w:left w:val="single" w:sz="4" w:space="0" w:color="auto"/>
              <w:bottom w:val="single" w:sz="4" w:space="0" w:color="auto"/>
              <w:right w:val="single" w:sz="4" w:space="0" w:color="auto"/>
              <w:tl2br w:val="nil"/>
              <w:tr2bl w:val="nil"/>
            </w:tcBorders>
            <w:vAlign w:val="center"/>
          </w:tcPr>
          <w:p w14:paraId="3F6A4742" w14:textId="77777777" w:rsidR="000438D2" w:rsidRDefault="00000000">
            <w:pPr>
              <w:spacing w:after="0"/>
              <w:rPr>
                <w:sz w:val="19"/>
              </w:rPr>
            </w:pPr>
            <w:r>
              <w:rPr>
                <w:sz w:val="16"/>
              </w:rPr>
              <w:t>Neo4j</w:t>
            </w:r>
          </w:p>
        </w:tc>
        <w:tc>
          <w:tcPr>
            <w:tcW w:w="1250" w:type="dxa"/>
            <w:tcBorders>
              <w:top w:val="single" w:sz="4" w:space="0" w:color="auto"/>
              <w:left w:val="single" w:sz="4" w:space="0" w:color="auto"/>
              <w:bottom w:val="single" w:sz="4" w:space="0" w:color="auto"/>
              <w:right w:val="single" w:sz="4" w:space="0" w:color="auto"/>
              <w:tl2br w:val="nil"/>
              <w:tr2bl w:val="nil"/>
            </w:tcBorders>
            <w:vAlign w:val="center"/>
          </w:tcPr>
          <w:p w14:paraId="6B3C7ABA" w14:textId="77777777" w:rsidR="000438D2" w:rsidRDefault="00000000">
            <w:pPr>
              <w:spacing w:after="0"/>
              <w:rPr>
                <w:sz w:val="19"/>
              </w:rPr>
            </w:pPr>
            <w:r>
              <w:rPr>
                <w:sz w:val="16"/>
              </w:rPr>
              <w:t>Provider</w:t>
            </w:r>
          </w:p>
        </w:tc>
        <w:tc>
          <w:tcPr>
            <w:tcW w:w="1298" w:type="dxa"/>
            <w:tcBorders>
              <w:top w:val="single" w:sz="4" w:space="0" w:color="auto"/>
              <w:left w:val="single" w:sz="4" w:space="0" w:color="auto"/>
              <w:bottom w:val="single" w:sz="4" w:space="0" w:color="auto"/>
              <w:right w:val="single" w:sz="4" w:space="0" w:color="auto"/>
              <w:tl2br w:val="nil"/>
              <w:tr2bl w:val="nil"/>
            </w:tcBorders>
            <w:vAlign w:val="center"/>
          </w:tcPr>
          <w:p w14:paraId="0A3D23EA" w14:textId="77777777" w:rsidR="000438D2" w:rsidRDefault="00000000">
            <w:pPr>
              <w:spacing w:after="0"/>
              <w:rPr>
                <w:sz w:val="19"/>
              </w:rPr>
            </w:pPr>
            <w:r>
              <w:rPr>
                <w:sz w:val="16"/>
              </w:rPr>
              <w:t>Bolt/HTTPS private</w:t>
            </w:r>
          </w:p>
        </w:tc>
        <w:tc>
          <w:tcPr>
            <w:tcW w:w="1756" w:type="dxa"/>
            <w:tcBorders>
              <w:top w:val="single" w:sz="4" w:space="0" w:color="auto"/>
              <w:left w:val="single" w:sz="4" w:space="0" w:color="auto"/>
              <w:bottom w:val="single" w:sz="4" w:space="0" w:color="auto"/>
              <w:right w:val="single" w:sz="4" w:space="0" w:color="auto"/>
              <w:tl2br w:val="nil"/>
              <w:tr2bl w:val="nil"/>
            </w:tcBorders>
            <w:vAlign w:val="center"/>
          </w:tcPr>
          <w:p w14:paraId="66978286" w14:textId="77777777" w:rsidR="000438D2" w:rsidRDefault="00000000">
            <w:pPr>
              <w:spacing w:after="0"/>
              <w:rPr>
                <w:sz w:val="19"/>
              </w:rPr>
            </w:pPr>
            <w:r>
              <w:rPr>
                <w:sz w:val="16"/>
              </w:rPr>
              <w:t>Service credentials</w:t>
            </w:r>
          </w:p>
        </w:tc>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5D774990" w14:textId="77777777" w:rsidR="000438D2" w:rsidRDefault="00000000">
            <w:pPr>
              <w:spacing w:after="0"/>
              <w:rPr>
                <w:sz w:val="19"/>
              </w:rPr>
            </w:pPr>
            <w:r>
              <w:rPr>
                <w:sz w:val="16"/>
              </w:rPr>
              <w:t>Service account</w:t>
            </w:r>
          </w:p>
        </w:tc>
        <w:tc>
          <w:tcPr>
            <w:tcW w:w="2540" w:type="dxa"/>
            <w:tcBorders>
              <w:top w:val="single" w:sz="4" w:space="0" w:color="auto"/>
              <w:left w:val="single" w:sz="4" w:space="0" w:color="auto"/>
              <w:bottom w:val="single" w:sz="4" w:space="0" w:color="auto"/>
              <w:right w:val="single" w:sz="4" w:space="0" w:color="auto"/>
              <w:tl2br w:val="nil"/>
              <w:tr2bl w:val="nil"/>
            </w:tcBorders>
            <w:vAlign w:val="center"/>
          </w:tcPr>
          <w:p w14:paraId="444DEEF5" w14:textId="77777777" w:rsidR="000438D2" w:rsidRDefault="00000000">
            <w:pPr>
              <w:spacing w:after="0"/>
              <w:rPr>
                <w:sz w:val="19"/>
              </w:rPr>
            </w:pPr>
            <w:r>
              <w:rPr>
                <w:sz w:val="16"/>
              </w:rPr>
              <w:t>Graph traversal</w:t>
            </w:r>
          </w:p>
        </w:tc>
      </w:tr>
      <w:tr w:rsidR="000438D2" w14:paraId="4C230012"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49" w:type="dxa"/>
            <w:tcBorders>
              <w:top w:val="single" w:sz="4" w:space="0" w:color="auto"/>
              <w:left w:val="single" w:sz="4" w:space="0" w:color="auto"/>
              <w:bottom w:val="single" w:sz="4" w:space="0" w:color="auto"/>
              <w:right w:val="single" w:sz="4" w:space="0" w:color="auto"/>
              <w:tl2br w:val="nil"/>
              <w:tr2bl w:val="nil"/>
            </w:tcBorders>
            <w:vAlign w:val="center"/>
          </w:tcPr>
          <w:p w14:paraId="113E179F" w14:textId="77777777" w:rsidR="000438D2" w:rsidRDefault="00000000">
            <w:pPr>
              <w:spacing w:after="0"/>
              <w:rPr>
                <w:sz w:val="19"/>
              </w:rPr>
            </w:pPr>
            <w:r>
              <w:rPr>
                <w:sz w:val="16"/>
              </w:rPr>
              <w:t>PostgreSQL / Redis / S3</w:t>
            </w:r>
          </w:p>
        </w:tc>
        <w:tc>
          <w:tcPr>
            <w:tcW w:w="1250" w:type="dxa"/>
            <w:tcBorders>
              <w:top w:val="single" w:sz="4" w:space="0" w:color="auto"/>
              <w:left w:val="single" w:sz="4" w:space="0" w:color="auto"/>
              <w:bottom w:val="single" w:sz="4" w:space="0" w:color="auto"/>
              <w:right w:val="single" w:sz="4" w:space="0" w:color="auto"/>
              <w:tl2br w:val="nil"/>
              <w:tr2bl w:val="nil"/>
            </w:tcBorders>
            <w:vAlign w:val="center"/>
          </w:tcPr>
          <w:p w14:paraId="161CE816" w14:textId="77777777" w:rsidR="000438D2" w:rsidRDefault="00000000">
            <w:pPr>
              <w:spacing w:after="0"/>
              <w:rPr>
                <w:sz w:val="19"/>
              </w:rPr>
            </w:pPr>
            <w:r>
              <w:rPr>
                <w:sz w:val="16"/>
              </w:rPr>
              <w:t>Provider</w:t>
            </w:r>
          </w:p>
        </w:tc>
        <w:tc>
          <w:tcPr>
            <w:tcW w:w="1298" w:type="dxa"/>
            <w:tcBorders>
              <w:top w:val="single" w:sz="4" w:space="0" w:color="auto"/>
              <w:left w:val="single" w:sz="4" w:space="0" w:color="auto"/>
              <w:bottom w:val="single" w:sz="4" w:space="0" w:color="auto"/>
              <w:right w:val="single" w:sz="4" w:space="0" w:color="auto"/>
              <w:tl2br w:val="nil"/>
              <w:tr2bl w:val="nil"/>
            </w:tcBorders>
            <w:vAlign w:val="center"/>
          </w:tcPr>
          <w:p w14:paraId="6E0045BE" w14:textId="77777777" w:rsidR="000438D2" w:rsidRDefault="00000000">
            <w:pPr>
              <w:spacing w:after="0"/>
              <w:rPr>
                <w:sz w:val="19"/>
              </w:rPr>
            </w:pPr>
            <w:r>
              <w:rPr>
                <w:sz w:val="16"/>
              </w:rPr>
              <w:t>Private endpoints</w:t>
            </w:r>
          </w:p>
        </w:tc>
        <w:tc>
          <w:tcPr>
            <w:tcW w:w="1756" w:type="dxa"/>
            <w:tcBorders>
              <w:top w:val="single" w:sz="4" w:space="0" w:color="auto"/>
              <w:left w:val="single" w:sz="4" w:space="0" w:color="auto"/>
              <w:bottom w:val="single" w:sz="4" w:space="0" w:color="auto"/>
              <w:right w:val="single" w:sz="4" w:space="0" w:color="auto"/>
              <w:tl2br w:val="nil"/>
              <w:tr2bl w:val="nil"/>
            </w:tcBorders>
            <w:vAlign w:val="center"/>
          </w:tcPr>
          <w:p w14:paraId="1B807B3E" w14:textId="77777777" w:rsidR="000438D2" w:rsidRDefault="00000000">
            <w:pPr>
              <w:spacing w:after="0"/>
              <w:rPr>
                <w:sz w:val="19"/>
              </w:rPr>
            </w:pPr>
            <w:r>
              <w:rPr>
                <w:sz w:val="16"/>
              </w:rPr>
              <w:t>IAM/service credentials</w:t>
            </w:r>
          </w:p>
        </w:tc>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2B04BEAF" w14:textId="77777777" w:rsidR="000438D2" w:rsidRDefault="00000000">
            <w:pPr>
              <w:spacing w:after="0"/>
              <w:rPr>
                <w:sz w:val="19"/>
              </w:rPr>
            </w:pPr>
            <w:r>
              <w:rPr>
                <w:sz w:val="16"/>
              </w:rPr>
              <w:t>Service account</w:t>
            </w:r>
          </w:p>
        </w:tc>
        <w:tc>
          <w:tcPr>
            <w:tcW w:w="2540" w:type="dxa"/>
            <w:tcBorders>
              <w:top w:val="single" w:sz="4" w:space="0" w:color="auto"/>
              <w:left w:val="single" w:sz="4" w:space="0" w:color="auto"/>
              <w:bottom w:val="single" w:sz="4" w:space="0" w:color="auto"/>
              <w:right w:val="single" w:sz="4" w:space="0" w:color="auto"/>
              <w:tl2br w:val="nil"/>
              <w:tr2bl w:val="nil"/>
            </w:tcBorders>
            <w:vAlign w:val="center"/>
          </w:tcPr>
          <w:p w14:paraId="70140C26" w14:textId="77777777" w:rsidR="000438D2" w:rsidRDefault="00000000">
            <w:pPr>
              <w:spacing w:after="0"/>
              <w:rPr>
                <w:sz w:val="19"/>
              </w:rPr>
            </w:pPr>
            <w:r>
              <w:rPr>
                <w:sz w:val="16"/>
              </w:rPr>
              <w:t>Metadata, cache and objects</w:t>
            </w:r>
          </w:p>
        </w:tc>
      </w:tr>
      <w:tr w:rsidR="000438D2" w14:paraId="2ED40E07"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49" w:type="dxa"/>
            <w:tcBorders>
              <w:top w:val="single" w:sz="4" w:space="0" w:color="auto"/>
              <w:left w:val="single" w:sz="4" w:space="0" w:color="auto"/>
              <w:bottom w:val="single" w:sz="4" w:space="0" w:color="auto"/>
              <w:right w:val="single" w:sz="4" w:space="0" w:color="auto"/>
              <w:tl2br w:val="nil"/>
              <w:tr2bl w:val="nil"/>
            </w:tcBorders>
            <w:vAlign w:val="center"/>
          </w:tcPr>
          <w:p w14:paraId="75C68C86" w14:textId="77777777" w:rsidR="000438D2" w:rsidRDefault="00000000">
            <w:pPr>
              <w:spacing w:after="0"/>
              <w:rPr>
                <w:sz w:val="19"/>
              </w:rPr>
            </w:pPr>
            <w:r>
              <w:rPr>
                <w:sz w:val="16"/>
              </w:rPr>
              <w:t>Langfuse</w:t>
            </w:r>
          </w:p>
        </w:tc>
        <w:tc>
          <w:tcPr>
            <w:tcW w:w="1250" w:type="dxa"/>
            <w:tcBorders>
              <w:top w:val="single" w:sz="4" w:space="0" w:color="auto"/>
              <w:left w:val="single" w:sz="4" w:space="0" w:color="auto"/>
              <w:bottom w:val="single" w:sz="4" w:space="0" w:color="auto"/>
              <w:right w:val="single" w:sz="4" w:space="0" w:color="auto"/>
              <w:tl2br w:val="nil"/>
              <w:tr2bl w:val="nil"/>
            </w:tcBorders>
            <w:vAlign w:val="center"/>
          </w:tcPr>
          <w:p w14:paraId="5D09F6A6" w14:textId="77777777" w:rsidR="000438D2" w:rsidRDefault="00000000">
            <w:pPr>
              <w:spacing w:after="0"/>
              <w:rPr>
                <w:sz w:val="19"/>
              </w:rPr>
            </w:pPr>
            <w:r>
              <w:rPr>
                <w:sz w:val="16"/>
              </w:rPr>
              <w:t>Provider</w:t>
            </w:r>
          </w:p>
        </w:tc>
        <w:tc>
          <w:tcPr>
            <w:tcW w:w="1298" w:type="dxa"/>
            <w:tcBorders>
              <w:top w:val="single" w:sz="4" w:space="0" w:color="auto"/>
              <w:left w:val="single" w:sz="4" w:space="0" w:color="auto"/>
              <w:bottom w:val="single" w:sz="4" w:space="0" w:color="auto"/>
              <w:right w:val="single" w:sz="4" w:space="0" w:color="auto"/>
              <w:tl2br w:val="nil"/>
              <w:tr2bl w:val="nil"/>
            </w:tcBorders>
            <w:vAlign w:val="center"/>
          </w:tcPr>
          <w:p w14:paraId="624835D0" w14:textId="77777777" w:rsidR="000438D2" w:rsidRDefault="00000000">
            <w:pPr>
              <w:spacing w:after="0"/>
              <w:rPr>
                <w:sz w:val="19"/>
              </w:rPr>
            </w:pPr>
            <w:r>
              <w:rPr>
                <w:sz w:val="16"/>
              </w:rPr>
              <w:t>Internal API</w:t>
            </w:r>
          </w:p>
        </w:tc>
        <w:tc>
          <w:tcPr>
            <w:tcW w:w="1756" w:type="dxa"/>
            <w:tcBorders>
              <w:top w:val="single" w:sz="4" w:space="0" w:color="auto"/>
              <w:left w:val="single" w:sz="4" w:space="0" w:color="auto"/>
              <w:bottom w:val="single" w:sz="4" w:space="0" w:color="auto"/>
              <w:right w:val="single" w:sz="4" w:space="0" w:color="auto"/>
              <w:tl2br w:val="nil"/>
              <w:tr2bl w:val="nil"/>
            </w:tcBorders>
            <w:vAlign w:val="center"/>
          </w:tcPr>
          <w:p w14:paraId="074561E7" w14:textId="77777777" w:rsidR="000438D2" w:rsidRDefault="00000000">
            <w:pPr>
              <w:spacing w:after="0"/>
              <w:rPr>
                <w:sz w:val="19"/>
              </w:rPr>
            </w:pPr>
            <w:r>
              <w:rPr>
                <w:sz w:val="16"/>
              </w:rPr>
              <w:t>Service token</w:t>
            </w:r>
          </w:p>
        </w:tc>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0BC99FA1" w14:textId="77777777" w:rsidR="000438D2" w:rsidRDefault="00000000">
            <w:pPr>
              <w:spacing w:after="0"/>
              <w:rPr>
                <w:sz w:val="19"/>
              </w:rPr>
            </w:pPr>
            <w:r>
              <w:rPr>
                <w:sz w:val="16"/>
              </w:rPr>
              <w:t>Service account</w:t>
            </w:r>
          </w:p>
        </w:tc>
        <w:tc>
          <w:tcPr>
            <w:tcW w:w="2540" w:type="dxa"/>
            <w:tcBorders>
              <w:top w:val="single" w:sz="4" w:space="0" w:color="auto"/>
              <w:left w:val="single" w:sz="4" w:space="0" w:color="auto"/>
              <w:bottom w:val="single" w:sz="4" w:space="0" w:color="auto"/>
              <w:right w:val="single" w:sz="4" w:space="0" w:color="auto"/>
              <w:tl2br w:val="nil"/>
              <w:tr2bl w:val="nil"/>
            </w:tcBorders>
            <w:vAlign w:val="center"/>
          </w:tcPr>
          <w:p w14:paraId="50FDAC9E" w14:textId="77777777" w:rsidR="000438D2" w:rsidRDefault="00000000">
            <w:pPr>
              <w:spacing w:after="0"/>
              <w:rPr>
                <w:sz w:val="19"/>
              </w:rPr>
            </w:pPr>
            <w:r>
              <w:rPr>
                <w:sz w:val="16"/>
              </w:rPr>
              <w:t>LLM traces and evaluation</w:t>
            </w:r>
          </w:p>
        </w:tc>
      </w:tr>
      <w:tr w:rsidR="000438D2" w14:paraId="3AA58956" w14:textId="7777777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49" w:type="dxa"/>
            <w:tcBorders>
              <w:top w:val="single" w:sz="4" w:space="0" w:color="auto"/>
              <w:left w:val="single" w:sz="4" w:space="0" w:color="auto"/>
              <w:bottom w:val="single" w:sz="4" w:space="0" w:color="auto"/>
              <w:right w:val="single" w:sz="4" w:space="0" w:color="auto"/>
              <w:tl2br w:val="nil"/>
              <w:tr2bl w:val="nil"/>
            </w:tcBorders>
            <w:vAlign w:val="center"/>
          </w:tcPr>
          <w:p w14:paraId="182AFA36" w14:textId="77777777" w:rsidR="000438D2" w:rsidRDefault="00000000">
            <w:pPr>
              <w:spacing w:after="0"/>
              <w:rPr>
                <w:sz w:val="19"/>
              </w:rPr>
            </w:pPr>
            <w:r>
              <w:rPr>
                <w:sz w:val="16"/>
              </w:rPr>
              <w:t>TAICHI AI Gateway</w:t>
            </w:r>
          </w:p>
        </w:tc>
        <w:tc>
          <w:tcPr>
            <w:tcW w:w="1250" w:type="dxa"/>
            <w:tcBorders>
              <w:top w:val="single" w:sz="4" w:space="0" w:color="auto"/>
              <w:left w:val="single" w:sz="4" w:space="0" w:color="auto"/>
              <w:bottom w:val="single" w:sz="4" w:space="0" w:color="auto"/>
              <w:right w:val="single" w:sz="4" w:space="0" w:color="auto"/>
              <w:tl2br w:val="nil"/>
              <w:tr2bl w:val="nil"/>
            </w:tcBorders>
            <w:vAlign w:val="center"/>
          </w:tcPr>
          <w:p w14:paraId="43CDB106" w14:textId="77777777" w:rsidR="000438D2" w:rsidRDefault="00000000">
            <w:pPr>
              <w:spacing w:after="0"/>
              <w:rPr>
                <w:sz w:val="19"/>
              </w:rPr>
            </w:pPr>
            <w:r>
              <w:rPr>
                <w:sz w:val="16"/>
              </w:rPr>
              <w:t>Provider</w:t>
            </w:r>
          </w:p>
        </w:tc>
        <w:tc>
          <w:tcPr>
            <w:tcW w:w="1298" w:type="dxa"/>
            <w:tcBorders>
              <w:top w:val="single" w:sz="4" w:space="0" w:color="auto"/>
              <w:left w:val="single" w:sz="4" w:space="0" w:color="auto"/>
              <w:bottom w:val="single" w:sz="4" w:space="0" w:color="auto"/>
              <w:right w:val="single" w:sz="4" w:space="0" w:color="auto"/>
              <w:tl2br w:val="nil"/>
              <w:tr2bl w:val="nil"/>
            </w:tcBorders>
            <w:vAlign w:val="center"/>
          </w:tcPr>
          <w:p w14:paraId="450D10FD" w14:textId="77777777" w:rsidR="000438D2" w:rsidRDefault="00000000">
            <w:pPr>
              <w:spacing w:after="0"/>
              <w:rPr>
                <w:sz w:val="19"/>
              </w:rPr>
            </w:pPr>
            <w:r>
              <w:rPr>
                <w:sz w:val="16"/>
              </w:rPr>
              <w:t>REST/internal API</w:t>
            </w:r>
          </w:p>
        </w:tc>
        <w:tc>
          <w:tcPr>
            <w:tcW w:w="1756" w:type="dxa"/>
            <w:tcBorders>
              <w:top w:val="single" w:sz="4" w:space="0" w:color="auto"/>
              <w:left w:val="single" w:sz="4" w:space="0" w:color="auto"/>
              <w:bottom w:val="single" w:sz="4" w:space="0" w:color="auto"/>
              <w:right w:val="single" w:sz="4" w:space="0" w:color="auto"/>
              <w:tl2br w:val="nil"/>
              <w:tr2bl w:val="nil"/>
            </w:tcBorders>
            <w:vAlign w:val="center"/>
          </w:tcPr>
          <w:p w14:paraId="2151A3A3" w14:textId="77777777" w:rsidR="000438D2" w:rsidRDefault="00000000">
            <w:pPr>
              <w:spacing w:after="0"/>
              <w:rPr>
                <w:sz w:val="19"/>
              </w:rPr>
            </w:pPr>
            <w:r>
              <w:rPr>
                <w:sz w:val="16"/>
              </w:rPr>
              <w:t>Platform-managed</w:t>
            </w:r>
          </w:p>
        </w:tc>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53FF6301" w14:textId="77777777" w:rsidR="000438D2" w:rsidRDefault="00000000">
            <w:pPr>
              <w:spacing w:after="0"/>
              <w:rPr>
                <w:sz w:val="19"/>
              </w:rPr>
            </w:pPr>
            <w:r>
              <w:rPr>
                <w:sz w:val="16"/>
              </w:rPr>
              <w:t>Service account</w:t>
            </w:r>
          </w:p>
        </w:tc>
        <w:tc>
          <w:tcPr>
            <w:tcW w:w="2540" w:type="dxa"/>
            <w:tcBorders>
              <w:top w:val="single" w:sz="4" w:space="0" w:color="auto"/>
              <w:left w:val="single" w:sz="4" w:space="0" w:color="auto"/>
              <w:bottom w:val="single" w:sz="4" w:space="0" w:color="auto"/>
              <w:right w:val="single" w:sz="4" w:space="0" w:color="auto"/>
              <w:tl2br w:val="nil"/>
              <w:tr2bl w:val="nil"/>
            </w:tcBorders>
            <w:vAlign w:val="center"/>
          </w:tcPr>
          <w:p w14:paraId="0785FF73" w14:textId="77777777" w:rsidR="000438D2" w:rsidRDefault="00000000">
            <w:pPr>
              <w:spacing w:after="0"/>
              <w:rPr>
                <w:sz w:val="19"/>
              </w:rPr>
            </w:pPr>
            <w:r>
              <w:rPr>
                <w:sz w:val="16"/>
              </w:rPr>
              <w:t>Gateway to MaaS</w:t>
            </w:r>
          </w:p>
        </w:tc>
      </w:tr>
      <w:tr w:rsidR="000438D2" w14:paraId="66DDD9E4" w14:textId="77777777">
        <w:tc>
          <w:tcPr>
            <w:tcW w:w="1549" w:type="dxa"/>
            <w:tcBorders>
              <w:top w:val="single" w:sz="4" w:space="0" w:color="auto"/>
            </w:tcBorders>
          </w:tcPr>
          <w:p w14:paraId="7B9288AC" w14:textId="77777777" w:rsidR="000438D2" w:rsidRDefault="000438D2"/>
        </w:tc>
        <w:tc>
          <w:tcPr>
            <w:tcW w:w="1250" w:type="dxa"/>
            <w:tcBorders>
              <w:top w:val="single" w:sz="4" w:space="0" w:color="auto"/>
            </w:tcBorders>
          </w:tcPr>
          <w:p w14:paraId="3F9225EC" w14:textId="77777777" w:rsidR="000438D2" w:rsidRDefault="000438D2"/>
        </w:tc>
        <w:tc>
          <w:tcPr>
            <w:tcW w:w="1298" w:type="dxa"/>
            <w:tcBorders>
              <w:top w:val="single" w:sz="4" w:space="0" w:color="auto"/>
            </w:tcBorders>
          </w:tcPr>
          <w:p w14:paraId="64C596BD" w14:textId="77777777" w:rsidR="000438D2" w:rsidRDefault="000438D2"/>
        </w:tc>
        <w:tc>
          <w:tcPr>
            <w:tcW w:w="1756" w:type="dxa"/>
            <w:tcBorders>
              <w:top w:val="single" w:sz="4" w:space="0" w:color="auto"/>
            </w:tcBorders>
          </w:tcPr>
          <w:p w14:paraId="0B34BFDB" w14:textId="77777777" w:rsidR="000438D2" w:rsidRDefault="000438D2"/>
        </w:tc>
        <w:tc>
          <w:tcPr>
            <w:tcW w:w="1236" w:type="dxa"/>
            <w:tcBorders>
              <w:top w:val="single" w:sz="4" w:space="0" w:color="auto"/>
            </w:tcBorders>
          </w:tcPr>
          <w:p w14:paraId="01B0FD51" w14:textId="77777777" w:rsidR="000438D2" w:rsidRDefault="000438D2"/>
        </w:tc>
        <w:tc>
          <w:tcPr>
            <w:tcW w:w="2540" w:type="dxa"/>
            <w:tcBorders>
              <w:top w:val="single" w:sz="4" w:space="0" w:color="auto"/>
            </w:tcBorders>
          </w:tcPr>
          <w:p w14:paraId="7DF2CE36" w14:textId="77777777" w:rsidR="000438D2" w:rsidRDefault="000438D2"/>
        </w:tc>
      </w:tr>
    </w:tbl>
    <w:p w14:paraId="67FCDC5D" w14:textId="77777777" w:rsidR="000438D2" w:rsidRDefault="000438D2"/>
    <w:p w14:paraId="6A9EC223" w14:textId="77777777" w:rsidR="000438D2" w:rsidRDefault="00000000">
      <w:pPr>
        <w:pStyle w:val="2"/>
        <w:numPr>
          <w:ilvl w:val="1"/>
          <w:numId w:val="2"/>
        </w:numPr>
      </w:pPr>
      <w:bookmarkStart w:id="54" w:name="_Toc234935554"/>
      <w:r>
        <w:t>A</w:t>
      </w:r>
      <w:commentRangeStart w:id="55"/>
      <w:r>
        <w:t>PI Inventory</w:t>
      </w:r>
      <w:bookmarkEnd w:id="54"/>
      <w:commentRangeEnd w:id="55"/>
      <w:r w:rsidR="0052154B">
        <w:rPr>
          <w:rStyle w:val="ae"/>
          <w:sz w:val="28"/>
          <w:szCs w:val="28"/>
        </w:rPr>
        <w:commentReference w:id="55"/>
      </w:r>
    </w:p>
    <w:p w14:paraId="678A9733" w14:textId="77777777" w:rsidR="000438D2" w:rsidRDefault="00000000">
      <w:r>
        <w:rPr>
          <w:rFonts w:hint="eastAsia"/>
        </w:rPr>
        <w:t>&lt;List all the inbound / outbound APIs&gt;</w:t>
      </w:r>
      <w:bookmarkStart w:id="56" w:name="_heading=h.f1zjys3c16fx" w:colFirst="0" w:colLast="0"/>
      <w:bookmarkEnd w:id="56"/>
    </w:p>
    <w:tbl>
      <w:tblPr>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60"/>
        <w:gridCol w:w="1140"/>
        <w:gridCol w:w="3915"/>
        <w:gridCol w:w="3300"/>
      </w:tblGrid>
      <w:tr w:rsidR="000438D2" w14:paraId="2F8E1EAB" w14:textId="77777777">
        <w:tc>
          <w:tcPr>
            <w:tcW w:w="1260" w:type="dxa"/>
            <w:shd w:val="clear" w:color="auto" w:fill="D9D9D9"/>
          </w:tcPr>
          <w:p w14:paraId="4AD75B3D" w14:textId="77777777" w:rsidR="000438D2" w:rsidRDefault="00000000">
            <w:r>
              <w:rPr>
                <w:b/>
                <w:bCs/>
              </w:rPr>
              <w:t>Type</w:t>
            </w:r>
          </w:p>
        </w:tc>
        <w:tc>
          <w:tcPr>
            <w:tcW w:w="1140" w:type="dxa"/>
            <w:shd w:val="clear" w:color="auto" w:fill="D9D9D9"/>
          </w:tcPr>
          <w:p w14:paraId="42D41996" w14:textId="77777777" w:rsidR="000438D2" w:rsidRDefault="00000000">
            <w:r>
              <w:rPr>
                <w:b/>
                <w:bCs/>
              </w:rPr>
              <w:t>Method</w:t>
            </w:r>
          </w:p>
        </w:tc>
        <w:tc>
          <w:tcPr>
            <w:tcW w:w="3915" w:type="dxa"/>
            <w:shd w:val="clear" w:color="auto" w:fill="D9D9D9"/>
          </w:tcPr>
          <w:p w14:paraId="5DE674F2" w14:textId="77777777" w:rsidR="000438D2" w:rsidRDefault="00000000">
            <w:r>
              <w:rPr>
                <w:b/>
                <w:bCs/>
              </w:rPr>
              <w:t>Path</w:t>
            </w:r>
          </w:p>
        </w:tc>
        <w:tc>
          <w:tcPr>
            <w:tcW w:w="3300" w:type="dxa"/>
            <w:shd w:val="clear" w:color="auto" w:fill="D9D9D9"/>
          </w:tcPr>
          <w:p w14:paraId="6D213F81" w14:textId="77777777" w:rsidR="000438D2" w:rsidRDefault="00000000">
            <w:r>
              <w:rPr>
                <w:b/>
                <w:bCs/>
              </w:rPr>
              <w:t>Description</w:t>
            </w:r>
          </w:p>
        </w:tc>
      </w:tr>
      <w:tr w:rsidR="000438D2" w14:paraId="6255BF75" w14:textId="77777777">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3B41B0" w14:textId="77777777" w:rsidR="000438D2" w:rsidRDefault="00000000">
            <w:pPr>
              <w:spacing w:after="0"/>
              <w:jc w:val="center"/>
              <w:rPr>
                <w:sz w:val="19"/>
              </w:rPr>
            </w:pPr>
            <w:r>
              <w:rPr>
                <w:sz w:val="15"/>
              </w:rPr>
              <w:t>Auth</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53E649" w14:textId="77777777" w:rsidR="000438D2" w:rsidRDefault="00000000">
            <w:pPr>
              <w:spacing w:after="0"/>
              <w:jc w:val="center"/>
              <w:rPr>
                <w:sz w:val="19"/>
              </w:rPr>
            </w:pPr>
            <w:r>
              <w:rPr>
                <w:sz w:val="15"/>
              </w:rPr>
              <w:t>POST</w:t>
            </w:r>
          </w:p>
        </w:tc>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B66733" w14:textId="77777777" w:rsidR="000438D2" w:rsidRDefault="00000000">
            <w:pPr>
              <w:spacing w:after="0"/>
              <w:rPr>
                <w:sz w:val="19"/>
              </w:rPr>
            </w:pPr>
            <w:r>
              <w:rPr>
                <w:sz w:val="15"/>
              </w:rPr>
              <w:t>/api/v1/auth/login</w:t>
            </w:r>
          </w:p>
        </w:tc>
        <w:tc>
          <w:tcPr>
            <w:tcW w:w="3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A1B97E" w14:textId="77777777" w:rsidR="000438D2" w:rsidRDefault="00000000">
            <w:pPr>
              <w:spacing w:after="0"/>
              <w:rPr>
                <w:sz w:val="19"/>
              </w:rPr>
            </w:pPr>
            <w:r>
              <w:rPr>
                <w:rFonts w:ascii="微软雅黑"/>
                <w:sz w:val="15"/>
              </w:rPr>
              <w:t>用户登录</w:t>
            </w:r>
          </w:p>
        </w:tc>
      </w:tr>
      <w:tr w:rsidR="000438D2" w14:paraId="65498FBA" w14:textId="77777777">
        <w:tc>
          <w:tcPr>
            <w:tcW w:w="1260" w:type="dxa"/>
            <w:vAlign w:val="center"/>
          </w:tcPr>
          <w:p w14:paraId="0E9EDD8C" w14:textId="77777777" w:rsidR="000438D2" w:rsidRDefault="00000000">
            <w:pPr>
              <w:spacing w:after="0"/>
              <w:jc w:val="center"/>
              <w:rPr>
                <w:sz w:val="19"/>
              </w:rPr>
            </w:pPr>
            <w:r>
              <w:rPr>
                <w:sz w:val="15"/>
              </w:rPr>
              <w:t>Auth</w:t>
            </w:r>
          </w:p>
        </w:tc>
        <w:tc>
          <w:tcPr>
            <w:tcW w:w="1140" w:type="dxa"/>
            <w:vAlign w:val="center"/>
          </w:tcPr>
          <w:p w14:paraId="7FA608DD" w14:textId="77777777" w:rsidR="000438D2" w:rsidRDefault="00000000">
            <w:pPr>
              <w:spacing w:after="0"/>
              <w:jc w:val="center"/>
              <w:rPr>
                <w:sz w:val="19"/>
              </w:rPr>
            </w:pPr>
            <w:r>
              <w:rPr>
                <w:sz w:val="15"/>
              </w:rPr>
              <w:t>POST</w:t>
            </w:r>
          </w:p>
        </w:tc>
        <w:tc>
          <w:tcPr>
            <w:tcW w:w="3915" w:type="dxa"/>
            <w:vAlign w:val="center"/>
          </w:tcPr>
          <w:p w14:paraId="1FAF11A7" w14:textId="77777777" w:rsidR="000438D2" w:rsidRDefault="00000000">
            <w:pPr>
              <w:spacing w:after="0"/>
              <w:rPr>
                <w:sz w:val="19"/>
              </w:rPr>
            </w:pPr>
            <w:r>
              <w:rPr>
                <w:sz w:val="15"/>
              </w:rPr>
              <w:t>/api/v1/auth/refresh</w:t>
            </w:r>
          </w:p>
        </w:tc>
        <w:tc>
          <w:tcPr>
            <w:tcW w:w="3300" w:type="dxa"/>
            <w:vAlign w:val="center"/>
          </w:tcPr>
          <w:p w14:paraId="1A4507D1" w14:textId="77777777" w:rsidR="000438D2" w:rsidRDefault="00000000">
            <w:pPr>
              <w:spacing w:after="0"/>
              <w:rPr>
                <w:sz w:val="19"/>
              </w:rPr>
            </w:pPr>
            <w:r>
              <w:rPr>
                <w:rFonts w:ascii="微软雅黑"/>
                <w:sz w:val="15"/>
              </w:rPr>
              <w:t>刷新</w:t>
            </w:r>
            <w:r>
              <w:rPr>
                <w:rFonts w:ascii="微软雅黑"/>
                <w:sz w:val="15"/>
              </w:rPr>
              <w:t xml:space="preserve"> Token</w:t>
            </w:r>
          </w:p>
        </w:tc>
      </w:tr>
      <w:tr w:rsidR="000438D2" w14:paraId="69EBEE33" w14:textId="77777777">
        <w:tc>
          <w:tcPr>
            <w:tcW w:w="1260" w:type="dxa"/>
            <w:vAlign w:val="center"/>
          </w:tcPr>
          <w:p w14:paraId="521BB241" w14:textId="77777777" w:rsidR="000438D2" w:rsidRDefault="00000000">
            <w:pPr>
              <w:spacing w:after="0"/>
              <w:jc w:val="center"/>
              <w:rPr>
                <w:sz w:val="19"/>
              </w:rPr>
            </w:pPr>
            <w:r>
              <w:rPr>
                <w:sz w:val="15"/>
              </w:rPr>
              <w:t>KB</w:t>
            </w:r>
          </w:p>
        </w:tc>
        <w:tc>
          <w:tcPr>
            <w:tcW w:w="1140" w:type="dxa"/>
            <w:vAlign w:val="center"/>
          </w:tcPr>
          <w:p w14:paraId="0B923FBC" w14:textId="77777777" w:rsidR="000438D2" w:rsidRDefault="00000000">
            <w:pPr>
              <w:spacing w:after="0"/>
              <w:jc w:val="center"/>
              <w:rPr>
                <w:sz w:val="19"/>
              </w:rPr>
            </w:pPr>
            <w:r>
              <w:rPr>
                <w:sz w:val="15"/>
              </w:rPr>
              <w:t>GET</w:t>
            </w:r>
          </w:p>
        </w:tc>
        <w:tc>
          <w:tcPr>
            <w:tcW w:w="3915" w:type="dxa"/>
            <w:vAlign w:val="center"/>
          </w:tcPr>
          <w:p w14:paraId="04A3B3CA" w14:textId="77777777" w:rsidR="000438D2" w:rsidRDefault="00000000">
            <w:pPr>
              <w:spacing w:after="0"/>
              <w:rPr>
                <w:sz w:val="19"/>
              </w:rPr>
            </w:pPr>
            <w:r>
              <w:rPr>
                <w:sz w:val="15"/>
              </w:rPr>
              <w:t>/api/v1/knowledge-bases</w:t>
            </w:r>
          </w:p>
        </w:tc>
        <w:tc>
          <w:tcPr>
            <w:tcW w:w="3300" w:type="dxa"/>
            <w:vAlign w:val="center"/>
          </w:tcPr>
          <w:p w14:paraId="17351178" w14:textId="77777777" w:rsidR="000438D2" w:rsidRDefault="00000000">
            <w:pPr>
              <w:spacing w:after="0"/>
              <w:rPr>
                <w:sz w:val="19"/>
              </w:rPr>
            </w:pPr>
            <w:r>
              <w:rPr>
                <w:rFonts w:ascii="微软雅黑"/>
                <w:sz w:val="15"/>
              </w:rPr>
              <w:t>获取知识库列表</w:t>
            </w:r>
          </w:p>
        </w:tc>
      </w:tr>
      <w:tr w:rsidR="000438D2" w14:paraId="393B2907" w14:textId="77777777">
        <w:tc>
          <w:tcPr>
            <w:tcW w:w="1260" w:type="dxa"/>
            <w:vAlign w:val="center"/>
          </w:tcPr>
          <w:p w14:paraId="1B1E10EB" w14:textId="77777777" w:rsidR="000438D2" w:rsidRDefault="00000000">
            <w:pPr>
              <w:spacing w:after="0"/>
              <w:jc w:val="center"/>
              <w:rPr>
                <w:sz w:val="19"/>
              </w:rPr>
            </w:pPr>
            <w:r>
              <w:rPr>
                <w:sz w:val="15"/>
              </w:rPr>
              <w:t>KB</w:t>
            </w:r>
          </w:p>
        </w:tc>
        <w:tc>
          <w:tcPr>
            <w:tcW w:w="1140" w:type="dxa"/>
            <w:vAlign w:val="center"/>
          </w:tcPr>
          <w:p w14:paraId="6B7BBA8B" w14:textId="77777777" w:rsidR="000438D2" w:rsidRDefault="00000000">
            <w:pPr>
              <w:spacing w:after="0"/>
              <w:jc w:val="center"/>
              <w:rPr>
                <w:sz w:val="19"/>
              </w:rPr>
            </w:pPr>
            <w:r>
              <w:rPr>
                <w:sz w:val="15"/>
              </w:rPr>
              <w:t>POST</w:t>
            </w:r>
          </w:p>
        </w:tc>
        <w:tc>
          <w:tcPr>
            <w:tcW w:w="3915" w:type="dxa"/>
            <w:vAlign w:val="center"/>
          </w:tcPr>
          <w:p w14:paraId="04B06906" w14:textId="77777777" w:rsidR="000438D2" w:rsidRDefault="00000000">
            <w:pPr>
              <w:spacing w:after="0"/>
              <w:rPr>
                <w:sz w:val="19"/>
              </w:rPr>
            </w:pPr>
            <w:r>
              <w:rPr>
                <w:sz w:val="15"/>
              </w:rPr>
              <w:t>/api/v1/knowledge-bases</w:t>
            </w:r>
          </w:p>
        </w:tc>
        <w:tc>
          <w:tcPr>
            <w:tcW w:w="3300" w:type="dxa"/>
            <w:vAlign w:val="center"/>
          </w:tcPr>
          <w:p w14:paraId="7EB9CEB0" w14:textId="77777777" w:rsidR="000438D2" w:rsidRDefault="00000000">
            <w:pPr>
              <w:spacing w:after="0"/>
              <w:rPr>
                <w:sz w:val="19"/>
              </w:rPr>
            </w:pPr>
            <w:r>
              <w:rPr>
                <w:rFonts w:ascii="微软雅黑"/>
                <w:sz w:val="15"/>
              </w:rPr>
              <w:t>创建知识库</w:t>
            </w:r>
          </w:p>
        </w:tc>
      </w:tr>
      <w:tr w:rsidR="000438D2" w14:paraId="477FC7B5" w14:textId="77777777">
        <w:tc>
          <w:tcPr>
            <w:tcW w:w="1260" w:type="dxa"/>
            <w:vAlign w:val="center"/>
          </w:tcPr>
          <w:p w14:paraId="2DA1CB62" w14:textId="77777777" w:rsidR="000438D2" w:rsidRDefault="00000000">
            <w:pPr>
              <w:spacing w:after="0"/>
              <w:jc w:val="center"/>
              <w:rPr>
                <w:sz w:val="19"/>
              </w:rPr>
            </w:pPr>
            <w:r>
              <w:rPr>
                <w:sz w:val="15"/>
              </w:rPr>
              <w:t>KB</w:t>
            </w:r>
          </w:p>
        </w:tc>
        <w:tc>
          <w:tcPr>
            <w:tcW w:w="1140" w:type="dxa"/>
            <w:vAlign w:val="center"/>
          </w:tcPr>
          <w:p w14:paraId="33044046" w14:textId="77777777" w:rsidR="000438D2" w:rsidRDefault="00000000">
            <w:pPr>
              <w:spacing w:after="0"/>
              <w:jc w:val="center"/>
              <w:rPr>
                <w:sz w:val="19"/>
              </w:rPr>
            </w:pPr>
            <w:r>
              <w:rPr>
                <w:sz w:val="15"/>
              </w:rPr>
              <w:t>GET</w:t>
            </w:r>
          </w:p>
        </w:tc>
        <w:tc>
          <w:tcPr>
            <w:tcW w:w="3915" w:type="dxa"/>
            <w:vAlign w:val="center"/>
          </w:tcPr>
          <w:p w14:paraId="452296D2" w14:textId="77777777" w:rsidR="000438D2" w:rsidRDefault="00000000">
            <w:pPr>
              <w:spacing w:after="0"/>
              <w:rPr>
                <w:sz w:val="19"/>
              </w:rPr>
            </w:pPr>
            <w:r>
              <w:rPr>
                <w:sz w:val="15"/>
              </w:rPr>
              <w:t>/api/v1/knowledge-bases/{id}</w:t>
            </w:r>
          </w:p>
        </w:tc>
        <w:tc>
          <w:tcPr>
            <w:tcW w:w="3300" w:type="dxa"/>
            <w:vAlign w:val="center"/>
          </w:tcPr>
          <w:p w14:paraId="5B00C483" w14:textId="77777777" w:rsidR="000438D2" w:rsidRDefault="00000000">
            <w:pPr>
              <w:spacing w:after="0"/>
              <w:rPr>
                <w:sz w:val="19"/>
              </w:rPr>
            </w:pPr>
            <w:r>
              <w:rPr>
                <w:rFonts w:ascii="微软雅黑"/>
                <w:sz w:val="15"/>
              </w:rPr>
              <w:t>获取知识库详情</w:t>
            </w:r>
          </w:p>
        </w:tc>
      </w:tr>
      <w:tr w:rsidR="000438D2" w14:paraId="1F96D388" w14:textId="77777777">
        <w:tc>
          <w:tcPr>
            <w:tcW w:w="1260" w:type="dxa"/>
            <w:vAlign w:val="center"/>
          </w:tcPr>
          <w:p w14:paraId="0C1D36BC" w14:textId="77777777" w:rsidR="000438D2" w:rsidRDefault="00000000">
            <w:pPr>
              <w:spacing w:after="0"/>
              <w:jc w:val="center"/>
              <w:rPr>
                <w:sz w:val="19"/>
              </w:rPr>
            </w:pPr>
            <w:r>
              <w:rPr>
                <w:sz w:val="15"/>
              </w:rPr>
              <w:lastRenderedPageBreak/>
              <w:t>KB</w:t>
            </w:r>
          </w:p>
        </w:tc>
        <w:tc>
          <w:tcPr>
            <w:tcW w:w="1140" w:type="dxa"/>
            <w:vAlign w:val="center"/>
          </w:tcPr>
          <w:p w14:paraId="57C984D1" w14:textId="77777777" w:rsidR="000438D2" w:rsidRDefault="00000000">
            <w:pPr>
              <w:spacing w:after="0"/>
              <w:jc w:val="center"/>
              <w:rPr>
                <w:sz w:val="19"/>
              </w:rPr>
            </w:pPr>
            <w:r>
              <w:rPr>
                <w:sz w:val="15"/>
              </w:rPr>
              <w:t>POST</w:t>
            </w:r>
          </w:p>
        </w:tc>
        <w:tc>
          <w:tcPr>
            <w:tcW w:w="3915" w:type="dxa"/>
            <w:vAlign w:val="center"/>
          </w:tcPr>
          <w:p w14:paraId="68F91A71" w14:textId="77777777" w:rsidR="000438D2" w:rsidRDefault="00000000">
            <w:pPr>
              <w:spacing w:after="0"/>
              <w:rPr>
                <w:sz w:val="19"/>
              </w:rPr>
            </w:pPr>
            <w:r>
              <w:rPr>
                <w:sz w:val="15"/>
              </w:rPr>
              <w:t>/api/v1/knowledge-bases/{id}/knowledge/file</w:t>
            </w:r>
          </w:p>
        </w:tc>
        <w:tc>
          <w:tcPr>
            <w:tcW w:w="3300" w:type="dxa"/>
            <w:vAlign w:val="center"/>
          </w:tcPr>
          <w:p w14:paraId="37785D0F" w14:textId="77777777" w:rsidR="000438D2" w:rsidRDefault="00000000">
            <w:pPr>
              <w:spacing w:after="0"/>
              <w:rPr>
                <w:sz w:val="19"/>
              </w:rPr>
            </w:pPr>
            <w:r>
              <w:rPr>
                <w:rFonts w:ascii="微软雅黑"/>
                <w:sz w:val="15"/>
              </w:rPr>
              <w:t>上传文件知识</w:t>
            </w:r>
          </w:p>
        </w:tc>
      </w:tr>
      <w:tr w:rsidR="000438D2" w14:paraId="4BD72ED0" w14:textId="77777777">
        <w:tc>
          <w:tcPr>
            <w:tcW w:w="1260" w:type="dxa"/>
            <w:vAlign w:val="center"/>
          </w:tcPr>
          <w:p w14:paraId="783DBC07" w14:textId="77777777" w:rsidR="000438D2" w:rsidRDefault="00000000">
            <w:pPr>
              <w:spacing w:after="0"/>
              <w:jc w:val="center"/>
              <w:rPr>
                <w:sz w:val="19"/>
              </w:rPr>
            </w:pPr>
            <w:r>
              <w:rPr>
                <w:sz w:val="15"/>
              </w:rPr>
              <w:t>KB</w:t>
            </w:r>
          </w:p>
        </w:tc>
        <w:tc>
          <w:tcPr>
            <w:tcW w:w="1140" w:type="dxa"/>
            <w:vAlign w:val="center"/>
          </w:tcPr>
          <w:p w14:paraId="73635E83" w14:textId="77777777" w:rsidR="000438D2" w:rsidRDefault="00000000">
            <w:pPr>
              <w:spacing w:after="0"/>
              <w:jc w:val="center"/>
              <w:rPr>
                <w:sz w:val="19"/>
              </w:rPr>
            </w:pPr>
            <w:r>
              <w:rPr>
                <w:sz w:val="15"/>
              </w:rPr>
              <w:t>POST</w:t>
            </w:r>
          </w:p>
        </w:tc>
        <w:tc>
          <w:tcPr>
            <w:tcW w:w="3915" w:type="dxa"/>
            <w:vAlign w:val="center"/>
          </w:tcPr>
          <w:p w14:paraId="462DBF1A" w14:textId="77777777" w:rsidR="000438D2" w:rsidRDefault="00000000">
            <w:pPr>
              <w:spacing w:after="0"/>
              <w:rPr>
                <w:sz w:val="19"/>
              </w:rPr>
            </w:pPr>
            <w:r>
              <w:rPr>
                <w:sz w:val="15"/>
              </w:rPr>
              <w:t>/api/v1/knowledge-bases/{id}/knowledge/url</w:t>
            </w:r>
          </w:p>
        </w:tc>
        <w:tc>
          <w:tcPr>
            <w:tcW w:w="3300" w:type="dxa"/>
            <w:vAlign w:val="center"/>
          </w:tcPr>
          <w:p w14:paraId="6409177E" w14:textId="77777777" w:rsidR="000438D2" w:rsidRDefault="00000000">
            <w:pPr>
              <w:spacing w:after="0"/>
              <w:rPr>
                <w:sz w:val="19"/>
              </w:rPr>
            </w:pPr>
            <w:r>
              <w:rPr>
                <w:rFonts w:ascii="微软雅黑"/>
                <w:sz w:val="15"/>
              </w:rPr>
              <w:t>添加</w:t>
            </w:r>
            <w:r>
              <w:rPr>
                <w:rFonts w:ascii="微软雅黑"/>
                <w:sz w:val="15"/>
              </w:rPr>
              <w:t xml:space="preserve"> URL </w:t>
            </w:r>
            <w:r>
              <w:rPr>
                <w:rFonts w:ascii="微软雅黑"/>
                <w:sz w:val="15"/>
              </w:rPr>
              <w:t>知识</w:t>
            </w:r>
          </w:p>
        </w:tc>
      </w:tr>
      <w:tr w:rsidR="000438D2" w14:paraId="1CD39B23" w14:textId="77777777">
        <w:tc>
          <w:tcPr>
            <w:tcW w:w="1260" w:type="dxa"/>
            <w:vAlign w:val="center"/>
          </w:tcPr>
          <w:p w14:paraId="192BCCF0" w14:textId="77777777" w:rsidR="000438D2" w:rsidRDefault="00000000">
            <w:pPr>
              <w:spacing w:after="0"/>
              <w:jc w:val="center"/>
              <w:rPr>
                <w:sz w:val="19"/>
              </w:rPr>
            </w:pPr>
            <w:r>
              <w:rPr>
                <w:sz w:val="15"/>
              </w:rPr>
              <w:t>KB</w:t>
            </w:r>
          </w:p>
        </w:tc>
        <w:tc>
          <w:tcPr>
            <w:tcW w:w="1140" w:type="dxa"/>
            <w:vAlign w:val="center"/>
          </w:tcPr>
          <w:p w14:paraId="4061D1D4" w14:textId="77777777" w:rsidR="000438D2" w:rsidRDefault="00000000">
            <w:pPr>
              <w:spacing w:after="0"/>
              <w:jc w:val="center"/>
              <w:rPr>
                <w:sz w:val="19"/>
              </w:rPr>
            </w:pPr>
            <w:r>
              <w:rPr>
                <w:sz w:val="15"/>
              </w:rPr>
              <w:t>POST</w:t>
            </w:r>
          </w:p>
        </w:tc>
        <w:tc>
          <w:tcPr>
            <w:tcW w:w="3915" w:type="dxa"/>
            <w:vAlign w:val="center"/>
          </w:tcPr>
          <w:p w14:paraId="03BB862A" w14:textId="77777777" w:rsidR="000438D2" w:rsidRDefault="00000000">
            <w:pPr>
              <w:spacing w:after="0"/>
              <w:rPr>
                <w:sz w:val="19"/>
              </w:rPr>
            </w:pPr>
            <w:r>
              <w:rPr>
                <w:sz w:val="15"/>
              </w:rPr>
              <w:t>/api/v1/knowledge-bases/{id}/hybrid-search</w:t>
            </w:r>
          </w:p>
        </w:tc>
        <w:tc>
          <w:tcPr>
            <w:tcW w:w="3300" w:type="dxa"/>
            <w:vAlign w:val="center"/>
          </w:tcPr>
          <w:p w14:paraId="4C16AC0F" w14:textId="77777777" w:rsidR="000438D2" w:rsidRDefault="00000000">
            <w:pPr>
              <w:spacing w:after="0"/>
              <w:rPr>
                <w:sz w:val="19"/>
              </w:rPr>
            </w:pPr>
            <w:r>
              <w:rPr>
                <w:rFonts w:ascii="微软雅黑"/>
                <w:sz w:val="15"/>
              </w:rPr>
              <w:t>混合检索</w:t>
            </w:r>
          </w:p>
        </w:tc>
      </w:tr>
      <w:tr w:rsidR="000438D2" w14:paraId="2E9A4F1B" w14:textId="77777777">
        <w:tc>
          <w:tcPr>
            <w:tcW w:w="1260" w:type="dxa"/>
            <w:vAlign w:val="center"/>
          </w:tcPr>
          <w:p w14:paraId="7CF33F77" w14:textId="77777777" w:rsidR="000438D2" w:rsidRDefault="00000000">
            <w:pPr>
              <w:spacing w:after="0"/>
              <w:jc w:val="center"/>
              <w:rPr>
                <w:sz w:val="19"/>
              </w:rPr>
            </w:pPr>
            <w:r>
              <w:rPr>
                <w:sz w:val="15"/>
              </w:rPr>
              <w:t>KB</w:t>
            </w:r>
          </w:p>
        </w:tc>
        <w:tc>
          <w:tcPr>
            <w:tcW w:w="1140" w:type="dxa"/>
            <w:vAlign w:val="center"/>
          </w:tcPr>
          <w:p w14:paraId="1AD6A973" w14:textId="77777777" w:rsidR="000438D2" w:rsidRDefault="00000000">
            <w:pPr>
              <w:spacing w:after="0"/>
              <w:jc w:val="center"/>
              <w:rPr>
                <w:sz w:val="19"/>
              </w:rPr>
            </w:pPr>
            <w:r>
              <w:rPr>
                <w:sz w:val="15"/>
              </w:rPr>
              <w:t>GET</w:t>
            </w:r>
          </w:p>
        </w:tc>
        <w:tc>
          <w:tcPr>
            <w:tcW w:w="3915" w:type="dxa"/>
            <w:vAlign w:val="center"/>
          </w:tcPr>
          <w:p w14:paraId="382F65F0" w14:textId="77777777" w:rsidR="000438D2" w:rsidRDefault="00000000">
            <w:pPr>
              <w:spacing w:after="0"/>
              <w:rPr>
                <w:sz w:val="19"/>
              </w:rPr>
            </w:pPr>
            <w:r>
              <w:rPr>
                <w:sz w:val="15"/>
              </w:rPr>
              <w:t>/api/v1/knowledge-bases/{id}/faq/entries</w:t>
            </w:r>
          </w:p>
        </w:tc>
        <w:tc>
          <w:tcPr>
            <w:tcW w:w="3300" w:type="dxa"/>
            <w:vAlign w:val="center"/>
          </w:tcPr>
          <w:p w14:paraId="0D6674C5" w14:textId="77777777" w:rsidR="000438D2" w:rsidRDefault="00000000">
            <w:pPr>
              <w:spacing w:after="0"/>
              <w:rPr>
                <w:sz w:val="19"/>
              </w:rPr>
            </w:pPr>
            <w:r>
              <w:rPr>
                <w:rFonts w:ascii="微软雅黑"/>
                <w:sz w:val="15"/>
              </w:rPr>
              <w:t>获取</w:t>
            </w:r>
            <w:r>
              <w:rPr>
                <w:rFonts w:ascii="微软雅黑"/>
                <w:sz w:val="15"/>
              </w:rPr>
              <w:t xml:space="preserve"> FAQ </w:t>
            </w:r>
            <w:r>
              <w:rPr>
                <w:rFonts w:ascii="微软雅黑"/>
                <w:sz w:val="15"/>
              </w:rPr>
              <w:t>条目列表</w:t>
            </w:r>
          </w:p>
        </w:tc>
      </w:tr>
      <w:tr w:rsidR="000438D2" w14:paraId="3B0BF97B" w14:textId="77777777">
        <w:tc>
          <w:tcPr>
            <w:tcW w:w="1260" w:type="dxa"/>
            <w:vAlign w:val="center"/>
          </w:tcPr>
          <w:p w14:paraId="70D998B8" w14:textId="77777777" w:rsidR="000438D2" w:rsidRDefault="00000000">
            <w:pPr>
              <w:spacing w:after="0"/>
              <w:jc w:val="center"/>
              <w:rPr>
                <w:sz w:val="19"/>
              </w:rPr>
            </w:pPr>
            <w:r>
              <w:rPr>
                <w:sz w:val="15"/>
              </w:rPr>
              <w:t>KB</w:t>
            </w:r>
          </w:p>
        </w:tc>
        <w:tc>
          <w:tcPr>
            <w:tcW w:w="1140" w:type="dxa"/>
            <w:vAlign w:val="center"/>
          </w:tcPr>
          <w:p w14:paraId="66C4C9D8" w14:textId="77777777" w:rsidR="000438D2" w:rsidRDefault="00000000">
            <w:pPr>
              <w:spacing w:after="0"/>
              <w:jc w:val="center"/>
              <w:rPr>
                <w:sz w:val="19"/>
              </w:rPr>
            </w:pPr>
            <w:r>
              <w:rPr>
                <w:sz w:val="15"/>
              </w:rPr>
              <w:t>POST</w:t>
            </w:r>
          </w:p>
        </w:tc>
        <w:tc>
          <w:tcPr>
            <w:tcW w:w="3915" w:type="dxa"/>
            <w:vAlign w:val="center"/>
          </w:tcPr>
          <w:p w14:paraId="26805F2D" w14:textId="77777777" w:rsidR="000438D2" w:rsidRDefault="00000000">
            <w:pPr>
              <w:spacing w:after="0"/>
              <w:rPr>
                <w:sz w:val="19"/>
              </w:rPr>
            </w:pPr>
            <w:r>
              <w:rPr>
                <w:sz w:val="15"/>
              </w:rPr>
              <w:t>/api/v1/knowledge-bases/{id}/faq/entry</w:t>
            </w:r>
          </w:p>
        </w:tc>
        <w:tc>
          <w:tcPr>
            <w:tcW w:w="3300" w:type="dxa"/>
            <w:vAlign w:val="center"/>
          </w:tcPr>
          <w:p w14:paraId="25D016EB" w14:textId="77777777" w:rsidR="000438D2" w:rsidRDefault="00000000">
            <w:pPr>
              <w:spacing w:after="0"/>
              <w:rPr>
                <w:sz w:val="19"/>
              </w:rPr>
            </w:pPr>
            <w:r>
              <w:rPr>
                <w:rFonts w:ascii="微软雅黑"/>
                <w:sz w:val="15"/>
              </w:rPr>
              <w:t>创建</w:t>
            </w:r>
            <w:r>
              <w:rPr>
                <w:rFonts w:ascii="微软雅黑"/>
                <w:sz w:val="15"/>
              </w:rPr>
              <w:t xml:space="preserve"> FAQ </w:t>
            </w:r>
            <w:r>
              <w:rPr>
                <w:rFonts w:ascii="微软雅黑"/>
                <w:sz w:val="15"/>
              </w:rPr>
              <w:t>条目</w:t>
            </w:r>
          </w:p>
        </w:tc>
      </w:tr>
      <w:tr w:rsidR="000438D2" w14:paraId="6B8DE720" w14:textId="77777777">
        <w:tc>
          <w:tcPr>
            <w:tcW w:w="1260" w:type="dxa"/>
            <w:vAlign w:val="center"/>
          </w:tcPr>
          <w:p w14:paraId="556EC1CB" w14:textId="77777777" w:rsidR="000438D2" w:rsidRDefault="00000000">
            <w:pPr>
              <w:spacing w:after="0"/>
              <w:jc w:val="center"/>
              <w:rPr>
                <w:sz w:val="19"/>
              </w:rPr>
            </w:pPr>
            <w:r>
              <w:rPr>
                <w:sz w:val="15"/>
              </w:rPr>
              <w:t>Knowledge</w:t>
            </w:r>
          </w:p>
        </w:tc>
        <w:tc>
          <w:tcPr>
            <w:tcW w:w="1140" w:type="dxa"/>
            <w:vAlign w:val="center"/>
          </w:tcPr>
          <w:p w14:paraId="150D67FC" w14:textId="77777777" w:rsidR="000438D2" w:rsidRDefault="00000000">
            <w:pPr>
              <w:spacing w:after="0"/>
              <w:jc w:val="center"/>
              <w:rPr>
                <w:sz w:val="19"/>
              </w:rPr>
            </w:pPr>
            <w:r>
              <w:rPr>
                <w:sz w:val="15"/>
              </w:rPr>
              <w:t>GET</w:t>
            </w:r>
          </w:p>
        </w:tc>
        <w:tc>
          <w:tcPr>
            <w:tcW w:w="3915" w:type="dxa"/>
            <w:vAlign w:val="center"/>
          </w:tcPr>
          <w:p w14:paraId="3E5ADCDA" w14:textId="77777777" w:rsidR="000438D2" w:rsidRDefault="00000000">
            <w:pPr>
              <w:spacing w:after="0"/>
              <w:rPr>
                <w:sz w:val="19"/>
              </w:rPr>
            </w:pPr>
            <w:r>
              <w:rPr>
                <w:sz w:val="15"/>
              </w:rPr>
              <w:t>/api/v1/knowledge/{id}</w:t>
            </w:r>
          </w:p>
        </w:tc>
        <w:tc>
          <w:tcPr>
            <w:tcW w:w="3300" w:type="dxa"/>
            <w:vAlign w:val="center"/>
          </w:tcPr>
          <w:p w14:paraId="3ED77AC7" w14:textId="77777777" w:rsidR="000438D2" w:rsidRDefault="00000000">
            <w:pPr>
              <w:spacing w:after="0"/>
              <w:rPr>
                <w:sz w:val="19"/>
              </w:rPr>
            </w:pPr>
            <w:r>
              <w:rPr>
                <w:rFonts w:ascii="微软雅黑"/>
                <w:sz w:val="15"/>
              </w:rPr>
              <w:t>获取知识详情</w:t>
            </w:r>
          </w:p>
        </w:tc>
      </w:tr>
      <w:tr w:rsidR="000438D2" w14:paraId="4437467B" w14:textId="77777777">
        <w:tc>
          <w:tcPr>
            <w:tcW w:w="1260" w:type="dxa"/>
            <w:vAlign w:val="center"/>
          </w:tcPr>
          <w:p w14:paraId="3DE8B7BA" w14:textId="77777777" w:rsidR="000438D2" w:rsidRDefault="00000000">
            <w:pPr>
              <w:spacing w:after="0"/>
              <w:jc w:val="center"/>
              <w:rPr>
                <w:sz w:val="19"/>
              </w:rPr>
            </w:pPr>
            <w:r>
              <w:rPr>
                <w:sz w:val="15"/>
              </w:rPr>
              <w:t>Knowledge</w:t>
            </w:r>
          </w:p>
        </w:tc>
        <w:tc>
          <w:tcPr>
            <w:tcW w:w="1140" w:type="dxa"/>
            <w:vAlign w:val="center"/>
          </w:tcPr>
          <w:p w14:paraId="23DD3336" w14:textId="77777777" w:rsidR="000438D2" w:rsidRDefault="00000000">
            <w:pPr>
              <w:spacing w:after="0"/>
              <w:jc w:val="center"/>
              <w:rPr>
                <w:sz w:val="19"/>
              </w:rPr>
            </w:pPr>
            <w:r>
              <w:rPr>
                <w:sz w:val="15"/>
              </w:rPr>
              <w:t>PUT</w:t>
            </w:r>
          </w:p>
        </w:tc>
        <w:tc>
          <w:tcPr>
            <w:tcW w:w="3915" w:type="dxa"/>
            <w:vAlign w:val="center"/>
          </w:tcPr>
          <w:p w14:paraId="780273E2" w14:textId="77777777" w:rsidR="000438D2" w:rsidRDefault="00000000">
            <w:pPr>
              <w:spacing w:after="0"/>
              <w:rPr>
                <w:sz w:val="19"/>
              </w:rPr>
            </w:pPr>
            <w:r>
              <w:rPr>
                <w:sz w:val="15"/>
              </w:rPr>
              <w:t>/api/v1/knowledge/{id}</w:t>
            </w:r>
          </w:p>
        </w:tc>
        <w:tc>
          <w:tcPr>
            <w:tcW w:w="3300" w:type="dxa"/>
            <w:vAlign w:val="center"/>
          </w:tcPr>
          <w:p w14:paraId="11249A11" w14:textId="77777777" w:rsidR="000438D2" w:rsidRDefault="00000000">
            <w:pPr>
              <w:spacing w:after="0"/>
              <w:rPr>
                <w:sz w:val="19"/>
              </w:rPr>
            </w:pPr>
            <w:r>
              <w:rPr>
                <w:rFonts w:ascii="微软雅黑"/>
                <w:sz w:val="15"/>
              </w:rPr>
              <w:t>更新知识</w:t>
            </w:r>
          </w:p>
        </w:tc>
      </w:tr>
      <w:tr w:rsidR="000438D2" w14:paraId="527A389A" w14:textId="77777777">
        <w:tc>
          <w:tcPr>
            <w:tcW w:w="1260" w:type="dxa"/>
            <w:vAlign w:val="center"/>
          </w:tcPr>
          <w:p w14:paraId="1797C164" w14:textId="77777777" w:rsidR="000438D2" w:rsidRDefault="00000000">
            <w:pPr>
              <w:spacing w:after="0"/>
              <w:jc w:val="center"/>
              <w:rPr>
                <w:sz w:val="19"/>
              </w:rPr>
            </w:pPr>
            <w:r>
              <w:rPr>
                <w:sz w:val="15"/>
              </w:rPr>
              <w:t>Knowledge</w:t>
            </w:r>
          </w:p>
        </w:tc>
        <w:tc>
          <w:tcPr>
            <w:tcW w:w="1140" w:type="dxa"/>
            <w:vAlign w:val="center"/>
          </w:tcPr>
          <w:p w14:paraId="33E2D19A" w14:textId="77777777" w:rsidR="000438D2" w:rsidRDefault="00000000">
            <w:pPr>
              <w:spacing w:after="0"/>
              <w:jc w:val="center"/>
              <w:rPr>
                <w:sz w:val="19"/>
              </w:rPr>
            </w:pPr>
            <w:r>
              <w:rPr>
                <w:sz w:val="15"/>
              </w:rPr>
              <w:t>POST</w:t>
            </w:r>
          </w:p>
        </w:tc>
        <w:tc>
          <w:tcPr>
            <w:tcW w:w="3915" w:type="dxa"/>
            <w:vAlign w:val="center"/>
          </w:tcPr>
          <w:p w14:paraId="1F8FC43C" w14:textId="77777777" w:rsidR="000438D2" w:rsidRDefault="00000000">
            <w:pPr>
              <w:spacing w:after="0"/>
              <w:rPr>
                <w:sz w:val="19"/>
              </w:rPr>
            </w:pPr>
            <w:r>
              <w:rPr>
                <w:sz w:val="15"/>
              </w:rPr>
              <w:t>/api/v1/knowledge/batch</w:t>
            </w:r>
          </w:p>
        </w:tc>
        <w:tc>
          <w:tcPr>
            <w:tcW w:w="3300" w:type="dxa"/>
            <w:vAlign w:val="center"/>
          </w:tcPr>
          <w:p w14:paraId="6967E99E" w14:textId="77777777" w:rsidR="000438D2" w:rsidRDefault="00000000">
            <w:pPr>
              <w:spacing w:after="0"/>
              <w:rPr>
                <w:sz w:val="19"/>
              </w:rPr>
            </w:pPr>
            <w:r>
              <w:rPr>
                <w:rFonts w:ascii="微软雅黑"/>
                <w:sz w:val="15"/>
              </w:rPr>
              <w:t>批量创建知识</w:t>
            </w:r>
          </w:p>
        </w:tc>
      </w:tr>
      <w:tr w:rsidR="000438D2" w14:paraId="2952D50B" w14:textId="77777777">
        <w:tc>
          <w:tcPr>
            <w:tcW w:w="1260" w:type="dxa"/>
            <w:vAlign w:val="center"/>
          </w:tcPr>
          <w:p w14:paraId="35DA3C7F" w14:textId="77777777" w:rsidR="000438D2" w:rsidRDefault="00000000">
            <w:pPr>
              <w:spacing w:after="0"/>
              <w:jc w:val="center"/>
              <w:rPr>
                <w:sz w:val="19"/>
              </w:rPr>
            </w:pPr>
            <w:r>
              <w:rPr>
                <w:sz w:val="15"/>
              </w:rPr>
              <w:t>Knowledge</w:t>
            </w:r>
          </w:p>
        </w:tc>
        <w:tc>
          <w:tcPr>
            <w:tcW w:w="1140" w:type="dxa"/>
            <w:vAlign w:val="center"/>
          </w:tcPr>
          <w:p w14:paraId="104F91BB" w14:textId="77777777" w:rsidR="000438D2" w:rsidRDefault="00000000">
            <w:pPr>
              <w:spacing w:after="0"/>
              <w:jc w:val="center"/>
              <w:rPr>
                <w:sz w:val="19"/>
              </w:rPr>
            </w:pPr>
            <w:r>
              <w:rPr>
                <w:sz w:val="15"/>
              </w:rPr>
              <w:t>POST</w:t>
            </w:r>
          </w:p>
        </w:tc>
        <w:tc>
          <w:tcPr>
            <w:tcW w:w="3915" w:type="dxa"/>
            <w:vAlign w:val="center"/>
          </w:tcPr>
          <w:p w14:paraId="5796723F" w14:textId="77777777" w:rsidR="000438D2" w:rsidRDefault="00000000">
            <w:pPr>
              <w:spacing w:after="0"/>
              <w:rPr>
                <w:sz w:val="19"/>
              </w:rPr>
            </w:pPr>
            <w:r>
              <w:rPr>
                <w:sz w:val="15"/>
              </w:rPr>
              <w:t>/api/v1/knowledge/{id}/reparse</w:t>
            </w:r>
          </w:p>
        </w:tc>
        <w:tc>
          <w:tcPr>
            <w:tcW w:w="3300" w:type="dxa"/>
            <w:vAlign w:val="center"/>
          </w:tcPr>
          <w:p w14:paraId="41A9C762" w14:textId="77777777" w:rsidR="000438D2" w:rsidRDefault="00000000">
            <w:pPr>
              <w:spacing w:after="0"/>
              <w:rPr>
                <w:sz w:val="19"/>
              </w:rPr>
            </w:pPr>
            <w:r>
              <w:rPr>
                <w:rFonts w:ascii="微软雅黑"/>
                <w:sz w:val="15"/>
              </w:rPr>
              <w:t>重新解析知识</w:t>
            </w:r>
          </w:p>
        </w:tc>
      </w:tr>
      <w:tr w:rsidR="000438D2" w14:paraId="4C0DB4DE" w14:textId="77777777">
        <w:tc>
          <w:tcPr>
            <w:tcW w:w="1260" w:type="dxa"/>
            <w:vAlign w:val="center"/>
          </w:tcPr>
          <w:p w14:paraId="69C3C3B0" w14:textId="77777777" w:rsidR="000438D2" w:rsidRDefault="00000000">
            <w:pPr>
              <w:spacing w:after="0"/>
              <w:jc w:val="center"/>
              <w:rPr>
                <w:sz w:val="19"/>
              </w:rPr>
            </w:pPr>
            <w:r>
              <w:rPr>
                <w:sz w:val="15"/>
              </w:rPr>
              <w:t>Knowledge</w:t>
            </w:r>
          </w:p>
        </w:tc>
        <w:tc>
          <w:tcPr>
            <w:tcW w:w="1140" w:type="dxa"/>
            <w:vAlign w:val="center"/>
          </w:tcPr>
          <w:p w14:paraId="163715BA" w14:textId="77777777" w:rsidR="000438D2" w:rsidRDefault="00000000">
            <w:pPr>
              <w:spacing w:after="0"/>
              <w:jc w:val="center"/>
              <w:rPr>
                <w:sz w:val="19"/>
              </w:rPr>
            </w:pPr>
            <w:r>
              <w:rPr>
                <w:sz w:val="15"/>
              </w:rPr>
              <w:t>GET</w:t>
            </w:r>
          </w:p>
        </w:tc>
        <w:tc>
          <w:tcPr>
            <w:tcW w:w="3915" w:type="dxa"/>
            <w:vAlign w:val="center"/>
          </w:tcPr>
          <w:p w14:paraId="5A492B6E" w14:textId="77777777" w:rsidR="000438D2" w:rsidRDefault="00000000">
            <w:pPr>
              <w:spacing w:after="0"/>
              <w:rPr>
                <w:sz w:val="19"/>
              </w:rPr>
            </w:pPr>
            <w:r>
              <w:rPr>
                <w:sz w:val="15"/>
              </w:rPr>
              <w:t>/api/v1/knowledge/{id}/download</w:t>
            </w:r>
          </w:p>
        </w:tc>
        <w:tc>
          <w:tcPr>
            <w:tcW w:w="3300" w:type="dxa"/>
            <w:vAlign w:val="center"/>
          </w:tcPr>
          <w:p w14:paraId="4413F0E7" w14:textId="77777777" w:rsidR="000438D2" w:rsidRDefault="00000000">
            <w:pPr>
              <w:spacing w:after="0"/>
              <w:rPr>
                <w:sz w:val="19"/>
              </w:rPr>
            </w:pPr>
            <w:r>
              <w:rPr>
                <w:rFonts w:ascii="微软雅黑"/>
                <w:sz w:val="15"/>
              </w:rPr>
              <w:t>下载知识文件</w:t>
            </w:r>
          </w:p>
        </w:tc>
      </w:tr>
      <w:tr w:rsidR="000438D2" w14:paraId="12F9581B" w14:textId="77777777">
        <w:tc>
          <w:tcPr>
            <w:tcW w:w="1260" w:type="dxa"/>
            <w:vAlign w:val="center"/>
          </w:tcPr>
          <w:p w14:paraId="44E09884" w14:textId="77777777" w:rsidR="000438D2" w:rsidRDefault="00000000">
            <w:pPr>
              <w:spacing w:after="0"/>
              <w:jc w:val="center"/>
              <w:rPr>
                <w:sz w:val="19"/>
              </w:rPr>
            </w:pPr>
            <w:r>
              <w:rPr>
                <w:sz w:val="15"/>
              </w:rPr>
              <w:t>Knowledge</w:t>
            </w:r>
          </w:p>
        </w:tc>
        <w:tc>
          <w:tcPr>
            <w:tcW w:w="1140" w:type="dxa"/>
            <w:vAlign w:val="center"/>
          </w:tcPr>
          <w:p w14:paraId="7747E10F" w14:textId="77777777" w:rsidR="000438D2" w:rsidRDefault="00000000">
            <w:pPr>
              <w:spacing w:after="0"/>
              <w:jc w:val="center"/>
              <w:rPr>
                <w:sz w:val="19"/>
              </w:rPr>
            </w:pPr>
            <w:r>
              <w:rPr>
                <w:sz w:val="15"/>
              </w:rPr>
              <w:t>GET</w:t>
            </w:r>
          </w:p>
        </w:tc>
        <w:tc>
          <w:tcPr>
            <w:tcW w:w="3915" w:type="dxa"/>
            <w:vAlign w:val="center"/>
          </w:tcPr>
          <w:p w14:paraId="1B91E5E0" w14:textId="77777777" w:rsidR="000438D2" w:rsidRDefault="00000000">
            <w:pPr>
              <w:spacing w:after="0"/>
              <w:rPr>
                <w:sz w:val="19"/>
              </w:rPr>
            </w:pPr>
            <w:r>
              <w:rPr>
                <w:sz w:val="15"/>
              </w:rPr>
              <w:t>/api/v1/knowledge/{id}/spans</w:t>
            </w:r>
          </w:p>
        </w:tc>
        <w:tc>
          <w:tcPr>
            <w:tcW w:w="3300" w:type="dxa"/>
            <w:vAlign w:val="center"/>
          </w:tcPr>
          <w:p w14:paraId="472C8BBB" w14:textId="77777777" w:rsidR="000438D2" w:rsidRDefault="00000000">
            <w:pPr>
              <w:spacing w:after="0"/>
              <w:rPr>
                <w:sz w:val="19"/>
              </w:rPr>
            </w:pPr>
            <w:r>
              <w:rPr>
                <w:rFonts w:ascii="微软雅黑"/>
                <w:sz w:val="15"/>
              </w:rPr>
              <w:t>获取知识的处理</w:t>
            </w:r>
            <w:r>
              <w:rPr>
                <w:rFonts w:ascii="微软雅黑"/>
                <w:sz w:val="15"/>
              </w:rPr>
              <w:t xml:space="preserve"> Span </w:t>
            </w:r>
            <w:r>
              <w:rPr>
                <w:rFonts w:ascii="微软雅黑"/>
                <w:sz w:val="15"/>
              </w:rPr>
              <w:t>信息</w:t>
            </w:r>
          </w:p>
        </w:tc>
      </w:tr>
      <w:tr w:rsidR="000438D2" w14:paraId="184B4FF0" w14:textId="77777777">
        <w:tc>
          <w:tcPr>
            <w:tcW w:w="1260" w:type="dxa"/>
            <w:vAlign w:val="center"/>
          </w:tcPr>
          <w:p w14:paraId="02B5CF1E" w14:textId="77777777" w:rsidR="000438D2" w:rsidRDefault="00000000">
            <w:pPr>
              <w:spacing w:after="0"/>
              <w:jc w:val="center"/>
              <w:rPr>
                <w:sz w:val="19"/>
              </w:rPr>
            </w:pPr>
            <w:r>
              <w:rPr>
                <w:sz w:val="15"/>
              </w:rPr>
              <w:t>Knowledge</w:t>
            </w:r>
          </w:p>
        </w:tc>
        <w:tc>
          <w:tcPr>
            <w:tcW w:w="1140" w:type="dxa"/>
            <w:vAlign w:val="center"/>
          </w:tcPr>
          <w:p w14:paraId="13D75412" w14:textId="77777777" w:rsidR="000438D2" w:rsidRDefault="00000000">
            <w:pPr>
              <w:spacing w:after="0"/>
              <w:jc w:val="center"/>
              <w:rPr>
                <w:sz w:val="19"/>
              </w:rPr>
            </w:pPr>
            <w:r>
              <w:rPr>
                <w:sz w:val="15"/>
              </w:rPr>
              <w:t>GET</w:t>
            </w:r>
          </w:p>
        </w:tc>
        <w:tc>
          <w:tcPr>
            <w:tcW w:w="3915" w:type="dxa"/>
            <w:vAlign w:val="center"/>
          </w:tcPr>
          <w:p w14:paraId="46C0E36C" w14:textId="77777777" w:rsidR="000438D2" w:rsidRDefault="00000000">
            <w:pPr>
              <w:spacing w:after="0"/>
              <w:rPr>
                <w:sz w:val="19"/>
              </w:rPr>
            </w:pPr>
            <w:r>
              <w:rPr>
                <w:sz w:val="15"/>
              </w:rPr>
              <w:t>/api/v1/knowledge/search</w:t>
            </w:r>
          </w:p>
        </w:tc>
        <w:tc>
          <w:tcPr>
            <w:tcW w:w="3300" w:type="dxa"/>
            <w:vAlign w:val="center"/>
          </w:tcPr>
          <w:p w14:paraId="70E18F82" w14:textId="77777777" w:rsidR="000438D2" w:rsidRDefault="00000000">
            <w:pPr>
              <w:spacing w:after="0"/>
              <w:rPr>
                <w:sz w:val="19"/>
              </w:rPr>
            </w:pPr>
            <w:r>
              <w:rPr>
                <w:rFonts w:ascii="微软雅黑"/>
                <w:sz w:val="15"/>
              </w:rPr>
              <w:t>搜索知识</w:t>
            </w:r>
          </w:p>
        </w:tc>
      </w:tr>
      <w:tr w:rsidR="000438D2" w14:paraId="227999EC" w14:textId="77777777">
        <w:tc>
          <w:tcPr>
            <w:tcW w:w="1260" w:type="dxa"/>
            <w:vAlign w:val="center"/>
          </w:tcPr>
          <w:p w14:paraId="1C465845" w14:textId="77777777" w:rsidR="000438D2" w:rsidRDefault="00000000">
            <w:pPr>
              <w:spacing w:after="0"/>
              <w:jc w:val="center"/>
              <w:rPr>
                <w:sz w:val="19"/>
              </w:rPr>
            </w:pPr>
            <w:r>
              <w:rPr>
                <w:sz w:val="15"/>
              </w:rPr>
              <w:t>Chunk</w:t>
            </w:r>
          </w:p>
        </w:tc>
        <w:tc>
          <w:tcPr>
            <w:tcW w:w="1140" w:type="dxa"/>
            <w:vAlign w:val="center"/>
          </w:tcPr>
          <w:p w14:paraId="51B51DBE" w14:textId="77777777" w:rsidR="000438D2" w:rsidRDefault="00000000">
            <w:pPr>
              <w:spacing w:after="0"/>
              <w:jc w:val="center"/>
              <w:rPr>
                <w:sz w:val="19"/>
              </w:rPr>
            </w:pPr>
            <w:r>
              <w:rPr>
                <w:sz w:val="15"/>
              </w:rPr>
              <w:t>GET</w:t>
            </w:r>
          </w:p>
        </w:tc>
        <w:tc>
          <w:tcPr>
            <w:tcW w:w="3915" w:type="dxa"/>
            <w:vAlign w:val="center"/>
          </w:tcPr>
          <w:p w14:paraId="2C42D139" w14:textId="77777777" w:rsidR="000438D2" w:rsidRDefault="00000000">
            <w:pPr>
              <w:spacing w:after="0"/>
              <w:rPr>
                <w:sz w:val="19"/>
              </w:rPr>
            </w:pPr>
            <w:r>
              <w:rPr>
                <w:sz w:val="15"/>
              </w:rPr>
              <w:t>/api/v1/chunks/{knowledge_id}</w:t>
            </w:r>
          </w:p>
        </w:tc>
        <w:tc>
          <w:tcPr>
            <w:tcW w:w="3300" w:type="dxa"/>
            <w:vAlign w:val="center"/>
          </w:tcPr>
          <w:p w14:paraId="1A615153" w14:textId="77777777" w:rsidR="000438D2" w:rsidRDefault="00000000">
            <w:pPr>
              <w:spacing w:after="0"/>
              <w:rPr>
                <w:sz w:val="19"/>
              </w:rPr>
            </w:pPr>
            <w:r>
              <w:rPr>
                <w:rFonts w:ascii="微软雅黑"/>
                <w:sz w:val="15"/>
              </w:rPr>
              <w:t>获取知识的分块列表</w:t>
            </w:r>
          </w:p>
        </w:tc>
      </w:tr>
      <w:tr w:rsidR="000438D2" w14:paraId="4E137E74" w14:textId="77777777">
        <w:tc>
          <w:tcPr>
            <w:tcW w:w="1260" w:type="dxa"/>
            <w:vAlign w:val="center"/>
          </w:tcPr>
          <w:p w14:paraId="2E12B220" w14:textId="77777777" w:rsidR="000438D2" w:rsidRDefault="00000000">
            <w:pPr>
              <w:spacing w:after="0"/>
              <w:jc w:val="center"/>
              <w:rPr>
                <w:sz w:val="19"/>
              </w:rPr>
            </w:pPr>
            <w:r>
              <w:rPr>
                <w:sz w:val="15"/>
              </w:rPr>
              <w:t>Chunk</w:t>
            </w:r>
          </w:p>
        </w:tc>
        <w:tc>
          <w:tcPr>
            <w:tcW w:w="1140" w:type="dxa"/>
            <w:vAlign w:val="center"/>
          </w:tcPr>
          <w:p w14:paraId="1E4842BB" w14:textId="77777777" w:rsidR="000438D2" w:rsidRDefault="00000000">
            <w:pPr>
              <w:spacing w:after="0"/>
              <w:jc w:val="center"/>
              <w:rPr>
                <w:sz w:val="19"/>
              </w:rPr>
            </w:pPr>
            <w:r>
              <w:rPr>
                <w:sz w:val="15"/>
              </w:rPr>
              <w:t>POST</w:t>
            </w:r>
          </w:p>
        </w:tc>
        <w:tc>
          <w:tcPr>
            <w:tcW w:w="3915" w:type="dxa"/>
            <w:vAlign w:val="center"/>
          </w:tcPr>
          <w:p w14:paraId="5534AFE3" w14:textId="77777777" w:rsidR="000438D2" w:rsidRDefault="00000000">
            <w:pPr>
              <w:spacing w:after="0"/>
              <w:rPr>
                <w:sz w:val="19"/>
              </w:rPr>
            </w:pPr>
            <w:r>
              <w:rPr>
                <w:sz w:val="15"/>
              </w:rPr>
              <w:t>/api/v1/chunker/preview</w:t>
            </w:r>
          </w:p>
        </w:tc>
        <w:tc>
          <w:tcPr>
            <w:tcW w:w="3300" w:type="dxa"/>
            <w:vAlign w:val="center"/>
          </w:tcPr>
          <w:p w14:paraId="614C7AE5" w14:textId="77777777" w:rsidR="000438D2" w:rsidRDefault="00000000">
            <w:pPr>
              <w:spacing w:after="0"/>
              <w:rPr>
                <w:sz w:val="19"/>
              </w:rPr>
            </w:pPr>
            <w:r>
              <w:rPr>
                <w:rFonts w:ascii="微软雅黑"/>
                <w:sz w:val="15"/>
              </w:rPr>
              <w:t>分块预览</w:t>
            </w:r>
          </w:p>
        </w:tc>
      </w:tr>
      <w:tr w:rsidR="000438D2" w14:paraId="583F8CA2" w14:textId="77777777">
        <w:tc>
          <w:tcPr>
            <w:tcW w:w="1260" w:type="dxa"/>
            <w:vAlign w:val="center"/>
          </w:tcPr>
          <w:p w14:paraId="5CE70B1F" w14:textId="77777777" w:rsidR="000438D2" w:rsidRDefault="00000000">
            <w:pPr>
              <w:spacing w:after="0"/>
              <w:jc w:val="center"/>
              <w:rPr>
                <w:sz w:val="19"/>
              </w:rPr>
            </w:pPr>
            <w:r>
              <w:rPr>
                <w:sz w:val="15"/>
              </w:rPr>
              <w:t>Session</w:t>
            </w:r>
          </w:p>
        </w:tc>
        <w:tc>
          <w:tcPr>
            <w:tcW w:w="1140" w:type="dxa"/>
            <w:vAlign w:val="center"/>
          </w:tcPr>
          <w:p w14:paraId="26A27C14" w14:textId="77777777" w:rsidR="000438D2" w:rsidRDefault="00000000">
            <w:pPr>
              <w:spacing w:after="0"/>
              <w:jc w:val="center"/>
              <w:rPr>
                <w:sz w:val="19"/>
              </w:rPr>
            </w:pPr>
            <w:r>
              <w:rPr>
                <w:sz w:val="15"/>
              </w:rPr>
              <w:t>POST</w:t>
            </w:r>
          </w:p>
        </w:tc>
        <w:tc>
          <w:tcPr>
            <w:tcW w:w="3915" w:type="dxa"/>
            <w:vAlign w:val="center"/>
          </w:tcPr>
          <w:p w14:paraId="427EE09C" w14:textId="77777777" w:rsidR="000438D2" w:rsidRDefault="00000000">
            <w:pPr>
              <w:spacing w:after="0"/>
              <w:rPr>
                <w:sz w:val="19"/>
              </w:rPr>
            </w:pPr>
            <w:r>
              <w:rPr>
                <w:sz w:val="15"/>
              </w:rPr>
              <w:t>/api/v1/sessions</w:t>
            </w:r>
          </w:p>
        </w:tc>
        <w:tc>
          <w:tcPr>
            <w:tcW w:w="3300" w:type="dxa"/>
            <w:vAlign w:val="center"/>
          </w:tcPr>
          <w:p w14:paraId="187B963E" w14:textId="77777777" w:rsidR="000438D2" w:rsidRDefault="00000000">
            <w:pPr>
              <w:spacing w:after="0"/>
              <w:rPr>
                <w:sz w:val="19"/>
              </w:rPr>
            </w:pPr>
            <w:r>
              <w:rPr>
                <w:rFonts w:ascii="微软雅黑"/>
                <w:sz w:val="15"/>
              </w:rPr>
              <w:t>创建会话</w:t>
            </w:r>
          </w:p>
        </w:tc>
      </w:tr>
      <w:tr w:rsidR="000438D2" w14:paraId="3FDFC63C" w14:textId="77777777">
        <w:tc>
          <w:tcPr>
            <w:tcW w:w="1260" w:type="dxa"/>
            <w:vAlign w:val="center"/>
          </w:tcPr>
          <w:p w14:paraId="190300F7" w14:textId="77777777" w:rsidR="000438D2" w:rsidRDefault="00000000">
            <w:pPr>
              <w:spacing w:after="0"/>
              <w:jc w:val="center"/>
              <w:rPr>
                <w:sz w:val="19"/>
              </w:rPr>
            </w:pPr>
            <w:r>
              <w:rPr>
                <w:sz w:val="15"/>
              </w:rPr>
              <w:t>Session</w:t>
            </w:r>
          </w:p>
        </w:tc>
        <w:tc>
          <w:tcPr>
            <w:tcW w:w="1140" w:type="dxa"/>
            <w:vAlign w:val="center"/>
          </w:tcPr>
          <w:p w14:paraId="2348BC9A" w14:textId="77777777" w:rsidR="000438D2" w:rsidRDefault="00000000">
            <w:pPr>
              <w:spacing w:after="0"/>
              <w:jc w:val="center"/>
              <w:rPr>
                <w:sz w:val="19"/>
              </w:rPr>
            </w:pPr>
            <w:r>
              <w:rPr>
                <w:sz w:val="15"/>
              </w:rPr>
              <w:t>GET</w:t>
            </w:r>
          </w:p>
        </w:tc>
        <w:tc>
          <w:tcPr>
            <w:tcW w:w="3915" w:type="dxa"/>
            <w:vAlign w:val="center"/>
          </w:tcPr>
          <w:p w14:paraId="3878349D" w14:textId="77777777" w:rsidR="000438D2" w:rsidRDefault="00000000">
            <w:pPr>
              <w:spacing w:after="0"/>
              <w:rPr>
                <w:sz w:val="19"/>
              </w:rPr>
            </w:pPr>
            <w:r>
              <w:rPr>
                <w:sz w:val="15"/>
              </w:rPr>
              <w:t>/api/v1/sessions/{id}/messages</w:t>
            </w:r>
          </w:p>
        </w:tc>
        <w:tc>
          <w:tcPr>
            <w:tcW w:w="3300" w:type="dxa"/>
            <w:vAlign w:val="center"/>
          </w:tcPr>
          <w:p w14:paraId="76874E9D" w14:textId="77777777" w:rsidR="000438D2" w:rsidRDefault="00000000">
            <w:pPr>
              <w:spacing w:after="0"/>
              <w:rPr>
                <w:sz w:val="19"/>
              </w:rPr>
            </w:pPr>
            <w:r>
              <w:rPr>
                <w:rFonts w:ascii="微软雅黑"/>
                <w:sz w:val="15"/>
              </w:rPr>
              <w:t>获取会话消息列表</w:t>
            </w:r>
          </w:p>
        </w:tc>
      </w:tr>
      <w:tr w:rsidR="000438D2" w14:paraId="6FE85633" w14:textId="77777777">
        <w:tc>
          <w:tcPr>
            <w:tcW w:w="1260" w:type="dxa"/>
            <w:vAlign w:val="center"/>
          </w:tcPr>
          <w:p w14:paraId="06C4C68A" w14:textId="77777777" w:rsidR="000438D2" w:rsidRDefault="00000000">
            <w:pPr>
              <w:spacing w:after="0"/>
              <w:jc w:val="center"/>
              <w:rPr>
                <w:sz w:val="19"/>
              </w:rPr>
            </w:pPr>
            <w:r>
              <w:rPr>
                <w:sz w:val="15"/>
              </w:rPr>
              <w:t>Session</w:t>
            </w:r>
          </w:p>
        </w:tc>
        <w:tc>
          <w:tcPr>
            <w:tcW w:w="1140" w:type="dxa"/>
            <w:vAlign w:val="center"/>
          </w:tcPr>
          <w:p w14:paraId="46014E56" w14:textId="77777777" w:rsidR="000438D2" w:rsidRDefault="00000000">
            <w:pPr>
              <w:spacing w:after="0"/>
              <w:jc w:val="center"/>
              <w:rPr>
                <w:sz w:val="19"/>
              </w:rPr>
            </w:pPr>
            <w:r>
              <w:rPr>
                <w:sz w:val="15"/>
              </w:rPr>
              <w:t>POST</w:t>
            </w:r>
          </w:p>
        </w:tc>
        <w:tc>
          <w:tcPr>
            <w:tcW w:w="3915" w:type="dxa"/>
            <w:vAlign w:val="center"/>
          </w:tcPr>
          <w:p w14:paraId="3B27078B" w14:textId="77777777" w:rsidR="000438D2" w:rsidRDefault="00000000">
            <w:pPr>
              <w:spacing w:after="0"/>
              <w:rPr>
                <w:sz w:val="19"/>
              </w:rPr>
            </w:pPr>
            <w:r>
              <w:rPr>
                <w:sz w:val="15"/>
              </w:rPr>
              <w:t>/api/v1/sessions/{session_id}/stop</w:t>
            </w:r>
          </w:p>
        </w:tc>
        <w:tc>
          <w:tcPr>
            <w:tcW w:w="3300" w:type="dxa"/>
            <w:vAlign w:val="center"/>
          </w:tcPr>
          <w:p w14:paraId="63593237" w14:textId="77777777" w:rsidR="000438D2" w:rsidRDefault="00000000">
            <w:pPr>
              <w:spacing w:after="0"/>
              <w:rPr>
                <w:sz w:val="19"/>
              </w:rPr>
            </w:pPr>
            <w:r>
              <w:rPr>
                <w:rFonts w:ascii="微软雅黑"/>
                <w:sz w:val="15"/>
              </w:rPr>
              <w:t>停止会话生成</w:t>
            </w:r>
          </w:p>
        </w:tc>
      </w:tr>
      <w:tr w:rsidR="000438D2" w14:paraId="031A32FA" w14:textId="77777777">
        <w:tc>
          <w:tcPr>
            <w:tcW w:w="1260" w:type="dxa"/>
            <w:vAlign w:val="center"/>
          </w:tcPr>
          <w:p w14:paraId="3F3FC3C9" w14:textId="77777777" w:rsidR="000438D2" w:rsidRDefault="00000000">
            <w:pPr>
              <w:spacing w:after="0"/>
              <w:jc w:val="center"/>
              <w:rPr>
                <w:sz w:val="19"/>
              </w:rPr>
            </w:pPr>
            <w:r>
              <w:rPr>
                <w:sz w:val="15"/>
              </w:rPr>
              <w:t>Session</w:t>
            </w:r>
          </w:p>
        </w:tc>
        <w:tc>
          <w:tcPr>
            <w:tcW w:w="1140" w:type="dxa"/>
            <w:vAlign w:val="center"/>
          </w:tcPr>
          <w:p w14:paraId="0C46C705" w14:textId="77777777" w:rsidR="000438D2" w:rsidRDefault="00000000">
            <w:pPr>
              <w:spacing w:after="0"/>
              <w:jc w:val="center"/>
              <w:rPr>
                <w:sz w:val="19"/>
              </w:rPr>
            </w:pPr>
            <w:r>
              <w:rPr>
                <w:sz w:val="15"/>
              </w:rPr>
              <w:t>POST</w:t>
            </w:r>
          </w:p>
        </w:tc>
        <w:tc>
          <w:tcPr>
            <w:tcW w:w="3915" w:type="dxa"/>
            <w:vAlign w:val="center"/>
          </w:tcPr>
          <w:p w14:paraId="124DCBDB" w14:textId="77777777" w:rsidR="000438D2" w:rsidRDefault="00000000">
            <w:pPr>
              <w:spacing w:after="0"/>
              <w:rPr>
                <w:sz w:val="19"/>
              </w:rPr>
            </w:pPr>
            <w:r>
              <w:rPr>
                <w:sz w:val="15"/>
              </w:rPr>
              <w:t>/api/v1/sessions/{session_id}/title</w:t>
            </w:r>
          </w:p>
        </w:tc>
        <w:tc>
          <w:tcPr>
            <w:tcW w:w="3300" w:type="dxa"/>
            <w:vAlign w:val="center"/>
          </w:tcPr>
          <w:p w14:paraId="4D925D82" w14:textId="77777777" w:rsidR="000438D2" w:rsidRDefault="00000000">
            <w:pPr>
              <w:spacing w:after="0"/>
              <w:rPr>
                <w:sz w:val="19"/>
              </w:rPr>
            </w:pPr>
            <w:r>
              <w:rPr>
                <w:rFonts w:ascii="微软雅黑"/>
                <w:sz w:val="15"/>
              </w:rPr>
              <w:t>更新会话标题</w:t>
            </w:r>
          </w:p>
        </w:tc>
      </w:tr>
      <w:tr w:rsidR="000438D2" w14:paraId="51102E26" w14:textId="77777777">
        <w:tc>
          <w:tcPr>
            <w:tcW w:w="1260" w:type="dxa"/>
            <w:vAlign w:val="center"/>
          </w:tcPr>
          <w:p w14:paraId="1F223FC5" w14:textId="77777777" w:rsidR="000438D2" w:rsidRDefault="00000000">
            <w:pPr>
              <w:spacing w:after="0"/>
              <w:jc w:val="center"/>
              <w:rPr>
                <w:sz w:val="19"/>
              </w:rPr>
            </w:pPr>
            <w:r>
              <w:rPr>
                <w:sz w:val="15"/>
              </w:rPr>
              <w:t>Chat</w:t>
            </w:r>
          </w:p>
        </w:tc>
        <w:tc>
          <w:tcPr>
            <w:tcW w:w="1140" w:type="dxa"/>
            <w:vAlign w:val="center"/>
          </w:tcPr>
          <w:p w14:paraId="7FF51CB7" w14:textId="77777777" w:rsidR="000438D2" w:rsidRDefault="00000000">
            <w:pPr>
              <w:spacing w:after="0"/>
              <w:jc w:val="center"/>
              <w:rPr>
                <w:sz w:val="19"/>
              </w:rPr>
            </w:pPr>
            <w:r>
              <w:rPr>
                <w:sz w:val="15"/>
              </w:rPr>
              <w:t>POST</w:t>
            </w:r>
          </w:p>
        </w:tc>
        <w:tc>
          <w:tcPr>
            <w:tcW w:w="3915" w:type="dxa"/>
            <w:vAlign w:val="center"/>
          </w:tcPr>
          <w:p w14:paraId="795B9981" w14:textId="77777777" w:rsidR="000438D2" w:rsidRDefault="00000000">
            <w:pPr>
              <w:spacing w:after="0"/>
              <w:rPr>
                <w:sz w:val="19"/>
              </w:rPr>
            </w:pPr>
            <w:r>
              <w:rPr>
                <w:sz w:val="15"/>
              </w:rPr>
              <w:t>/api/v1/sessions/{session_id}/knowledge-qa</w:t>
            </w:r>
          </w:p>
        </w:tc>
        <w:tc>
          <w:tcPr>
            <w:tcW w:w="3300" w:type="dxa"/>
            <w:vAlign w:val="center"/>
          </w:tcPr>
          <w:p w14:paraId="4A1CE1D3" w14:textId="77777777" w:rsidR="000438D2" w:rsidRDefault="00000000">
            <w:pPr>
              <w:spacing w:after="0"/>
              <w:rPr>
                <w:sz w:val="19"/>
              </w:rPr>
            </w:pPr>
            <w:r>
              <w:rPr>
                <w:rFonts w:ascii="微软雅黑"/>
                <w:sz w:val="15"/>
              </w:rPr>
              <w:t>知识库问答（</w:t>
            </w:r>
            <w:r>
              <w:rPr>
                <w:rFonts w:ascii="微软雅黑"/>
                <w:sz w:val="15"/>
              </w:rPr>
              <w:t xml:space="preserve">SSE </w:t>
            </w:r>
            <w:r>
              <w:rPr>
                <w:rFonts w:ascii="微软雅黑"/>
                <w:sz w:val="15"/>
              </w:rPr>
              <w:t>流式）</w:t>
            </w:r>
          </w:p>
        </w:tc>
      </w:tr>
      <w:tr w:rsidR="000438D2" w14:paraId="616ACFB6" w14:textId="77777777">
        <w:tc>
          <w:tcPr>
            <w:tcW w:w="1260" w:type="dxa"/>
            <w:vAlign w:val="center"/>
          </w:tcPr>
          <w:p w14:paraId="74C7411E" w14:textId="77777777" w:rsidR="000438D2" w:rsidRDefault="00000000">
            <w:pPr>
              <w:spacing w:after="0"/>
              <w:jc w:val="center"/>
              <w:rPr>
                <w:sz w:val="19"/>
              </w:rPr>
            </w:pPr>
            <w:r>
              <w:rPr>
                <w:sz w:val="15"/>
              </w:rPr>
              <w:t>Chat</w:t>
            </w:r>
          </w:p>
        </w:tc>
        <w:tc>
          <w:tcPr>
            <w:tcW w:w="1140" w:type="dxa"/>
            <w:vAlign w:val="center"/>
          </w:tcPr>
          <w:p w14:paraId="1B1A0985" w14:textId="77777777" w:rsidR="000438D2" w:rsidRDefault="00000000">
            <w:pPr>
              <w:spacing w:after="0"/>
              <w:jc w:val="center"/>
              <w:rPr>
                <w:sz w:val="19"/>
              </w:rPr>
            </w:pPr>
            <w:r>
              <w:rPr>
                <w:sz w:val="15"/>
              </w:rPr>
              <w:t>POST</w:t>
            </w:r>
          </w:p>
        </w:tc>
        <w:tc>
          <w:tcPr>
            <w:tcW w:w="3915" w:type="dxa"/>
            <w:vAlign w:val="center"/>
          </w:tcPr>
          <w:p w14:paraId="50EC0344" w14:textId="77777777" w:rsidR="000438D2" w:rsidRDefault="00000000">
            <w:pPr>
              <w:spacing w:after="0"/>
              <w:rPr>
                <w:sz w:val="19"/>
              </w:rPr>
            </w:pPr>
            <w:r>
              <w:rPr>
                <w:sz w:val="15"/>
              </w:rPr>
              <w:t>/api/v1/sessions/{session_id}/agent-qa</w:t>
            </w:r>
          </w:p>
        </w:tc>
        <w:tc>
          <w:tcPr>
            <w:tcW w:w="3300" w:type="dxa"/>
            <w:vAlign w:val="center"/>
          </w:tcPr>
          <w:p w14:paraId="09461A47" w14:textId="77777777" w:rsidR="000438D2" w:rsidRDefault="00000000">
            <w:pPr>
              <w:spacing w:after="0"/>
              <w:rPr>
                <w:sz w:val="19"/>
              </w:rPr>
            </w:pPr>
            <w:r>
              <w:rPr>
                <w:sz w:val="15"/>
              </w:rPr>
              <w:t xml:space="preserve">Agent </w:t>
            </w:r>
            <w:r>
              <w:rPr>
                <w:rFonts w:ascii="微软雅黑"/>
                <w:sz w:val="15"/>
              </w:rPr>
              <w:t>智能问答（</w:t>
            </w:r>
            <w:r>
              <w:rPr>
                <w:rFonts w:ascii="微软雅黑"/>
                <w:sz w:val="15"/>
              </w:rPr>
              <w:t xml:space="preserve">SSE </w:t>
            </w:r>
            <w:r>
              <w:rPr>
                <w:rFonts w:ascii="微软雅黑"/>
                <w:sz w:val="15"/>
              </w:rPr>
              <w:t>流式）</w:t>
            </w:r>
          </w:p>
        </w:tc>
      </w:tr>
      <w:tr w:rsidR="000438D2" w14:paraId="1D476FD7" w14:textId="77777777">
        <w:tc>
          <w:tcPr>
            <w:tcW w:w="1260" w:type="dxa"/>
            <w:vAlign w:val="center"/>
          </w:tcPr>
          <w:p w14:paraId="59AF629D" w14:textId="77777777" w:rsidR="000438D2" w:rsidRDefault="00000000">
            <w:pPr>
              <w:spacing w:after="0"/>
              <w:jc w:val="center"/>
              <w:rPr>
                <w:sz w:val="19"/>
              </w:rPr>
            </w:pPr>
            <w:r>
              <w:rPr>
                <w:sz w:val="15"/>
              </w:rPr>
              <w:t>Message</w:t>
            </w:r>
          </w:p>
        </w:tc>
        <w:tc>
          <w:tcPr>
            <w:tcW w:w="1140" w:type="dxa"/>
            <w:vAlign w:val="center"/>
          </w:tcPr>
          <w:p w14:paraId="386717A6" w14:textId="77777777" w:rsidR="000438D2" w:rsidRDefault="00000000">
            <w:pPr>
              <w:spacing w:after="0"/>
              <w:jc w:val="center"/>
              <w:rPr>
                <w:sz w:val="19"/>
              </w:rPr>
            </w:pPr>
            <w:r>
              <w:rPr>
                <w:sz w:val="15"/>
              </w:rPr>
              <w:t>GET</w:t>
            </w:r>
          </w:p>
        </w:tc>
        <w:tc>
          <w:tcPr>
            <w:tcW w:w="3915" w:type="dxa"/>
            <w:vAlign w:val="center"/>
          </w:tcPr>
          <w:p w14:paraId="66030362" w14:textId="77777777" w:rsidR="000438D2" w:rsidRDefault="00000000">
            <w:pPr>
              <w:spacing w:after="0"/>
              <w:rPr>
                <w:sz w:val="19"/>
              </w:rPr>
            </w:pPr>
            <w:r>
              <w:rPr>
                <w:sz w:val="15"/>
              </w:rPr>
              <w:t>/api/v1/messages/{session_id}/load</w:t>
            </w:r>
          </w:p>
        </w:tc>
        <w:tc>
          <w:tcPr>
            <w:tcW w:w="3300" w:type="dxa"/>
            <w:vAlign w:val="center"/>
          </w:tcPr>
          <w:p w14:paraId="1CA5BCC4" w14:textId="77777777" w:rsidR="000438D2" w:rsidRDefault="00000000">
            <w:pPr>
              <w:spacing w:after="0"/>
              <w:rPr>
                <w:sz w:val="19"/>
              </w:rPr>
            </w:pPr>
            <w:r>
              <w:rPr>
                <w:rFonts w:ascii="微软雅黑"/>
                <w:sz w:val="15"/>
              </w:rPr>
              <w:t>加载历史消息</w:t>
            </w:r>
          </w:p>
        </w:tc>
      </w:tr>
      <w:tr w:rsidR="000438D2" w14:paraId="2DB43DAB" w14:textId="77777777">
        <w:tc>
          <w:tcPr>
            <w:tcW w:w="1260" w:type="dxa"/>
            <w:vAlign w:val="center"/>
          </w:tcPr>
          <w:p w14:paraId="589A4D44" w14:textId="77777777" w:rsidR="000438D2" w:rsidRDefault="00000000">
            <w:pPr>
              <w:spacing w:after="0"/>
              <w:jc w:val="center"/>
              <w:rPr>
                <w:sz w:val="19"/>
              </w:rPr>
            </w:pPr>
            <w:r>
              <w:rPr>
                <w:sz w:val="15"/>
              </w:rPr>
              <w:t>Agent</w:t>
            </w:r>
          </w:p>
        </w:tc>
        <w:tc>
          <w:tcPr>
            <w:tcW w:w="1140" w:type="dxa"/>
            <w:vAlign w:val="center"/>
          </w:tcPr>
          <w:p w14:paraId="32931274" w14:textId="77777777" w:rsidR="000438D2" w:rsidRDefault="00000000">
            <w:pPr>
              <w:spacing w:after="0"/>
              <w:jc w:val="center"/>
              <w:rPr>
                <w:sz w:val="19"/>
              </w:rPr>
            </w:pPr>
            <w:r>
              <w:rPr>
                <w:sz w:val="15"/>
              </w:rPr>
              <w:t>GET</w:t>
            </w:r>
          </w:p>
        </w:tc>
        <w:tc>
          <w:tcPr>
            <w:tcW w:w="3915" w:type="dxa"/>
            <w:vAlign w:val="center"/>
          </w:tcPr>
          <w:p w14:paraId="4F37C36E" w14:textId="77777777" w:rsidR="000438D2" w:rsidRDefault="00000000">
            <w:pPr>
              <w:spacing w:after="0"/>
              <w:rPr>
                <w:sz w:val="19"/>
              </w:rPr>
            </w:pPr>
            <w:r>
              <w:rPr>
                <w:sz w:val="15"/>
              </w:rPr>
              <w:t>/api/v1/agents</w:t>
            </w:r>
          </w:p>
        </w:tc>
        <w:tc>
          <w:tcPr>
            <w:tcW w:w="3300" w:type="dxa"/>
            <w:vAlign w:val="center"/>
          </w:tcPr>
          <w:p w14:paraId="29514441" w14:textId="77777777" w:rsidR="000438D2" w:rsidRDefault="00000000">
            <w:pPr>
              <w:spacing w:after="0"/>
              <w:rPr>
                <w:sz w:val="19"/>
              </w:rPr>
            </w:pPr>
            <w:r>
              <w:rPr>
                <w:rFonts w:ascii="微软雅黑"/>
                <w:sz w:val="15"/>
              </w:rPr>
              <w:t>获取智能体列表</w:t>
            </w:r>
          </w:p>
        </w:tc>
      </w:tr>
      <w:tr w:rsidR="000438D2" w14:paraId="364D5280" w14:textId="77777777">
        <w:tc>
          <w:tcPr>
            <w:tcW w:w="1260" w:type="dxa"/>
            <w:vAlign w:val="center"/>
          </w:tcPr>
          <w:p w14:paraId="76AE8A9B" w14:textId="77777777" w:rsidR="000438D2" w:rsidRDefault="00000000">
            <w:pPr>
              <w:spacing w:after="0"/>
              <w:jc w:val="center"/>
              <w:rPr>
                <w:sz w:val="19"/>
              </w:rPr>
            </w:pPr>
            <w:r>
              <w:rPr>
                <w:sz w:val="15"/>
              </w:rPr>
              <w:t>Agent</w:t>
            </w:r>
          </w:p>
        </w:tc>
        <w:tc>
          <w:tcPr>
            <w:tcW w:w="1140" w:type="dxa"/>
            <w:vAlign w:val="center"/>
          </w:tcPr>
          <w:p w14:paraId="21085312" w14:textId="77777777" w:rsidR="000438D2" w:rsidRDefault="00000000">
            <w:pPr>
              <w:spacing w:after="0"/>
              <w:jc w:val="center"/>
              <w:rPr>
                <w:sz w:val="19"/>
              </w:rPr>
            </w:pPr>
            <w:r>
              <w:rPr>
                <w:sz w:val="15"/>
              </w:rPr>
              <w:t>POST</w:t>
            </w:r>
          </w:p>
        </w:tc>
        <w:tc>
          <w:tcPr>
            <w:tcW w:w="3915" w:type="dxa"/>
            <w:vAlign w:val="center"/>
          </w:tcPr>
          <w:p w14:paraId="5767AFA1" w14:textId="77777777" w:rsidR="000438D2" w:rsidRDefault="00000000">
            <w:pPr>
              <w:spacing w:after="0"/>
              <w:rPr>
                <w:sz w:val="19"/>
              </w:rPr>
            </w:pPr>
            <w:r>
              <w:rPr>
                <w:sz w:val="15"/>
              </w:rPr>
              <w:t>/api/v1/agents</w:t>
            </w:r>
          </w:p>
        </w:tc>
        <w:tc>
          <w:tcPr>
            <w:tcW w:w="3300" w:type="dxa"/>
            <w:vAlign w:val="center"/>
          </w:tcPr>
          <w:p w14:paraId="3FC9A860" w14:textId="77777777" w:rsidR="000438D2" w:rsidRDefault="00000000">
            <w:pPr>
              <w:spacing w:after="0"/>
              <w:rPr>
                <w:sz w:val="19"/>
              </w:rPr>
            </w:pPr>
            <w:r>
              <w:rPr>
                <w:rFonts w:ascii="微软雅黑"/>
                <w:sz w:val="15"/>
              </w:rPr>
              <w:t>创建智能体</w:t>
            </w:r>
          </w:p>
        </w:tc>
      </w:tr>
      <w:tr w:rsidR="000438D2" w14:paraId="163D0D36" w14:textId="77777777">
        <w:tc>
          <w:tcPr>
            <w:tcW w:w="1260" w:type="dxa"/>
            <w:vAlign w:val="center"/>
          </w:tcPr>
          <w:p w14:paraId="4F62DA5B" w14:textId="77777777" w:rsidR="000438D2" w:rsidRDefault="00000000">
            <w:pPr>
              <w:spacing w:after="0"/>
              <w:jc w:val="center"/>
              <w:rPr>
                <w:sz w:val="19"/>
              </w:rPr>
            </w:pPr>
            <w:r>
              <w:rPr>
                <w:sz w:val="15"/>
              </w:rPr>
              <w:t>Agent</w:t>
            </w:r>
          </w:p>
        </w:tc>
        <w:tc>
          <w:tcPr>
            <w:tcW w:w="1140" w:type="dxa"/>
            <w:vAlign w:val="center"/>
          </w:tcPr>
          <w:p w14:paraId="1E5FB771" w14:textId="77777777" w:rsidR="000438D2" w:rsidRDefault="00000000">
            <w:pPr>
              <w:spacing w:after="0"/>
              <w:jc w:val="center"/>
              <w:rPr>
                <w:sz w:val="19"/>
              </w:rPr>
            </w:pPr>
            <w:r>
              <w:rPr>
                <w:sz w:val="15"/>
              </w:rPr>
              <w:t>GET</w:t>
            </w:r>
          </w:p>
        </w:tc>
        <w:tc>
          <w:tcPr>
            <w:tcW w:w="3915" w:type="dxa"/>
            <w:vAlign w:val="center"/>
          </w:tcPr>
          <w:p w14:paraId="590D307B" w14:textId="77777777" w:rsidR="000438D2" w:rsidRDefault="00000000">
            <w:pPr>
              <w:spacing w:after="0"/>
              <w:rPr>
                <w:sz w:val="19"/>
              </w:rPr>
            </w:pPr>
            <w:r>
              <w:rPr>
                <w:sz w:val="15"/>
              </w:rPr>
              <w:t>/api/v1/agents/{id}</w:t>
            </w:r>
          </w:p>
        </w:tc>
        <w:tc>
          <w:tcPr>
            <w:tcW w:w="3300" w:type="dxa"/>
            <w:vAlign w:val="center"/>
          </w:tcPr>
          <w:p w14:paraId="6A09D4FE" w14:textId="77777777" w:rsidR="000438D2" w:rsidRDefault="00000000">
            <w:pPr>
              <w:spacing w:after="0"/>
              <w:rPr>
                <w:sz w:val="19"/>
              </w:rPr>
            </w:pPr>
            <w:r>
              <w:rPr>
                <w:rFonts w:ascii="微软雅黑"/>
                <w:sz w:val="15"/>
              </w:rPr>
              <w:t>获取智能体详情</w:t>
            </w:r>
          </w:p>
        </w:tc>
      </w:tr>
      <w:tr w:rsidR="000438D2" w14:paraId="451E2806" w14:textId="77777777">
        <w:tc>
          <w:tcPr>
            <w:tcW w:w="1260" w:type="dxa"/>
            <w:vAlign w:val="center"/>
          </w:tcPr>
          <w:p w14:paraId="3F308A8A" w14:textId="77777777" w:rsidR="000438D2" w:rsidRDefault="00000000">
            <w:pPr>
              <w:spacing w:after="0"/>
              <w:jc w:val="center"/>
              <w:rPr>
                <w:sz w:val="19"/>
              </w:rPr>
            </w:pPr>
            <w:r>
              <w:rPr>
                <w:sz w:val="15"/>
              </w:rPr>
              <w:t>Agent</w:t>
            </w:r>
          </w:p>
        </w:tc>
        <w:tc>
          <w:tcPr>
            <w:tcW w:w="1140" w:type="dxa"/>
            <w:vAlign w:val="center"/>
          </w:tcPr>
          <w:p w14:paraId="443F9345" w14:textId="77777777" w:rsidR="000438D2" w:rsidRDefault="00000000">
            <w:pPr>
              <w:spacing w:after="0"/>
              <w:jc w:val="center"/>
              <w:rPr>
                <w:sz w:val="19"/>
              </w:rPr>
            </w:pPr>
            <w:r>
              <w:rPr>
                <w:sz w:val="15"/>
              </w:rPr>
              <w:t>PUT</w:t>
            </w:r>
          </w:p>
        </w:tc>
        <w:tc>
          <w:tcPr>
            <w:tcW w:w="3915" w:type="dxa"/>
            <w:vAlign w:val="center"/>
          </w:tcPr>
          <w:p w14:paraId="56018E50" w14:textId="77777777" w:rsidR="000438D2" w:rsidRDefault="00000000">
            <w:pPr>
              <w:spacing w:after="0"/>
              <w:rPr>
                <w:sz w:val="19"/>
              </w:rPr>
            </w:pPr>
            <w:r>
              <w:rPr>
                <w:sz w:val="15"/>
              </w:rPr>
              <w:t>/api/v1/agents/{id}</w:t>
            </w:r>
          </w:p>
        </w:tc>
        <w:tc>
          <w:tcPr>
            <w:tcW w:w="3300" w:type="dxa"/>
            <w:vAlign w:val="center"/>
          </w:tcPr>
          <w:p w14:paraId="14BD8183" w14:textId="77777777" w:rsidR="000438D2" w:rsidRDefault="00000000">
            <w:pPr>
              <w:spacing w:after="0"/>
              <w:rPr>
                <w:sz w:val="19"/>
              </w:rPr>
            </w:pPr>
            <w:r>
              <w:rPr>
                <w:rFonts w:ascii="微软雅黑"/>
                <w:sz w:val="15"/>
              </w:rPr>
              <w:t>更新智能体</w:t>
            </w:r>
          </w:p>
        </w:tc>
      </w:tr>
      <w:tr w:rsidR="000438D2" w14:paraId="7A1BC547" w14:textId="77777777">
        <w:tc>
          <w:tcPr>
            <w:tcW w:w="1260" w:type="dxa"/>
            <w:vAlign w:val="center"/>
          </w:tcPr>
          <w:p w14:paraId="30F2592E" w14:textId="77777777" w:rsidR="000438D2" w:rsidRDefault="00000000">
            <w:pPr>
              <w:spacing w:after="0"/>
              <w:jc w:val="center"/>
              <w:rPr>
                <w:sz w:val="19"/>
              </w:rPr>
            </w:pPr>
            <w:r>
              <w:rPr>
                <w:sz w:val="15"/>
              </w:rPr>
              <w:t>Agent</w:t>
            </w:r>
          </w:p>
        </w:tc>
        <w:tc>
          <w:tcPr>
            <w:tcW w:w="1140" w:type="dxa"/>
            <w:vAlign w:val="center"/>
          </w:tcPr>
          <w:p w14:paraId="5C53FBDF" w14:textId="77777777" w:rsidR="000438D2" w:rsidRDefault="00000000">
            <w:pPr>
              <w:spacing w:after="0"/>
              <w:jc w:val="center"/>
              <w:rPr>
                <w:sz w:val="19"/>
              </w:rPr>
            </w:pPr>
            <w:r>
              <w:rPr>
                <w:sz w:val="15"/>
              </w:rPr>
              <w:t>GET</w:t>
            </w:r>
          </w:p>
        </w:tc>
        <w:tc>
          <w:tcPr>
            <w:tcW w:w="3915" w:type="dxa"/>
            <w:vAlign w:val="center"/>
          </w:tcPr>
          <w:p w14:paraId="1CF282C4" w14:textId="77777777" w:rsidR="000438D2" w:rsidRDefault="00000000">
            <w:pPr>
              <w:spacing w:after="0"/>
              <w:rPr>
                <w:sz w:val="19"/>
              </w:rPr>
            </w:pPr>
            <w:r>
              <w:rPr>
                <w:sz w:val="15"/>
              </w:rPr>
              <w:t>/api/v1/agents/{id}/suggested-questions</w:t>
            </w:r>
          </w:p>
        </w:tc>
        <w:tc>
          <w:tcPr>
            <w:tcW w:w="3300" w:type="dxa"/>
            <w:vAlign w:val="center"/>
          </w:tcPr>
          <w:p w14:paraId="1E8F4A22" w14:textId="77777777" w:rsidR="000438D2" w:rsidRDefault="00000000">
            <w:pPr>
              <w:spacing w:after="0"/>
              <w:rPr>
                <w:sz w:val="19"/>
              </w:rPr>
            </w:pPr>
            <w:r>
              <w:rPr>
                <w:rFonts w:ascii="微软雅黑"/>
                <w:sz w:val="15"/>
              </w:rPr>
              <w:t>获取推荐问题</w:t>
            </w:r>
          </w:p>
        </w:tc>
      </w:tr>
      <w:tr w:rsidR="000438D2" w14:paraId="3F0FB030" w14:textId="77777777">
        <w:tc>
          <w:tcPr>
            <w:tcW w:w="1260" w:type="dxa"/>
            <w:vAlign w:val="center"/>
          </w:tcPr>
          <w:p w14:paraId="166C2736" w14:textId="77777777" w:rsidR="000438D2" w:rsidRDefault="00000000">
            <w:pPr>
              <w:spacing w:after="0"/>
              <w:jc w:val="center"/>
              <w:rPr>
                <w:sz w:val="19"/>
              </w:rPr>
            </w:pPr>
            <w:r>
              <w:rPr>
                <w:sz w:val="15"/>
              </w:rPr>
              <w:t>Model</w:t>
            </w:r>
          </w:p>
        </w:tc>
        <w:tc>
          <w:tcPr>
            <w:tcW w:w="1140" w:type="dxa"/>
            <w:vAlign w:val="center"/>
          </w:tcPr>
          <w:p w14:paraId="4E29042E" w14:textId="77777777" w:rsidR="000438D2" w:rsidRDefault="00000000">
            <w:pPr>
              <w:spacing w:after="0"/>
              <w:jc w:val="center"/>
              <w:rPr>
                <w:sz w:val="19"/>
              </w:rPr>
            </w:pPr>
            <w:r>
              <w:rPr>
                <w:sz w:val="15"/>
              </w:rPr>
              <w:t>GET</w:t>
            </w:r>
          </w:p>
        </w:tc>
        <w:tc>
          <w:tcPr>
            <w:tcW w:w="3915" w:type="dxa"/>
            <w:vAlign w:val="center"/>
          </w:tcPr>
          <w:p w14:paraId="16923015" w14:textId="77777777" w:rsidR="000438D2" w:rsidRDefault="00000000">
            <w:pPr>
              <w:spacing w:after="0"/>
              <w:rPr>
                <w:sz w:val="19"/>
              </w:rPr>
            </w:pPr>
            <w:r>
              <w:rPr>
                <w:sz w:val="15"/>
              </w:rPr>
              <w:t>/api/v1/models</w:t>
            </w:r>
          </w:p>
        </w:tc>
        <w:tc>
          <w:tcPr>
            <w:tcW w:w="3300" w:type="dxa"/>
            <w:vAlign w:val="center"/>
          </w:tcPr>
          <w:p w14:paraId="014B412B" w14:textId="77777777" w:rsidR="000438D2" w:rsidRDefault="00000000">
            <w:pPr>
              <w:spacing w:after="0"/>
              <w:rPr>
                <w:sz w:val="19"/>
              </w:rPr>
            </w:pPr>
            <w:r>
              <w:rPr>
                <w:rFonts w:ascii="微软雅黑"/>
                <w:sz w:val="15"/>
              </w:rPr>
              <w:t>获取模型列表</w:t>
            </w:r>
          </w:p>
        </w:tc>
      </w:tr>
    </w:tbl>
    <w:p w14:paraId="57E709AA" w14:textId="77777777" w:rsidR="000438D2" w:rsidRDefault="000438D2">
      <w:pPr>
        <w:spacing w:after="120"/>
      </w:pPr>
    </w:p>
    <w:p w14:paraId="556A9719" w14:textId="77777777" w:rsidR="000438D2" w:rsidRDefault="00000000">
      <w:pPr>
        <w:pStyle w:val="1"/>
        <w:numPr>
          <w:ilvl w:val="0"/>
          <w:numId w:val="2"/>
        </w:numPr>
      </w:pPr>
      <w:bookmarkStart w:id="57" w:name="_heading=h.25b2l0r" w:colFirst="0" w:colLast="0"/>
      <w:bookmarkStart w:id="58" w:name="_Toc234935555"/>
      <w:bookmarkEnd w:id="57"/>
      <w:r>
        <w:lastRenderedPageBreak/>
        <w:t>Solutions to Non-Functional Requirements (NFRs)</w:t>
      </w:r>
      <w:bookmarkEnd w:id="58"/>
    </w:p>
    <w:p w14:paraId="753379D6" w14:textId="77777777" w:rsidR="000438D2" w:rsidRDefault="00000000">
      <w:pPr>
        <w:pStyle w:val="2"/>
        <w:numPr>
          <w:ilvl w:val="1"/>
          <w:numId w:val="2"/>
        </w:numPr>
      </w:pPr>
      <w:bookmarkStart w:id="59" w:name="_heading=h.kgcv8k" w:colFirst="0" w:colLast="0"/>
      <w:bookmarkStart w:id="60" w:name="_Toc234935556"/>
      <w:bookmarkEnd w:id="59"/>
      <w:r>
        <w:t>User Profile Table</w:t>
      </w:r>
      <w:bookmarkEnd w:id="60"/>
    </w:p>
    <w:p w14:paraId="52D60C30" w14:textId="77777777" w:rsidR="000438D2" w:rsidRDefault="00000000">
      <w:pPr>
        <w:spacing w:after="120"/>
      </w:pPr>
      <w:r>
        <w:t>The following table provides profiles of the system users:</w:t>
      </w: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2"/>
        <w:gridCol w:w="1108"/>
        <w:gridCol w:w="2083"/>
        <w:gridCol w:w="1196"/>
        <w:gridCol w:w="1518"/>
        <w:gridCol w:w="2012"/>
      </w:tblGrid>
      <w:tr w:rsidR="000438D2" w14:paraId="714DC63B" w14:textId="77777777">
        <w:tc>
          <w:tcPr>
            <w:tcW w:w="1722" w:type="dxa"/>
            <w:shd w:val="clear" w:color="auto" w:fill="E6E6E6"/>
          </w:tcPr>
          <w:p w14:paraId="789E7A9B" w14:textId="77777777" w:rsidR="000438D2" w:rsidRDefault="00000000">
            <w:pPr>
              <w:spacing w:before="60" w:after="60"/>
              <w:rPr>
                <w:b/>
                <w:bCs/>
                <w:sz w:val="20"/>
                <w:szCs w:val="20"/>
              </w:rPr>
            </w:pPr>
            <w:r>
              <w:rPr>
                <w:b/>
                <w:bCs/>
                <w:sz w:val="20"/>
                <w:szCs w:val="20"/>
              </w:rPr>
              <w:t>User Role</w:t>
            </w:r>
          </w:p>
        </w:tc>
        <w:tc>
          <w:tcPr>
            <w:tcW w:w="1108" w:type="dxa"/>
            <w:shd w:val="clear" w:color="auto" w:fill="E6E6E6"/>
          </w:tcPr>
          <w:p w14:paraId="72D27F19" w14:textId="77777777" w:rsidR="000438D2" w:rsidRDefault="00000000">
            <w:pPr>
              <w:spacing w:before="60" w:after="60"/>
              <w:rPr>
                <w:b/>
                <w:bCs/>
                <w:sz w:val="20"/>
                <w:szCs w:val="20"/>
              </w:rPr>
            </w:pPr>
            <w:r>
              <w:rPr>
                <w:b/>
                <w:bCs/>
                <w:sz w:val="20"/>
                <w:szCs w:val="20"/>
              </w:rPr>
              <w:t>Number of Users</w:t>
            </w:r>
          </w:p>
        </w:tc>
        <w:tc>
          <w:tcPr>
            <w:tcW w:w="2083" w:type="dxa"/>
            <w:shd w:val="clear" w:color="auto" w:fill="E6E6E6"/>
          </w:tcPr>
          <w:p w14:paraId="1062C66A" w14:textId="77777777" w:rsidR="000438D2" w:rsidRDefault="00000000">
            <w:pPr>
              <w:spacing w:before="60" w:after="60"/>
              <w:rPr>
                <w:b/>
                <w:bCs/>
                <w:sz w:val="20"/>
                <w:szCs w:val="20"/>
              </w:rPr>
            </w:pPr>
            <w:r>
              <w:rPr>
                <w:b/>
                <w:bCs/>
                <w:sz w:val="20"/>
                <w:szCs w:val="20"/>
              </w:rPr>
              <w:t>User Type* (internal / external)</w:t>
            </w:r>
          </w:p>
        </w:tc>
        <w:tc>
          <w:tcPr>
            <w:tcW w:w="1196" w:type="dxa"/>
            <w:shd w:val="clear" w:color="auto" w:fill="E6E6E6"/>
          </w:tcPr>
          <w:p w14:paraId="38628C60" w14:textId="77777777" w:rsidR="000438D2" w:rsidRDefault="00000000">
            <w:pPr>
              <w:spacing w:before="60" w:after="60"/>
              <w:rPr>
                <w:b/>
                <w:bCs/>
                <w:sz w:val="20"/>
                <w:szCs w:val="20"/>
              </w:rPr>
            </w:pPr>
            <w:r>
              <w:rPr>
                <w:b/>
                <w:bCs/>
                <w:sz w:val="20"/>
                <w:szCs w:val="20"/>
              </w:rPr>
              <w:t>User Location **</w:t>
            </w:r>
          </w:p>
        </w:tc>
        <w:tc>
          <w:tcPr>
            <w:tcW w:w="1518" w:type="dxa"/>
            <w:shd w:val="clear" w:color="auto" w:fill="E6E6E6"/>
          </w:tcPr>
          <w:p w14:paraId="37B01DBC" w14:textId="77777777" w:rsidR="000438D2" w:rsidRDefault="00000000">
            <w:pPr>
              <w:spacing w:before="60" w:after="60"/>
              <w:rPr>
                <w:b/>
                <w:bCs/>
                <w:sz w:val="20"/>
                <w:szCs w:val="20"/>
              </w:rPr>
            </w:pPr>
            <w:r>
              <w:rPr>
                <w:b/>
                <w:bCs/>
                <w:sz w:val="20"/>
                <w:szCs w:val="20"/>
              </w:rPr>
              <w:t>Peak Usage Level (in # of users)</w:t>
            </w:r>
          </w:p>
        </w:tc>
        <w:tc>
          <w:tcPr>
            <w:tcW w:w="2012" w:type="dxa"/>
            <w:shd w:val="clear" w:color="auto" w:fill="E6E6E6"/>
          </w:tcPr>
          <w:p w14:paraId="7A718D7C" w14:textId="77777777" w:rsidR="000438D2" w:rsidRDefault="00000000">
            <w:pPr>
              <w:spacing w:before="60" w:after="60"/>
              <w:rPr>
                <w:b/>
                <w:bCs/>
                <w:sz w:val="20"/>
                <w:szCs w:val="20"/>
              </w:rPr>
            </w:pPr>
            <w:r>
              <w:rPr>
                <w:b/>
                <w:bCs/>
                <w:sz w:val="20"/>
                <w:szCs w:val="20"/>
              </w:rPr>
              <w:t>Expected Growth Rate (over three years)?</w:t>
            </w:r>
          </w:p>
        </w:tc>
      </w:tr>
      <w:tr w:rsidR="000438D2" w14:paraId="5F1A1E8D" w14:textId="77777777">
        <w:tc>
          <w:tcPr>
            <w:tcW w:w="1722" w:type="dxa"/>
            <w:vAlign w:val="center"/>
          </w:tcPr>
          <w:p w14:paraId="4FBAACC2" w14:textId="77777777" w:rsidR="000438D2" w:rsidRDefault="00000000">
            <w:pPr>
              <w:spacing w:after="0"/>
              <w:rPr>
                <w:sz w:val="19"/>
              </w:rPr>
            </w:pPr>
            <w:r>
              <w:rPr>
                <w:sz w:val="16"/>
              </w:rPr>
              <w:t>Business User</w:t>
            </w:r>
          </w:p>
        </w:tc>
        <w:tc>
          <w:tcPr>
            <w:tcW w:w="1108" w:type="dxa"/>
            <w:vAlign w:val="center"/>
          </w:tcPr>
          <w:p w14:paraId="47827AE6" w14:textId="77777777" w:rsidR="000438D2" w:rsidRDefault="00000000">
            <w:pPr>
              <w:spacing w:after="0"/>
              <w:rPr>
                <w:sz w:val="19"/>
              </w:rPr>
            </w:pPr>
            <w:r>
              <w:rPr>
                <w:sz w:val="16"/>
              </w:rPr>
              <w:t>TBD</w:t>
            </w:r>
          </w:p>
        </w:tc>
        <w:tc>
          <w:tcPr>
            <w:tcW w:w="2083" w:type="dxa"/>
            <w:vAlign w:val="center"/>
          </w:tcPr>
          <w:p w14:paraId="73B19D06" w14:textId="77777777" w:rsidR="000438D2" w:rsidRDefault="00000000">
            <w:pPr>
              <w:spacing w:after="0"/>
              <w:rPr>
                <w:sz w:val="19"/>
              </w:rPr>
            </w:pPr>
            <w:r>
              <w:rPr>
                <w:sz w:val="16"/>
              </w:rPr>
              <w:t>Internal Roche Diagnostics China</w:t>
            </w:r>
          </w:p>
        </w:tc>
        <w:tc>
          <w:tcPr>
            <w:tcW w:w="1196" w:type="dxa"/>
            <w:vAlign w:val="center"/>
          </w:tcPr>
          <w:p w14:paraId="7FE1D65A" w14:textId="77777777" w:rsidR="000438D2" w:rsidRDefault="00000000">
            <w:pPr>
              <w:spacing w:after="0"/>
              <w:rPr>
                <w:sz w:val="19"/>
              </w:rPr>
            </w:pPr>
            <w:r>
              <w:rPr>
                <w:sz w:val="16"/>
              </w:rPr>
              <w:t>China</w:t>
            </w:r>
          </w:p>
        </w:tc>
        <w:tc>
          <w:tcPr>
            <w:tcW w:w="1518" w:type="dxa"/>
            <w:vAlign w:val="center"/>
          </w:tcPr>
          <w:p w14:paraId="15E93F8C" w14:textId="77777777" w:rsidR="000438D2" w:rsidRDefault="00000000">
            <w:pPr>
              <w:spacing w:after="0"/>
              <w:rPr>
                <w:sz w:val="19"/>
              </w:rPr>
            </w:pPr>
            <w:r>
              <w:rPr>
                <w:sz w:val="16"/>
              </w:rPr>
              <w:t>TBD</w:t>
            </w:r>
          </w:p>
        </w:tc>
        <w:tc>
          <w:tcPr>
            <w:tcW w:w="2012" w:type="dxa"/>
            <w:vAlign w:val="center"/>
          </w:tcPr>
          <w:p w14:paraId="30379349" w14:textId="77777777" w:rsidR="000438D2" w:rsidRDefault="00000000">
            <w:pPr>
              <w:spacing w:after="0"/>
              <w:rPr>
                <w:sz w:val="19"/>
              </w:rPr>
            </w:pPr>
            <w:r>
              <w:rPr>
                <w:sz w:val="16"/>
              </w:rPr>
              <w:t>Expected expansion after Phase 1</w:t>
            </w:r>
          </w:p>
        </w:tc>
      </w:tr>
      <w:tr w:rsidR="000438D2" w14:paraId="0DF31242" w14:textId="77777777">
        <w:tc>
          <w:tcPr>
            <w:tcW w:w="1722" w:type="dxa"/>
            <w:vAlign w:val="center"/>
          </w:tcPr>
          <w:p w14:paraId="0812E88F" w14:textId="77777777" w:rsidR="000438D2" w:rsidRDefault="00000000">
            <w:pPr>
              <w:spacing w:after="0"/>
              <w:rPr>
                <w:sz w:val="19"/>
              </w:rPr>
            </w:pPr>
            <w:r>
              <w:rPr>
                <w:sz w:val="16"/>
              </w:rPr>
              <w:t>Knowledge Manager</w:t>
            </w:r>
          </w:p>
        </w:tc>
        <w:tc>
          <w:tcPr>
            <w:tcW w:w="1108" w:type="dxa"/>
            <w:vAlign w:val="center"/>
          </w:tcPr>
          <w:p w14:paraId="5870678D" w14:textId="77777777" w:rsidR="000438D2" w:rsidRDefault="00000000">
            <w:pPr>
              <w:spacing w:after="0"/>
              <w:rPr>
                <w:sz w:val="19"/>
              </w:rPr>
            </w:pPr>
            <w:r>
              <w:rPr>
                <w:sz w:val="16"/>
              </w:rPr>
              <w:t>TBD</w:t>
            </w:r>
          </w:p>
        </w:tc>
        <w:tc>
          <w:tcPr>
            <w:tcW w:w="2083" w:type="dxa"/>
            <w:vAlign w:val="center"/>
          </w:tcPr>
          <w:p w14:paraId="6B416F80" w14:textId="77777777" w:rsidR="000438D2" w:rsidRDefault="00000000">
            <w:pPr>
              <w:spacing w:after="0"/>
              <w:rPr>
                <w:sz w:val="19"/>
              </w:rPr>
            </w:pPr>
            <w:r>
              <w:rPr>
                <w:sz w:val="16"/>
              </w:rPr>
              <w:t>Internal</w:t>
            </w:r>
          </w:p>
        </w:tc>
        <w:tc>
          <w:tcPr>
            <w:tcW w:w="1196" w:type="dxa"/>
            <w:vAlign w:val="center"/>
          </w:tcPr>
          <w:p w14:paraId="485F7530" w14:textId="77777777" w:rsidR="000438D2" w:rsidRDefault="00000000">
            <w:pPr>
              <w:spacing w:after="0"/>
              <w:rPr>
                <w:sz w:val="19"/>
              </w:rPr>
            </w:pPr>
            <w:r>
              <w:rPr>
                <w:sz w:val="16"/>
              </w:rPr>
              <w:t>China</w:t>
            </w:r>
          </w:p>
        </w:tc>
        <w:tc>
          <w:tcPr>
            <w:tcW w:w="1518" w:type="dxa"/>
            <w:vAlign w:val="center"/>
          </w:tcPr>
          <w:p w14:paraId="111F9DAA" w14:textId="77777777" w:rsidR="000438D2" w:rsidRDefault="00000000">
            <w:pPr>
              <w:spacing w:after="0"/>
              <w:rPr>
                <w:sz w:val="19"/>
              </w:rPr>
            </w:pPr>
            <w:r>
              <w:rPr>
                <w:sz w:val="16"/>
              </w:rPr>
              <w:t>TBD</w:t>
            </w:r>
          </w:p>
        </w:tc>
        <w:tc>
          <w:tcPr>
            <w:tcW w:w="2012" w:type="dxa"/>
            <w:vAlign w:val="center"/>
          </w:tcPr>
          <w:p w14:paraId="04F03377" w14:textId="77777777" w:rsidR="000438D2" w:rsidRDefault="00000000">
            <w:pPr>
              <w:spacing w:after="0"/>
              <w:rPr>
                <w:sz w:val="19"/>
              </w:rPr>
            </w:pPr>
            <w:r>
              <w:rPr>
                <w:sz w:val="16"/>
              </w:rPr>
              <w:t>Expands with domains</w:t>
            </w:r>
          </w:p>
        </w:tc>
      </w:tr>
      <w:tr w:rsidR="000438D2" w14:paraId="504E49A3" w14:textId="77777777">
        <w:tc>
          <w:tcPr>
            <w:tcW w:w="1722" w:type="dxa"/>
            <w:vAlign w:val="center"/>
          </w:tcPr>
          <w:p w14:paraId="41102007" w14:textId="77777777" w:rsidR="000438D2" w:rsidRDefault="00000000">
            <w:pPr>
              <w:spacing w:after="0"/>
              <w:rPr>
                <w:sz w:val="19"/>
              </w:rPr>
            </w:pPr>
            <w:r>
              <w:rPr>
                <w:sz w:val="16"/>
              </w:rPr>
              <w:t>System Admin</w:t>
            </w:r>
          </w:p>
        </w:tc>
        <w:tc>
          <w:tcPr>
            <w:tcW w:w="1108" w:type="dxa"/>
            <w:vAlign w:val="center"/>
          </w:tcPr>
          <w:p w14:paraId="22A99346" w14:textId="77777777" w:rsidR="000438D2" w:rsidRDefault="00000000">
            <w:pPr>
              <w:spacing w:after="0"/>
              <w:rPr>
                <w:sz w:val="19"/>
              </w:rPr>
            </w:pPr>
            <w:r>
              <w:rPr>
                <w:sz w:val="16"/>
              </w:rPr>
              <w:t>&lt;5</w:t>
            </w:r>
          </w:p>
        </w:tc>
        <w:tc>
          <w:tcPr>
            <w:tcW w:w="2083" w:type="dxa"/>
            <w:vAlign w:val="center"/>
          </w:tcPr>
          <w:p w14:paraId="5E839907" w14:textId="77777777" w:rsidR="000438D2" w:rsidRDefault="00000000">
            <w:pPr>
              <w:spacing w:after="0"/>
              <w:rPr>
                <w:sz w:val="19"/>
              </w:rPr>
            </w:pPr>
            <w:r>
              <w:rPr>
                <w:sz w:val="16"/>
              </w:rPr>
              <w:t>Internal platform/admin</w:t>
            </w:r>
          </w:p>
        </w:tc>
        <w:tc>
          <w:tcPr>
            <w:tcW w:w="1196" w:type="dxa"/>
            <w:vAlign w:val="center"/>
          </w:tcPr>
          <w:p w14:paraId="79928F03" w14:textId="77777777" w:rsidR="000438D2" w:rsidRDefault="00000000">
            <w:pPr>
              <w:spacing w:after="0"/>
              <w:rPr>
                <w:sz w:val="19"/>
              </w:rPr>
            </w:pPr>
            <w:r>
              <w:rPr>
                <w:sz w:val="16"/>
              </w:rPr>
              <w:t>China</w:t>
            </w:r>
          </w:p>
        </w:tc>
        <w:tc>
          <w:tcPr>
            <w:tcW w:w="1518" w:type="dxa"/>
            <w:vAlign w:val="center"/>
          </w:tcPr>
          <w:p w14:paraId="06854E65" w14:textId="77777777" w:rsidR="000438D2" w:rsidRDefault="00000000">
            <w:pPr>
              <w:spacing w:after="0"/>
              <w:rPr>
                <w:sz w:val="19"/>
              </w:rPr>
            </w:pPr>
            <w:r>
              <w:rPr>
                <w:sz w:val="16"/>
              </w:rPr>
              <w:t>1-2</w:t>
            </w:r>
          </w:p>
        </w:tc>
        <w:tc>
          <w:tcPr>
            <w:tcW w:w="2012" w:type="dxa"/>
            <w:vAlign w:val="center"/>
          </w:tcPr>
          <w:p w14:paraId="431D262C" w14:textId="77777777" w:rsidR="000438D2" w:rsidRDefault="00000000">
            <w:pPr>
              <w:spacing w:after="0"/>
              <w:rPr>
                <w:sz w:val="19"/>
              </w:rPr>
            </w:pPr>
            <w:r>
              <w:rPr>
                <w:sz w:val="16"/>
              </w:rPr>
              <w:t>N/A</w:t>
            </w:r>
          </w:p>
        </w:tc>
      </w:tr>
    </w:tbl>
    <w:p w14:paraId="666BE261" w14:textId="77777777" w:rsidR="000438D2" w:rsidRDefault="00000000">
      <w:pPr>
        <w:spacing w:before="120" w:after="120"/>
        <w:rPr>
          <w:b/>
          <w:bCs/>
          <w:sz w:val="20"/>
          <w:szCs w:val="20"/>
        </w:rPr>
      </w:pPr>
      <w:r>
        <w:rPr>
          <w:b/>
          <w:bCs/>
          <w:sz w:val="20"/>
          <w:szCs w:val="20"/>
        </w:rPr>
        <w:t>Notes:</w:t>
      </w:r>
      <w:r>
        <w:rPr>
          <w:b/>
          <w:bCs/>
          <w:sz w:val="20"/>
          <w:szCs w:val="20"/>
        </w:rPr>
        <w:br/>
      </w:r>
      <w:r>
        <w:rPr>
          <w:sz w:val="20"/>
          <w:szCs w:val="20"/>
        </w:rPr>
        <w:t>(*)</w:t>
      </w:r>
      <w:r>
        <w:rPr>
          <w:sz w:val="20"/>
          <w:szCs w:val="20"/>
        </w:rPr>
        <w:tab/>
        <w:t xml:space="preserve">Internal/external users, online/offline users </w:t>
      </w:r>
      <w:r>
        <w:rPr>
          <w:sz w:val="20"/>
          <w:szCs w:val="20"/>
        </w:rPr>
        <w:br/>
        <w:t xml:space="preserve">(**) </w:t>
      </w:r>
      <w:r>
        <w:rPr>
          <w:sz w:val="20"/>
          <w:szCs w:val="20"/>
        </w:rPr>
        <w:tab/>
        <w:t xml:space="preserve">EMEA, APAC, NA, LATAM </w:t>
      </w:r>
    </w:p>
    <w:p w14:paraId="53D8A038" w14:textId="77777777" w:rsidR="000438D2" w:rsidRDefault="000438D2">
      <w:pPr>
        <w:spacing w:after="120"/>
      </w:pPr>
    </w:p>
    <w:p w14:paraId="38875D49" w14:textId="77777777" w:rsidR="000438D2" w:rsidRDefault="00000000">
      <w:pPr>
        <w:pStyle w:val="2"/>
        <w:numPr>
          <w:ilvl w:val="1"/>
          <w:numId w:val="2"/>
        </w:numPr>
      </w:pPr>
      <w:bookmarkStart w:id="61" w:name="_heading=h.l491xm45hfbb" w:colFirst="0" w:colLast="0"/>
      <w:bookmarkStart w:id="62" w:name="_Toc234935557"/>
      <w:bookmarkEnd w:id="61"/>
      <w:r>
        <w:t>Security NFRs</w:t>
      </w:r>
      <w:bookmarkEnd w:id="62"/>
    </w:p>
    <w:tbl>
      <w:tblPr>
        <w:tblW w:w="9585" w:type="dxa"/>
        <w:tblLayout w:type="fixed"/>
        <w:tblLook w:val="04A0" w:firstRow="1" w:lastRow="0" w:firstColumn="1" w:lastColumn="0" w:noHBand="0" w:noVBand="1"/>
      </w:tblPr>
      <w:tblGrid>
        <w:gridCol w:w="1365"/>
        <w:gridCol w:w="3240"/>
        <w:gridCol w:w="4980"/>
      </w:tblGrid>
      <w:tr w:rsidR="000438D2" w14:paraId="339303A4" w14:textId="77777777">
        <w:trPr>
          <w:trHeight w:val="375"/>
        </w:trPr>
        <w:tc>
          <w:tcPr>
            <w:tcW w:w="1365" w:type="dxa"/>
            <w:tcBorders>
              <w:top w:val="single" w:sz="4" w:space="0" w:color="000000"/>
              <w:left w:val="single" w:sz="4" w:space="0" w:color="000000"/>
              <w:bottom w:val="single" w:sz="4" w:space="0" w:color="000000"/>
              <w:right w:val="single" w:sz="4" w:space="0" w:color="000000"/>
            </w:tcBorders>
            <w:shd w:val="clear" w:color="auto" w:fill="D9D9D9"/>
            <w:tcMar>
              <w:top w:w="0" w:type="dxa"/>
              <w:left w:w="60" w:type="dxa"/>
              <w:bottom w:w="0" w:type="dxa"/>
              <w:right w:w="60" w:type="dxa"/>
            </w:tcMar>
          </w:tcPr>
          <w:p w14:paraId="3C12844C" w14:textId="77777777" w:rsidR="000438D2" w:rsidRDefault="00000000">
            <w:pPr>
              <w:spacing w:before="60" w:after="60"/>
              <w:rPr>
                <w:b/>
                <w:bCs/>
                <w:sz w:val="20"/>
                <w:szCs w:val="20"/>
              </w:rPr>
            </w:pPr>
            <w:r>
              <w:rPr>
                <w:b/>
                <w:bCs/>
                <w:sz w:val="20"/>
                <w:szCs w:val="20"/>
              </w:rPr>
              <w:t>Unique ID</w:t>
            </w:r>
          </w:p>
        </w:tc>
        <w:tc>
          <w:tcPr>
            <w:tcW w:w="3240" w:type="dxa"/>
            <w:tcBorders>
              <w:top w:val="single" w:sz="4" w:space="0" w:color="000000"/>
              <w:left w:val="nil"/>
              <w:bottom w:val="single" w:sz="4" w:space="0" w:color="000000"/>
              <w:right w:val="single" w:sz="4" w:space="0" w:color="000000"/>
            </w:tcBorders>
            <w:shd w:val="clear" w:color="auto" w:fill="D9D9D9"/>
            <w:tcMar>
              <w:top w:w="0" w:type="dxa"/>
              <w:left w:w="60" w:type="dxa"/>
              <w:bottom w:w="0" w:type="dxa"/>
              <w:right w:w="60" w:type="dxa"/>
            </w:tcMar>
          </w:tcPr>
          <w:p w14:paraId="2D6A3C17" w14:textId="77777777" w:rsidR="000438D2" w:rsidRDefault="00000000">
            <w:pPr>
              <w:spacing w:before="60" w:after="60"/>
              <w:rPr>
                <w:b/>
                <w:bCs/>
                <w:sz w:val="20"/>
                <w:szCs w:val="20"/>
              </w:rPr>
            </w:pPr>
            <w:r>
              <w:rPr>
                <w:b/>
                <w:bCs/>
                <w:sz w:val="20"/>
                <w:szCs w:val="20"/>
              </w:rPr>
              <w:t>Requirement</w:t>
            </w:r>
          </w:p>
        </w:tc>
        <w:tc>
          <w:tcPr>
            <w:tcW w:w="4980" w:type="dxa"/>
            <w:tcBorders>
              <w:top w:val="single" w:sz="4" w:space="0" w:color="000000"/>
              <w:left w:val="nil"/>
              <w:bottom w:val="single" w:sz="4" w:space="0" w:color="000000"/>
              <w:right w:val="single" w:sz="4" w:space="0" w:color="000000"/>
            </w:tcBorders>
            <w:shd w:val="clear" w:color="auto" w:fill="D9D9D9"/>
            <w:tcMar>
              <w:top w:w="0" w:type="dxa"/>
              <w:left w:w="60" w:type="dxa"/>
              <w:bottom w:w="0" w:type="dxa"/>
              <w:right w:w="60" w:type="dxa"/>
            </w:tcMar>
          </w:tcPr>
          <w:p w14:paraId="5F900815" w14:textId="77777777" w:rsidR="000438D2" w:rsidRDefault="00000000">
            <w:pPr>
              <w:spacing w:before="60" w:after="60"/>
              <w:rPr>
                <w:b/>
                <w:bCs/>
                <w:sz w:val="20"/>
                <w:szCs w:val="20"/>
              </w:rPr>
            </w:pPr>
            <w:r>
              <w:rPr>
                <w:b/>
                <w:bCs/>
                <w:sz w:val="20"/>
                <w:szCs w:val="20"/>
              </w:rPr>
              <w:t>Architectural Solution</w:t>
            </w:r>
          </w:p>
        </w:tc>
      </w:tr>
      <w:tr w:rsidR="000438D2" w14:paraId="7DA0E268" w14:textId="77777777">
        <w:trPr>
          <w:trHeight w:val="1125"/>
        </w:trPr>
        <w:tc>
          <w:tcPr>
            <w:tcW w:w="1365" w:type="dxa"/>
            <w:tcBorders>
              <w:top w:val="nil"/>
              <w:left w:val="single" w:sz="4" w:space="0" w:color="000000"/>
              <w:bottom w:val="single" w:sz="4" w:space="0" w:color="000000"/>
              <w:right w:val="single" w:sz="4" w:space="0" w:color="000000"/>
            </w:tcBorders>
            <w:tcMar>
              <w:top w:w="0" w:type="dxa"/>
              <w:left w:w="60" w:type="dxa"/>
              <w:bottom w:w="0" w:type="dxa"/>
              <w:right w:w="60" w:type="dxa"/>
            </w:tcMar>
          </w:tcPr>
          <w:p w14:paraId="29FF87A4" w14:textId="77777777" w:rsidR="000438D2" w:rsidRDefault="00000000">
            <w:pPr>
              <w:spacing w:before="60" w:after="60"/>
              <w:rPr>
                <w:sz w:val="20"/>
                <w:szCs w:val="20"/>
              </w:rPr>
            </w:pPr>
            <w:r>
              <w:rPr>
                <w:sz w:val="20"/>
                <w:szCs w:val="20"/>
              </w:rPr>
              <w:t>Sec-001</w:t>
            </w:r>
          </w:p>
        </w:tc>
        <w:tc>
          <w:tcPr>
            <w:tcW w:w="3240" w:type="dxa"/>
            <w:tcBorders>
              <w:top w:val="nil"/>
              <w:left w:val="nil"/>
              <w:bottom w:val="single" w:sz="4" w:space="0" w:color="000000"/>
              <w:right w:val="single" w:sz="4" w:space="0" w:color="000000"/>
            </w:tcBorders>
            <w:tcMar>
              <w:top w:w="0" w:type="dxa"/>
              <w:left w:w="60" w:type="dxa"/>
              <w:bottom w:w="0" w:type="dxa"/>
              <w:right w:w="60" w:type="dxa"/>
            </w:tcMar>
          </w:tcPr>
          <w:p w14:paraId="4B0368FB" w14:textId="77777777" w:rsidR="000438D2" w:rsidRDefault="00000000">
            <w:pPr>
              <w:spacing w:before="60" w:after="60"/>
              <w:rPr>
                <w:sz w:val="20"/>
                <w:szCs w:val="20"/>
              </w:rPr>
            </w:pPr>
            <w:r>
              <w:rPr>
                <w:sz w:val="20"/>
                <w:szCs w:val="20"/>
              </w:rPr>
              <w:t xml:space="preserve">Centralized Identity Management    </w:t>
            </w:r>
          </w:p>
        </w:tc>
        <w:tc>
          <w:tcPr>
            <w:tcW w:w="4980" w:type="dxa"/>
            <w:tcBorders>
              <w:top w:val="nil"/>
              <w:left w:val="nil"/>
              <w:bottom w:val="single" w:sz="4" w:space="0" w:color="000000"/>
              <w:right w:val="single" w:sz="4" w:space="0" w:color="000000"/>
            </w:tcBorders>
            <w:tcMar>
              <w:top w:w="0" w:type="dxa"/>
              <w:left w:w="60" w:type="dxa"/>
              <w:bottom w:w="0" w:type="dxa"/>
              <w:right w:w="60" w:type="dxa"/>
            </w:tcMar>
          </w:tcPr>
          <w:p w14:paraId="5CDF4D2F" w14:textId="77777777" w:rsidR="000438D2" w:rsidRDefault="00000000">
            <w:pPr>
              <w:spacing w:before="60" w:after="60"/>
              <w:rPr>
                <w:sz w:val="20"/>
                <w:szCs w:val="20"/>
              </w:rPr>
            </w:pPr>
            <w:r>
              <w:rPr>
                <w:sz w:val="20"/>
                <w:szCs w:val="20"/>
              </w:rPr>
              <w:t xml:space="preserve">The system delegates all identity management to the Roche Enterprise Single Sign-On (SSO) framework via OutSystems platform native integrations. </w:t>
            </w:r>
          </w:p>
        </w:tc>
      </w:tr>
      <w:tr w:rsidR="000438D2" w14:paraId="19E51AE1" w14:textId="77777777">
        <w:trPr>
          <w:trHeight w:val="885"/>
        </w:trPr>
        <w:tc>
          <w:tcPr>
            <w:tcW w:w="1365" w:type="dxa"/>
            <w:tcBorders>
              <w:top w:val="nil"/>
              <w:left w:val="single" w:sz="4" w:space="0" w:color="000000"/>
              <w:bottom w:val="single" w:sz="4" w:space="0" w:color="000000"/>
              <w:right w:val="single" w:sz="4" w:space="0" w:color="000000"/>
            </w:tcBorders>
            <w:tcMar>
              <w:top w:w="0" w:type="dxa"/>
              <w:left w:w="60" w:type="dxa"/>
              <w:bottom w:w="0" w:type="dxa"/>
              <w:right w:w="60" w:type="dxa"/>
            </w:tcMar>
          </w:tcPr>
          <w:p w14:paraId="201AA3EC" w14:textId="77777777" w:rsidR="000438D2" w:rsidRDefault="00000000">
            <w:pPr>
              <w:spacing w:before="60" w:after="60"/>
              <w:rPr>
                <w:sz w:val="20"/>
                <w:szCs w:val="20"/>
              </w:rPr>
            </w:pPr>
            <w:r>
              <w:rPr>
                <w:sz w:val="20"/>
                <w:szCs w:val="20"/>
              </w:rPr>
              <w:t>Sec-002</w:t>
            </w:r>
          </w:p>
        </w:tc>
        <w:tc>
          <w:tcPr>
            <w:tcW w:w="3240" w:type="dxa"/>
            <w:tcBorders>
              <w:top w:val="nil"/>
              <w:left w:val="nil"/>
              <w:bottom w:val="single" w:sz="4" w:space="0" w:color="000000"/>
              <w:right w:val="single" w:sz="4" w:space="0" w:color="000000"/>
            </w:tcBorders>
            <w:tcMar>
              <w:top w:w="0" w:type="dxa"/>
              <w:left w:w="60" w:type="dxa"/>
              <w:bottom w:w="0" w:type="dxa"/>
              <w:right w:w="60" w:type="dxa"/>
            </w:tcMar>
          </w:tcPr>
          <w:p w14:paraId="390F5D0A" w14:textId="77777777" w:rsidR="000438D2" w:rsidRDefault="00000000">
            <w:pPr>
              <w:spacing w:before="60" w:after="60"/>
              <w:rPr>
                <w:sz w:val="20"/>
                <w:szCs w:val="20"/>
              </w:rPr>
            </w:pPr>
            <w:r>
              <w:rPr>
                <w:sz w:val="20"/>
                <w:szCs w:val="20"/>
              </w:rPr>
              <w:t xml:space="preserve">Permission Management  </w:t>
            </w:r>
            <w:r>
              <w:rPr>
                <w:sz w:val="20"/>
                <w:szCs w:val="20"/>
              </w:rPr>
              <w:tab/>
            </w:r>
          </w:p>
        </w:tc>
        <w:tc>
          <w:tcPr>
            <w:tcW w:w="4980" w:type="dxa"/>
            <w:tcBorders>
              <w:top w:val="nil"/>
              <w:left w:val="nil"/>
              <w:bottom w:val="single" w:sz="4" w:space="0" w:color="000000"/>
              <w:right w:val="single" w:sz="4" w:space="0" w:color="000000"/>
            </w:tcBorders>
            <w:tcMar>
              <w:top w:w="0" w:type="dxa"/>
              <w:left w:w="60" w:type="dxa"/>
              <w:bottom w:w="0" w:type="dxa"/>
              <w:right w:w="60" w:type="dxa"/>
            </w:tcMar>
          </w:tcPr>
          <w:p w14:paraId="1D712D57" w14:textId="77777777" w:rsidR="000438D2" w:rsidRDefault="00000000">
            <w:pPr>
              <w:spacing w:before="60" w:after="60"/>
              <w:rPr>
                <w:sz w:val="20"/>
                <w:szCs w:val="20"/>
              </w:rPr>
            </w:pPr>
            <w:r>
              <w:rPr>
                <w:sz w:val="20"/>
                <w:szCs w:val="20"/>
              </w:rPr>
              <w:t xml:space="preserve">Enforced via OutSystems Role-Based Access Control (RBAC). Workflows extract the user's role from the validated SSO session token to restrict access to authorized lines-of-business. </w:t>
            </w:r>
          </w:p>
        </w:tc>
      </w:tr>
      <w:tr w:rsidR="000438D2" w14:paraId="5D93A075" w14:textId="77777777">
        <w:trPr>
          <w:trHeight w:val="885"/>
        </w:trPr>
        <w:tc>
          <w:tcPr>
            <w:tcW w:w="1365" w:type="dxa"/>
            <w:tcBorders>
              <w:top w:val="nil"/>
              <w:left w:val="single" w:sz="4" w:space="0" w:color="000000"/>
              <w:bottom w:val="single" w:sz="4" w:space="0" w:color="000000"/>
              <w:right w:val="single" w:sz="4" w:space="0" w:color="000000"/>
            </w:tcBorders>
            <w:tcMar>
              <w:top w:w="0" w:type="dxa"/>
              <w:left w:w="60" w:type="dxa"/>
              <w:bottom w:w="0" w:type="dxa"/>
              <w:right w:w="60" w:type="dxa"/>
            </w:tcMar>
          </w:tcPr>
          <w:p w14:paraId="0544ED07" w14:textId="77777777" w:rsidR="000438D2" w:rsidRDefault="00000000">
            <w:pPr>
              <w:spacing w:before="60" w:after="60"/>
              <w:rPr>
                <w:sz w:val="20"/>
                <w:szCs w:val="20"/>
              </w:rPr>
            </w:pPr>
            <w:r>
              <w:rPr>
                <w:sz w:val="20"/>
                <w:szCs w:val="20"/>
              </w:rPr>
              <w:t>Sec-003</w:t>
            </w:r>
          </w:p>
        </w:tc>
        <w:tc>
          <w:tcPr>
            <w:tcW w:w="3240" w:type="dxa"/>
            <w:tcBorders>
              <w:top w:val="nil"/>
              <w:left w:val="nil"/>
              <w:bottom w:val="single" w:sz="4" w:space="0" w:color="000000"/>
              <w:right w:val="single" w:sz="4" w:space="0" w:color="000000"/>
            </w:tcBorders>
            <w:tcMar>
              <w:top w:w="0" w:type="dxa"/>
              <w:left w:w="60" w:type="dxa"/>
              <w:bottom w:w="0" w:type="dxa"/>
              <w:right w:w="60" w:type="dxa"/>
            </w:tcMar>
          </w:tcPr>
          <w:p w14:paraId="4045DD5D" w14:textId="77777777" w:rsidR="000438D2" w:rsidRDefault="00000000">
            <w:pPr>
              <w:spacing w:before="60" w:after="60"/>
              <w:rPr>
                <w:sz w:val="20"/>
                <w:szCs w:val="20"/>
              </w:rPr>
            </w:pPr>
            <w:r>
              <w:rPr>
                <w:sz w:val="20"/>
                <w:szCs w:val="20"/>
              </w:rPr>
              <w:t xml:space="preserve">Privileged Access Management  </w:t>
            </w:r>
            <w:r>
              <w:rPr>
                <w:sz w:val="20"/>
                <w:szCs w:val="20"/>
              </w:rPr>
              <w:tab/>
            </w:r>
          </w:p>
        </w:tc>
        <w:tc>
          <w:tcPr>
            <w:tcW w:w="4980" w:type="dxa"/>
            <w:tcBorders>
              <w:top w:val="nil"/>
              <w:left w:val="nil"/>
              <w:bottom w:val="single" w:sz="4" w:space="0" w:color="000000"/>
              <w:right w:val="single" w:sz="4" w:space="0" w:color="000000"/>
            </w:tcBorders>
            <w:tcMar>
              <w:top w:w="0" w:type="dxa"/>
              <w:left w:w="60" w:type="dxa"/>
              <w:bottom w:w="0" w:type="dxa"/>
              <w:right w:w="60" w:type="dxa"/>
            </w:tcMar>
          </w:tcPr>
          <w:p w14:paraId="534A1EFD" w14:textId="77777777" w:rsidR="000438D2" w:rsidRDefault="00000000">
            <w:pPr>
              <w:spacing w:before="60" w:after="60"/>
              <w:rPr>
                <w:sz w:val="20"/>
                <w:szCs w:val="20"/>
              </w:rPr>
            </w:pPr>
            <w:r>
              <w:rPr>
                <w:sz w:val="20"/>
                <w:szCs w:val="20"/>
              </w:rPr>
              <w:t>The Logs and telemetry console features are structurally isolated within OutSystems and restricted exclusively to the System Admin role.</w:t>
            </w:r>
          </w:p>
        </w:tc>
      </w:tr>
      <w:tr w:rsidR="000438D2" w14:paraId="5145D2B1" w14:textId="77777777">
        <w:trPr>
          <w:trHeight w:val="885"/>
        </w:trPr>
        <w:tc>
          <w:tcPr>
            <w:tcW w:w="1365" w:type="dxa"/>
            <w:tcBorders>
              <w:top w:val="nil"/>
              <w:left w:val="single" w:sz="4" w:space="0" w:color="000000"/>
              <w:bottom w:val="single" w:sz="4" w:space="0" w:color="000000"/>
              <w:right w:val="single" w:sz="4" w:space="0" w:color="000000"/>
            </w:tcBorders>
            <w:tcMar>
              <w:top w:w="0" w:type="dxa"/>
              <w:left w:w="60" w:type="dxa"/>
              <w:bottom w:w="0" w:type="dxa"/>
              <w:right w:w="60" w:type="dxa"/>
            </w:tcMar>
          </w:tcPr>
          <w:p w14:paraId="037F8C76" w14:textId="77777777" w:rsidR="000438D2" w:rsidRDefault="00000000">
            <w:pPr>
              <w:spacing w:before="60" w:after="60"/>
              <w:rPr>
                <w:sz w:val="20"/>
                <w:szCs w:val="20"/>
              </w:rPr>
            </w:pPr>
            <w:r>
              <w:rPr>
                <w:sz w:val="20"/>
                <w:szCs w:val="20"/>
              </w:rPr>
              <w:t>Sec-004</w:t>
            </w:r>
          </w:p>
        </w:tc>
        <w:tc>
          <w:tcPr>
            <w:tcW w:w="3240" w:type="dxa"/>
            <w:tcBorders>
              <w:top w:val="nil"/>
              <w:left w:val="nil"/>
              <w:bottom w:val="single" w:sz="4" w:space="0" w:color="000000"/>
              <w:right w:val="single" w:sz="4" w:space="0" w:color="000000"/>
            </w:tcBorders>
            <w:tcMar>
              <w:top w:w="0" w:type="dxa"/>
              <w:left w:w="60" w:type="dxa"/>
              <w:bottom w:w="0" w:type="dxa"/>
              <w:right w:w="60" w:type="dxa"/>
            </w:tcMar>
          </w:tcPr>
          <w:p w14:paraId="4F3C4A2E" w14:textId="77777777" w:rsidR="000438D2" w:rsidRDefault="00000000">
            <w:pPr>
              <w:spacing w:before="60" w:after="60"/>
              <w:rPr>
                <w:sz w:val="20"/>
                <w:szCs w:val="20"/>
              </w:rPr>
            </w:pPr>
            <w:r>
              <w:rPr>
                <w:sz w:val="20"/>
                <w:szCs w:val="20"/>
              </w:rPr>
              <w:t xml:space="preserve">Protect Data at Rest </w:t>
            </w:r>
            <w:r>
              <w:rPr>
                <w:sz w:val="20"/>
                <w:szCs w:val="20"/>
              </w:rPr>
              <w:tab/>
            </w:r>
          </w:p>
        </w:tc>
        <w:tc>
          <w:tcPr>
            <w:tcW w:w="4980" w:type="dxa"/>
            <w:tcBorders>
              <w:top w:val="nil"/>
              <w:left w:val="nil"/>
              <w:bottom w:val="single" w:sz="4" w:space="0" w:color="000000"/>
              <w:right w:val="single" w:sz="4" w:space="0" w:color="000000"/>
            </w:tcBorders>
            <w:tcMar>
              <w:top w:w="0" w:type="dxa"/>
              <w:left w:w="60" w:type="dxa"/>
              <w:bottom w:w="0" w:type="dxa"/>
              <w:right w:w="60" w:type="dxa"/>
            </w:tcMar>
          </w:tcPr>
          <w:p w14:paraId="56F6B335" w14:textId="77777777" w:rsidR="000438D2" w:rsidRDefault="00000000">
            <w:pPr>
              <w:spacing w:before="60" w:after="60"/>
              <w:rPr>
                <w:sz w:val="20"/>
                <w:szCs w:val="20"/>
              </w:rPr>
            </w:pPr>
            <w:r>
              <w:rPr>
                <w:sz w:val="20"/>
                <w:szCs w:val="20"/>
              </w:rPr>
              <w:t>Leveraging OutSystems platform database native encryption. Audit trails, task records, and token consumption data are securely encrypted at rest.</w:t>
            </w:r>
          </w:p>
        </w:tc>
      </w:tr>
      <w:tr w:rsidR="000438D2" w14:paraId="55E6171D" w14:textId="77777777">
        <w:trPr>
          <w:trHeight w:val="1125"/>
        </w:trPr>
        <w:tc>
          <w:tcPr>
            <w:tcW w:w="1365" w:type="dxa"/>
            <w:tcBorders>
              <w:top w:val="nil"/>
              <w:left w:val="single" w:sz="4" w:space="0" w:color="000000"/>
              <w:bottom w:val="single" w:sz="4" w:space="0" w:color="000000"/>
              <w:right w:val="single" w:sz="4" w:space="0" w:color="000000"/>
            </w:tcBorders>
            <w:tcMar>
              <w:top w:w="0" w:type="dxa"/>
              <w:left w:w="60" w:type="dxa"/>
              <w:bottom w:w="0" w:type="dxa"/>
              <w:right w:w="60" w:type="dxa"/>
            </w:tcMar>
          </w:tcPr>
          <w:p w14:paraId="7EB0B35A" w14:textId="77777777" w:rsidR="000438D2" w:rsidRDefault="00000000">
            <w:pPr>
              <w:spacing w:before="60" w:after="60"/>
              <w:rPr>
                <w:sz w:val="20"/>
                <w:szCs w:val="20"/>
              </w:rPr>
            </w:pPr>
            <w:r>
              <w:rPr>
                <w:sz w:val="20"/>
                <w:szCs w:val="20"/>
              </w:rPr>
              <w:t>Sec-005</w:t>
            </w:r>
          </w:p>
        </w:tc>
        <w:tc>
          <w:tcPr>
            <w:tcW w:w="3240" w:type="dxa"/>
            <w:tcBorders>
              <w:top w:val="nil"/>
              <w:left w:val="nil"/>
              <w:bottom w:val="single" w:sz="4" w:space="0" w:color="000000"/>
              <w:right w:val="single" w:sz="4" w:space="0" w:color="000000"/>
            </w:tcBorders>
            <w:tcMar>
              <w:top w:w="0" w:type="dxa"/>
              <w:left w:w="60" w:type="dxa"/>
              <w:bottom w:w="0" w:type="dxa"/>
              <w:right w:w="60" w:type="dxa"/>
            </w:tcMar>
          </w:tcPr>
          <w:p w14:paraId="5BDD88D7" w14:textId="77777777" w:rsidR="000438D2" w:rsidRDefault="00000000">
            <w:pPr>
              <w:spacing w:before="60" w:after="60"/>
              <w:rPr>
                <w:sz w:val="20"/>
                <w:szCs w:val="20"/>
              </w:rPr>
            </w:pPr>
            <w:r>
              <w:rPr>
                <w:sz w:val="20"/>
                <w:szCs w:val="20"/>
              </w:rPr>
              <w:t xml:space="preserve">Protect Data in transit </w:t>
            </w:r>
            <w:r>
              <w:rPr>
                <w:sz w:val="20"/>
                <w:szCs w:val="20"/>
              </w:rPr>
              <w:tab/>
            </w:r>
          </w:p>
        </w:tc>
        <w:tc>
          <w:tcPr>
            <w:tcW w:w="4980" w:type="dxa"/>
            <w:tcBorders>
              <w:top w:val="nil"/>
              <w:left w:val="nil"/>
              <w:bottom w:val="single" w:sz="4" w:space="0" w:color="000000"/>
              <w:right w:val="single" w:sz="4" w:space="0" w:color="000000"/>
            </w:tcBorders>
            <w:tcMar>
              <w:top w:w="0" w:type="dxa"/>
              <w:left w:w="60" w:type="dxa"/>
              <w:bottom w:w="0" w:type="dxa"/>
              <w:right w:w="60" w:type="dxa"/>
            </w:tcMar>
          </w:tcPr>
          <w:p w14:paraId="5CD797C4" w14:textId="77777777" w:rsidR="000438D2" w:rsidRDefault="00000000">
            <w:pPr>
              <w:spacing w:before="60" w:after="60"/>
              <w:rPr>
                <w:sz w:val="20"/>
                <w:szCs w:val="20"/>
              </w:rPr>
            </w:pPr>
            <w:r>
              <w:rPr>
                <w:sz w:val="20"/>
                <w:szCs w:val="20"/>
              </w:rPr>
              <w:t>All external API endpoints and internal REST integrations use standard HTTPS/TLS encryption. Data is transmitted securely across the Roche Corporate Network (RCP).</w:t>
            </w:r>
          </w:p>
        </w:tc>
      </w:tr>
      <w:tr w:rsidR="000438D2" w14:paraId="71DD96E1" w14:textId="77777777">
        <w:trPr>
          <w:trHeight w:val="885"/>
        </w:trPr>
        <w:tc>
          <w:tcPr>
            <w:tcW w:w="1365" w:type="dxa"/>
            <w:tcBorders>
              <w:top w:val="nil"/>
              <w:left w:val="single" w:sz="4" w:space="0" w:color="000000"/>
              <w:bottom w:val="single" w:sz="4" w:space="0" w:color="000000"/>
              <w:right w:val="single" w:sz="4" w:space="0" w:color="000000"/>
            </w:tcBorders>
            <w:tcMar>
              <w:top w:w="0" w:type="dxa"/>
              <w:left w:w="60" w:type="dxa"/>
              <w:bottom w:w="0" w:type="dxa"/>
              <w:right w:w="60" w:type="dxa"/>
            </w:tcMar>
          </w:tcPr>
          <w:p w14:paraId="7711965D" w14:textId="77777777" w:rsidR="000438D2" w:rsidRDefault="00000000">
            <w:pPr>
              <w:spacing w:before="60" w:after="60"/>
              <w:rPr>
                <w:sz w:val="20"/>
                <w:szCs w:val="20"/>
              </w:rPr>
            </w:pPr>
            <w:r>
              <w:rPr>
                <w:sz w:val="20"/>
                <w:szCs w:val="20"/>
              </w:rPr>
              <w:t>Sec-006</w:t>
            </w:r>
          </w:p>
        </w:tc>
        <w:tc>
          <w:tcPr>
            <w:tcW w:w="3240" w:type="dxa"/>
            <w:tcBorders>
              <w:top w:val="nil"/>
              <w:left w:val="nil"/>
              <w:bottom w:val="single" w:sz="4" w:space="0" w:color="000000"/>
              <w:right w:val="single" w:sz="4" w:space="0" w:color="000000"/>
            </w:tcBorders>
            <w:tcMar>
              <w:top w:w="0" w:type="dxa"/>
              <w:left w:w="60" w:type="dxa"/>
              <w:bottom w:w="0" w:type="dxa"/>
              <w:right w:w="60" w:type="dxa"/>
            </w:tcMar>
          </w:tcPr>
          <w:p w14:paraId="78C25E06" w14:textId="77777777" w:rsidR="000438D2" w:rsidRDefault="00000000">
            <w:pPr>
              <w:spacing w:before="60" w:after="60"/>
              <w:rPr>
                <w:sz w:val="20"/>
                <w:szCs w:val="20"/>
              </w:rPr>
            </w:pPr>
            <w:r>
              <w:rPr>
                <w:sz w:val="20"/>
                <w:szCs w:val="20"/>
              </w:rPr>
              <w:t xml:space="preserve">Secure Login (Multi-Factor Authentication)     </w:t>
            </w:r>
          </w:p>
        </w:tc>
        <w:tc>
          <w:tcPr>
            <w:tcW w:w="4980" w:type="dxa"/>
            <w:tcBorders>
              <w:top w:val="nil"/>
              <w:left w:val="nil"/>
              <w:bottom w:val="single" w:sz="4" w:space="0" w:color="000000"/>
              <w:right w:val="single" w:sz="4" w:space="0" w:color="000000"/>
            </w:tcBorders>
            <w:tcMar>
              <w:top w:w="0" w:type="dxa"/>
              <w:left w:w="60" w:type="dxa"/>
              <w:bottom w:w="0" w:type="dxa"/>
              <w:right w:w="60" w:type="dxa"/>
            </w:tcMar>
          </w:tcPr>
          <w:p w14:paraId="539E1021" w14:textId="77777777" w:rsidR="000438D2" w:rsidRDefault="00000000">
            <w:pPr>
              <w:spacing w:before="60" w:after="60"/>
              <w:rPr>
                <w:sz w:val="20"/>
                <w:szCs w:val="20"/>
              </w:rPr>
            </w:pPr>
            <w:r>
              <w:rPr>
                <w:sz w:val="20"/>
                <w:szCs w:val="20"/>
              </w:rPr>
              <w:t>Rely on Roche enterprise MFA/SSO.</w:t>
            </w:r>
          </w:p>
        </w:tc>
      </w:tr>
      <w:tr w:rsidR="000438D2" w14:paraId="4EFB4C6C" w14:textId="77777777">
        <w:trPr>
          <w:trHeight w:val="1125"/>
        </w:trPr>
        <w:tc>
          <w:tcPr>
            <w:tcW w:w="1365" w:type="dxa"/>
            <w:tcBorders>
              <w:top w:val="nil"/>
              <w:left w:val="single" w:sz="4" w:space="0" w:color="000000"/>
              <w:bottom w:val="single" w:sz="4" w:space="0" w:color="000000"/>
              <w:right w:val="single" w:sz="4" w:space="0" w:color="000000"/>
            </w:tcBorders>
            <w:tcMar>
              <w:top w:w="0" w:type="dxa"/>
              <w:left w:w="60" w:type="dxa"/>
              <w:bottom w:w="0" w:type="dxa"/>
              <w:right w:w="60" w:type="dxa"/>
            </w:tcMar>
          </w:tcPr>
          <w:p w14:paraId="5CF22E39" w14:textId="77777777" w:rsidR="000438D2" w:rsidRDefault="00000000">
            <w:pPr>
              <w:spacing w:before="60" w:after="60"/>
              <w:rPr>
                <w:sz w:val="20"/>
                <w:szCs w:val="20"/>
              </w:rPr>
            </w:pPr>
            <w:r>
              <w:rPr>
                <w:sz w:val="20"/>
                <w:szCs w:val="20"/>
              </w:rPr>
              <w:t>Sec-007</w:t>
            </w:r>
          </w:p>
        </w:tc>
        <w:tc>
          <w:tcPr>
            <w:tcW w:w="3240" w:type="dxa"/>
            <w:tcBorders>
              <w:top w:val="nil"/>
              <w:left w:val="nil"/>
              <w:bottom w:val="single" w:sz="4" w:space="0" w:color="000000"/>
              <w:right w:val="single" w:sz="4" w:space="0" w:color="000000"/>
            </w:tcBorders>
            <w:tcMar>
              <w:top w:w="0" w:type="dxa"/>
              <w:left w:w="60" w:type="dxa"/>
              <w:bottom w:w="0" w:type="dxa"/>
              <w:right w:w="60" w:type="dxa"/>
            </w:tcMar>
          </w:tcPr>
          <w:p w14:paraId="51E41D8B" w14:textId="77777777" w:rsidR="000438D2" w:rsidRDefault="00000000">
            <w:pPr>
              <w:spacing w:before="60" w:after="60"/>
              <w:rPr>
                <w:sz w:val="20"/>
                <w:szCs w:val="20"/>
              </w:rPr>
            </w:pPr>
            <w:r>
              <w:rPr>
                <w:sz w:val="20"/>
                <w:szCs w:val="20"/>
              </w:rPr>
              <w:t xml:space="preserve">API Exposure </w:t>
            </w:r>
            <w:r>
              <w:rPr>
                <w:sz w:val="20"/>
                <w:szCs w:val="20"/>
              </w:rPr>
              <w:tab/>
            </w:r>
          </w:p>
        </w:tc>
        <w:tc>
          <w:tcPr>
            <w:tcW w:w="4980" w:type="dxa"/>
            <w:tcBorders>
              <w:top w:val="nil"/>
              <w:left w:val="nil"/>
              <w:bottom w:val="single" w:sz="4" w:space="0" w:color="000000"/>
              <w:right w:val="single" w:sz="4" w:space="0" w:color="000000"/>
            </w:tcBorders>
            <w:tcMar>
              <w:top w:w="0" w:type="dxa"/>
              <w:left w:w="60" w:type="dxa"/>
              <w:bottom w:w="0" w:type="dxa"/>
              <w:right w:w="60" w:type="dxa"/>
            </w:tcMar>
          </w:tcPr>
          <w:p w14:paraId="374E395C" w14:textId="77777777" w:rsidR="000438D2" w:rsidRDefault="00000000">
            <w:pPr>
              <w:spacing w:before="60" w:after="60"/>
              <w:rPr>
                <w:sz w:val="20"/>
                <w:szCs w:val="20"/>
              </w:rPr>
            </w:pPr>
            <w:r>
              <w:rPr>
                <w:sz w:val="20"/>
                <w:szCs w:val="20"/>
              </w:rPr>
              <w:t xml:space="preserve">The system rigorously enforces network perimeter defense. It only exposes deterministic operational atomic APIs externally. Internal communications with the Taichi platform are routed exclusively through secure, trusted intranet paths heavily bound to Service </w:t>
            </w:r>
            <w:r>
              <w:rPr>
                <w:sz w:val="20"/>
                <w:szCs w:val="20"/>
              </w:rPr>
              <w:lastRenderedPageBreak/>
              <w:t xml:space="preserve">Account Bearer Tokens, strictly rejecting any cross-boundary external LLM traffic pass-through. </w:t>
            </w:r>
          </w:p>
        </w:tc>
      </w:tr>
      <w:tr w:rsidR="000438D2" w14:paraId="16A5661A" w14:textId="77777777">
        <w:trPr>
          <w:trHeight w:val="885"/>
        </w:trPr>
        <w:tc>
          <w:tcPr>
            <w:tcW w:w="1365" w:type="dxa"/>
            <w:tcBorders>
              <w:top w:val="nil"/>
              <w:left w:val="single" w:sz="4" w:space="0" w:color="000000"/>
              <w:bottom w:val="single" w:sz="4" w:space="0" w:color="000000"/>
              <w:right w:val="single" w:sz="4" w:space="0" w:color="000000"/>
            </w:tcBorders>
            <w:tcMar>
              <w:top w:w="0" w:type="dxa"/>
              <w:left w:w="60" w:type="dxa"/>
              <w:bottom w:w="0" w:type="dxa"/>
              <w:right w:w="60" w:type="dxa"/>
            </w:tcMar>
          </w:tcPr>
          <w:p w14:paraId="19AFA873" w14:textId="77777777" w:rsidR="000438D2" w:rsidRDefault="00000000">
            <w:pPr>
              <w:spacing w:before="60" w:after="60"/>
              <w:rPr>
                <w:sz w:val="20"/>
                <w:szCs w:val="20"/>
              </w:rPr>
            </w:pPr>
            <w:r>
              <w:rPr>
                <w:sz w:val="20"/>
                <w:szCs w:val="20"/>
              </w:rPr>
              <w:lastRenderedPageBreak/>
              <w:t>Sec-008</w:t>
            </w:r>
          </w:p>
        </w:tc>
        <w:tc>
          <w:tcPr>
            <w:tcW w:w="3240" w:type="dxa"/>
            <w:tcBorders>
              <w:top w:val="nil"/>
              <w:left w:val="nil"/>
              <w:bottom w:val="single" w:sz="4" w:space="0" w:color="000000"/>
              <w:right w:val="single" w:sz="4" w:space="0" w:color="000000"/>
            </w:tcBorders>
            <w:tcMar>
              <w:top w:w="0" w:type="dxa"/>
              <w:left w:w="60" w:type="dxa"/>
              <w:bottom w:w="0" w:type="dxa"/>
              <w:right w:w="60" w:type="dxa"/>
            </w:tcMar>
          </w:tcPr>
          <w:p w14:paraId="02DDF5C2" w14:textId="77777777" w:rsidR="000438D2" w:rsidRDefault="00000000">
            <w:pPr>
              <w:spacing w:before="60" w:after="60"/>
              <w:rPr>
                <w:sz w:val="20"/>
                <w:szCs w:val="20"/>
              </w:rPr>
            </w:pPr>
            <w:r>
              <w:rPr>
                <w:sz w:val="20"/>
                <w:szCs w:val="20"/>
              </w:rPr>
              <w:t xml:space="preserve">API Security </w:t>
            </w:r>
            <w:r>
              <w:rPr>
                <w:sz w:val="20"/>
                <w:szCs w:val="20"/>
              </w:rPr>
              <w:tab/>
            </w:r>
          </w:p>
        </w:tc>
        <w:tc>
          <w:tcPr>
            <w:tcW w:w="4980" w:type="dxa"/>
            <w:tcBorders>
              <w:top w:val="nil"/>
              <w:left w:val="nil"/>
              <w:bottom w:val="single" w:sz="4" w:space="0" w:color="000000"/>
              <w:right w:val="single" w:sz="4" w:space="0" w:color="000000"/>
            </w:tcBorders>
            <w:tcMar>
              <w:top w:w="0" w:type="dxa"/>
              <w:left w:w="60" w:type="dxa"/>
              <w:bottom w:w="0" w:type="dxa"/>
              <w:right w:w="60" w:type="dxa"/>
            </w:tcMar>
          </w:tcPr>
          <w:p w14:paraId="1829CCE0" w14:textId="77777777" w:rsidR="000438D2" w:rsidRDefault="00000000">
            <w:pPr>
              <w:spacing w:before="60" w:after="60"/>
              <w:rPr>
                <w:sz w:val="20"/>
                <w:szCs w:val="20"/>
              </w:rPr>
            </w:pPr>
            <w:r>
              <w:rPr>
                <w:sz w:val="20"/>
                <w:szCs w:val="20"/>
              </w:rPr>
              <w:t>Service-to-service integration uses standard HTTP REST secured by OutSystems Token mechanisms and Bearer tokens (for LifeTime API).</w:t>
            </w:r>
          </w:p>
        </w:tc>
      </w:tr>
    </w:tbl>
    <w:p w14:paraId="624AAAD1" w14:textId="77777777" w:rsidR="000438D2" w:rsidRDefault="000438D2">
      <w:pPr>
        <w:rPr>
          <w:rFonts w:eastAsia="宋体"/>
        </w:rPr>
      </w:pPr>
    </w:p>
    <w:p w14:paraId="6587F6AE" w14:textId="77777777" w:rsidR="000438D2" w:rsidRDefault="00000000">
      <w:pPr>
        <w:pStyle w:val="2"/>
        <w:numPr>
          <w:ilvl w:val="1"/>
          <w:numId w:val="2"/>
        </w:numPr>
      </w:pPr>
      <w:bookmarkStart w:id="63" w:name="_heading=h.34g0dwd" w:colFirst="0" w:colLast="0"/>
      <w:bookmarkStart w:id="64" w:name="_Toc234935558"/>
      <w:bookmarkEnd w:id="63"/>
      <w:r>
        <w:t>Performance NFRs</w:t>
      </w:r>
      <w:bookmarkEnd w:id="64"/>
    </w:p>
    <w:tbl>
      <w:tblPr>
        <w:tblW w:w="9660" w:type="dxa"/>
        <w:tblLayout w:type="fixed"/>
        <w:tblLook w:val="04A0" w:firstRow="1" w:lastRow="0" w:firstColumn="1" w:lastColumn="0" w:noHBand="0" w:noVBand="1"/>
      </w:tblPr>
      <w:tblGrid>
        <w:gridCol w:w="1395"/>
        <w:gridCol w:w="3195"/>
        <w:gridCol w:w="5070"/>
      </w:tblGrid>
      <w:tr w:rsidR="000438D2" w14:paraId="443B64A0" w14:textId="77777777">
        <w:trPr>
          <w:trHeight w:val="375"/>
        </w:trPr>
        <w:tc>
          <w:tcPr>
            <w:tcW w:w="1395" w:type="dxa"/>
            <w:tcBorders>
              <w:top w:val="single" w:sz="4" w:space="0" w:color="000000"/>
              <w:left w:val="single" w:sz="4" w:space="0" w:color="000000"/>
              <w:bottom w:val="single" w:sz="4" w:space="0" w:color="000000"/>
              <w:right w:val="single" w:sz="4" w:space="0" w:color="000000"/>
            </w:tcBorders>
            <w:shd w:val="clear" w:color="auto" w:fill="D9D9D9"/>
            <w:tcMar>
              <w:top w:w="0" w:type="dxa"/>
              <w:left w:w="60" w:type="dxa"/>
              <w:bottom w:w="0" w:type="dxa"/>
              <w:right w:w="60" w:type="dxa"/>
            </w:tcMar>
          </w:tcPr>
          <w:p w14:paraId="2C0F5A7D" w14:textId="77777777" w:rsidR="000438D2" w:rsidRDefault="00000000">
            <w:pPr>
              <w:spacing w:before="60" w:after="60"/>
              <w:rPr>
                <w:b/>
                <w:bCs/>
                <w:sz w:val="20"/>
                <w:szCs w:val="20"/>
              </w:rPr>
            </w:pPr>
            <w:r>
              <w:rPr>
                <w:b/>
                <w:bCs/>
                <w:sz w:val="20"/>
                <w:szCs w:val="20"/>
              </w:rPr>
              <w:t>Unique ID</w:t>
            </w:r>
          </w:p>
        </w:tc>
        <w:tc>
          <w:tcPr>
            <w:tcW w:w="3195" w:type="dxa"/>
            <w:tcBorders>
              <w:top w:val="single" w:sz="4" w:space="0" w:color="000000"/>
              <w:left w:val="nil"/>
              <w:bottom w:val="single" w:sz="4" w:space="0" w:color="000000"/>
              <w:right w:val="single" w:sz="4" w:space="0" w:color="000000"/>
            </w:tcBorders>
            <w:shd w:val="clear" w:color="auto" w:fill="D9D9D9"/>
            <w:tcMar>
              <w:top w:w="0" w:type="dxa"/>
              <w:left w:w="60" w:type="dxa"/>
              <w:bottom w:w="0" w:type="dxa"/>
              <w:right w:w="60" w:type="dxa"/>
            </w:tcMar>
          </w:tcPr>
          <w:p w14:paraId="640F28C0" w14:textId="77777777" w:rsidR="000438D2" w:rsidRDefault="00000000">
            <w:pPr>
              <w:spacing w:before="60" w:after="60"/>
              <w:rPr>
                <w:b/>
                <w:bCs/>
                <w:sz w:val="20"/>
                <w:szCs w:val="20"/>
              </w:rPr>
            </w:pPr>
            <w:r>
              <w:rPr>
                <w:b/>
                <w:bCs/>
                <w:sz w:val="20"/>
                <w:szCs w:val="20"/>
              </w:rPr>
              <w:t>Requirement</w:t>
            </w:r>
          </w:p>
        </w:tc>
        <w:tc>
          <w:tcPr>
            <w:tcW w:w="5070" w:type="dxa"/>
            <w:tcBorders>
              <w:top w:val="single" w:sz="4" w:space="0" w:color="000000"/>
              <w:left w:val="nil"/>
              <w:bottom w:val="single" w:sz="4" w:space="0" w:color="000000"/>
              <w:right w:val="single" w:sz="4" w:space="0" w:color="000000"/>
            </w:tcBorders>
            <w:shd w:val="clear" w:color="auto" w:fill="D9D9D9"/>
            <w:tcMar>
              <w:top w:w="0" w:type="dxa"/>
              <w:left w:w="60" w:type="dxa"/>
              <w:bottom w:w="0" w:type="dxa"/>
              <w:right w:w="60" w:type="dxa"/>
            </w:tcMar>
          </w:tcPr>
          <w:p w14:paraId="349B488F" w14:textId="77777777" w:rsidR="000438D2" w:rsidRDefault="00000000">
            <w:pPr>
              <w:spacing w:before="60" w:after="60"/>
              <w:rPr>
                <w:b/>
                <w:bCs/>
                <w:sz w:val="20"/>
                <w:szCs w:val="20"/>
              </w:rPr>
            </w:pPr>
            <w:r>
              <w:rPr>
                <w:b/>
                <w:bCs/>
                <w:sz w:val="20"/>
                <w:szCs w:val="20"/>
              </w:rPr>
              <w:t>Architectural Solution</w:t>
            </w:r>
          </w:p>
        </w:tc>
      </w:tr>
      <w:tr w:rsidR="000438D2" w14:paraId="31777EB5" w14:textId="77777777">
        <w:trPr>
          <w:trHeight w:val="630"/>
        </w:trPr>
        <w:tc>
          <w:tcPr>
            <w:tcW w:w="1395" w:type="dxa"/>
            <w:tcBorders>
              <w:top w:val="nil"/>
              <w:left w:val="single" w:sz="4" w:space="0" w:color="000000"/>
              <w:bottom w:val="single" w:sz="4" w:space="0" w:color="000000"/>
              <w:right w:val="single" w:sz="4" w:space="0" w:color="000000"/>
            </w:tcBorders>
            <w:tcMar>
              <w:top w:w="0" w:type="dxa"/>
              <w:left w:w="60" w:type="dxa"/>
              <w:bottom w:w="0" w:type="dxa"/>
              <w:right w:w="60" w:type="dxa"/>
            </w:tcMar>
          </w:tcPr>
          <w:p w14:paraId="35901D53" w14:textId="77777777" w:rsidR="000438D2" w:rsidRDefault="00000000">
            <w:pPr>
              <w:spacing w:before="60" w:after="60"/>
              <w:rPr>
                <w:sz w:val="20"/>
                <w:szCs w:val="20"/>
              </w:rPr>
            </w:pPr>
            <w:r>
              <w:rPr>
                <w:sz w:val="20"/>
                <w:szCs w:val="20"/>
              </w:rPr>
              <w:t>Perf-001</w:t>
            </w:r>
          </w:p>
        </w:tc>
        <w:tc>
          <w:tcPr>
            <w:tcW w:w="3195" w:type="dxa"/>
            <w:tcBorders>
              <w:top w:val="nil"/>
              <w:left w:val="nil"/>
              <w:bottom w:val="single" w:sz="4" w:space="0" w:color="000000"/>
              <w:right w:val="single" w:sz="4" w:space="0" w:color="000000"/>
            </w:tcBorders>
            <w:tcMar>
              <w:top w:w="0" w:type="dxa"/>
              <w:left w:w="60" w:type="dxa"/>
              <w:bottom w:w="0" w:type="dxa"/>
              <w:right w:w="60" w:type="dxa"/>
            </w:tcMar>
          </w:tcPr>
          <w:p w14:paraId="74C1D2C4" w14:textId="77777777" w:rsidR="000438D2" w:rsidRDefault="00000000">
            <w:pPr>
              <w:spacing w:before="60" w:after="60"/>
              <w:rPr>
                <w:sz w:val="20"/>
                <w:szCs w:val="20"/>
              </w:rPr>
            </w:pPr>
            <w:r>
              <w:rPr>
                <w:sz w:val="20"/>
                <w:szCs w:val="20"/>
              </w:rPr>
              <w:t xml:space="preserve">API Response(&lt; 1s) </w:t>
            </w:r>
          </w:p>
        </w:tc>
        <w:tc>
          <w:tcPr>
            <w:tcW w:w="5070" w:type="dxa"/>
            <w:tcBorders>
              <w:top w:val="nil"/>
              <w:left w:val="nil"/>
              <w:bottom w:val="single" w:sz="4" w:space="0" w:color="000000"/>
              <w:right w:val="single" w:sz="4" w:space="0" w:color="000000"/>
            </w:tcBorders>
            <w:tcMar>
              <w:top w:w="0" w:type="dxa"/>
              <w:left w:w="60" w:type="dxa"/>
              <w:bottom w:w="0" w:type="dxa"/>
              <w:right w:w="60" w:type="dxa"/>
            </w:tcMar>
          </w:tcPr>
          <w:p w14:paraId="4ABF8C55" w14:textId="77777777" w:rsidR="000438D2" w:rsidRDefault="00000000">
            <w:pPr>
              <w:spacing w:before="60" w:after="60"/>
              <w:rPr>
                <w:sz w:val="20"/>
                <w:szCs w:val="20"/>
              </w:rPr>
            </w:pPr>
            <w:r>
              <w:rPr>
                <w:sz w:val="20"/>
                <w:szCs w:val="20"/>
              </w:rPr>
              <w:t>Achieved through the principle of "decoupling interaction and execution". Core operation tasks (like deployment and SQL execution) are placed in background asynchronous workflows within OutSystems.</w:t>
            </w:r>
          </w:p>
        </w:tc>
      </w:tr>
      <w:tr w:rsidR="000438D2" w14:paraId="298799F5" w14:textId="77777777">
        <w:trPr>
          <w:trHeight w:val="630"/>
        </w:trPr>
        <w:tc>
          <w:tcPr>
            <w:tcW w:w="1395" w:type="dxa"/>
            <w:tcBorders>
              <w:top w:val="nil"/>
              <w:left w:val="single" w:sz="4" w:space="0" w:color="000000"/>
              <w:bottom w:val="single" w:sz="4" w:space="0" w:color="000000"/>
              <w:right w:val="single" w:sz="4" w:space="0" w:color="000000"/>
            </w:tcBorders>
            <w:tcMar>
              <w:top w:w="0" w:type="dxa"/>
              <w:left w:w="60" w:type="dxa"/>
              <w:bottom w:w="0" w:type="dxa"/>
              <w:right w:w="60" w:type="dxa"/>
            </w:tcMar>
          </w:tcPr>
          <w:p w14:paraId="5044B9D3" w14:textId="77777777" w:rsidR="000438D2" w:rsidRDefault="00000000">
            <w:pPr>
              <w:spacing w:before="60" w:after="60"/>
              <w:rPr>
                <w:sz w:val="20"/>
                <w:szCs w:val="20"/>
              </w:rPr>
            </w:pPr>
            <w:r>
              <w:rPr>
                <w:sz w:val="20"/>
                <w:szCs w:val="20"/>
              </w:rPr>
              <w:t>Perf-002</w:t>
            </w:r>
          </w:p>
        </w:tc>
        <w:tc>
          <w:tcPr>
            <w:tcW w:w="3195" w:type="dxa"/>
            <w:tcBorders>
              <w:top w:val="nil"/>
              <w:left w:val="nil"/>
              <w:bottom w:val="single" w:sz="4" w:space="0" w:color="000000"/>
              <w:right w:val="single" w:sz="4" w:space="0" w:color="000000"/>
            </w:tcBorders>
            <w:tcMar>
              <w:top w:w="0" w:type="dxa"/>
              <w:left w:w="60" w:type="dxa"/>
              <w:bottom w:w="0" w:type="dxa"/>
              <w:right w:w="60" w:type="dxa"/>
            </w:tcMar>
          </w:tcPr>
          <w:p w14:paraId="7799A5D8" w14:textId="77777777" w:rsidR="000438D2" w:rsidRDefault="00000000">
            <w:pPr>
              <w:spacing w:before="60" w:after="60"/>
              <w:rPr>
                <w:sz w:val="20"/>
                <w:szCs w:val="20"/>
              </w:rPr>
            </w:pPr>
            <w:r>
              <w:rPr>
                <w:sz w:val="20"/>
                <w:szCs w:val="20"/>
              </w:rPr>
              <w:t xml:space="preserve">Chat Response(&lt; 7s) </w:t>
            </w:r>
          </w:p>
        </w:tc>
        <w:tc>
          <w:tcPr>
            <w:tcW w:w="5070" w:type="dxa"/>
            <w:tcBorders>
              <w:top w:val="nil"/>
              <w:left w:val="nil"/>
              <w:bottom w:val="single" w:sz="4" w:space="0" w:color="000000"/>
              <w:right w:val="single" w:sz="4" w:space="0" w:color="000000"/>
            </w:tcBorders>
            <w:tcMar>
              <w:top w:w="0" w:type="dxa"/>
              <w:left w:w="60" w:type="dxa"/>
              <w:bottom w:w="0" w:type="dxa"/>
              <w:right w:w="60" w:type="dxa"/>
            </w:tcMar>
          </w:tcPr>
          <w:p w14:paraId="5C7C59A3" w14:textId="77777777" w:rsidR="000438D2" w:rsidRDefault="00000000">
            <w:pPr>
              <w:rPr>
                <w:sz w:val="20"/>
                <w:szCs w:val="20"/>
              </w:rPr>
            </w:pPr>
            <w:r>
              <w:rPr>
                <w:sz w:val="20"/>
                <w:szCs w:val="20"/>
              </w:rPr>
              <w:t>Guaranteed by utilizing the highly available Coze routing layer's native LLM capabilities to perform sub-second intent recognition and entity extraction before passing structured payloads to the backend.</w:t>
            </w:r>
          </w:p>
        </w:tc>
      </w:tr>
    </w:tbl>
    <w:p w14:paraId="522A1A61" w14:textId="77777777" w:rsidR="000438D2" w:rsidRDefault="00000000">
      <w:pPr>
        <w:pStyle w:val="2"/>
        <w:numPr>
          <w:ilvl w:val="1"/>
          <w:numId w:val="2"/>
        </w:numPr>
      </w:pPr>
      <w:bookmarkStart w:id="65" w:name="_heading=h.1jlao46" w:colFirst="0" w:colLast="0"/>
      <w:bookmarkStart w:id="66" w:name="_Toc234935559"/>
      <w:bookmarkEnd w:id="65"/>
      <w:r>
        <w:t>Capacity NFRs</w:t>
      </w:r>
      <w:bookmarkEnd w:id="66"/>
    </w:p>
    <w:tbl>
      <w:tblPr>
        <w:tblW w:w="9705" w:type="dxa"/>
        <w:tblLayout w:type="fixed"/>
        <w:tblLook w:val="04A0" w:firstRow="1" w:lastRow="0" w:firstColumn="1" w:lastColumn="0" w:noHBand="0" w:noVBand="1"/>
      </w:tblPr>
      <w:tblGrid>
        <w:gridCol w:w="1395"/>
        <w:gridCol w:w="3150"/>
        <w:gridCol w:w="5160"/>
      </w:tblGrid>
      <w:tr w:rsidR="000438D2" w14:paraId="1AD66497" w14:textId="77777777">
        <w:trPr>
          <w:trHeight w:val="375"/>
        </w:trPr>
        <w:tc>
          <w:tcPr>
            <w:tcW w:w="1395" w:type="dxa"/>
            <w:tcBorders>
              <w:top w:val="single" w:sz="4" w:space="0" w:color="000000"/>
              <w:left w:val="single" w:sz="4" w:space="0" w:color="000000"/>
              <w:bottom w:val="single" w:sz="4" w:space="0" w:color="000000"/>
              <w:right w:val="single" w:sz="4" w:space="0" w:color="000000"/>
            </w:tcBorders>
            <w:shd w:val="clear" w:color="auto" w:fill="D9D9D9"/>
            <w:tcMar>
              <w:top w:w="0" w:type="dxa"/>
              <w:left w:w="60" w:type="dxa"/>
              <w:bottom w:w="0" w:type="dxa"/>
              <w:right w:w="60" w:type="dxa"/>
            </w:tcMar>
          </w:tcPr>
          <w:p w14:paraId="3442D4EE" w14:textId="77777777" w:rsidR="000438D2" w:rsidRDefault="00000000">
            <w:pPr>
              <w:spacing w:before="60" w:after="60"/>
              <w:rPr>
                <w:b/>
                <w:bCs/>
                <w:sz w:val="20"/>
                <w:szCs w:val="20"/>
              </w:rPr>
            </w:pPr>
            <w:r>
              <w:rPr>
                <w:b/>
                <w:bCs/>
                <w:sz w:val="20"/>
                <w:szCs w:val="20"/>
              </w:rPr>
              <w:t>Unique ID</w:t>
            </w:r>
          </w:p>
        </w:tc>
        <w:tc>
          <w:tcPr>
            <w:tcW w:w="3150" w:type="dxa"/>
            <w:tcBorders>
              <w:top w:val="single" w:sz="4" w:space="0" w:color="000000"/>
              <w:left w:val="nil"/>
              <w:bottom w:val="single" w:sz="4" w:space="0" w:color="000000"/>
              <w:right w:val="single" w:sz="4" w:space="0" w:color="000000"/>
            </w:tcBorders>
            <w:shd w:val="clear" w:color="auto" w:fill="D9D9D9"/>
            <w:tcMar>
              <w:top w:w="0" w:type="dxa"/>
              <w:left w:w="60" w:type="dxa"/>
              <w:bottom w:w="0" w:type="dxa"/>
              <w:right w:w="60" w:type="dxa"/>
            </w:tcMar>
          </w:tcPr>
          <w:p w14:paraId="02EF7233" w14:textId="77777777" w:rsidR="000438D2" w:rsidRDefault="00000000">
            <w:pPr>
              <w:spacing w:before="60" w:after="60"/>
              <w:rPr>
                <w:b/>
                <w:bCs/>
                <w:sz w:val="20"/>
                <w:szCs w:val="20"/>
              </w:rPr>
            </w:pPr>
            <w:r>
              <w:rPr>
                <w:b/>
                <w:bCs/>
                <w:sz w:val="20"/>
                <w:szCs w:val="20"/>
              </w:rPr>
              <w:t>Requirement</w:t>
            </w:r>
          </w:p>
        </w:tc>
        <w:tc>
          <w:tcPr>
            <w:tcW w:w="5160" w:type="dxa"/>
            <w:tcBorders>
              <w:top w:val="single" w:sz="4" w:space="0" w:color="000000"/>
              <w:left w:val="nil"/>
              <w:bottom w:val="single" w:sz="4" w:space="0" w:color="000000"/>
              <w:right w:val="single" w:sz="4" w:space="0" w:color="000000"/>
            </w:tcBorders>
            <w:shd w:val="clear" w:color="auto" w:fill="D9D9D9"/>
            <w:tcMar>
              <w:top w:w="0" w:type="dxa"/>
              <w:left w:w="60" w:type="dxa"/>
              <w:bottom w:w="0" w:type="dxa"/>
              <w:right w:w="60" w:type="dxa"/>
            </w:tcMar>
          </w:tcPr>
          <w:p w14:paraId="36FCC9CC" w14:textId="77777777" w:rsidR="000438D2" w:rsidRDefault="00000000">
            <w:pPr>
              <w:spacing w:before="60" w:after="60"/>
              <w:rPr>
                <w:b/>
                <w:bCs/>
                <w:sz w:val="20"/>
                <w:szCs w:val="20"/>
              </w:rPr>
            </w:pPr>
            <w:r>
              <w:rPr>
                <w:b/>
                <w:bCs/>
                <w:sz w:val="20"/>
                <w:szCs w:val="20"/>
              </w:rPr>
              <w:t>Architectural Solution</w:t>
            </w:r>
          </w:p>
        </w:tc>
      </w:tr>
      <w:tr w:rsidR="000438D2" w14:paraId="5F91A873" w14:textId="77777777">
        <w:trPr>
          <w:trHeight w:val="630"/>
        </w:trPr>
        <w:tc>
          <w:tcPr>
            <w:tcW w:w="1395" w:type="dxa"/>
            <w:tcBorders>
              <w:top w:val="nil"/>
              <w:left w:val="single" w:sz="4" w:space="0" w:color="000000"/>
              <w:bottom w:val="single" w:sz="4" w:space="0" w:color="000000"/>
              <w:right w:val="single" w:sz="4" w:space="0" w:color="000000"/>
            </w:tcBorders>
            <w:tcMar>
              <w:top w:w="0" w:type="dxa"/>
              <w:left w:w="60" w:type="dxa"/>
              <w:bottom w:w="0" w:type="dxa"/>
              <w:right w:w="60" w:type="dxa"/>
            </w:tcMar>
          </w:tcPr>
          <w:p w14:paraId="2DDDB84B" w14:textId="77777777" w:rsidR="000438D2" w:rsidRDefault="00000000">
            <w:pPr>
              <w:spacing w:before="60" w:after="60"/>
              <w:rPr>
                <w:sz w:val="20"/>
                <w:szCs w:val="20"/>
              </w:rPr>
            </w:pPr>
            <w:r>
              <w:rPr>
                <w:sz w:val="20"/>
                <w:szCs w:val="20"/>
              </w:rPr>
              <w:t>Cap-001</w:t>
            </w:r>
          </w:p>
        </w:tc>
        <w:tc>
          <w:tcPr>
            <w:tcW w:w="3150" w:type="dxa"/>
            <w:tcBorders>
              <w:top w:val="nil"/>
              <w:left w:val="nil"/>
              <w:bottom w:val="single" w:sz="4" w:space="0" w:color="000000"/>
              <w:right w:val="single" w:sz="4" w:space="0" w:color="000000"/>
            </w:tcBorders>
            <w:tcMar>
              <w:top w:w="0" w:type="dxa"/>
              <w:left w:w="60" w:type="dxa"/>
              <w:bottom w:w="0" w:type="dxa"/>
              <w:right w:w="60" w:type="dxa"/>
            </w:tcMar>
          </w:tcPr>
          <w:p w14:paraId="2DF3DB01" w14:textId="77777777" w:rsidR="000438D2" w:rsidRDefault="00000000">
            <w:pPr>
              <w:spacing w:before="60" w:after="60"/>
              <w:rPr>
                <w:sz w:val="20"/>
                <w:szCs w:val="20"/>
              </w:rPr>
            </w:pPr>
            <w:r>
              <w:rPr>
                <w:sz w:val="20"/>
                <w:szCs w:val="20"/>
              </w:rPr>
              <w:t>System Capacity(1000 tasks/yr)</w:t>
            </w:r>
          </w:p>
        </w:tc>
        <w:tc>
          <w:tcPr>
            <w:tcW w:w="5160" w:type="dxa"/>
            <w:tcBorders>
              <w:top w:val="nil"/>
              <w:left w:val="nil"/>
              <w:bottom w:val="single" w:sz="4" w:space="0" w:color="000000"/>
              <w:right w:val="single" w:sz="4" w:space="0" w:color="000000"/>
            </w:tcBorders>
            <w:tcMar>
              <w:top w:w="0" w:type="dxa"/>
              <w:left w:w="60" w:type="dxa"/>
              <w:bottom w:w="0" w:type="dxa"/>
              <w:right w:w="60" w:type="dxa"/>
            </w:tcMar>
          </w:tcPr>
          <w:p w14:paraId="7F259352" w14:textId="77777777" w:rsidR="000438D2" w:rsidRDefault="00000000">
            <w:pPr>
              <w:spacing w:before="60" w:after="60"/>
              <w:rPr>
                <w:sz w:val="20"/>
                <w:szCs w:val="20"/>
              </w:rPr>
            </w:pPr>
            <w:r>
              <w:rPr>
                <w:sz w:val="20"/>
                <w:szCs w:val="20"/>
              </w:rPr>
              <w:t>System capacity and elastic scaling are guaranteed by the underlying resource pools of the China LEAP Platform (OutSystems) and Coze, which effortlessly absorb the minimum 1,000 tasks/year workload.</w:t>
            </w:r>
          </w:p>
        </w:tc>
      </w:tr>
      <w:tr w:rsidR="000438D2" w14:paraId="42E86834" w14:textId="77777777">
        <w:trPr>
          <w:trHeight w:val="885"/>
        </w:trPr>
        <w:tc>
          <w:tcPr>
            <w:tcW w:w="1395" w:type="dxa"/>
            <w:tcBorders>
              <w:top w:val="nil"/>
              <w:left w:val="single" w:sz="4" w:space="0" w:color="000000"/>
              <w:bottom w:val="single" w:sz="4" w:space="0" w:color="000000"/>
              <w:right w:val="single" w:sz="4" w:space="0" w:color="000000"/>
            </w:tcBorders>
            <w:tcMar>
              <w:top w:w="0" w:type="dxa"/>
              <w:left w:w="60" w:type="dxa"/>
              <w:bottom w:w="0" w:type="dxa"/>
              <w:right w:w="60" w:type="dxa"/>
            </w:tcMar>
          </w:tcPr>
          <w:p w14:paraId="71F820C3" w14:textId="77777777" w:rsidR="000438D2" w:rsidRDefault="00000000">
            <w:pPr>
              <w:spacing w:before="60" w:after="60"/>
              <w:rPr>
                <w:sz w:val="20"/>
                <w:szCs w:val="20"/>
              </w:rPr>
            </w:pPr>
            <w:r>
              <w:rPr>
                <w:sz w:val="20"/>
                <w:szCs w:val="20"/>
              </w:rPr>
              <w:t>Cap-002</w:t>
            </w:r>
          </w:p>
        </w:tc>
        <w:tc>
          <w:tcPr>
            <w:tcW w:w="3150" w:type="dxa"/>
            <w:tcBorders>
              <w:top w:val="nil"/>
              <w:left w:val="nil"/>
              <w:bottom w:val="single" w:sz="4" w:space="0" w:color="000000"/>
              <w:right w:val="single" w:sz="4" w:space="0" w:color="000000"/>
            </w:tcBorders>
            <w:tcMar>
              <w:top w:w="0" w:type="dxa"/>
              <w:left w:w="60" w:type="dxa"/>
              <w:bottom w:w="0" w:type="dxa"/>
              <w:right w:w="60" w:type="dxa"/>
            </w:tcMar>
          </w:tcPr>
          <w:p w14:paraId="570DC2A3" w14:textId="77777777" w:rsidR="000438D2" w:rsidRDefault="00000000">
            <w:pPr>
              <w:spacing w:before="60" w:after="60"/>
              <w:rPr>
                <w:sz w:val="20"/>
                <w:szCs w:val="20"/>
              </w:rPr>
            </w:pPr>
            <w:r>
              <w:rPr>
                <w:sz w:val="20"/>
                <w:szCs w:val="20"/>
              </w:rPr>
              <w:t>Token Limit(&lt; 20000/task)</w:t>
            </w:r>
          </w:p>
        </w:tc>
        <w:tc>
          <w:tcPr>
            <w:tcW w:w="5160" w:type="dxa"/>
            <w:tcBorders>
              <w:top w:val="nil"/>
              <w:left w:val="nil"/>
              <w:bottom w:val="single" w:sz="4" w:space="0" w:color="000000"/>
              <w:right w:val="single" w:sz="4" w:space="0" w:color="000000"/>
            </w:tcBorders>
            <w:tcMar>
              <w:top w:w="0" w:type="dxa"/>
              <w:left w:w="60" w:type="dxa"/>
              <w:bottom w:w="0" w:type="dxa"/>
              <w:right w:w="60" w:type="dxa"/>
            </w:tcMar>
          </w:tcPr>
          <w:p w14:paraId="45F0D356" w14:textId="77777777" w:rsidR="000438D2" w:rsidRDefault="00000000">
            <w:pPr>
              <w:spacing w:before="60" w:after="60"/>
              <w:rPr>
                <w:sz w:val="20"/>
                <w:szCs w:val="20"/>
              </w:rPr>
            </w:pPr>
            <w:r>
              <w:rPr>
                <w:sz w:val="20"/>
                <w:szCs w:val="20"/>
              </w:rPr>
              <w:t>Addressed via decoupled data handling. Raw database rows and massive operational logs are strictly prohibited from entering the LLM context window. Instead, they are processed natively by backend services, keeping token consumption heavily optimized.</w:t>
            </w:r>
          </w:p>
        </w:tc>
      </w:tr>
    </w:tbl>
    <w:p w14:paraId="68F26430" w14:textId="77777777" w:rsidR="000438D2" w:rsidRDefault="000438D2">
      <w:pPr>
        <w:rPr>
          <w:color w:val="0000FF"/>
        </w:rPr>
      </w:pPr>
    </w:p>
    <w:p w14:paraId="35FA6259" w14:textId="77777777" w:rsidR="000438D2" w:rsidRDefault="00000000">
      <w:pPr>
        <w:pStyle w:val="2"/>
        <w:numPr>
          <w:ilvl w:val="1"/>
          <w:numId w:val="2"/>
        </w:numPr>
      </w:pPr>
      <w:bookmarkStart w:id="67" w:name="_heading=h.agflwnjcw5f2" w:colFirst="0" w:colLast="0"/>
      <w:bookmarkStart w:id="68" w:name="_Toc234935560"/>
      <w:bookmarkEnd w:id="67"/>
      <w:r>
        <w:t>Architectural NFRs</w:t>
      </w:r>
      <w:bookmarkEnd w:id="68"/>
    </w:p>
    <w:p w14:paraId="619BD329" w14:textId="77777777" w:rsidR="000438D2" w:rsidRDefault="000438D2"/>
    <w:tbl>
      <w:tblPr>
        <w:tblW w:w="9750" w:type="dxa"/>
        <w:tblLayout w:type="fixed"/>
        <w:tblLook w:val="04A0" w:firstRow="1" w:lastRow="0" w:firstColumn="1" w:lastColumn="0" w:noHBand="0" w:noVBand="1"/>
      </w:tblPr>
      <w:tblGrid>
        <w:gridCol w:w="1395"/>
        <w:gridCol w:w="3105"/>
        <w:gridCol w:w="5250"/>
      </w:tblGrid>
      <w:tr w:rsidR="000438D2" w14:paraId="15C104E7" w14:textId="77777777">
        <w:trPr>
          <w:trHeight w:val="375"/>
        </w:trPr>
        <w:tc>
          <w:tcPr>
            <w:tcW w:w="1395" w:type="dxa"/>
            <w:tcBorders>
              <w:top w:val="single" w:sz="4" w:space="0" w:color="000000"/>
              <w:left w:val="single" w:sz="4" w:space="0" w:color="000000"/>
              <w:bottom w:val="single" w:sz="4" w:space="0" w:color="000000"/>
              <w:right w:val="single" w:sz="4" w:space="0" w:color="000000"/>
            </w:tcBorders>
            <w:shd w:val="clear" w:color="auto" w:fill="D9D9D9"/>
            <w:tcMar>
              <w:top w:w="0" w:type="dxa"/>
              <w:left w:w="60" w:type="dxa"/>
              <w:bottom w:w="0" w:type="dxa"/>
              <w:right w:w="60" w:type="dxa"/>
            </w:tcMar>
          </w:tcPr>
          <w:p w14:paraId="3200BC23" w14:textId="77777777" w:rsidR="000438D2" w:rsidRDefault="00000000">
            <w:pPr>
              <w:spacing w:before="60" w:after="60"/>
              <w:rPr>
                <w:b/>
                <w:bCs/>
                <w:sz w:val="20"/>
                <w:szCs w:val="20"/>
              </w:rPr>
            </w:pPr>
            <w:r>
              <w:rPr>
                <w:b/>
                <w:bCs/>
                <w:sz w:val="20"/>
                <w:szCs w:val="20"/>
              </w:rPr>
              <w:t>Unique ID</w:t>
            </w:r>
          </w:p>
        </w:tc>
        <w:tc>
          <w:tcPr>
            <w:tcW w:w="3105" w:type="dxa"/>
            <w:tcBorders>
              <w:top w:val="single" w:sz="4" w:space="0" w:color="000000"/>
              <w:left w:val="nil"/>
              <w:bottom w:val="single" w:sz="4" w:space="0" w:color="000000"/>
              <w:right w:val="single" w:sz="4" w:space="0" w:color="000000"/>
            </w:tcBorders>
            <w:shd w:val="clear" w:color="auto" w:fill="D9D9D9"/>
            <w:tcMar>
              <w:top w:w="0" w:type="dxa"/>
              <w:left w:w="60" w:type="dxa"/>
              <w:bottom w:w="0" w:type="dxa"/>
              <w:right w:w="60" w:type="dxa"/>
            </w:tcMar>
          </w:tcPr>
          <w:p w14:paraId="613E684C" w14:textId="77777777" w:rsidR="000438D2" w:rsidRDefault="00000000">
            <w:pPr>
              <w:spacing w:before="60" w:after="60"/>
              <w:rPr>
                <w:b/>
                <w:bCs/>
                <w:sz w:val="20"/>
                <w:szCs w:val="20"/>
              </w:rPr>
            </w:pPr>
            <w:r>
              <w:rPr>
                <w:b/>
                <w:bCs/>
                <w:sz w:val="20"/>
                <w:szCs w:val="20"/>
              </w:rPr>
              <w:t>Requirement</w:t>
            </w:r>
          </w:p>
        </w:tc>
        <w:tc>
          <w:tcPr>
            <w:tcW w:w="5250" w:type="dxa"/>
            <w:tcBorders>
              <w:top w:val="single" w:sz="4" w:space="0" w:color="000000"/>
              <w:left w:val="nil"/>
              <w:bottom w:val="single" w:sz="4" w:space="0" w:color="000000"/>
              <w:right w:val="single" w:sz="4" w:space="0" w:color="000000"/>
            </w:tcBorders>
            <w:shd w:val="clear" w:color="auto" w:fill="D9D9D9"/>
            <w:tcMar>
              <w:top w:w="0" w:type="dxa"/>
              <w:left w:w="60" w:type="dxa"/>
              <w:bottom w:w="0" w:type="dxa"/>
              <w:right w:w="60" w:type="dxa"/>
            </w:tcMar>
          </w:tcPr>
          <w:p w14:paraId="323426CB" w14:textId="77777777" w:rsidR="000438D2" w:rsidRDefault="00000000">
            <w:pPr>
              <w:spacing w:before="60" w:after="60"/>
              <w:rPr>
                <w:b/>
                <w:bCs/>
                <w:sz w:val="20"/>
                <w:szCs w:val="20"/>
              </w:rPr>
            </w:pPr>
            <w:r>
              <w:rPr>
                <w:b/>
                <w:bCs/>
                <w:sz w:val="20"/>
                <w:szCs w:val="20"/>
              </w:rPr>
              <w:t>Architectural Solution</w:t>
            </w:r>
          </w:p>
        </w:tc>
      </w:tr>
      <w:tr w:rsidR="000438D2" w14:paraId="4C71C1D6" w14:textId="77777777">
        <w:trPr>
          <w:trHeight w:val="885"/>
        </w:trPr>
        <w:tc>
          <w:tcPr>
            <w:tcW w:w="1395" w:type="dxa"/>
            <w:tcBorders>
              <w:top w:val="nil"/>
              <w:left w:val="single" w:sz="4" w:space="0" w:color="000000"/>
              <w:bottom w:val="single" w:sz="4" w:space="0" w:color="000000"/>
              <w:right w:val="single" w:sz="4" w:space="0" w:color="000000"/>
            </w:tcBorders>
            <w:tcMar>
              <w:top w:w="0" w:type="dxa"/>
              <w:left w:w="60" w:type="dxa"/>
              <w:bottom w:w="0" w:type="dxa"/>
              <w:right w:w="60" w:type="dxa"/>
            </w:tcMar>
          </w:tcPr>
          <w:p w14:paraId="28E5CC83" w14:textId="77777777" w:rsidR="000438D2" w:rsidRDefault="00000000">
            <w:pPr>
              <w:spacing w:before="60" w:after="60"/>
              <w:rPr>
                <w:sz w:val="20"/>
                <w:szCs w:val="20"/>
              </w:rPr>
            </w:pPr>
            <w:r>
              <w:rPr>
                <w:sz w:val="20"/>
                <w:szCs w:val="20"/>
              </w:rPr>
              <w:t>Arc-001</w:t>
            </w:r>
          </w:p>
        </w:tc>
        <w:tc>
          <w:tcPr>
            <w:tcW w:w="3105" w:type="dxa"/>
            <w:tcBorders>
              <w:top w:val="nil"/>
              <w:left w:val="nil"/>
              <w:bottom w:val="single" w:sz="4" w:space="0" w:color="000000"/>
              <w:right w:val="single" w:sz="4" w:space="0" w:color="000000"/>
            </w:tcBorders>
            <w:tcMar>
              <w:top w:w="0" w:type="dxa"/>
              <w:left w:w="60" w:type="dxa"/>
              <w:bottom w:w="0" w:type="dxa"/>
              <w:right w:w="60" w:type="dxa"/>
            </w:tcMar>
          </w:tcPr>
          <w:p w14:paraId="12E39915" w14:textId="77777777" w:rsidR="000438D2" w:rsidRDefault="00000000">
            <w:pPr>
              <w:spacing w:before="60" w:after="60"/>
              <w:rPr>
                <w:sz w:val="20"/>
                <w:szCs w:val="20"/>
              </w:rPr>
            </w:pPr>
            <w:r>
              <w:rPr>
                <w:sz w:val="20"/>
                <w:szCs w:val="20"/>
              </w:rPr>
              <w:t>Modularity</w:t>
            </w:r>
          </w:p>
        </w:tc>
        <w:tc>
          <w:tcPr>
            <w:tcW w:w="5250" w:type="dxa"/>
            <w:tcBorders>
              <w:top w:val="nil"/>
              <w:left w:val="nil"/>
              <w:bottom w:val="single" w:sz="4" w:space="0" w:color="000000"/>
              <w:right w:val="single" w:sz="4" w:space="0" w:color="000000"/>
            </w:tcBorders>
            <w:tcMar>
              <w:top w:w="0" w:type="dxa"/>
              <w:left w:w="60" w:type="dxa"/>
              <w:bottom w:w="0" w:type="dxa"/>
              <w:right w:w="60" w:type="dxa"/>
            </w:tcMar>
          </w:tcPr>
          <w:p w14:paraId="407465CA" w14:textId="77777777" w:rsidR="000438D2" w:rsidRDefault="00000000">
            <w:pPr>
              <w:spacing w:before="60" w:after="60"/>
              <w:rPr>
                <w:sz w:val="20"/>
                <w:szCs w:val="20"/>
              </w:rPr>
            </w:pPr>
            <w:r>
              <w:rPr>
                <w:rFonts w:hint="eastAsia"/>
                <w:sz w:val="20"/>
                <w:szCs w:val="20"/>
              </w:rPr>
              <w:t>Separate frontend, management, DeepRAG, parser, ingestion and observability services.</w:t>
            </w:r>
          </w:p>
        </w:tc>
      </w:tr>
      <w:tr w:rsidR="000438D2" w14:paraId="5704B562" w14:textId="77777777">
        <w:trPr>
          <w:trHeight w:val="1125"/>
        </w:trPr>
        <w:tc>
          <w:tcPr>
            <w:tcW w:w="1395" w:type="dxa"/>
            <w:tcBorders>
              <w:top w:val="nil"/>
              <w:left w:val="single" w:sz="4" w:space="0" w:color="000000"/>
              <w:bottom w:val="single" w:sz="4" w:space="0" w:color="000000"/>
              <w:right w:val="single" w:sz="4" w:space="0" w:color="000000"/>
            </w:tcBorders>
            <w:tcMar>
              <w:top w:w="0" w:type="dxa"/>
              <w:left w:w="60" w:type="dxa"/>
              <w:bottom w:w="0" w:type="dxa"/>
              <w:right w:w="60" w:type="dxa"/>
            </w:tcMar>
          </w:tcPr>
          <w:p w14:paraId="43260536" w14:textId="77777777" w:rsidR="000438D2" w:rsidRDefault="00000000">
            <w:pPr>
              <w:spacing w:before="60" w:after="60"/>
              <w:rPr>
                <w:sz w:val="20"/>
                <w:szCs w:val="20"/>
              </w:rPr>
            </w:pPr>
            <w:r>
              <w:rPr>
                <w:sz w:val="20"/>
                <w:szCs w:val="20"/>
              </w:rPr>
              <w:lastRenderedPageBreak/>
              <w:t>Arc-002</w:t>
            </w:r>
          </w:p>
        </w:tc>
        <w:tc>
          <w:tcPr>
            <w:tcW w:w="3105" w:type="dxa"/>
            <w:tcBorders>
              <w:top w:val="nil"/>
              <w:left w:val="nil"/>
              <w:bottom w:val="single" w:sz="4" w:space="0" w:color="000000"/>
              <w:right w:val="single" w:sz="4" w:space="0" w:color="000000"/>
            </w:tcBorders>
            <w:tcMar>
              <w:top w:w="0" w:type="dxa"/>
              <w:left w:w="60" w:type="dxa"/>
              <w:bottom w:w="0" w:type="dxa"/>
              <w:right w:w="60" w:type="dxa"/>
            </w:tcMar>
          </w:tcPr>
          <w:p w14:paraId="24A2B39F" w14:textId="77777777" w:rsidR="000438D2" w:rsidRDefault="00000000">
            <w:pPr>
              <w:spacing w:before="60" w:after="60"/>
              <w:rPr>
                <w:sz w:val="20"/>
                <w:szCs w:val="20"/>
              </w:rPr>
            </w:pPr>
            <w:r>
              <w:rPr>
                <w:sz w:val="20"/>
                <w:szCs w:val="20"/>
              </w:rPr>
              <w:t>Loose coupling</w:t>
            </w:r>
          </w:p>
        </w:tc>
        <w:tc>
          <w:tcPr>
            <w:tcW w:w="5250" w:type="dxa"/>
            <w:tcBorders>
              <w:top w:val="nil"/>
              <w:left w:val="nil"/>
              <w:bottom w:val="single" w:sz="4" w:space="0" w:color="000000"/>
              <w:right w:val="single" w:sz="4" w:space="0" w:color="000000"/>
            </w:tcBorders>
            <w:tcMar>
              <w:top w:w="0" w:type="dxa"/>
              <w:left w:w="60" w:type="dxa"/>
              <w:bottom w:w="0" w:type="dxa"/>
              <w:right w:w="60" w:type="dxa"/>
            </w:tcMar>
          </w:tcPr>
          <w:p w14:paraId="10D1ADC9" w14:textId="77777777" w:rsidR="000438D2" w:rsidRDefault="00000000">
            <w:pPr>
              <w:spacing w:before="60" w:after="60"/>
              <w:rPr>
                <w:sz w:val="20"/>
                <w:szCs w:val="20"/>
              </w:rPr>
            </w:pPr>
            <w:r>
              <w:rPr>
                <w:sz w:val="20"/>
                <w:szCs w:val="20"/>
              </w:rPr>
              <w:t>The Interaction Layer (</w:t>
            </w:r>
            <w:r>
              <w:rPr>
                <w:rFonts w:hint="eastAsia"/>
                <w:sz w:val="20"/>
                <w:szCs w:val="20"/>
                <w:lang w:val="en-US"/>
              </w:rPr>
              <w:t>chat</w:t>
            </w:r>
            <w:r>
              <w:rPr>
                <w:sz w:val="20"/>
                <w:szCs w:val="20"/>
              </w:rPr>
              <w:t>) holds no direct references to the execution backend. They communicate strictly via the standardized REST API integration layer, isolating orchestration logic from platform infrastructure.</w:t>
            </w:r>
          </w:p>
        </w:tc>
      </w:tr>
    </w:tbl>
    <w:p w14:paraId="6AAF67BC" w14:textId="77777777" w:rsidR="000438D2" w:rsidRDefault="000438D2"/>
    <w:p w14:paraId="662B9027" w14:textId="77777777" w:rsidR="000438D2" w:rsidRDefault="00000000">
      <w:pPr>
        <w:pStyle w:val="2"/>
        <w:numPr>
          <w:ilvl w:val="1"/>
          <w:numId w:val="2"/>
        </w:numPr>
      </w:pPr>
      <w:bookmarkStart w:id="69" w:name="_heading=h.22hlpppw3n0s" w:colFirst="0" w:colLast="0"/>
      <w:bookmarkStart w:id="70" w:name="_Toc234935561"/>
      <w:bookmarkEnd w:id="69"/>
      <w:r>
        <w:t>AI Specific NFRs</w:t>
      </w:r>
      <w:bookmarkEnd w:id="70"/>
    </w:p>
    <w:tbl>
      <w:tblPr>
        <w:tblW w:w="9825" w:type="dxa"/>
        <w:tblLayout w:type="fixed"/>
        <w:tblLook w:val="04A0" w:firstRow="1" w:lastRow="0" w:firstColumn="1" w:lastColumn="0" w:noHBand="0" w:noVBand="1"/>
      </w:tblPr>
      <w:tblGrid>
        <w:gridCol w:w="1395"/>
        <w:gridCol w:w="3015"/>
        <w:gridCol w:w="5415"/>
      </w:tblGrid>
      <w:tr w:rsidR="000438D2" w14:paraId="3A4D0C09" w14:textId="77777777">
        <w:trPr>
          <w:trHeight w:val="375"/>
        </w:trPr>
        <w:tc>
          <w:tcPr>
            <w:tcW w:w="1395" w:type="dxa"/>
            <w:tcBorders>
              <w:top w:val="single" w:sz="4" w:space="0" w:color="000000"/>
              <w:left w:val="single" w:sz="4" w:space="0" w:color="000000"/>
              <w:bottom w:val="single" w:sz="4" w:space="0" w:color="000000"/>
              <w:right w:val="single" w:sz="4" w:space="0" w:color="000000"/>
            </w:tcBorders>
            <w:shd w:val="clear" w:color="auto" w:fill="D9D9D9"/>
            <w:tcMar>
              <w:top w:w="0" w:type="dxa"/>
              <w:left w:w="60" w:type="dxa"/>
              <w:bottom w:w="0" w:type="dxa"/>
              <w:right w:w="60" w:type="dxa"/>
            </w:tcMar>
          </w:tcPr>
          <w:p w14:paraId="304627D9" w14:textId="77777777" w:rsidR="000438D2" w:rsidRDefault="00000000">
            <w:pPr>
              <w:spacing w:before="60" w:after="60"/>
              <w:rPr>
                <w:b/>
                <w:bCs/>
                <w:sz w:val="20"/>
                <w:szCs w:val="20"/>
              </w:rPr>
            </w:pPr>
            <w:r>
              <w:rPr>
                <w:b/>
                <w:bCs/>
                <w:sz w:val="20"/>
                <w:szCs w:val="20"/>
              </w:rPr>
              <w:t>Unique ID</w:t>
            </w:r>
          </w:p>
        </w:tc>
        <w:tc>
          <w:tcPr>
            <w:tcW w:w="3015" w:type="dxa"/>
            <w:tcBorders>
              <w:top w:val="single" w:sz="4" w:space="0" w:color="000000"/>
              <w:left w:val="nil"/>
              <w:bottom w:val="single" w:sz="4" w:space="0" w:color="000000"/>
              <w:right w:val="single" w:sz="4" w:space="0" w:color="000000"/>
            </w:tcBorders>
            <w:shd w:val="clear" w:color="auto" w:fill="D9D9D9"/>
            <w:tcMar>
              <w:top w:w="0" w:type="dxa"/>
              <w:left w:w="60" w:type="dxa"/>
              <w:bottom w:w="0" w:type="dxa"/>
              <w:right w:w="60" w:type="dxa"/>
            </w:tcMar>
          </w:tcPr>
          <w:p w14:paraId="0E737718" w14:textId="77777777" w:rsidR="000438D2" w:rsidRDefault="00000000">
            <w:pPr>
              <w:spacing w:before="60" w:after="60"/>
              <w:rPr>
                <w:b/>
                <w:bCs/>
                <w:sz w:val="20"/>
                <w:szCs w:val="20"/>
              </w:rPr>
            </w:pPr>
            <w:r>
              <w:rPr>
                <w:b/>
                <w:bCs/>
                <w:sz w:val="20"/>
                <w:szCs w:val="20"/>
              </w:rPr>
              <w:t>Requirement</w:t>
            </w:r>
          </w:p>
        </w:tc>
        <w:tc>
          <w:tcPr>
            <w:tcW w:w="5415" w:type="dxa"/>
            <w:tcBorders>
              <w:top w:val="single" w:sz="4" w:space="0" w:color="000000"/>
              <w:left w:val="nil"/>
              <w:bottom w:val="single" w:sz="4" w:space="0" w:color="000000"/>
              <w:right w:val="single" w:sz="4" w:space="0" w:color="000000"/>
            </w:tcBorders>
            <w:shd w:val="clear" w:color="auto" w:fill="D9D9D9"/>
            <w:tcMar>
              <w:top w:w="0" w:type="dxa"/>
              <w:left w:w="60" w:type="dxa"/>
              <w:bottom w:w="0" w:type="dxa"/>
              <w:right w:w="60" w:type="dxa"/>
            </w:tcMar>
          </w:tcPr>
          <w:p w14:paraId="7EAC7D3A" w14:textId="77777777" w:rsidR="000438D2" w:rsidRDefault="00000000">
            <w:pPr>
              <w:spacing w:before="60" w:after="60"/>
              <w:rPr>
                <w:b/>
                <w:bCs/>
                <w:sz w:val="20"/>
                <w:szCs w:val="20"/>
              </w:rPr>
            </w:pPr>
            <w:r>
              <w:rPr>
                <w:b/>
                <w:bCs/>
                <w:sz w:val="20"/>
                <w:szCs w:val="20"/>
              </w:rPr>
              <w:t>Architectural Solution</w:t>
            </w:r>
          </w:p>
        </w:tc>
      </w:tr>
      <w:tr w:rsidR="000438D2" w14:paraId="528563F0" w14:textId="77777777">
        <w:trPr>
          <w:trHeight w:val="630"/>
        </w:trPr>
        <w:tc>
          <w:tcPr>
            <w:tcW w:w="1395" w:type="dxa"/>
            <w:tcBorders>
              <w:top w:val="nil"/>
              <w:left w:val="single" w:sz="4" w:space="0" w:color="000000"/>
              <w:bottom w:val="single" w:sz="4" w:space="0" w:color="000000"/>
              <w:right w:val="single" w:sz="4" w:space="0" w:color="000000"/>
            </w:tcBorders>
            <w:tcMar>
              <w:top w:w="0" w:type="dxa"/>
              <w:left w:w="60" w:type="dxa"/>
              <w:bottom w:w="0" w:type="dxa"/>
              <w:right w:w="60" w:type="dxa"/>
            </w:tcMar>
          </w:tcPr>
          <w:p w14:paraId="38D399C0" w14:textId="77777777" w:rsidR="000438D2" w:rsidRDefault="00000000">
            <w:pPr>
              <w:spacing w:before="60" w:after="60"/>
              <w:rPr>
                <w:sz w:val="20"/>
                <w:szCs w:val="20"/>
              </w:rPr>
            </w:pPr>
            <w:r>
              <w:rPr>
                <w:sz w:val="20"/>
                <w:szCs w:val="20"/>
              </w:rPr>
              <w:t>AI-001</w:t>
            </w:r>
          </w:p>
        </w:tc>
        <w:tc>
          <w:tcPr>
            <w:tcW w:w="3015" w:type="dxa"/>
            <w:tcBorders>
              <w:top w:val="nil"/>
              <w:left w:val="nil"/>
              <w:bottom w:val="single" w:sz="4" w:space="0" w:color="000000"/>
              <w:right w:val="single" w:sz="4" w:space="0" w:color="000000"/>
            </w:tcBorders>
            <w:tcMar>
              <w:top w:w="0" w:type="dxa"/>
              <w:left w:w="60" w:type="dxa"/>
              <w:bottom w:w="0" w:type="dxa"/>
              <w:right w:w="60" w:type="dxa"/>
            </w:tcMar>
          </w:tcPr>
          <w:p w14:paraId="28BE247B" w14:textId="77777777" w:rsidR="000438D2" w:rsidRDefault="00000000">
            <w:pPr>
              <w:spacing w:before="60" w:after="60"/>
              <w:rPr>
                <w:sz w:val="20"/>
                <w:szCs w:val="20"/>
              </w:rPr>
            </w:pPr>
            <w:r>
              <w:rPr>
                <w:sz w:val="20"/>
                <w:szCs w:val="20"/>
              </w:rPr>
              <w:t>Training/Test Data Persistence</w:t>
            </w:r>
          </w:p>
        </w:tc>
        <w:tc>
          <w:tcPr>
            <w:tcW w:w="5415" w:type="dxa"/>
            <w:tcBorders>
              <w:top w:val="nil"/>
              <w:left w:val="nil"/>
              <w:bottom w:val="single" w:sz="4" w:space="0" w:color="000000"/>
              <w:right w:val="single" w:sz="4" w:space="0" w:color="000000"/>
            </w:tcBorders>
            <w:tcMar>
              <w:top w:w="0" w:type="dxa"/>
              <w:left w:w="60" w:type="dxa"/>
              <w:bottom w:w="0" w:type="dxa"/>
              <w:right w:w="60" w:type="dxa"/>
            </w:tcMar>
          </w:tcPr>
          <w:p w14:paraId="218A5256" w14:textId="77777777" w:rsidR="000438D2" w:rsidRDefault="00000000">
            <w:pPr>
              <w:spacing w:before="60" w:after="60"/>
              <w:rPr>
                <w:sz w:val="20"/>
                <w:szCs w:val="20"/>
              </w:rPr>
            </w:pPr>
            <w:r>
              <w:rPr>
                <w:sz w:val="20"/>
                <w:szCs w:val="20"/>
              </w:rPr>
              <w:t>Version-controlled input/output prompt datasets are maintained externally in a dedicated baseline repository for CI/CD benchmarking.</w:t>
            </w:r>
          </w:p>
        </w:tc>
      </w:tr>
      <w:tr w:rsidR="000438D2" w14:paraId="792679C8" w14:textId="77777777">
        <w:trPr>
          <w:trHeight w:val="630"/>
        </w:trPr>
        <w:tc>
          <w:tcPr>
            <w:tcW w:w="1395" w:type="dxa"/>
            <w:tcBorders>
              <w:top w:val="nil"/>
              <w:left w:val="single" w:sz="4" w:space="0" w:color="000000"/>
              <w:bottom w:val="single" w:sz="4" w:space="0" w:color="000000"/>
              <w:right w:val="single" w:sz="4" w:space="0" w:color="000000"/>
            </w:tcBorders>
            <w:tcMar>
              <w:top w:w="0" w:type="dxa"/>
              <w:left w:w="60" w:type="dxa"/>
              <w:bottom w:w="0" w:type="dxa"/>
              <w:right w:w="60" w:type="dxa"/>
            </w:tcMar>
          </w:tcPr>
          <w:p w14:paraId="6257DEF4" w14:textId="77777777" w:rsidR="000438D2" w:rsidRDefault="00000000">
            <w:pPr>
              <w:spacing w:before="60" w:after="60"/>
              <w:rPr>
                <w:sz w:val="20"/>
                <w:szCs w:val="20"/>
              </w:rPr>
            </w:pPr>
            <w:r>
              <w:rPr>
                <w:sz w:val="20"/>
                <w:szCs w:val="20"/>
              </w:rPr>
              <w:t>AI-002</w:t>
            </w:r>
          </w:p>
        </w:tc>
        <w:tc>
          <w:tcPr>
            <w:tcW w:w="3015" w:type="dxa"/>
            <w:tcBorders>
              <w:top w:val="nil"/>
              <w:left w:val="nil"/>
              <w:bottom w:val="single" w:sz="4" w:space="0" w:color="000000"/>
              <w:right w:val="single" w:sz="4" w:space="0" w:color="000000"/>
            </w:tcBorders>
            <w:tcMar>
              <w:top w:w="0" w:type="dxa"/>
              <w:left w:w="60" w:type="dxa"/>
              <w:bottom w:w="0" w:type="dxa"/>
              <w:right w:w="60" w:type="dxa"/>
            </w:tcMar>
          </w:tcPr>
          <w:p w14:paraId="60111EA4" w14:textId="77777777" w:rsidR="000438D2" w:rsidRDefault="00000000">
            <w:pPr>
              <w:spacing w:before="60" w:after="60"/>
              <w:rPr>
                <w:sz w:val="20"/>
                <w:szCs w:val="20"/>
              </w:rPr>
            </w:pPr>
            <w:r>
              <w:rPr>
                <w:sz w:val="20"/>
                <w:szCs w:val="20"/>
              </w:rPr>
              <w:t>Test Report Persistence</w:t>
            </w:r>
          </w:p>
        </w:tc>
        <w:tc>
          <w:tcPr>
            <w:tcW w:w="5415" w:type="dxa"/>
            <w:tcBorders>
              <w:top w:val="nil"/>
              <w:left w:val="nil"/>
              <w:bottom w:val="single" w:sz="4" w:space="0" w:color="000000"/>
              <w:right w:val="single" w:sz="4" w:space="0" w:color="000000"/>
            </w:tcBorders>
            <w:tcMar>
              <w:top w:w="0" w:type="dxa"/>
              <w:left w:w="60" w:type="dxa"/>
              <w:bottom w:w="0" w:type="dxa"/>
              <w:right w:w="60" w:type="dxa"/>
            </w:tcMar>
          </w:tcPr>
          <w:p w14:paraId="0BD157EB" w14:textId="77777777" w:rsidR="000438D2" w:rsidRDefault="00000000">
            <w:pPr>
              <w:spacing w:before="60" w:after="60"/>
              <w:rPr>
                <w:sz w:val="20"/>
                <w:szCs w:val="20"/>
              </w:rPr>
            </w:pPr>
            <w:r>
              <w:rPr>
                <w:sz w:val="20"/>
                <w:szCs w:val="20"/>
              </w:rPr>
              <w:t>Accomplished by persisting system telemetry logs and user interactions within the MessageFeedback and Chat entities in the OutSystems database for historical review.</w:t>
            </w:r>
          </w:p>
        </w:tc>
      </w:tr>
      <w:tr w:rsidR="000438D2" w14:paraId="4B60DB57" w14:textId="77777777">
        <w:trPr>
          <w:trHeight w:val="375"/>
        </w:trPr>
        <w:tc>
          <w:tcPr>
            <w:tcW w:w="1395" w:type="dxa"/>
            <w:tcBorders>
              <w:top w:val="nil"/>
              <w:left w:val="single" w:sz="4" w:space="0" w:color="000000"/>
              <w:bottom w:val="single" w:sz="4" w:space="0" w:color="000000"/>
              <w:right w:val="single" w:sz="4" w:space="0" w:color="000000"/>
            </w:tcBorders>
            <w:tcMar>
              <w:top w:w="0" w:type="dxa"/>
              <w:left w:w="60" w:type="dxa"/>
              <w:bottom w:w="0" w:type="dxa"/>
              <w:right w:w="60" w:type="dxa"/>
            </w:tcMar>
          </w:tcPr>
          <w:p w14:paraId="541ADC53" w14:textId="77777777" w:rsidR="000438D2" w:rsidRDefault="00000000">
            <w:pPr>
              <w:spacing w:before="60" w:after="60"/>
              <w:rPr>
                <w:sz w:val="20"/>
                <w:szCs w:val="20"/>
              </w:rPr>
            </w:pPr>
            <w:r>
              <w:rPr>
                <w:sz w:val="20"/>
                <w:szCs w:val="20"/>
              </w:rPr>
              <w:t>AI-003</w:t>
            </w:r>
          </w:p>
        </w:tc>
        <w:tc>
          <w:tcPr>
            <w:tcW w:w="3015" w:type="dxa"/>
            <w:tcBorders>
              <w:top w:val="nil"/>
              <w:left w:val="nil"/>
              <w:bottom w:val="single" w:sz="4" w:space="0" w:color="000000"/>
              <w:right w:val="single" w:sz="4" w:space="0" w:color="000000"/>
            </w:tcBorders>
            <w:tcMar>
              <w:top w:w="0" w:type="dxa"/>
              <w:left w:w="60" w:type="dxa"/>
              <w:bottom w:w="0" w:type="dxa"/>
              <w:right w:w="60" w:type="dxa"/>
            </w:tcMar>
          </w:tcPr>
          <w:p w14:paraId="258340EF" w14:textId="77777777" w:rsidR="000438D2" w:rsidRDefault="00000000">
            <w:pPr>
              <w:spacing w:before="60" w:after="60"/>
              <w:rPr>
                <w:sz w:val="20"/>
                <w:szCs w:val="20"/>
              </w:rPr>
            </w:pPr>
            <w:r>
              <w:rPr>
                <w:sz w:val="20"/>
                <w:szCs w:val="20"/>
              </w:rPr>
              <w:t>Prompt Versioning</w:t>
            </w:r>
          </w:p>
        </w:tc>
        <w:tc>
          <w:tcPr>
            <w:tcW w:w="5415" w:type="dxa"/>
            <w:tcBorders>
              <w:top w:val="nil"/>
              <w:left w:val="nil"/>
              <w:bottom w:val="single" w:sz="4" w:space="0" w:color="000000"/>
              <w:right w:val="single" w:sz="4" w:space="0" w:color="000000"/>
            </w:tcBorders>
            <w:tcMar>
              <w:top w:w="0" w:type="dxa"/>
              <w:left w:w="60" w:type="dxa"/>
              <w:bottom w:w="0" w:type="dxa"/>
              <w:right w:w="60" w:type="dxa"/>
            </w:tcMar>
          </w:tcPr>
          <w:p w14:paraId="375ED011" w14:textId="77777777" w:rsidR="000438D2" w:rsidRDefault="00000000">
            <w:pPr>
              <w:spacing w:before="60" w:after="60"/>
              <w:rPr>
                <w:sz w:val="20"/>
                <w:szCs w:val="20"/>
              </w:rPr>
            </w:pPr>
            <w:r>
              <w:rPr>
                <w:sz w:val="20"/>
                <w:szCs w:val="20"/>
              </w:rPr>
              <w:t xml:space="preserve">Managed by storing prompt configuration files and metadata in a dedicated enterprise GitHub repository. This externalization ensures strict version control, historical traceability, and alignment with corporate CI/CD practices. </w:t>
            </w:r>
          </w:p>
        </w:tc>
      </w:tr>
      <w:tr w:rsidR="000438D2" w14:paraId="184D449B" w14:textId="77777777">
        <w:trPr>
          <w:trHeight w:val="630"/>
        </w:trPr>
        <w:tc>
          <w:tcPr>
            <w:tcW w:w="1395" w:type="dxa"/>
            <w:tcBorders>
              <w:top w:val="nil"/>
              <w:left w:val="single" w:sz="4" w:space="0" w:color="000000"/>
              <w:bottom w:val="single" w:sz="4" w:space="0" w:color="000000"/>
              <w:right w:val="single" w:sz="4" w:space="0" w:color="000000"/>
            </w:tcBorders>
            <w:tcMar>
              <w:top w:w="0" w:type="dxa"/>
              <w:left w:w="60" w:type="dxa"/>
              <w:bottom w:w="0" w:type="dxa"/>
              <w:right w:w="60" w:type="dxa"/>
            </w:tcMar>
          </w:tcPr>
          <w:p w14:paraId="5DCB772A" w14:textId="77777777" w:rsidR="000438D2" w:rsidRDefault="00000000">
            <w:pPr>
              <w:spacing w:before="60" w:after="60"/>
              <w:rPr>
                <w:sz w:val="20"/>
                <w:szCs w:val="20"/>
              </w:rPr>
            </w:pPr>
            <w:r>
              <w:rPr>
                <w:sz w:val="20"/>
                <w:szCs w:val="20"/>
              </w:rPr>
              <w:t>AI-004</w:t>
            </w:r>
          </w:p>
        </w:tc>
        <w:tc>
          <w:tcPr>
            <w:tcW w:w="3015" w:type="dxa"/>
            <w:tcBorders>
              <w:top w:val="nil"/>
              <w:left w:val="nil"/>
              <w:bottom w:val="single" w:sz="4" w:space="0" w:color="000000"/>
              <w:right w:val="single" w:sz="4" w:space="0" w:color="000000"/>
            </w:tcBorders>
            <w:tcMar>
              <w:top w:w="0" w:type="dxa"/>
              <w:left w:w="60" w:type="dxa"/>
              <w:bottom w:w="0" w:type="dxa"/>
              <w:right w:w="60" w:type="dxa"/>
            </w:tcMar>
          </w:tcPr>
          <w:p w14:paraId="61A768F0" w14:textId="77777777" w:rsidR="000438D2" w:rsidRDefault="00000000">
            <w:pPr>
              <w:spacing w:before="60" w:after="60"/>
              <w:rPr>
                <w:sz w:val="20"/>
                <w:szCs w:val="20"/>
              </w:rPr>
            </w:pPr>
            <w:r>
              <w:rPr>
                <w:sz w:val="20"/>
                <w:szCs w:val="20"/>
              </w:rPr>
              <w:t>Consumption Token Persistence</w:t>
            </w:r>
          </w:p>
        </w:tc>
        <w:tc>
          <w:tcPr>
            <w:tcW w:w="5415" w:type="dxa"/>
            <w:tcBorders>
              <w:top w:val="nil"/>
              <w:left w:val="nil"/>
              <w:bottom w:val="single" w:sz="4" w:space="0" w:color="000000"/>
              <w:right w:val="single" w:sz="4" w:space="0" w:color="000000"/>
            </w:tcBorders>
            <w:tcMar>
              <w:top w:w="0" w:type="dxa"/>
              <w:left w:w="60" w:type="dxa"/>
              <w:bottom w:w="0" w:type="dxa"/>
              <w:right w:w="60" w:type="dxa"/>
            </w:tcMar>
          </w:tcPr>
          <w:p w14:paraId="6E71A17E" w14:textId="77777777" w:rsidR="000438D2" w:rsidRDefault="00000000">
            <w:pPr>
              <w:spacing w:before="60" w:after="60"/>
              <w:rPr>
                <w:sz w:val="20"/>
                <w:szCs w:val="20"/>
              </w:rPr>
            </w:pPr>
            <w:r>
              <w:rPr>
                <w:sz w:val="20"/>
                <w:szCs w:val="20"/>
              </w:rPr>
              <w:t>The UpdateChatRecord internal service action captures and records combined input/output tokens per interaction into the Chat data entity for precise cost auditing.</w:t>
            </w:r>
          </w:p>
        </w:tc>
      </w:tr>
      <w:tr w:rsidR="000438D2" w14:paraId="4B199D1E" w14:textId="77777777">
        <w:trPr>
          <w:trHeight w:val="885"/>
        </w:trPr>
        <w:tc>
          <w:tcPr>
            <w:tcW w:w="1395" w:type="dxa"/>
            <w:tcBorders>
              <w:top w:val="nil"/>
              <w:left w:val="single" w:sz="4" w:space="0" w:color="000000"/>
              <w:bottom w:val="single" w:sz="4" w:space="0" w:color="000000"/>
              <w:right w:val="single" w:sz="4" w:space="0" w:color="000000"/>
            </w:tcBorders>
            <w:tcMar>
              <w:top w:w="0" w:type="dxa"/>
              <w:left w:w="60" w:type="dxa"/>
              <w:bottom w:w="0" w:type="dxa"/>
              <w:right w:w="60" w:type="dxa"/>
            </w:tcMar>
          </w:tcPr>
          <w:p w14:paraId="674D9C16" w14:textId="77777777" w:rsidR="000438D2" w:rsidRDefault="00000000">
            <w:pPr>
              <w:spacing w:before="60" w:after="60"/>
              <w:rPr>
                <w:sz w:val="20"/>
                <w:szCs w:val="20"/>
              </w:rPr>
            </w:pPr>
            <w:r>
              <w:rPr>
                <w:sz w:val="20"/>
                <w:szCs w:val="20"/>
              </w:rPr>
              <w:t>AI-005</w:t>
            </w:r>
          </w:p>
        </w:tc>
        <w:tc>
          <w:tcPr>
            <w:tcW w:w="3015" w:type="dxa"/>
            <w:tcBorders>
              <w:top w:val="nil"/>
              <w:left w:val="nil"/>
              <w:bottom w:val="single" w:sz="4" w:space="0" w:color="000000"/>
              <w:right w:val="single" w:sz="4" w:space="0" w:color="000000"/>
            </w:tcBorders>
            <w:tcMar>
              <w:top w:w="0" w:type="dxa"/>
              <w:left w:w="60" w:type="dxa"/>
              <w:bottom w:w="0" w:type="dxa"/>
              <w:right w:w="60" w:type="dxa"/>
            </w:tcMar>
          </w:tcPr>
          <w:p w14:paraId="2769F786" w14:textId="77777777" w:rsidR="000438D2" w:rsidRDefault="00000000">
            <w:pPr>
              <w:spacing w:before="60" w:after="60"/>
              <w:rPr>
                <w:sz w:val="20"/>
                <w:szCs w:val="20"/>
              </w:rPr>
            </w:pPr>
            <w:r>
              <w:rPr>
                <w:sz w:val="20"/>
                <w:szCs w:val="20"/>
              </w:rPr>
              <w:t>Test Automation</w:t>
            </w:r>
          </w:p>
        </w:tc>
        <w:tc>
          <w:tcPr>
            <w:tcW w:w="5415" w:type="dxa"/>
            <w:tcBorders>
              <w:top w:val="nil"/>
              <w:left w:val="nil"/>
              <w:bottom w:val="single" w:sz="4" w:space="0" w:color="000000"/>
              <w:right w:val="single" w:sz="4" w:space="0" w:color="000000"/>
            </w:tcBorders>
            <w:tcMar>
              <w:top w:w="0" w:type="dxa"/>
              <w:left w:w="60" w:type="dxa"/>
              <w:bottom w:w="0" w:type="dxa"/>
              <w:right w:w="60" w:type="dxa"/>
            </w:tcMar>
          </w:tcPr>
          <w:p w14:paraId="27498900" w14:textId="77777777" w:rsidR="000438D2" w:rsidRDefault="00000000">
            <w:pPr>
              <w:spacing w:before="60" w:after="60"/>
              <w:rPr>
                <w:sz w:val="20"/>
                <w:szCs w:val="20"/>
              </w:rPr>
            </w:pPr>
            <w:r>
              <w:rPr>
                <w:sz w:val="20"/>
                <w:szCs w:val="20"/>
              </w:rPr>
              <w:t xml:space="preserve">Test automation is strategically divided into two tiers: internal business logic and workflows within OutSystems are covered natively by BDD (Behavior-Driven Development) test suites, while external interactions (such as Coze routing and LLM output evaluation) are assessed using automated test scripts. This division bypasses LLM unpredictability and efficiently achieves the 80% coverage target. </w:t>
            </w:r>
          </w:p>
        </w:tc>
      </w:tr>
      <w:tr w:rsidR="000438D2" w14:paraId="151423BE" w14:textId="77777777">
        <w:trPr>
          <w:trHeight w:val="630"/>
        </w:trPr>
        <w:tc>
          <w:tcPr>
            <w:tcW w:w="1395" w:type="dxa"/>
            <w:tcBorders>
              <w:top w:val="nil"/>
              <w:left w:val="single" w:sz="4" w:space="0" w:color="000000"/>
              <w:bottom w:val="single" w:sz="4" w:space="0" w:color="000000"/>
              <w:right w:val="single" w:sz="4" w:space="0" w:color="000000"/>
            </w:tcBorders>
            <w:tcMar>
              <w:top w:w="0" w:type="dxa"/>
              <w:left w:w="60" w:type="dxa"/>
              <w:bottom w:w="0" w:type="dxa"/>
              <w:right w:w="60" w:type="dxa"/>
            </w:tcMar>
          </w:tcPr>
          <w:p w14:paraId="30AD52C1" w14:textId="77777777" w:rsidR="000438D2" w:rsidRDefault="00000000">
            <w:pPr>
              <w:spacing w:before="60" w:after="60"/>
              <w:rPr>
                <w:sz w:val="20"/>
                <w:szCs w:val="20"/>
              </w:rPr>
            </w:pPr>
            <w:r>
              <w:rPr>
                <w:sz w:val="20"/>
                <w:szCs w:val="20"/>
              </w:rPr>
              <w:t>AI-006</w:t>
            </w:r>
          </w:p>
        </w:tc>
        <w:tc>
          <w:tcPr>
            <w:tcW w:w="3015" w:type="dxa"/>
            <w:tcBorders>
              <w:top w:val="nil"/>
              <w:left w:val="nil"/>
              <w:bottom w:val="single" w:sz="4" w:space="0" w:color="000000"/>
              <w:right w:val="single" w:sz="4" w:space="0" w:color="000000"/>
            </w:tcBorders>
            <w:tcMar>
              <w:top w:w="0" w:type="dxa"/>
              <w:left w:w="60" w:type="dxa"/>
              <w:bottom w:w="0" w:type="dxa"/>
              <w:right w:w="60" w:type="dxa"/>
            </w:tcMar>
          </w:tcPr>
          <w:p w14:paraId="044C7B33" w14:textId="77777777" w:rsidR="000438D2" w:rsidRDefault="00000000">
            <w:pPr>
              <w:spacing w:before="60" w:after="60"/>
              <w:rPr>
                <w:sz w:val="20"/>
                <w:szCs w:val="20"/>
              </w:rPr>
            </w:pPr>
            <w:r>
              <w:rPr>
                <w:sz w:val="20"/>
                <w:szCs w:val="20"/>
              </w:rPr>
              <w:t>RAG Performance</w:t>
            </w:r>
          </w:p>
        </w:tc>
        <w:tc>
          <w:tcPr>
            <w:tcW w:w="5415" w:type="dxa"/>
            <w:tcBorders>
              <w:top w:val="nil"/>
              <w:left w:val="nil"/>
              <w:bottom w:val="single" w:sz="4" w:space="0" w:color="000000"/>
              <w:right w:val="single" w:sz="4" w:space="0" w:color="000000"/>
            </w:tcBorders>
            <w:tcMar>
              <w:top w:w="0" w:type="dxa"/>
              <w:left w:w="60" w:type="dxa"/>
              <w:bottom w:w="0" w:type="dxa"/>
              <w:right w:w="60" w:type="dxa"/>
            </w:tcMar>
            <w:vAlign w:val="center"/>
          </w:tcPr>
          <w:p w14:paraId="051F1924" w14:textId="77777777" w:rsidR="000438D2" w:rsidRDefault="00000000">
            <w:pPr>
              <w:spacing w:after="0"/>
            </w:pPr>
            <w:r>
              <w:rPr>
                <w:sz w:val="20"/>
                <w:szCs w:val="20"/>
              </w:rPr>
              <w:t>Use hybrid vector + graph + metadata retrieval to consistently hit the &gt;0.9</w:t>
            </w:r>
            <w:r>
              <w:rPr>
                <w:rFonts w:hint="eastAsia"/>
                <w:sz w:val="20"/>
                <w:szCs w:val="20"/>
                <w:lang w:val="en-US"/>
              </w:rPr>
              <w:t>5</w:t>
            </w:r>
            <w:r>
              <w:rPr>
                <w:sz w:val="20"/>
                <w:szCs w:val="20"/>
              </w:rPr>
              <w:t xml:space="preserve"> precision mark. </w:t>
            </w:r>
          </w:p>
        </w:tc>
      </w:tr>
    </w:tbl>
    <w:p w14:paraId="40ABE333" w14:textId="77777777" w:rsidR="000438D2" w:rsidRDefault="000438D2"/>
    <w:p w14:paraId="1D37F7B1" w14:textId="77777777" w:rsidR="000438D2" w:rsidRDefault="00000000">
      <w:pPr>
        <w:pStyle w:val="2"/>
        <w:numPr>
          <w:ilvl w:val="1"/>
          <w:numId w:val="2"/>
        </w:numPr>
      </w:pPr>
      <w:bookmarkStart w:id="71" w:name="_heading=h.43ky6rz" w:colFirst="0" w:colLast="0"/>
      <w:bookmarkStart w:id="72" w:name="_Toc234935562"/>
      <w:bookmarkEnd w:id="71"/>
      <w:r>
        <w:t>Business Continuity</w:t>
      </w:r>
      <w:bookmarkEnd w:id="72"/>
      <w:r>
        <w:t xml:space="preserve"> </w:t>
      </w:r>
    </w:p>
    <w:p w14:paraId="072604D1" w14:textId="77777777" w:rsidR="000438D2" w:rsidRDefault="00000000">
      <w:pPr>
        <w:pStyle w:val="3"/>
      </w:pPr>
      <w:bookmarkStart w:id="73" w:name="_heading=h.4dug6mgw0k28" w:colFirst="0" w:colLast="0"/>
      <w:bookmarkStart w:id="74" w:name="_Toc234935563"/>
      <w:bookmarkEnd w:id="73"/>
      <w:r>
        <w:t>7.7.1</w:t>
      </w:r>
      <w:r>
        <w:tab/>
        <w:t xml:space="preserve">High Availability </w:t>
      </w:r>
      <w:r>
        <w:rPr>
          <w:sz w:val="28"/>
          <w:szCs w:val="28"/>
        </w:rPr>
        <w:t>NFRs</w:t>
      </w:r>
      <w:bookmarkEnd w:id="74"/>
    </w:p>
    <w:p w14:paraId="58936C4A" w14:textId="77777777" w:rsidR="000438D2" w:rsidRDefault="00000000">
      <w:bookmarkStart w:id="75" w:name="_heading=h.urzoswgz78wn" w:colFirst="0" w:colLast="0"/>
      <w:bookmarkStart w:id="76" w:name="_Toc234935564"/>
      <w:bookmarkEnd w:id="75"/>
      <w:r>
        <w:rPr>
          <w:rFonts w:hint="eastAsia"/>
        </w:rPr>
        <w:t>Stateless services should run with multiple replicas behind managed load balancers. Heavy parsing and indexing workloads should be isolated from interactive Q&amp;A runtime. Failure of ingestion should not affect Q&amp;A over already published knowledge.</w:t>
      </w:r>
    </w:p>
    <w:p w14:paraId="2AAE2CB9" w14:textId="77777777" w:rsidR="000438D2" w:rsidRDefault="00000000">
      <w:pPr>
        <w:pStyle w:val="3"/>
      </w:pPr>
      <w:r>
        <w:t>7.7.2</w:t>
      </w:r>
      <w:r>
        <w:tab/>
        <w:t>Disaster Recovery NFRs</w:t>
      </w:r>
      <w:bookmarkEnd w:id="76"/>
    </w:p>
    <w:p w14:paraId="76F686E0" w14:textId="77777777" w:rsidR="000438D2" w:rsidRDefault="00000000">
      <w:bookmarkStart w:id="77" w:name="_heading=h.ybfph2rpg9l0" w:colFirst="0" w:colLast="0"/>
      <w:bookmarkEnd w:id="77"/>
      <w:r>
        <w:rPr>
          <w:rFonts w:hint="eastAsia"/>
        </w:rPr>
        <w:t>Application configuration, prompts, knowledge metadata, document objects and indexes should be recoverable from backup or rebuildable from source documents and metadata.</w:t>
      </w:r>
    </w:p>
    <w:p w14:paraId="6AA13F20" w14:textId="77777777" w:rsidR="000438D2" w:rsidRDefault="00000000">
      <w:pPr>
        <w:pStyle w:val="3"/>
      </w:pPr>
      <w:bookmarkStart w:id="78" w:name="_Toc234935565"/>
      <w:r>
        <w:lastRenderedPageBreak/>
        <w:t>7.7.3</w:t>
      </w:r>
      <w:r>
        <w:tab/>
        <w:t>Backup NFRs</w:t>
      </w:r>
      <w:bookmarkEnd w:id="78"/>
    </w:p>
    <w:p w14:paraId="46FFA34A" w14:textId="77777777" w:rsidR="000438D2" w:rsidRDefault="00000000">
      <w:pPr>
        <w:spacing w:after="120"/>
      </w:pPr>
      <w:bookmarkStart w:id="79" w:name="_heading=h.e17u4tabr1r4" w:colFirst="0" w:colLast="0"/>
      <w:bookmarkEnd w:id="79"/>
      <w:r>
        <w:rPr>
          <w:rFonts w:hint="eastAsia"/>
        </w:rPr>
        <w:t xml:space="preserve">Backups should cover objects, metadata stores, audit logs, prompt/config repositories and published index rebuild procedures. </w:t>
      </w:r>
      <w:r>
        <w:rPr>
          <w:rFonts w:hint="eastAsia"/>
          <w:lang w:val="en-US"/>
        </w:rPr>
        <w:t>A</w:t>
      </w:r>
      <w:r>
        <w:rPr>
          <w:rFonts w:hint="eastAsia"/>
        </w:rPr>
        <w:t>utomatically meeting the daily backup and 24h RPO / 4h RTO targets</w:t>
      </w:r>
      <w:r>
        <w:rPr>
          <w:rFonts w:hint="eastAsia"/>
        </w:rPr>
        <w:t>。</w:t>
      </w:r>
    </w:p>
    <w:p w14:paraId="5828209A" w14:textId="77777777" w:rsidR="000438D2" w:rsidRDefault="00000000">
      <w:pPr>
        <w:pStyle w:val="1"/>
        <w:numPr>
          <w:ilvl w:val="0"/>
          <w:numId w:val="2"/>
        </w:numPr>
      </w:pPr>
      <w:bookmarkStart w:id="80" w:name="_heading=h.1x0gk37" w:colFirst="0" w:colLast="0"/>
      <w:bookmarkStart w:id="81" w:name="_Toc234935566"/>
      <w:bookmarkEnd w:id="80"/>
      <w:r>
        <w:lastRenderedPageBreak/>
        <w:t>Physical Architecture</w:t>
      </w:r>
      <w:bookmarkEnd w:id="81"/>
    </w:p>
    <w:p w14:paraId="1677A22B" w14:textId="77777777" w:rsidR="000438D2" w:rsidRDefault="00000000">
      <w:pPr>
        <w:pStyle w:val="2"/>
        <w:numPr>
          <w:ilvl w:val="1"/>
          <w:numId w:val="2"/>
        </w:numPr>
      </w:pPr>
      <w:bookmarkStart w:id="82" w:name="_heading=h.4h042r0" w:colFirst="0" w:colLast="0"/>
      <w:bookmarkStart w:id="83" w:name="_Toc234935567"/>
      <w:bookmarkEnd w:id="82"/>
      <w:r>
        <w:t>Physical Architecture Diagram</w:t>
      </w:r>
      <w:bookmarkEnd w:id="83"/>
    </w:p>
    <w:p w14:paraId="06950685" w14:textId="77777777" w:rsidR="000438D2" w:rsidRDefault="00000000">
      <w:pPr>
        <w:spacing w:before="0" w:after="120"/>
      </w:pPr>
      <w:r>
        <w:t>&lt;Replace with the</w:t>
      </w:r>
      <w:r>
        <w:rPr>
          <w:rFonts w:hint="eastAsia"/>
        </w:rPr>
        <w:t xml:space="preserve"> system Physical </w:t>
      </w:r>
      <w:r>
        <w:t>Architecture</w:t>
      </w:r>
      <w:r>
        <w:rPr>
          <w:rFonts w:hint="eastAsia"/>
        </w:rPr>
        <w:t xml:space="preserve"> Diagram</w:t>
      </w:r>
      <w:r>
        <w:t>&gt;</w:t>
      </w:r>
    </w:p>
    <w:p w14:paraId="1E27C6F4" w14:textId="77777777" w:rsidR="000438D2" w:rsidRDefault="00000000">
      <w:pPr>
        <w:spacing w:before="0" w:after="120"/>
      </w:pPr>
      <w:r>
        <w:rPr>
          <w:rFonts w:hint="eastAsia"/>
        </w:rPr>
        <w:t>&lt;List all the resource specs in a table, aws / on-prem&gt;</w:t>
      </w:r>
    </w:p>
    <w:p w14:paraId="77083FAD" w14:textId="77777777" w:rsidR="000438D2" w:rsidRDefault="00000000">
      <w:pPr>
        <w:spacing w:before="0" w:after="120"/>
      </w:pPr>
      <w:r>
        <w:t>&lt;Add breakdown descriptions&gt;</w:t>
      </w:r>
    </w:p>
    <w:p w14:paraId="127FC32A" w14:textId="77777777" w:rsidR="000438D2" w:rsidRDefault="000438D2">
      <w:pPr>
        <w:spacing w:after="120"/>
        <w:rPr>
          <w:color w:val="0000FF"/>
        </w:rPr>
      </w:pPr>
      <w:bookmarkStart w:id="84" w:name="_heading=h.28h4qwu" w:colFirst="0" w:colLast="0"/>
      <w:bookmarkEnd w:id="84"/>
    </w:p>
    <w:p w14:paraId="4A6EEAB7" w14:textId="77777777" w:rsidR="000438D2" w:rsidRDefault="00000000">
      <w:pPr>
        <w:pStyle w:val="2"/>
        <w:numPr>
          <w:ilvl w:val="1"/>
          <w:numId w:val="2"/>
        </w:numPr>
      </w:pPr>
      <w:bookmarkStart w:id="85" w:name="_Toc234935568"/>
      <w:r>
        <w:t>Network Architecture</w:t>
      </w:r>
      <w:bookmarkEnd w:id="85"/>
    </w:p>
    <w:p w14:paraId="1C2F3AC3" w14:textId="77777777" w:rsidR="000438D2" w:rsidRDefault="00000000">
      <w:pPr>
        <w:spacing w:before="0"/>
      </w:pPr>
      <w:r>
        <w:t xml:space="preserve">&lt;Replace with the system </w:t>
      </w:r>
      <w:r>
        <w:rPr>
          <w:rFonts w:hint="eastAsia"/>
        </w:rPr>
        <w:t xml:space="preserve">Network </w:t>
      </w:r>
      <w:r>
        <w:t>Architecture Diagram&gt;</w:t>
      </w:r>
    </w:p>
    <w:p w14:paraId="5AEDFADE" w14:textId="77777777" w:rsidR="000438D2" w:rsidRDefault="00000000">
      <w:pPr>
        <w:spacing w:before="0"/>
      </w:pPr>
      <w:r>
        <w:t xml:space="preserve">&lt;List all the </w:t>
      </w:r>
      <w:r>
        <w:rPr>
          <w:rFonts w:hint="eastAsia"/>
        </w:rPr>
        <w:t>network components of the solution</w:t>
      </w:r>
      <w:r>
        <w:t>&gt;</w:t>
      </w:r>
    </w:p>
    <w:p w14:paraId="76BE010B" w14:textId="77777777" w:rsidR="000438D2" w:rsidRDefault="00000000">
      <w:pPr>
        <w:spacing w:before="0"/>
      </w:pPr>
      <w:r>
        <w:t>&lt;Add breakdown descriptions&gt;</w:t>
      </w:r>
    </w:p>
    <w:p w14:paraId="723B0080" w14:textId="77777777" w:rsidR="000438D2" w:rsidRDefault="000438D2"/>
    <w:sectPr w:rsidR="000438D2">
      <w:headerReference w:type="default" r:id="rId21"/>
      <w:footerReference w:type="default" r:id="rId22"/>
      <w:pgSz w:w="11907" w:h="16839"/>
      <w:pgMar w:top="1587" w:right="1134" w:bottom="1843" w:left="1134" w:header="567" w:footer="141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Wen, Jimmy {AEBB~SHANGHAI}" w:date="2026-07-22T09:04:00Z" w:initials="JW">
    <w:p w14:paraId="1EB44C0B" w14:textId="77777777" w:rsidR="00D0644C" w:rsidRDefault="00D0644C" w:rsidP="00D0644C">
      <w:pPr>
        <w:pStyle w:val="af"/>
      </w:pPr>
      <w:r>
        <w:rPr>
          <w:rStyle w:val="ae"/>
        </w:rPr>
        <w:annotationRef/>
      </w:r>
      <w:r>
        <w:rPr>
          <w:rFonts w:hint="eastAsia"/>
        </w:rPr>
        <w:t>按实际调整，没有的删掉</w:t>
      </w:r>
    </w:p>
  </w:comment>
  <w:comment w:id="13" w:author="Wen, Jimmy {AEBB~SHANGHAI}" w:date="2026-07-22T09:25:00Z" w:initials="JW">
    <w:p w14:paraId="4513CBB5" w14:textId="77777777" w:rsidR="00347A8D" w:rsidRDefault="00347A8D" w:rsidP="00347A8D">
      <w:pPr>
        <w:pStyle w:val="af"/>
      </w:pPr>
      <w:r>
        <w:rPr>
          <w:rStyle w:val="ae"/>
        </w:rPr>
        <w:annotationRef/>
      </w:r>
      <w:r>
        <w:rPr>
          <w:rFonts w:hint="eastAsia"/>
        </w:rPr>
        <w:t>整个换掉，将</w:t>
      </w:r>
      <w:r>
        <w:rPr>
          <w:rFonts w:hint="eastAsia"/>
        </w:rPr>
        <w:t>charter</w:t>
      </w:r>
      <w:r>
        <w:rPr>
          <w:rFonts w:hint="eastAsia"/>
        </w:rPr>
        <w:t>中的痛点贴进去</w:t>
      </w:r>
    </w:p>
  </w:comment>
  <w:comment w:id="16" w:author="Wen, Jimmy {AEBB~SHANGHAI}" w:date="2026-07-22T09:06:00Z" w:initials="JW">
    <w:p w14:paraId="30455D14" w14:textId="153AC84E" w:rsidR="00347A8D" w:rsidRDefault="00347A8D" w:rsidP="00D0644C">
      <w:pPr>
        <w:pStyle w:val="af"/>
      </w:pPr>
      <w:r>
        <w:rPr>
          <w:rStyle w:val="ae"/>
        </w:rPr>
        <w:annotationRef/>
      </w:r>
      <w:r>
        <w:rPr>
          <w:rFonts w:hint="eastAsia"/>
        </w:rPr>
        <w:t>第一个描述需要写全称，或补充到上面</w:t>
      </w:r>
      <w:r>
        <w:rPr>
          <w:rFonts w:hint="eastAsia"/>
        </w:rPr>
        <w:t>definintion</w:t>
      </w:r>
    </w:p>
  </w:comment>
  <w:comment w:id="22" w:author="Wen, Jimmy {AEBB~SHANGHAI}" w:date="2026-07-22T09:16:00Z" w:initials="JW">
    <w:p w14:paraId="2D5243CF" w14:textId="77777777" w:rsidR="00E34B33" w:rsidRDefault="00E34B33" w:rsidP="00E34B33">
      <w:pPr>
        <w:pStyle w:val="af"/>
      </w:pPr>
      <w:r>
        <w:rPr>
          <w:rStyle w:val="ae"/>
        </w:rPr>
        <w:annotationRef/>
      </w:r>
      <w:r>
        <w:rPr>
          <w:rFonts w:hint="eastAsia"/>
        </w:rPr>
        <w:t>这一小节的字体</w:t>
      </w:r>
    </w:p>
  </w:comment>
  <w:comment w:id="29" w:author="Wen, Jimmy {AEBB~SHANGHAI}" w:date="2026-07-22T09:34:00Z" w:initials="JW">
    <w:p w14:paraId="5F1C1A7E" w14:textId="77777777" w:rsidR="0094099C" w:rsidRDefault="0094099C" w:rsidP="0094099C">
      <w:pPr>
        <w:pStyle w:val="af"/>
      </w:pPr>
      <w:r>
        <w:rPr>
          <w:rStyle w:val="ae"/>
        </w:rPr>
        <w:annotationRef/>
      </w:r>
      <w:r>
        <w:rPr>
          <w:rFonts w:hint="eastAsia"/>
        </w:rPr>
        <w:t>这一节全部重写，不需要复述上面已经有的东西，具体展开</w:t>
      </w:r>
      <w:r>
        <w:rPr>
          <w:rFonts w:hint="eastAsia"/>
        </w:rPr>
        <w:t>deeprag</w:t>
      </w:r>
      <w:r>
        <w:rPr>
          <w:rFonts w:hint="eastAsia"/>
        </w:rPr>
        <w:t>后端，管理后端，</w:t>
      </w:r>
      <w:r>
        <w:rPr>
          <w:rFonts w:hint="eastAsia"/>
        </w:rPr>
        <w:t>docparser,</w:t>
      </w:r>
      <w:r>
        <w:rPr>
          <w:rFonts w:hint="eastAsia"/>
        </w:rPr>
        <w:t>里面的处理结构</w:t>
      </w:r>
    </w:p>
  </w:comment>
  <w:comment w:id="30" w:author="Wen, Jimmy {AEBB~SHANGHAI}" w:date="2026-07-22T09:38:00Z" w:initials="JW">
    <w:p w14:paraId="36D56CAA" w14:textId="77777777" w:rsidR="0094099C" w:rsidRDefault="0094099C" w:rsidP="0094099C">
      <w:pPr>
        <w:pStyle w:val="af"/>
      </w:pPr>
      <w:r>
        <w:rPr>
          <w:rStyle w:val="ae"/>
        </w:rPr>
        <w:annotationRef/>
      </w:r>
      <w:r>
        <w:rPr>
          <w:rFonts w:hint="eastAsia"/>
        </w:rPr>
        <w:t>需要增加小节附上部署的容器列表</w:t>
      </w:r>
    </w:p>
  </w:comment>
  <w:comment w:id="31" w:author="Wen, Jimmy {AEBB~SHANGHAI}" w:date="2026-07-22T09:35:00Z" w:initials="JW">
    <w:p w14:paraId="2BD2EDDA" w14:textId="5DD105B9" w:rsidR="0094099C" w:rsidRDefault="0094099C" w:rsidP="0094099C">
      <w:pPr>
        <w:pStyle w:val="af"/>
      </w:pPr>
      <w:r>
        <w:rPr>
          <w:rStyle w:val="ae"/>
        </w:rPr>
        <w:annotationRef/>
      </w:r>
      <w:r>
        <w:rPr>
          <w:rFonts w:hint="eastAsia"/>
        </w:rPr>
        <w:t>字体格式不对</w:t>
      </w:r>
    </w:p>
  </w:comment>
  <w:comment w:id="32" w:author="Wen, Jimmy {AEBB~SHANGHAI}" w:date="2026-07-22T13:15:00Z" w:initials="JW">
    <w:p w14:paraId="3B907131" w14:textId="77777777" w:rsidR="009446B7" w:rsidRDefault="009446B7" w:rsidP="009446B7">
      <w:pPr>
        <w:pStyle w:val="af"/>
      </w:pPr>
      <w:r>
        <w:rPr>
          <w:rStyle w:val="ae"/>
        </w:rPr>
        <w:annotationRef/>
      </w:r>
      <w:r>
        <w:rPr>
          <w:rFonts w:hint="eastAsia"/>
        </w:rPr>
        <w:t>描述太粗了，需要展开，</w:t>
      </w:r>
      <w:r>
        <w:br/>
      </w:r>
      <w:r>
        <w:rPr>
          <w:rFonts w:hint="eastAsia"/>
        </w:rPr>
        <w:t>譬如第一步是</w:t>
      </w:r>
      <w:r>
        <w:rPr>
          <w:rFonts w:hint="eastAsia"/>
        </w:rPr>
        <w:t>collect</w:t>
      </w:r>
      <w:r>
        <w:rPr>
          <w:rFonts w:hint="eastAsia"/>
        </w:rPr>
        <w:t>，从那里</w:t>
      </w:r>
      <w:r>
        <w:rPr>
          <w:rFonts w:hint="eastAsia"/>
        </w:rPr>
        <w:t>collec</w:t>
      </w:r>
      <w:r>
        <w:rPr>
          <w:lang w:val="en-US"/>
        </w:rPr>
        <w:t>t?</w:t>
      </w:r>
      <w:r>
        <w:rPr>
          <w:lang w:val="en-US"/>
        </w:rPr>
        <w:br/>
      </w:r>
      <w:r>
        <w:rPr>
          <w:rFonts w:hint="eastAsia"/>
        </w:rPr>
        <w:t>连接器逻辑写在上面逻辑架构的那个的单元？</w:t>
      </w:r>
      <w:r>
        <w:br/>
      </w:r>
      <w:r>
        <w:rPr>
          <w:rFonts w:hint="eastAsia"/>
        </w:rPr>
        <w:t>有没有过程数据，过程数据存储在哪里？</w:t>
      </w:r>
      <w:r>
        <w:br/>
      </w:r>
      <w:r>
        <w:rPr>
          <w:rFonts w:hint="eastAsia"/>
        </w:rPr>
        <w:t>Parser</w:t>
      </w:r>
      <w:r>
        <w:rPr>
          <w:rFonts w:hint="eastAsia"/>
        </w:rPr>
        <w:t>如何</w:t>
      </w:r>
      <w:r>
        <w:rPr>
          <w:rFonts w:hint="eastAsia"/>
        </w:rPr>
        <w:t>Parse</w:t>
      </w:r>
      <w:r>
        <w:rPr>
          <w:rFonts w:hint="eastAsia"/>
        </w:rPr>
        <w:t>各种格式的文档</w:t>
      </w:r>
    </w:p>
    <w:p w14:paraId="2F53447C" w14:textId="77777777" w:rsidR="009446B7" w:rsidRDefault="009446B7" w:rsidP="009446B7">
      <w:pPr>
        <w:pStyle w:val="af"/>
      </w:pPr>
      <w:r>
        <w:rPr>
          <w:rFonts w:hint="eastAsia"/>
        </w:rPr>
        <w:t>通用格式的如何解释处理</w:t>
      </w:r>
    </w:p>
    <w:p w14:paraId="2877212A" w14:textId="77777777" w:rsidR="009446B7" w:rsidRDefault="009446B7" w:rsidP="009446B7">
      <w:pPr>
        <w:pStyle w:val="af"/>
      </w:pPr>
      <w:r>
        <w:rPr>
          <w:rFonts w:hint="eastAsia"/>
        </w:rPr>
        <w:t>特殊格式的如何客户化处理路径</w:t>
      </w:r>
    </w:p>
    <w:p w14:paraId="7D40131C" w14:textId="77777777" w:rsidR="009446B7" w:rsidRDefault="009446B7" w:rsidP="009446B7">
      <w:pPr>
        <w:pStyle w:val="af"/>
      </w:pPr>
      <w:r>
        <w:rPr>
          <w:rFonts w:hint="eastAsia"/>
        </w:rPr>
        <w:t>逻辑处理单元在</w:t>
      </w:r>
      <w:r>
        <w:rPr>
          <w:lang w:val="en-US"/>
        </w:rPr>
        <w:t>DocParser</w:t>
      </w:r>
      <w:r>
        <w:rPr>
          <w:rFonts w:hint="eastAsia"/>
        </w:rPr>
        <w:t>如何体现</w:t>
      </w:r>
    </w:p>
    <w:p w14:paraId="1E2A049F" w14:textId="77777777" w:rsidR="009446B7" w:rsidRDefault="009446B7" w:rsidP="009446B7">
      <w:pPr>
        <w:pStyle w:val="af"/>
      </w:pPr>
      <w:r>
        <w:rPr>
          <w:rFonts w:hint="eastAsia"/>
        </w:rPr>
        <w:t>Classify</w:t>
      </w:r>
      <w:r>
        <w:rPr>
          <w:rFonts w:hint="eastAsia"/>
        </w:rPr>
        <w:t>，分类是人工做还是机器做</w:t>
      </w:r>
    </w:p>
    <w:p w14:paraId="4D000D85" w14:textId="77777777" w:rsidR="009446B7" w:rsidRDefault="009446B7" w:rsidP="009446B7">
      <w:pPr>
        <w:pStyle w:val="af"/>
      </w:pPr>
      <w:r>
        <w:rPr>
          <w:rFonts w:hint="eastAsia"/>
        </w:rPr>
        <w:t>Publish</w:t>
      </w:r>
      <w:r>
        <w:rPr>
          <w:rFonts w:hint="eastAsia"/>
        </w:rPr>
        <w:t>怎么</w:t>
      </w:r>
      <w:r>
        <w:rPr>
          <w:rFonts w:hint="eastAsia"/>
        </w:rPr>
        <w:t>publish</w:t>
      </w:r>
    </w:p>
    <w:p w14:paraId="16138548" w14:textId="77777777" w:rsidR="009446B7" w:rsidRDefault="009446B7" w:rsidP="009446B7">
      <w:pPr>
        <w:pStyle w:val="af"/>
      </w:pPr>
      <w:r>
        <w:rPr>
          <w:rFonts w:hint="eastAsia"/>
        </w:rPr>
        <w:t>index</w:t>
      </w:r>
      <w:r>
        <w:rPr>
          <w:rFonts w:hint="eastAsia"/>
        </w:rPr>
        <w:t>怎么切片，切片逻辑在那里，切片数据存在那里</w:t>
      </w:r>
    </w:p>
    <w:p w14:paraId="30A81293" w14:textId="77777777" w:rsidR="009446B7" w:rsidRDefault="009446B7" w:rsidP="009446B7">
      <w:pPr>
        <w:pStyle w:val="af"/>
      </w:pPr>
      <w:r>
        <w:rPr>
          <w:rFonts w:hint="eastAsia"/>
        </w:rPr>
        <w:t>Monitor</w:t>
      </w:r>
      <w:r>
        <w:rPr>
          <w:rFonts w:hint="eastAsia"/>
        </w:rPr>
        <w:t>，在哪里</w:t>
      </w:r>
      <w:r>
        <w:rPr>
          <w:rFonts w:hint="eastAsia"/>
        </w:rPr>
        <w:t>monitor</w:t>
      </w:r>
      <w:r>
        <w:rPr>
          <w:rFonts w:hint="eastAsia"/>
        </w:rPr>
        <w:t>，谁</w:t>
      </w:r>
      <w:r>
        <w:rPr>
          <w:rFonts w:hint="eastAsia"/>
        </w:rPr>
        <w:t>monitor</w:t>
      </w:r>
      <w:r>
        <w:rPr>
          <w:rFonts w:hint="eastAsia"/>
        </w:rPr>
        <w:t>，怎么</w:t>
      </w:r>
      <w:r>
        <w:rPr>
          <w:rFonts w:hint="eastAsia"/>
        </w:rPr>
        <w:t>monitor</w:t>
      </w:r>
      <w:r>
        <w:rPr>
          <w:rFonts w:hint="eastAsia"/>
        </w:rPr>
        <w:t>？</w:t>
      </w:r>
    </w:p>
  </w:comment>
  <w:comment w:id="33" w:author="Wen, Jimmy {AEBB~SHANGHAI}" w:date="2026-07-22T09:35:00Z" w:initials="JW">
    <w:p w14:paraId="235554F8" w14:textId="77777777" w:rsidR="0094099C" w:rsidRDefault="0094099C" w:rsidP="0094099C">
      <w:pPr>
        <w:pStyle w:val="af"/>
      </w:pPr>
      <w:r>
        <w:rPr>
          <w:rStyle w:val="ae"/>
        </w:rPr>
        <w:annotationRef/>
      </w:r>
      <w:r>
        <w:rPr>
          <w:rFonts w:hint="eastAsia"/>
        </w:rPr>
        <w:t>字体格式不对</w:t>
      </w:r>
    </w:p>
  </w:comment>
  <w:comment w:id="34" w:author="Wen, Jimmy {AEBB~SHANGHAI}" w:date="2026-07-22T13:22:00Z" w:initials="JW">
    <w:p w14:paraId="5DD6E3A5" w14:textId="77777777" w:rsidR="009446B7" w:rsidRDefault="009446B7" w:rsidP="009446B7">
      <w:pPr>
        <w:pStyle w:val="af"/>
      </w:pPr>
      <w:r>
        <w:rPr>
          <w:rStyle w:val="ae"/>
        </w:rPr>
        <w:annotationRef/>
      </w:r>
      <w:r>
        <w:rPr>
          <w:rFonts w:hint="eastAsia"/>
        </w:rPr>
        <w:t>建议集中写</w:t>
      </w:r>
      <w:r>
        <w:rPr>
          <w:rFonts w:hint="eastAsia"/>
        </w:rPr>
        <w:t>Deep</w:t>
      </w:r>
      <w:r>
        <w:rPr>
          <w:lang w:val="en-US"/>
        </w:rPr>
        <w:t>RAG</w:t>
      </w:r>
      <w:r>
        <w:rPr>
          <w:rFonts w:hint="eastAsia"/>
        </w:rPr>
        <w:t>和</w:t>
      </w:r>
      <w:r>
        <w:rPr>
          <w:lang w:val="en-US"/>
        </w:rPr>
        <w:t>Retriev</w:t>
      </w:r>
      <w:r>
        <w:rPr>
          <w:rFonts w:hint="eastAsia"/>
        </w:rPr>
        <w:t>er</w:t>
      </w:r>
      <w:r>
        <w:rPr>
          <w:rFonts w:hint="eastAsia"/>
        </w:rPr>
        <w:t>的处理流</w:t>
      </w:r>
    </w:p>
    <w:p w14:paraId="17E818B8" w14:textId="77777777" w:rsidR="009446B7" w:rsidRDefault="009446B7" w:rsidP="009446B7">
      <w:pPr>
        <w:pStyle w:val="af"/>
      </w:pPr>
      <w:r>
        <w:rPr>
          <w:rFonts w:hint="eastAsia"/>
        </w:rPr>
        <w:t>包括但不限于，问题有没有</w:t>
      </w:r>
      <w:r>
        <w:rPr>
          <w:rFonts w:hint="eastAsia"/>
        </w:rPr>
        <w:t>rewrite</w:t>
      </w:r>
    </w:p>
    <w:p w14:paraId="3E091446" w14:textId="77777777" w:rsidR="009446B7" w:rsidRDefault="009446B7" w:rsidP="009446B7">
      <w:pPr>
        <w:pStyle w:val="af"/>
      </w:pPr>
      <w:r>
        <w:rPr>
          <w:rFonts w:hint="eastAsia"/>
        </w:rPr>
        <w:t>如何识别</w:t>
      </w:r>
      <w:r>
        <w:rPr>
          <w:rFonts w:hint="eastAsia"/>
        </w:rPr>
        <w:t>intent</w:t>
      </w:r>
      <w:r>
        <w:rPr>
          <w:rFonts w:hint="eastAsia"/>
        </w:rPr>
        <w:t>，如何提取问题里面的</w:t>
      </w:r>
      <w:r>
        <w:rPr>
          <w:rFonts w:hint="eastAsia"/>
        </w:rPr>
        <w:t>entity</w:t>
      </w:r>
      <w:r>
        <w:rPr>
          <w:rFonts w:hint="eastAsia"/>
        </w:rPr>
        <w:t>实体</w:t>
      </w:r>
    </w:p>
    <w:p w14:paraId="7D5B9B91" w14:textId="77777777" w:rsidR="009446B7" w:rsidRDefault="009446B7" w:rsidP="009446B7">
      <w:pPr>
        <w:pStyle w:val="af"/>
      </w:pPr>
      <w:r>
        <w:rPr>
          <w:rFonts w:hint="eastAsia"/>
        </w:rPr>
        <w:t>如何</w:t>
      </w:r>
      <w:r>
        <w:rPr>
          <w:rFonts w:hint="eastAsia"/>
        </w:rPr>
        <w:t>retrieve</w:t>
      </w:r>
      <w:r>
        <w:rPr>
          <w:rFonts w:hint="eastAsia"/>
        </w:rPr>
        <w:t>，单轮还是多轮，如何判断</w:t>
      </w:r>
    </w:p>
    <w:p w14:paraId="3E6BF739" w14:textId="77777777" w:rsidR="009446B7" w:rsidRDefault="009446B7" w:rsidP="009446B7">
      <w:pPr>
        <w:pStyle w:val="af"/>
      </w:pPr>
      <w:r>
        <w:rPr>
          <w:rFonts w:hint="eastAsia"/>
        </w:rPr>
        <w:t>retrieve</w:t>
      </w:r>
      <w:r>
        <w:rPr>
          <w:rFonts w:hint="eastAsia"/>
        </w:rPr>
        <w:t>后有否</w:t>
      </w:r>
      <w:r>
        <w:rPr>
          <w:rFonts w:hint="eastAsia"/>
        </w:rPr>
        <w:t>rerank</w:t>
      </w:r>
    </w:p>
    <w:p w14:paraId="4EF80EC3" w14:textId="77777777" w:rsidR="009446B7" w:rsidRDefault="009446B7" w:rsidP="009446B7">
      <w:pPr>
        <w:pStyle w:val="af"/>
      </w:pPr>
      <w:r>
        <w:rPr>
          <w:rFonts w:hint="eastAsia"/>
        </w:rPr>
        <w:t>答案如何生成，是否用到</w:t>
      </w:r>
      <w:r>
        <w:rPr>
          <w:rFonts w:hint="eastAsia"/>
        </w:rPr>
        <w:t>skil</w:t>
      </w:r>
      <w:r>
        <w:rPr>
          <w:rFonts w:hint="eastAsia"/>
        </w:rPr>
        <w:t>，如何用到</w:t>
      </w:r>
      <w:r>
        <w:rPr>
          <w:rFonts w:hint="eastAsia"/>
        </w:rPr>
        <w:t>skill</w:t>
      </w:r>
      <w:r>
        <w:rPr>
          <w:rFonts w:hint="eastAsia"/>
        </w:rPr>
        <w:t>？</w:t>
      </w:r>
    </w:p>
    <w:p w14:paraId="1D5B2C81" w14:textId="77777777" w:rsidR="009446B7" w:rsidRDefault="009446B7" w:rsidP="009446B7">
      <w:pPr>
        <w:pStyle w:val="af"/>
      </w:pPr>
      <w:r>
        <w:rPr>
          <w:rFonts w:hint="eastAsia"/>
        </w:rPr>
        <w:t>那些问题用混合检索，那些问题用</w:t>
      </w:r>
      <w:r>
        <w:rPr>
          <w:rFonts w:hint="eastAsia"/>
        </w:rPr>
        <w:t>BM</w:t>
      </w:r>
      <w:r>
        <w:rPr>
          <w:lang w:val="en-US"/>
        </w:rPr>
        <w:t>25?</w:t>
      </w:r>
    </w:p>
    <w:p w14:paraId="7517F3AF" w14:textId="77777777" w:rsidR="009446B7" w:rsidRDefault="009446B7" w:rsidP="009446B7">
      <w:pPr>
        <w:pStyle w:val="af"/>
      </w:pPr>
      <w:r>
        <w:rPr>
          <w:rFonts w:hint="eastAsia"/>
        </w:rPr>
        <w:t>某个知识库领域的特殊处理如何在这个流程上客制化</w:t>
      </w:r>
    </w:p>
  </w:comment>
  <w:comment w:id="38" w:author="Wen, Jimmy {AEBB~SHANGHAI}" w:date="2026-07-22T13:57:00Z" w:initials="JW">
    <w:p w14:paraId="4019D65D" w14:textId="77777777" w:rsidR="00775A57" w:rsidRDefault="00775A57" w:rsidP="00775A57">
      <w:pPr>
        <w:pStyle w:val="af"/>
      </w:pPr>
      <w:r>
        <w:rPr>
          <w:rStyle w:val="ae"/>
        </w:rPr>
        <w:annotationRef/>
      </w:r>
      <w:r>
        <w:rPr>
          <w:rFonts w:hint="eastAsia"/>
        </w:rPr>
        <w:t>这部分需要细化讨论一下</w:t>
      </w:r>
      <w:r>
        <w:br/>
      </w:r>
      <w:r>
        <w:rPr>
          <w:rFonts w:hint="eastAsia"/>
        </w:rPr>
        <w:t>highlevel</w:t>
      </w:r>
      <w:r>
        <w:rPr>
          <w:rFonts w:hint="eastAsia"/>
        </w:rPr>
        <w:t>，这里缺</w:t>
      </w:r>
      <w:r>
        <w:rPr>
          <w:lang w:val="en-US"/>
        </w:rPr>
        <w:t>roche_user</w:t>
      </w:r>
      <w:r>
        <w:rPr>
          <w:rFonts w:hint="eastAsia"/>
        </w:rPr>
        <w:t>表罗氏同步用户信息，</w:t>
      </w:r>
      <w:r>
        <w:rPr>
          <w:lang w:val="en-US"/>
        </w:rPr>
        <w:t>access_log</w:t>
      </w:r>
      <w:r>
        <w:rPr>
          <w:rFonts w:hint="eastAsia"/>
        </w:rPr>
        <w:t>表，谁登录成功访问系统，从那个终端，什么</w:t>
      </w:r>
      <w:r>
        <w:rPr>
          <w:rFonts w:hint="eastAsia"/>
        </w:rPr>
        <w:t>ip</w:t>
      </w:r>
      <w:r>
        <w:rPr>
          <w:rFonts w:hint="eastAsia"/>
        </w:rPr>
        <w:t>，登录成功与失败，赋予</w:t>
      </w:r>
      <w:r>
        <w:rPr>
          <w:rFonts w:hint="eastAsia"/>
        </w:rPr>
        <w:t>access</w:t>
      </w:r>
      <w:r>
        <w:rPr>
          <w:lang w:val="en-US"/>
        </w:rPr>
        <w:t>_</w:t>
      </w:r>
      <w:r>
        <w:t>token</w:t>
      </w:r>
      <w:r>
        <w:rPr>
          <w:lang w:val="en-US"/>
        </w:rPr>
        <w:t>/refresh_tokn</w:t>
      </w:r>
      <w:r>
        <w:rPr>
          <w:rFonts w:hint="eastAsia"/>
        </w:rPr>
        <w:t>？分表存储？</w:t>
      </w:r>
    </w:p>
    <w:p w14:paraId="4B89D4B4" w14:textId="77777777" w:rsidR="00775A57" w:rsidRDefault="00775A57" w:rsidP="00775A57">
      <w:pPr>
        <w:pStyle w:val="af"/>
      </w:pPr>
      <w:r>
        <w:rPr>
          <w:lang w:val="en-US"/>
        </w:rPr>
        <w:t>RBAC</w:t>
      </w:r>
      <w:r>
        <w:rPr>
          <w:rFonts w:hint="eastAsia"/>
        </w:rPr>
        <w:t>权限相关表。另外这里面的</w:t>
      </w:r>
      <w:r>
        <w:rPr>
          <w:rFonts w:hint="eastAsia"/>
        </w:rPr>
        <w:t>chunk</w:t>
      </w:r>
      <w:r>
        <w:rPr>
          <w:rFonts w:hint="eastAsia"/>
        </w:rPr>
        <w:t>是文档解释切分后落库，</w:t>
      </w:r>
      <w:r>
        <w:rPr>
          <w:rFonts w:hint="eastAsia"/>
        </w:rPr>
        <w:t>vector db</w:t>
      </w:r>
      <w:r>
        <w:rPr>
          <w:rFonts w:hint="eastAsia"/>
        </w:rPr>
        <w:t>里面会存储相同的</w:t>
      </w:r>
      <w:r>
        <w:rPr>
          <w:rFonts w:hint="eastAsia"/>
        </w:rPr>
        <w:t>embedding</w:t>
      </w:r>
      <w:r>
        <w:rPr>
          <w:lang w:val="en-US"/>
        </w:rPr>
        <w:t>?</w:t>
      </w:r>
    </w:p>
  </w:comment>
  <w:comment w:id="39" w:author="Wen, Jimmy {AEBB~SHANGHAI}" w:date="2026-07-22T14:07:00Z" w:initials="JW">
    <w:p w14:paraId="46C8132A" w14:textId="77777777" w:rsidR="00DB6880" w:rsidRDefault="00DB6880" w:rsidP="00DB6880">
      <w:pPr>
        <w:pStyle w:val="af"/>
      </w:pPr>
      <w:r>
        <w:rPr>
          <w:rStyle w:val="ae"/>
        </w:rPr>
        <w:annotationRef/>
      </w:r>
      <w:r>
        <w:rPr>
          <w:rFonts w:hint="eastAsia"/>
        </w:rPr>
        <w:t>存储在</w:t>
      </w:r>
      <w:r>
        <w:rPr>
          <w:lang w:val="en-US"/>
        </w:rPr>
        <w:t>s3</w:t>
      </w:r>
      <w:r>
        <w:rPr>
          <w:rFonts w:hint="eastAsia"/>
        </w:rPr>
        <w:t>中的文件是否有对应的文件表，如何区分那些</w:t>
      </w:r>
      <w:r>
        <w:rPr>
          <w:rFonts w:hint="eastAsia"/>
        </w:rPr>
        <w:t>s</w:t>
      </w:r>
      <w:r>
        <w:rPr>
          <w:lang w:val="en-US"/>
        </w:rPr>
        <w:t>3</w:t>
      </w:r>
      <w:r>
        <w:rPr>
          <w:rFonts w:hint="eastAsia"/>
        </w:rPr>
        <w:t>文件是那个知识库的？</w:t>
      </w:r>
      <w:r>
        <w:rPr>
          <w:rFonts w:hint="eastAsia"/>
        </w:rPr>
        <w:t>s</w:t>
      </w:r>
      <w:r>
        <w:rPr>
          <w:lang w:val="en-US"/>
        </w:rPr>
        <w:t>3</w:t>
      </w:r>
      <w:r>
        <w:rPr>
          <w:rFonts w:hint="eastAsia"/>
        </w:rPr>
        <w:t>文件的生命周期是怎么样的</w:t>
      </w:r>
      <w:r>
        <w:rPr>
          <w:lang w:val="en-US"/>
        </w:rPr>
        <w:t>?</w:t>
      </w:r>
    </w:p>
  </w:comment>
  <w:comment w:id="41" w:author="Wen, Jimmy {AEBB~SHANGHAI}" w:date="2026-07-22T14:01:00Z" w:initials="JW">
    <w:p w14:paraId="202DC02A" w14:textId="77777777" w:rsidR="00775A57" w:rsidRDefault="00775A57" w:rsidP="00775A57">
      <w:pPr>
        <w:pStyle w:val="af"/>
      </w:pPr>
      <w:r>
        <w:rPr>
          <w:rStyle w:val="ae"/>
        </w:rPr>
        <w:annotationRef/>
      </w:r>
      <w:r>
        <w:rPr>
          <w:rFonts w:hint="eastAsia"/>
        </w:rPr>
        <w:t>这部分也要讨论下，</w:t>
      </w:r>
    </w:p>
    <w:p w14:paraId="077467BF" w14:textId="77777777" w:rsidR="00775A57" w:rsidRDefault="00775A57" w:rsidP="00775A57">
      <w:pPr>
        <w:pStyle w:val="af"/>
      </w:pPr>
      <w:r>
        <w:rPr>
          <w:rFonts w:hint="eastAsia"/>
        </w:rPr>
        <w:t>应该至少有两个</w:t>
      </w:r>
      <w:r>
        <w:rPr>
          <w:rFonts w:hint="eastAsia"/>
        </w:rPr>
        <w:t xml:space="preserve">owner </w:t>
      </w:r>
      <w:r>
        <w:rPr>
          <w:lang w:val="en-US"/>
        </w:rPr>
        <w:t xml:space="preserve">Knowledge Hub Application, </w:t>
      </w:r>
      <w:r>
        <w:rPr>
          <w:rFonts w:hint="eastAsia"/>
        </w:rPr>
        <w:t>和</w:t>
      </w:r>
      <w:r>
        <w:rPr>
          <w:rFonts w:hint="eastAsia"/>
        </w:rPr>
        <w:t xml:space="preserve"> Knowledge </w:t>
      </w:r>
      <w:r>
        <w:rPr>
          <w:lang w:val="en-US"/>
        </w:rPr>
        <w:t xml:space="preserve">Base Owner, </w:t>
      </w:r>
      <w:r>
        <w:rPr>
          <w:rFonts w:hint="eastAsia"/>
        </w:rPr>
        <w:t>然后这里要明确数据归属权。</w:t>
      </w:r>
    </w:p>
  </w:comment>
  <w:comment w:id="43" w:author="Wen, Jimmy {AEBB~SHANGHAI}" w:date="2026-07-22T14:09:00Z" w:initials="JW">
    <w:p w14:paraId="4C71CD68" w14:textId="77777777" w:rsidR="00DB6880" w:rsidRDefault="00DB6880" w:rsidP="00DB6880">
      <w:pPr>
        <w:pStyle w:val="af"/>
      </w:pPr>
      <w:r>
        <w:rPr>
          <w:rStyle w:val="ae"/>
        </w:rPr>
        <w:annotationRef/>
      </w:r>
      <w:r>
        <w:rPr>
          <w:rFonts w:hint="eastAsia"/>
        </w:rPr>
        <w:t>需要进一步</w:t>
      </w:r>
      <w:r>
        <w:rPr>
          <w:rFonts w:hint="eastAsia"/>
        </w:rPr>
        <w:t>review</w:t>
      </w:r>
      <w:r>
        <w:rPr>
          <w:rFonts w:hint="eastAsia"/>
        </w:rPr>
        <w:t>，元数据是否会应用到数据检索里面，字段是否足够。</w:t>
      </w:r>
    </w:p>
  </w:comment>
  <w:comment w:id="44" w:author="Wen, Jimmy {AEBB~SHANGHAI}" w:date="2026-07-22T14:11:00Z" w:initials="JW">
    <w:p w14:paraId="6803398E" w14:textId="77777777" w:rsidR="00DB6880" w:rsidRDefault="00DB6880" w:rsidP="00DB6880">
      <w:pPr>
        <w:pStyle w:val="af"/>
      </w:pPr>
      <w:r>
        <w:rPr>
          <w:rStyle w:val="ae"/>
        </w:rPr>
        <w:annotationRef/>
      </w:r>
      <w:r>
        <w:rPr>
          <w:rFonts w:hint="eastAsia"/>
        </w:rPr>
        <w:t>需要根据权限设计讨论进行调整</w:t>
      </w:r>
    </w:p>
  </w:comment>
  <w:comment w:id="49" w:author="Wen, Jimmy {AEBB~SHANGHAI}" w:date="2026-07-22T14:34:00Z" w:initials="JW">
    <w:p w14:paraId="07B38EFE" w14:textId="77777777" w:rsidR="0052154B" w:rsidRDefault="0052154B" w:rsidP="0052154B">
      <w:pPr>
        <w:pStyle w:val="af"/>
      </w:pPr>
      <w:r>
        <w:rPr>
          <w:rStyle w:val="ae"/>
        </w:rPr>
        <w:annotationRef/>
      </w:r>
      <w:r>
        <w:rPr>
          <w:rFonts w:hint="eastAsia"/>
        </w:rPr>
        <w:t>这部分两个图是比较清晰的，我建议把这两个图细化一下，填入到前面</w:t>
      </w:r>
      <w:r>
        <w:rPr>
          <w:lang w:val="en-US"/>
        </w:rPr>
        <w:t>4.34.4</w:t>
      </w:r>
      <w:r>
        <w:rPr>
          <w:rFonts w:hint="eastAsia"/>
        </w:rPr>
        <w:t>里面。列按逻辑实体</w:t>
      </w:r>
      <w:r>
        <w:rPr>
          <w:lang w:val="en-US"/>
        </w:rPr>
        <w:t>(</w:t>
      </w:r>
      <w:r>
        <w:rPr>
          <w:rFonts w:hint="eastAsia"/>
        </w:rPr>
        <w:t>要么就是</w:t>
      </w:r>
      <w:r>
        <w:rPr>
          <w:rFonts w:hint="eastAsia"/>
        </w:rPr>
        <w:t xml:space="preserve">System </w:t>
      </w:r>
      <w:r>
        <w:rPr>
          <w:lang w:val="en-US"/>
        </w:rPr>
        <w:t>Context/</w:t>
      </w:r>
      <w:r>
        <w:rPr>
          <w:rFonts w:hint="eastAsia"/>
        </w:rPr>
        <w:t>逻辑单元</w:t>
      </w:r>
      <w:r>
        <w:rPr>
          <w:lang w:val="en-US"/>
        </w:rPr>
        <w:t>)</w:t>
      </w:r>
      <w:r>
        <w:rPr>
          <w:rFonts w:hint="eastAsia"/>
        </w:rPr>
        <w:t>分开，不要混在一起，场景按用例切，譬如</w:t>
      </w:r>
      <w:r>
        <w:rPr>
          <w:rFonts w:hint="eastAsia"/>
        </w:rPr>
        <w:t>ingest</w:t>
      </w:r>
      <w:r>
        <w:rPr>
          <w:lang w:val="en-US"/>
        </w:rPr>
        <w:t>ion</w:t>
      </w:r>
      <w:r>
        <w:rPr>
          <w:rFonts w:hint="eastAsia"/>
        </w:rPr>
        <w:t>，分成上传文件，文件解释和</w:t>
      </w:r>
      <w:r>
        <w:rPr>
          <w:rFonts w:hint="eastAsia"/>
        </w:rPr>
        <w:t>embedding</w:t>
      </w:r>
      <w:r>
        <w:rPr>
          <w:rFonts w:hint="eastAsia"/>
        </w:rPr>
        <w:t>，这样能看的比较清楚。</w:t>
      </w:r>
    </w:p>
  </w:comment>
  <w:comment w:id="50" w:author="Wen, Jimmy {AEBB~SHANGHAI}" w:date="2026-07-22T14:40:00Z" w:initials="JW">
    <w:p w14:paraId="129E3F20" w14:textId="77777777" w:rsidR="0052154B" w:rsidRDefault="0052154B" w:rsidP="0052154B">
      <w:pPr>
        <w:pStyle w:val="af"/>
      </w:pPr>
      <w:r>
        <w:rPr>
          <w:rStyle w:val="ae"/>
        </w:rPr>
        <w:annotationRef/>
      </w:r>
      <w:r>
        <w:rPr>
          <w:rFonts w:hint="eastAsia"/>
        </w:rPr>
        <w:t>然后这章的关注点不是</w:t>
      </w:r>
      <w:r>
        <w:rPr>
          <w:rFonts w:hint="eastAsia"/>
        </w:rPr>
        <w:t>flow</w:t>
      </w:r>
      <w:r>
        <w:rPr>
          <w:rFonts w:hint="eastAsia"/>
        </w:rPr>
        <w:t>是集成，主要</w:t>
      </w:r>
      <w:r>
        <w:rPr>
          <w:rFonts w:hint="eastAsia"/>
        </w:rPr>
        <w:t>flow</w:t>
      </w:r>
      <w:r>
        <w:rPr>
          <w:rFonts w:hint="eastAsia"/>
        </w:rPr>
        <w:t>应该需要画，</w:t>
      </w:r>
      <w:r>
        <w:rPr>
          <w:rFonts w:hint="eastAsia"/>
        </w:rPr>
        <w:t xml:space="preserve">1. </w:t>
      </w:r>
      <w:r>
        <w:rPr>
          <w:lang w:val="en-US"/>
        </w:rPr>
        <w:t xml:space="preserve">user </w:t>
      </w:r>
      <w:r>
        <w:t>login flow,</w:t>
      </w:r>
      <w:r>
        <w:rPr>
          <w:rFonts w:hint="eastAsia"/>
          <w:lang w:val="en-US"/>
        </w:rPr>
        <w:t xml:space="preserve"> </w:t>
      </w:r>
      <w:r>
        <w:rPr>
          <w:rFonts w:hint="eastAsia"/>
          <w:lang w:val="en-US"/>
        </w:rPr>
        <w:t>怎么和</w:t>
      </w:r>
      <w:r>
        <w:rPr>
          <w:rFonts w:hint="eastAsia"/>
          <w:lang w:val="en-US"/>
        </w:rPr>
        <w:t>rochesso</w:t>
      </w:r>
      <w:r>
        <w:rPr>
          <w:rFonts w:hint="eastAsia"/>
          <w:lang w:val="en-US"/>
        </w:rPr>
        <w:t>集成，如何生成</w:t>
      </w:r>
      <w:r>
        <w:rPr>
          <w:rFonts w:hint="eastAsia"/>
          <w:lang w:val="en-US"/>
        </w:rPr>
        <w:t>token</w:t>
      </w:r>
      <w:r>
        <w:rPr>
          <w:rFonts w:hint="eastAsia"/>
          <w:lang w:val="en-US"/>
        </w:rPr>
        <w:t>，谁生成</w:t>
      </w:r>
      <w:r>
        <w:rPr>
          <w:rFonts w:hint="eastAsia"/>
          <w:lang w:val="en-US"/>
        </w:rPr>
        <w:t>token</w:t>
      </w:r>
      <w:r>
        <w:rPr>
          <w:rFonts w:hint="eastAsia"/>
          <w:lang w:val="en-US"/>
        </w:rPr>
        <w:t>，过期怎么办？</w:t>
      </w:r>
      <w:r>
        <w:rPr>
          <w:rFonts w:hint="eastAsia"/>
          <w:lang w:val="en-US"/>
        </w:rPr>
        <w:t xml:space="preserve"> </w:t>
      </w:r>
      <w:r>
        <w:t>2.</w:t>
      </w:r>
      <w:r>
        <w:rPr>
          <w:rFonts w:hint="eastAsia"/>
          <w:lang w:val="en-US"/>
        </w:rPr>
        <w:t xml:space="preserve">google drive </w:t>
      </w:r>
      <w:r>
        <w:rPr>
          <w:rFonts w:hint="eastAsia"/>
          <w:lang w:val="en-US"/>
        </w:rPr>
        <w:t>怎么集成？</w:t>
      </w:r>
      <w:r>
        <w:rPr>
          <w:rFonts w:hint="eastAsia"/>
          <w:lang w:val="en-US"/>
        </w:rPr>
        <w:t xml:space="preserve"> </w:t>
      </w:r>
      <w:r>
        <w:rPr>
          <w:rFonts w:hint="eastAsia"/>
        </w:rPr>
        <w:t xml:space="preserve">3. </w:t>
      </w:r>
      <w:r>
        <w:rPr>
          <w:rFonts w:hint="eastAsia"/>
        </w:rPr>
        <w:t>内部集成挑一个场景说明带什么</w:t>
      </w:r>
      <w:r>
        <w:rPr>
          <w:rFonts w:hint="eastAsia"/>
        </w:rPr>
        <w:t>token</w:t>
      </w:r>
      <w:r>
        <w:rPr>
          <w:rFonts w:hint="eastAsia"/>
        </w:rPr>
        <w:t>调用，</w:t>
      </w:r>
      <w:r>
        <w:rPr>
          <w:lang w:val="en-US"/>
        </w:rPr>
        <w:t>4</w:t>
      </w:r>
      <w:r>
        <w:t xml:space="preserve">. </w:t>
      </w:r>
      <w:r>
        <w:rPr>
          <w:rFonts w:hint="eastAsia"/>
          <w:lang w:val="en-US"/>
        </w:rPr>
        <w:t>taichi ai</w:t>
      </w:r>
      <w:r>
        <w:rPr>
          <w:rFonts w:hint="eastAsia"/>
          <w:lang w:val="en-US"/>
        </w:rPr>
        <w:t>调用怎么调用等集成场景。</w:t>
      </w:r>
    </w:p>
  </w:comment>
  <w:comment w:id="53" w:author="Wen, Jimmy {AEBB~SHANGHAI}" w:date="2026-07-22T14:41:00Z" w:initials="JW">
    <w:p w14:paraId="6FA960D7" w14:textId="77777777" w:rsidR="0052154B" w:rsidRDefault="0052154B" w:rsidP="0052154B">
      <w:pPr>
        <w:pStyle w:val="af"/>
      </w:pPr>
      <w:r>
        <w:rPr>
          <w:rStyle w:val="ae"/>
        </w:rPr>
        <w:annotationRef/>
      </w:r>
      <w:r>
        <w:rPr>
          <w:rFonts w:hint="eastAsia"/>
        </w:rPr>
        <w:t>这个表</w:t>
      </w:r>
      <w:r>
        <w:rPr>
          <w:rFonts w:hint="eastAsia"/>
        </w:rPr>
        <w:t xml:space="preserve">auth </w:t>
      </w:r>
      <w:r>
        <w:rPr>
          <w:lang w:val="en-US"/>
        </w:rPr>
        <w:t>identity</w:t>
      </w:r>
      <w:r>
        <w:rPr>
          <w:rFonts w:hint="eastAsia"/>
        </w:rPr>
        <w:t>有些写的不太对</w:t>
      </w:r>
    </w:p>
  </w:comment>
  <w:comment w:id="55" w:author="Wen, Jimmy {AEBB~SHANGHAI}" w:date="2026-07-22T14:41:00Z" w:initials="JW">
    <w:p w14:paraId="4B426A10" w14:textId="77777777" w:rsidR="0052154B" w:rsidRDefault="0052154B" w:rsidP="0052154B">
      <w:pPr>
        <w:pStyle w:val="af"/>
      </w:pPr>
      <w:r>
        <w:rPr>
          <w:rStyle w:val="ae"/>
        </w:rPr>
        <w:annotationRef/>
      </w:r>
      <w:r>
        <w:rPr>
          <w:rFonts w:hint="eastAsia"/>
        </w:rPr>
        <w:t>这个按照管理后端还有</w:t>
      </w:r>
      <w:r>
        <w:rPr>
          <w:rFonts w:hint="eastAsia"/>
        </w:rPr>
        <w:t>deeprag</w:t>
      </w:r>
      <w:r>
        <w:rPr>
          <w:rFonts w:hint="eastAsia"/>
        </w:rPr>
        <w:t>后端分开</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B44C0B" w15:done="0"/>
  <w15:commentEx w15:paraId="4513CBB5" w15:done="0"/>
  <w15:commentEx w15:paraId="30455D14" w15:done="0"/>
  <w15:commentEx w15:paraId="2D5243CF" w15:done="0"/>
  <w15:commentEx w15:paraId="5F1C1A7E" w15:done="0"/>
  <w15:commentEx w15:paraId="36D56CAA" w15:paraIdParent="5F1C1A7E" w15:done="0"/>
  <w15:commentEx w15:paraId="2BD2EDDA" w15:done="0"/>
  <w15:commentEx w15:paraId="30A81293" w15:done="0"/>
  <w15:commentEx w15:paraId="235554F8" w15:done="0"/>
  <w15:commentEx w15:paraId="7517F3AF" w15:done="0"/>
  <w15:commentEx w15:paraId="4B89D4B4" w15:done="0"/>
  <w15:commentEx w15:paraId="46C8132A" w15:paraIdParent="4B89D4B4" w15:done="0"/>
  <w15:commentEx w15:paraId="077467BF" w15:done="0"/>
  <w15:commentEx w15:paraId="4C71CD68" w15:done="0"/>
  <w15:commentEx w15:paraId="6803398E" w15:done="0"/>
  <w15:commentEx w15:paraId="07B38EFE" w15:done="0"/>
  <w15:commentEx w15:paraId="129E3F20" w15:paraIdParent="07B38EFE" w15:done="0"/>
  <w15:commentEx w15:paraId="6FA960D7" w15:done="0"/>
  <w15:commentEx w15:paraId="4B426A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86B4DB" w16cex:dateUtc="2026-07-22T01:04:00Z"/>
  <w16cex:commentExtensible w16cex:durableId="10132836" w16cex:dateUtc="2026-07-22T01:25:00Z"/>
  <w16cex:commentExtensible w16cex:durableId="5BB0D539" w16cex:dateUtc="2026-07-22T01:06:00Z"/>
  <w16cex:commentExtensible w16cex:durableId="40CABEEE" w16cex:dateUtc="2026-07-22T01:16:00Z"/>
  <w16cex:commentExtensible w16cex:durableId="4D9B641B" w16cex:dateUtc="2026-07-22T01:34:00Z"/>
  <w16cex:commentExtensible w16cex:durableId="3900FF8E" w16cex:dateUtc="2026-07-22T01:38:00Z"/>
  <w16cex:commentExtensible w16cex:durableId="047FB72C" w16cex:dateUtc="2026-07-22T01:35:00Z"/>
  <w16cex:commentExtensible w16cex:durableId="16DBBB14" w16cex:dateUtc="2026-07-22T05:15:00Z"/>
  <w16cex:commentExtensible w16cex:durableId="5348AA97" w16cex:dateUtc="2026-07-22T01:35:00Z"/>
  <w16cex:commentExtensible w16cex:durableId="27BAC002" w16cex:dateUtc="2026-07-22T05:22:00Z"/>
  <w16cex:commentExtensible w16cex:durableId="58659426" w16cex:dateUtc="2026-07-22T05:57:00Z"/>
  <w16cex:commentExtensible w16cex:durableId="3FF2AE0E" w16cex:dateUtc="2026-07-22T06:07:00Z"/>
  <w16cex:commentExtensible w16cex:durableId="7831B563" w16cex:dateUtc="2026-07-22T06:01:00Z"/>
  <w16cex:commentExtensible w16cex:durableId="1C107FBA" w16cex:dateUtc="2026-07-22T06:09:00Z"/>
  <w16cex:commentExtensible w16cex:durableId="662321BD" w16cex:dateUtc="2026-07-22T06:11:00Z"/>
  <w16cex:commentExtensible w16cex:durableId="1F75B636" w16cex:dateUtc="2026-07-22T06:34:00Z"/>
  <w16cex:commentExtensible w16cex:durableId="5D5DAD35" w16cex:dateUtc="2026-07-22T06:40:00Z"/>
  <w16cex:commentExtensible w16cex:durableId="60D60456" w16cex:dateUtc="2026-07-22T06:41:00Z"/>
  <w16cex:commentExtensible w16cex:durableId="50356D6C" w16cex:dateUtc="2026-07-22T06: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B44C0B" w16cid:durableId="0D86B4DB"/>
  <w16cid:commentId w16cid:paraId="4513CBB5" w16cid:durableId="10132836"/>
  <w16cid:commentId w16cid:paraId="30455D14" w16cid:durableId="5BB0D539"/>
  <w16cid:commentId w16cid:paraId="2D5243CF" w16cid:durableId="40CABEEE"/>
  <w16cid:commentId w16cid:paraId="5F1C1A7E" w16cid:durableId="4D9B641B"/>
  <w16cid:commentId w16cid:paraId="36D56CAA" w16cid:durableId="3900FF8E"/>
  <w16cid:commentId w16cid:paraId="2BD2EDDA" w16cid:durableId="047FB72C"/>
  <w16cid:commentId w16cid:paraId="30A81293" w16cid:durableId="16DBBB14"/>
  <w16cid:commentId w16cid:paraId="235554F8" w16cid:durableId="5348AA97"/>
  <w16cid:commentId w16cid:paraId="7517F3AF" w16cid:durableId="27BAC002"/>
  <w16cid:commentId w16cid:paraId="4B89D4B4" w16cid:durableId="58659426"/>
  <w16cid:commentId w16cid:paraId="46C8132A" w16cid:durableId="3FF2AE0E"/>
  <w16cid:commentId w16cid:paraId="077467BF" w16cid:durableId="7831B563"/>
  <w16cid:commentId w16cid:paraId="4C71CD68" w16cid:durableId="1C107FBA"/>
  <w16cid:commentId w16cid:paraId="6803398E" w16cid:durableId="662321BD"/>
  <w16cid:commentId w16cid:paraId="07B38EFE" w16cid:durableId="1F75B636"/>
  <w16cid:commentId w16cid:paraId="129E3F20" w16cid:durableId="5D5DAD35"/>
  <w16cid:commentId w16cid:paraId="6FA960D7" w16cid:durableId="60D60456"/>
  <w16cid:commentId w16cid:paraId="4B426A10" w16cid:durableId="50356D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BBFA6" w14:textId="77777777" w:rsidR="000270A7" w:rsidRDefault="000270A7">
      <w:pPr>
        <w:spacing w:before="0" w:after="0"/>
      </w:pPr>
      <w:r>
        <w:separator/>
      </w:r>
    </w:p>
  </w:endnote>
  <w:endnote w:type="continuationSeparator" w:id="0">
    <w:p w14:paraId="7C7D606B" w14:textId="77777777" w:rsidR="000270A7" w:rsidRDefault="000270A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HGMaruGothicMPRO"/>
    <w:panose1 w:val="020B0604020202020204"/>
    <w:charset w:val="80"/>
    <w:family w:val="swiss"/>
    <w:pitch w:val="variable"/>
    <w:sig w:usb0="F7FFAFFF" w:usb1="E9DFFFFF" w:usb2="0000003F" w:usb3="00000000" w:csb0="003F01FF" w:csb1="00000000"/>
  </w:font>
  <w:font w:name="微软雅黑">
    <w:altName w:val="汉仪旗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0A84A" w14:textId="77777777" w:rsidR="000438D2" w:rsidRDefault="000438D2">
    <w:pPr>
      <w:pBdr>
        <w:bottom w:val="single" w:sz="6" w:space="1" w:color="000000"/>
      </w:pBdr>
      <w:tabs>
        <w:tab w:val="right" w:pos="9639"/>
      </w:tabs>
      <w:spacing w:before="20" w:after="20"/>
      <w:rPr>
        <w:color w:val="000000"/>
        <w:sz w:val="4"/>
        <w:szCs w:val="4"/>
      </w:rPr>
    </w:pPr>
  </w:p>
  <w:p w14:paraId="4BA4FC51" w14:textId="77777777" w:rsidR="000438D2" w:rsidRDefault="00000000">
    <w:pPr>
      <w:tabs>
        <w:tab w:val="right" w:pos="9639"/>
      </w:tabs>
      <w:spacing w:before="20" w:after="20"/>
      <w:rPr>
        <w:color w:val="000000"/>
        <w:sz w:val="18"/>
        <w:szCs w:val="18"/>
      </w:rPr>
    </w:pPr>
    <w:r>
      <w:rPr>
        <w:color w:val="000000"/>
        <w:sz w:val="18"/>
        <w:szCs w:val="18"/>
      </w:rPr>
      <w:tab/>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t>2</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Pr>
        <w:color w:val="000000"/>
        <w:sz w:val="18"/>
        <w:szCs w:val="18"/>
      </w:rPr>
      <w:t>3</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E5F16" w14:textId="77777777" w:rsidR="000270A7" w:rsidRDefault="000270A7">
      <w:pPr>
        <w:spacing w:before="0" w:after="0"/>
      </w:pPr>
      <w:r>
        <w:separator/>
      </w:r>
    </w:p>
  </w:footnote>
  <w:footnote w:type="continuationSeparator" w:id="0">
    <w:p w14:paraId="13FD6393" w14:textId="77777777" w:rsidR="000270A7" w:rsidRDefault="000270A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4E45E" w14:textId="77777777" w:rsidR="000438D2" w:rsidRDefault="000438D2">
    <w:pPr>
      <w:widowControl w:val="0"/>
      <w:spacing w:line="276" w:lineRule="auto"/>
      <w:rPr>
        <w:color w:val="000000"/>
        <w:sz w:val="12"/>
        <w:szCs w:val="12"/>
      </w:rPr>
    </w:pPr>
  </w:p>
  <w:tbl>
    <w:tblPr>
      <w:tblStyle w:val="Style33"/>
      <w:tblW w:w="9297" w:type="dxa"/>
      <w:tblInd w:w="0" w:type="dxa"/>
      <w:tblLayout w:type="fixed"/>
      <w:tblLook w:val="04A0" w:firstRow="1" w:lastRow="0" w:firstColumn="1" w:lastColumn="0" w:noHBand="0" w:noVBand="1"/>
    </w:tblPr>
    <w:tblGrid>
      <w:gridCol w:w="9297"/>
    </w:tblGrid>
    <w:tr w:rsidR="000438D2" w14:paraId="2EA17063" w14:textId="77777777">
      <w:trPr>
        <w:trHeight w:val="4715"/>
      </w:trPr>
      <w:tc>
        <w:tcPr>
          <w:tcW w:w="9297" w:type="dxa"/>
        </w:tcPr>
        <w:p w14:paraId="43C9C543" w14:textId="77777777" w:rsidR="000438D2" w:rsidRDefault="00000000">
          <w:pPr>
            <w:jc w:val="right"/>
            <w:rPr>
              <w:rFonts w:ascii="Times New Roman" w:eastAsia="Times New Roman" w:hAnsi="Times New Roman" w:cs="Times New Roman"/>
              <w:color w:val="000000"/>
              <w:sz w:val="54"/>
              <w:szCs w:val="54"/>
            </w:rPr>
          </w:pPr>
          <w:r>
            <w:rPr>
              <w:b/>
              <w:bCs/>
              <w:noProof/>
              <w:color w:val="000000"/>
              <w:sz w:val="24"/>
              <w:szCs w:val="24"/>
            </w:rPr>
            <w:drawing>
              <wp:inline distT="0" distB="0" distL="0" distR="0" wp14:anchorId="7D80A8F1" wp14:editId="4BDE2E72">
                <wp:extent cx="695325" cy="361950"/>
                <wp:effectExtent l="0" t="0" r="0" b="0"/>
                <wp:docPr id="7" name="image4.png" descr="RoLo40c"/>
                <wp:cNvGraphicFramePr/>
                <a:graphic xmlns:a="http://schemas.openxmlformats.org/drawingml/2006/main">
                  <a:graphicData uri="http://schemas.openxmlformats.org/drawingml/2006/picture">
                    <pic:pic xmlns:pic="http://schemas.openxmlformats.org/drawingml/2006/picture">
                      <pic:nvPicPr>
                        <pic:cNvPr id="7" name="image4.png" descr="RoLo40c"/>
                        <pic:cNvPicPr preferRelativeResize="0"/>
                      </pic:nvPicPr>
                      <pic:blipFill>
                        <a:blip r:embed="rId1"/>
                        <a:srcRect/>
                        <a:stretch>
                          <a:fillRect/>
                        </a:stretch>
                      </pic:blipFill>
                      <pic:spPr>
                        <a:xfrm>
                          <a:off x="0" y="0"/>
                          <a:ext cx="695325" cy="361950"/>
                        </a:xfrm>
                        <a:prstGeom prst="rect">
                          <a:avLst/>
                        </a:prstGeom>
                      </pic:spPr>
                    </pic:pic>
                  </a:graphicData>
                </a:graphic>
              </wp:inline>
            </w:drawing>
          </w:r>
        </w:p>
      </w:tc>
    </w:tr>
  </w:tbl>
  <w:p w14:paraId="02613FAA" w14:textId="77777777" w:rsidR="000438D2" w:rsidRDefault="000438D2">
    <w:pPr>
      <w:rPr>
        <w:b/>
        <w:bCs/>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66886" w14:textId="77777777" w:rsidR="000438D2" w:rsidRDefault="000438D2">
    <w:pPr>
      <w:widowControl w:val="0"/>
      <w:spacing w:line="276" w:lineRule="auto"/>
      <w:rPr>
        <w:color w:val="000000"/>
        <w:sz w:val="16"/>
        <w:szCs w:val="16"/>
      </w:rPr>
    </w:pPr>
  </w:p>
  <w:tbl>
    <w:tblPr>
      <w:tblStyle w:val="Style34"/>
      <w:tblW w:w="10119" w:type="dxa"/>
      <w:tblInd w:w="0" w:type="dxa"/>
      <w:tblLayout w:type="fixed"/>
      <w:tblLook w:val="04A0" w:firstRow="1" w:lastRow="0" w:firstColumn="1" w:lastColumn="0" w:noHBand="0" w:noVBand="1"/>
    </w:tblPr>
    <w:tblGrid>
      <w:gridCol w:w="10119"/>
    </w:tblGrid>
    <w:tr w:rsidR="000438D2" w14:paraId="5808F6E0" w14:textId="77777777">
      <w:trPr>
        <w:trHeight w:val="2970"/>
      </w:trPr>
      <w:tc>
        <w:tcPr>
          <w:tcW w:w="10119" w:type="dxa"/>
        </w:tcPr>
        <w:p w14:paraId="0CD4BAA5" w14:textId="77777777" w:rsidR="000438D2" w:rsidRDefault="00000000">
          <w:pPr>
            <w:jc w:val="right"/>
            <w:rPr>
              <w:rFonts w:ascii="Times New Roman" w:eastAsia="Times New Roman" w:hAnsi="Times New Roman" w:cs="Times New Roman"/>
              <w:color w:val="000000"/>
              <w:sz w:val="54"/>
              <w:szCs w:val="54"/>
            </w:rPr>
          </w:pPr>
          <w:r>
            <w:rPr>
              <w:b/>
              <w:bCs/>
              <w:noProof/>
              <w:color w:val="000000"/>
              <w:sz w:val="24"/>
              <w:szCs w:val="24"/>
            </w:rPr>
            <w:drawing>
              <wp:inline distT="0" distB="0" distL="0" distR="0" wp14:anchorId="25A89FDC" wp14:editId="51098999">
                <wp:extent cx="695325" cy="361950"/>
                <wp:effectExtent l="0" t="0" r="0" b="0"/>
                <wp:docPr id="6" name="image4.png" descr="RoLo40c"/>
                <wp:cNvGraphicFramePr/>
                <a:graphic xmlns:a="http://schemas.openxmlformats.org/drawingml/2006/main">
                  <a:graphicData uri="http://schemas.openxmlformats.org/drawingml/2006/picture">
                    <pic:pic xmlns:pic="http://schemas.openxmlformats.org/drawingml/2006/picture">
                      <pic:nvPicPr>
                        <pic:cNvPr id="6" name="image4.png" descr="RoLo40c"/>
                        <pic:cNvPicPr preferRelativeResize="0"/>
                      </pic:nvPicPr>
                      <pic:blipFill>
                        <a:blip r:embed="rId1"/>
                        <a:srcRect/>
                        <a:stretch>
                          <a:fillRect/>
                        </a:stretch>
                      </pic:blipFill>
                      <pic:spPr>
                        <a:xfrm>
                          <a:off x="0" y="0"/>
                          <a:ext cx="695325" cy="361950"/>
                        </a:xfrm>
                        <a:prstGeom prst="rect">
                          <a:avLst/>
                        </a:prstGeom>
                      </pic:spPr>
                    </pic:pic>
                  </a:graphicData>
                </a:graphic>
              </wp:inline>
            </w:drawing>
          </w:r>
        </w:p>
      </w:tc>
    </w:tr>
  </w:tbl>
  <w:p w14:paraId="6AF3CC49" w14:textId="77777777" w:rsidR="000438D2" w:rsidRDefault="000438D2">
    <w:pPr>
      <w:spacing w:before="20" w:after="20"/>
      <w:rPr>
        <w:color w:val="000000"/>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B19A7" w14:textId="77777777" w:rsidR="000438D2" w:rsidRDefault="000438D2">
    <w:pPr>
      <w:widowControl w:val="0"/>
      <w:spacing w:line="276" w:lineRule="auto"/>
      <w:rPr>
        <w:color w:val="000000"/>
        <w:sz w:val="12"/>
        <w:szCs w:val="12"/>
      </w:rPr>
    </w:pPr>
  </w:p>
  <w:p w14:paraId="55B3D9DC" w14:textId="77777777" w:rsidR="000438D2" w:rsidRDefault="000438D2">
    <w:pPr>
      <w:tabs>
        <w:tab w:val="right" w:pos="9639"/>
      </w:tabs>
      <w:spacing w:before="20" w:after="20"/>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17D056F"/>
    <w:multiLevelType w:val="singleLevel"/>
    <w:tmpl w:val="F17D056F"/>
    <w:lvl w:ilvl="0">
      <w:start w:val="1"/>
      <w:numFmt w:val="bullet"/>
      <w:pStyle w:val="a"/>
      <w:lvlText w:val=""/>
      <w:lvlJc w:val="left"/>
      <w:pPr>
        <w:tabs>
          <w:tab w:val="left" w:pos="360"/>
        </w:tabs>
        <w:ind w:left="360" w:hanging="360"/>
      </w:pPr>
      <w:rPr>
        <w:rFonts w:ascii="Wingdings" w:hAnsi="Wingdings" w:hint="default"/>
      </w:rPr>
    </w:lvl>
  </w:abstractNum>
  <w:abstractNum w:abstractNumId="1" w15:restartNumberingAfterBreak="0">
    <w:nsid w:val="079B6D0B"/>
    <w:multiLevelType w:val="multilevel"/>
    <w:tmpl w:val="1B151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2C2F1A"/>
    <w:multiLevelType w:val="multilevel"/>
    <w:tmpl w:val="082C2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D6361A"/>
    <w:multiLevelType w:val="multilevel"/>
    <w:tmpl w:val="0FD63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151A6A"/>
    <w:multiLevelType w:val="multilevel"/>
    <w:tmpl w:val="1B151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4C0679"/>
    <w:multiLevelType w:val="multilevel"/>
    <w:tmpl w:val="464C0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810210"/>
    <w:multiLevelType w:val="multilevel"/>
    <w:tmpl w:val="4D810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8200C2C"/>
    <w:multiLevelType w:val="multilevel"/>
    <w:tmpl w:val="58200C2C"/>
    <w:lvl w:ilvl="0">
      <w:start w:val="1"/>
      <w:numFmt w:val="decimal"/>
      <w:lvlText w:val="%1."/>
      <w:lvlJc w:val="right"/>
      <w:pPr>
        <w:ind w:left="720" w:hanging="360"/>
      </w:pPr>
      <w:rPr>
        <w:u w:val="none"/>
      </w:rPr>
    </w:lvl>
    <w:lvl w:ilvl="1">
      <w:start w:val="1"/>
      <w:numFmt w:val="decimal"/>
      <w:lvlText w:val="%1.%2."/>
      <w:lvlJc w:val="right"/>
      <w:pPr>
        <w:ind w:left="936" w:hanging="360"/>
      </w:pPr>
      <w:rPr>
        <w:u w:val="none"/>
      </w:rPr>
    </w:lvl>
    <w:lvl w:ilvl="2">
      <w:start w:val="1"/>
      <w:numFmt w:val="decimal"/>
      <w:lvlText w:val="%1.%2.%3."/>
      <w:lvlJc w:val="right"/>
      <w:pPr>
        <w:ind w:left="108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5AB06960"/>
    <w:multiLevelType w:val="multilevel"/>
    <w:tmpl w:val="5AB06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3C585E"/>
    <w:multiLevelType w:val="multilevel"/>
    <w:tmpl w:val="5B3C5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03175C5"/>
    <w:multiLevelType w:val="multilevel"/>
    <w:tmpl w:val="1B151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B42621A"/>
    <w:multiLevelType w:val="multilevel"/>
    <w:tmpl w:val="1B151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4208326">
    <w:abstractNumId w:val="0"/>
  </w:num>
  <w:num w:numId="2" w16cid:durableId="2012565869">
    <w:abstractNumId w:val="7"/>
  </w:num>
  <w:num w:numId="3" w16cid:durableId="633557134">
    <w:abstractNumId w:val="4"/>
  </w:num>
  <w:num w:numId="4" w16cid:durableId="576792949">
    <w:abstractNumId w:val="6"/>
  </w:num>
  <w:num w:numId="5" w16cid:durableId="635915525">
    <w:abstractNumId w:val="9"/>
  </w:num>
  <w:num w:numId="6" w16cid:durableId="1313025390">
    <w:abstractNumId w:val="5"/>
  </w:num>
  <w:num w:numId="7" w16cid:durableId="935097146">
    <w:abstractNumId w:val="8"/>
  </w:num>
  <w:num w:numId="8" w16cid:durableId="609702913">
    <w:abstractNumId w:val="3"/>
  </w:num>
  <w:num w:numId="9" w16cid:durableId="2062751082">
    <w:abstractNumId w:val="2"/>
  </w:num>
  <w:num w:numId="10" w16cid:durableId="1978871483">
    <w:abstractNumId w:val="1"/>
  </w:num>
  <w:num w:numId="11" w16cid:durableId="186215086">
    <w:abstractNumId w:val="10"/>
  </w:num>
  <w:num w:numId="12" w16cid:durableId="109709255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n, Jimmy {AEBB~SHANGHAI}">
    <w15:presenceInfo w15:providerId="AD" w15:userId="S::wenj17@asia.roche.com::b13c2a1b-d95b-42da-9b43-dae996788b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270A7"/>
    <w:rsid w:val="000438D2"/>
    <w:rsid w:val="00142C09"/>
    <w:rsid w:val="00172A27"/>
    <w:rsid w:val="001A1F77"/>
    <w:rsid w:val="002204B2"/>
    <w:rsid w:val="002A031F"/>
    <w:rsid w:val="003075F4"/>
    <w:rsid w:val="00347A8D"/>
    <w:rsid w:val="003E2968"/>
    <w:rsid w:val="00421D3E"/>
    <w:rsid w:val="0052154B"/>
    <w:rsid w:val="005A3DC8"/>
    <w:rsid w:val="005B400A"/>
    <w:rsid w:val="00616041"/>
    <w:rsid w:val="00621B60"/>
    <w:rsid w:val="006A5DD8"/>
    <w:rsid w:val="00775A57"/>
    <w:rsid w:val="00781CCC"/>
    <w:rsid w:val="007A792E"/>
    <w:rsid w:val="00817B0B"/>
    <w:rsid w:val="008873B7"/>
    <w:rsid w:val="008F4FF7"/>
    <w:rsid w:val="0094099C"/>
    <w:rsid w:val="009446B7"/>
    <w:rsid w:val="00984181"/>
    <w:rsid w:val="009E6010"/>
    <w:rsid w:val="00B4063E"/>
    <w:rsid w:val="00B809CF"/>
    <w:rsid w:val="00BA596F"/>
    <w:rsid w:val="00BD59D8"/>
    <w:rsid w:val="00C05224"/>
    <w:rsid w:val="00D0644C"/>
    <w:rsid w:val="00D2128C"/>
    <w:rsid w:val="00D94975"/>
    <w:rsid w:val="00DB6880"/>
    <w:rsid w:val="00E17018"/>
    <w:rsid w:val="00E34B33"/>
    <w:rsid w:val="00EF48E3"/>
    <w:rsid w:val="00F20D7F"/>
    <w:rsid w:val="00F31A59"/>
    <w:rsid w:val="0F5B78C6"/>
    <w:rsid w:val="45FB820D"/>
    <w:rsid w:val="4F5B0AF8"/>
    <w:rsid w:val="5E7FE074"/>
    <w:rsid w:val="7CB69057"/>
    <w:rsid w:val="BBE6BE41"/>
    <w:rsid w:val="CF9E7A03"/>
    <w:rsid w:val="EFDE49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FAF46"/>
  <w15:docId w15:val="{D9F2A4F6-80C6-F84E-8F45-0A33EB98D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before="200" w:after="200"/>
    </w:pPr>
    <w:rPr>
      <w:rFonts w:ascii="Arial" w:hAnsi="Arial" w:cs="Arial"/>
      <w:sz w:val="22"/>
      <w:szCs w:val="22"/>
      <w:lang w:val="en"/>
    </w:rPr>
  </w:style>
  <w:style w:type="paragraph" w:styleId="1">
    <w:name w:val="heading 1"/>
    <w:basedOn w:val="a0"/>
    <w:next w:val="a0"/>
    <w:uiPriority w:val="9"/>
    <w:qFormat/>
    <w:pPr>
      <w:keepNext/>
      <w:pageBreakBefore/>
      <w:outlineLvl w:val="0"/>
    </w:pPr>
    <w:rPr>
      <w:b/>
      <w:bCs/>
      <w:sz w:val="32"/>
      <w:szCs w:val="32"/>
    </w:rPr>
  </w:style>
  <w:style w:type="paragraph" w:styleId="2">
    <w:name w:val="heading 2"/>
    <w:basedOn w:val="a0"/>
    <w:next w:val="a0"/>
    <w:uiPriority w:val="9"/>
    <w:unhideWhenUsed/>
    <w:qFormat/>
    <w:pPr>
      <w:keepNext/>
      <w:ind w:hanging="359"/>
      <w:outlineLvl w:val="1"/>
    </w:pPr>
    <w:rPr>
      <w:b/>
      <w:bCs/>
      <w:sz w:val="28"/>
      <w:szCs w:val="28"/>
    </w:rPr>
  </w:style>
  <w:style w:type="paragraph" w:styleId="3">
    <w:name w:val="heading 3"/>
    <w:basedOn w:val="a0"/>
    <w:next w:val="a0"/>
    <w:uiPriority w:val="9"/>
    <w:unhideWhenUsed/>
    <w:qFormat/>
    <w:pPr>
      <w:keepNext/>
      <w:spacing w:before="120" w:after="60"/>
      <w:outlineLvl w:val="2"/>
    </w:pPr>
    <w:rPr>
      <w:b/>
      <w:bCs/>
      <w:sz w:val="26"/>
      <w:szCs w:val="26"/>
    </w:rPr>
  </w:style>
  <w:style w:type="paragraph" w:styleId="4">
    <w:name w:val="heading 4"/>
    <w:basedOn w:val="a0"/>
    <w:next w:val="a0"/>
    <w:uiPriority w:val="9"/>
    <w:unhideWhenUsed/>
    <w:qFormat/>
    <w:pPr>
      <w:keepNext/>
      <w:spacing w:before="180" w:after="60"/>
      <w:ind w:left="1134" w:hanging="1134"/>
      <w:outlineLvl w:val="3"/>
    </w:pPr>
    <w:rPr>
      <w:b/>
      <w:bCs/>
      <w:i/>
      <w:iCs/>
      <w:sz w:val="24"/>
      <w:szCs w:val="24"/>
    </w:rPr>
  </w:style>
  <w:style w:type="paragraph" w:styleId="5">
    <w:name w:val="heading 5"/>
    <w:basedOn w:val="a0"/>
    <w:next w:val="a0"/>
    <w:uiPriority w:val="9"/>
    <w:semiHidden/>
    <w:unhideWhenUsed/>
    <w:qFormat/>
    <w:pPr>
      <w:keepNext/>
      <w:spacing w:before="180" w:after="60"/>
      <w:ind w:left="1701" w:hanging="1701"/>
      <w:outlineLvl w:val="4"/>
    </w:pPr>
    <w:rPr>
      <w:b/>
      <w:bCs/>
      <w:i/>
      <w:iCs/>
      <w:sz w:val="24"/>
      <w:szCs w:val="24"/>
    </w:rPr>
  </w:style>
  <w:style w:type="paragraph" w:styleId="6">
    <w:name w:val="heading 6"/>
    <w:basedOn w:val="a0"/>
    <w:next w:val="a0"/>
    <w:uiPriority w:val="9"/>
    <w:semiHidden/>
    <w:unhideWhenUsed/>
    <w:qFormat/>
    <w:pPr>
      <w:keepNext/>
      <w:spacing w:before="180" w:after="60"/>
      <w:ind w:left="1701" w:hanging="1701"/>
      <w:outlineLvl w:val="5"/>
    </w:pPr>
    <w:rPr>
      <w:b/>
      <w:bCs/>
      <w:i/>
      <w:iCs/>
      <w:sz w:val="24"/>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99"/>
    <w:semiHidden/>
    <w:unhideWhenUsed/>
    <w:pPr>
      <w:numPr>
        <w:numId w:val="1"/>
      </w:numPr>
    </w:pPr>
  </w:style>
  <w:style w:type="paragraph" w:styleId="TOC3">
    <w:name w:val="toc 3"/>
    <w:basedOn w:val="a0"/>
    <w:next w:val="a0"/>
    <w:autoRedefine/>
    <w:uiPriority w:val="39"/>
    <w:unhideWhenUsed/>
    <w:pPr>
      <w:ind w:leftChars="400" w:left="840"/>
    </w:pPr>
  </w:style>
  <w:style w:type="paragraph" w:styleId="a4">
    <w:name w:val="footer"/>
    <w:basedOn w:val="a0"/>
    <w:link w:val="a5"/>
    <w:uiPriority w:val="99"/>
    <w:unhideWhenUsed/>
    <w:pPr>
      <w:tabs>
        <w:tab w:val="center" w:pos="4153"/>
        <w:tab w:val="right" w:pos="8306"/>
      </w:tabs>
      <w:snapToGrid w:val="0"/>
    </w:pPr>
    <w:rPr>
      <w:sz w:val="18"/>
      <w:szCs w:val="18"/>
    </w:rPr>
  </w:style>
  <w:style w:type="paragraph" w:styleId="a6">
    <w:name w:val="header"/>
    <w:basedOn w:val="a0"/>
    <w:link w:val="a7"/>
    <w:uiPriority w:val="99"/>
    <w:unhideWhenUsed/>
    <w:pPr>
      <w:tabs>
        <w:tab w:val="center" w:pos="4153"/>
        <w:tab w:val="right" w:pos="8306"/>
      </w:tabs>
      <w:snapToGrid w:val="0"/>
      <w:jc w:val="center"/>
    </w:pPr>
    <w:rPr>
      <w:sz w:val="18"/>
      <w:szCs w:val="18"/>
    </w:rPr>
  </w:style>
  <w:style w:type="paragraph" w:styleId="TOC1">
    <w:name w:val="toc 1"/>
    <w:basedOn w:val="a0"/>
    <w:next w:val="a0"/>
    <w:autoRedefine/>
    <w:uiPriority w:val="39"/>
    <w:unhideWhenUsed/>
  </w:style>
  <w:style w:type="paragraph" w:styleId="a8">
    <w:name w:val="Subtitle"/>
    <w:basedOn w:val="a0"/>
    <w:next w:val="a0"/>
    <w:uiPriority w:val="11"/>
    <w:qFormat/>
    <w:pPr>
      <w:keepNext/>
      <w:keepLines/>
      <w:spacing w:before="360" w:after="80"/>
    </w:pPr>
    <w:rPr>
      <w:rFonts w:ascii="Georgia" w:eastAsia="Georgia" w:hAnsi="Georgia" w:cs="Georgia"/>
      <w:i/>
      <w:iCs/>
      <w:color w:val="666666"/>
      <w:sz w:val="48"/>
      <w:szCs w:val="48"/>
    </w:rPr>
  </w:style>
  <w:style w:type="paragraph" w:styleId="TOC2">
    <w:name w:val="toc 2"/>
    <w:basedOn w:val="a0"/>
    <w:next w:val="a0"/>
    <w:autoRedefine/>
    <w:uiPriority w:val="39"/>
    <w:unhideWhenUsed/>
    <w:pPr>
      <w:ind w:leftChars="200" w:left="420"/>
    </w:pPr>
  </w:style>
  <w:style w:type="paragraph" w:styleId="a9">
    <w:name w:val="Title"/>
    <w:basedOn w:val="a0"/>
    <w:next w:val="a0"/>
    <w:uiPriority w:val="10"/>
    <w:qFormat/>
    <w:pPr>
      <w:keepNext/>
      <w:keepLines/>
      <w:spacing w:before="480" w:after="120"/>
    </w:pPr>
    <w:rPr>
      <w:b/>
      <w:bCs/>
      <w:sz w:val="72"/>
      <w:szCs w:val="72"/>
    </w:rPr>
  </w:style>
  <w:style w:type="table" w:styleId="aa">
    <w:name w:val="Table Grid"/>
    <w:basedOn w:val="a2"/>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1"/>
    <w:uiPriority w:val="99"/>
    <w:semiHidden/>
    <w:unhideWhenUsed/>
    <w:rPr>
      <w:color w:val="464FEB"/>
      <w:u w:val="none"/>
    </w:rPr>
  </w:style>
  <w:style w:type="character" w:styleId="ac">
    <w:name w:val="Hyperlink"/>
    <w:basedOn w:val="a1"/>
    <w:uiPriority w:val="99"/>
    <w:unhideWhenUsed/>
    <w:rPr>
      <w:color w:val="0000FF" w:themeColor="hyperlink"/>
      <w:u w:val="single"/>
    </w:rPr>
  </w:style>
  <w:style w:type="table" w:customStyle="1" w:styleId="TableNormal">
    <w:name w:val="TableNormal"/>
    <w:tblPr>
      <w:tblCellMar>
        <w:top w:w="100" w:type="dxa"/>
        <w:left w:w="100" w:type="dxa"/>
        <w:bottom w:w="100" w:type="dxa"/>
        <w:right w:w="100" w:type="dxa"/>
      </w:tblCellMar>
    </w:tblPr>
  </w:style>
  <w:style w:type="table" w:customStyle="1" w:styleId="Style12">
    <w:name w:val="_Style 12"/>
    <w:basedOn w:val="TableNormal"/>
    <w:tblPr>
      <w:tblCellMar>
        <w:left w:w="68" w:type="dxa"/>
        <w:right w:w="68" w:type="dxa"/>
      </w:tblCellMar>
    </w:tblPr>
  </w:style>
  <w:style w:type="table" w:customStyle="1" w:styleId="Style13">
    <w:name w:val="_Style 13"/>
    <w:basedOn w:val="TableNormal"/>
    <w:tblPr>
      <w:tblCellMar>
        <w:top w:w="0" w:type="dxa"/>
        <w:left w:w="115" w:type="dxa"/>
        <w:bottom w:w="0" w:type="dxa"/>
        <w:right w:w="115" w:type="dxa"/>
      </w:tblCellMar>
    </w:tblPr>
  </w:style>
  <w:style w:type="table" w:customStyle="1" w:styleId="Style14">
    <w:name w:val="_Style 14"/>
    <w:basedOn w:val="TableNormal"/>
    <w:tblPr>
      <w:tblCellMar>
        <w:left w:w="68" w:type="dxa"/>
        <w:right w:w="68" w:type="dxa"/>
      </w:tblCellMar>
    </w:tblPr>
  </w:style>
  <w:style w:type="table" w:customStyle="1" w:styleId="Style15">
    <w:name w:val="_Style 15"/>
    <w:basedOn w:val="TableNormal"/>
    <w:tblPr>
      <w:tblCellMar>
        <w:top w:w="0" w:type="dxa"/>
        <w:left w:w="68" w:type="dxa"/>
        <w:bottom w:w="0" w:type="dxa"/>
        <w:right w:w="68" w:type="dxa"/>
      </w:tblCellMar>
    </w:tblPr>
  </w:style>
  <w:style w:type="table" w:customStyle="1" w:styleId="Style16">
    <w:name w:val="_Style 16"/>
    <w:basedOn w:val="TableNormal"/>
    <w:tblPr>
      <w:tblCellMar>
        <w:top w:w="0" w:type="dxa"/>
        <w:left w:w="68" w:type="dxa"/>
        <w:bottom w:w="0" w:type="dxa"/>
        <w:right w:w="68" w:type="dxa"/>
      </w:tblCellMar>
    </w:tblPr>
  </w:style>
  <w:style w:type="table" w:customStyle="1" w:styleId="Style17">
    <w:name w:val="_Style 17"/>
    <w:basedOn w:val="TableNormal"/>
    <w:tblPr>
      <w:tblCellMar>
        <w:top w:w="0" w:type="dxa"/>
        <w:left w:w="68" w:type="dxa"/>
        <w:bottom w:w="0" w:type="dxa"/>
        <w:right w:w="68" w:type="dxa"/>
      </w:tblCellMar>
    </w:tblPr>
  </w:style>
  <w:style w:type="table" w:customStyle="1" w:styleId="Style18">
    <w:name w:val="_Style 18"/>
    <w:basedOn w:val="TableNormal"/>
    <w:tblPr>
      <w:tblCellMar>
        <w:top w:w="0" w:type="dxa"/>
        <w:left w:w="70" w:type="dxa"/>
        <w:bottom w:w="0" w:type="dxa"/>
        <w:right w:w="70" w:type="dxa"/>
      </w:tblCellMar>
    </w:tblPr>
  </w:style>
  <w:style w:type="table" w:customStyle="1" w:styleId="Style19">
    <w:name w:val="_Style 19"/>
    <w:basedOn w:val="TableNormal"/>
    <w:tblPr>
      <w:tblCellMar>
        <w:left w:w="68" w:type="dxa"/>
        <w:right w:w="68" w:type="dxa"/>
      </w:tblCellMar>
    </w:tblPr>
  </w:style>
  <w:style w:type="table" w:customStyle="1" w:styleId="Style20">
    <w:name w:val="_Style 20"/>
    <w:basedOn w:val="TableNormal"/>
    <w:tblPr>
      <w:tblCellMar>
        <w:left w:w="68" w:type="dxa"/>
        <w:right w:w="68" w:type="dxa"/>
      </w:tblCellMar>
    </w:tblPr>
  </w:style>
  <w:style w:type="table" w:customStyle="1" w:styleId="Style21">
    <w:name w:val="_Style 21"/>
    <w:basedOn w:val="TableNormal"/>
    <w:tblPr>
      <w:tblCellMar>
        <w:top w:w="0" w:type="dxa"/>
        <w:left w:w="115" w:type="dxa"/>
        <w:bottom w:w="0" w:type="dxa"/>
        <w:right w:w="115" w:type="dxa"/>
      </w:tblCellMar>
    </w:tblPr>
  </w:style>
  <w:style w:type="table" w:customStyle="1" w:styleId="Style22">
    <w:name w:val="_Style 22"/>
    <w:basedOn w:val="TableNormal"/>
    <w:tblPr>
      <w:tblCellMar>
        <w:top w:w="0" w:type="dxa"/>
        <w:left w:w="115" w:type="dxa"/>
        <w:bottom w:w="0" w:type="dxa"/>
        <w:right w:w="115" w:type="dxa"/>
      </w:tblCellMar>
    </w:tblPr>
  </w:style>
  <w:style w:type="table" w:customStyle="1" w:styleId="Style23">
    <w:name w:val="_Style 23"/>
    <w:basedOn w:val="TableNormal"/>
    <w:tblPr>
      <w:tblCellMar>
        <w:top w:w="0" w:type="dxa"/>
        <w:left w:w="108" w:type="dxa"/>
        <w:bottom w:w="0" w:type="dxa"/>
        <w:right w:w="108" w:type="dxa"/>
      </w:tblCellMar>
    </w:tblPr>
  </w:style>
  <w:style w:type="table" w:customStyle="1" w:styleId="Style24">
    <w:name w:val="_Style 24"/>
    <w:basedOn w:val="TableNormal"/>
    <w:tblPr>
      <w:tblCellMar>
        <w:top w:w="0" w:type="dxa"/>
        <w:left w:w="108" w:type="dxa"/>
        <w:bottom w:w="0" w:type="dxa"/>
        <w:right w:w="108" w:type="dxa"/>
      </w:tblCellMar>
    </w:tblPr>
  </w:style>
  <w:style w:type="table" w:customStyle="1" w:styleId="Style25">
    <w:name w:val="_Style 25"/>
    <w:basedOn w:val="TableNormal"/>
    <w:tblPr>
      <w:tblCellMar>
        <w:top w:w="0" w:type="dxa"/>
        <w:left w:w="108" w:type="dxa"/>
        <w:bottom w:w="0" w:type="dxa"/>
        <w:right w:w="108" w:type="dxa"/>
      </w:tblCellMar>
    </w:tblPr>
  </w:style>
  <w:style w:type="table" w:customStyle="1" w:styleId="Style26">
    <w:name w:val="_Style 26"/>
    <w:basedOn w:val="TableNormal"/>
    <w:tblPr>
      <w:tblCellMar>
        <w:top w:w="0" w:type="dxa"/>
        <w:left w:w="108" w:type="dxa"/>
        <w:bottom w:w="0" w:type="dxa"/>
        <w:right w:w="108" w:type="dxa"/>
      </w:tblCellMar>
    </w:tblPr>
  </w:style>
  <w:style w:type="table" w:customStyle="1" w:styleId="Style27">
    <w:name w:val="_Style 27"/>
    <w:basedOn w:val="TableNormal"/>
    <w:tblPr>
      <w:tblCellMar>
        <w:left w:w="68" w:type="dxa"/>
        <w:right w:w="68" w:type="dxa"/>
      </w:tblCellMar>
    </w:tblPr>
  </w:style>
  <w:style w:type="table" w:customStyle="1" w:styleId="Style28">
    <w:name w:val="_Style 28"/>
    <w:basedOn w:val="TableNormal"/>
    <w:tblPr/>
  </w:style>
  <w:style w:type="table" w:customStyle="1" w:styleId="Style29">
    <w:name w:val="_Style 29"/>
    <w:basedOn w:val="TableNormal"/>
    <w:tblPr/>
  </w:style>
  <w:style w:type="table" w:customStyle="1" w:styleId="Style30">
    <w:name w:val="_Style 30"/>
    <w:basedOn w:val="TableNormal"/>
    <w:tblPr/>
  </w:style>
  <w:style w:type="table" w:customStyle="1" w:styleId="Style31">
    <w:name w:val="_Style 31"/>
    <w:basedOn w:val="TableNormal"/>
    <w:tblPr/>
  </w:style>
  <w:style w:type="table" w:customStyle="1" w:styleId="Style32">
    <w:name w:val="_Style 32"/>
    <w:basedOn w:val="TableNormal"/>
    <w:tblPr/>
  </w:style>
  <w:style w:type="table" w:customStyle="1" w:styleId="Style33">
    <w:name w:val="_Style 33"/>
    <w:basedOn w:val="TableNormal"/>
    <w:tblPr>
      <w:tblCellMar>
        <w:left w:w="68" w:type="dxa"/>
        <w:right w:w="68" w:type="dxa"/>
      </w:tblCellMar>
    </w:tblPr>
  </w:style>
  <w:style w:type="table" w:customStyle="1" w:styleId="Style34">
    <w:name w:val="_Style 34"/>
    <w:basedOn w:val="TableNormal"/>
    <w:tblPr>
      <w:tblCellMar>
        <w:left w:w="68" w:type="dxa"/>
        <w:right w:w="68" w:type="dxa"/>
      </w:tblCellMar>
    </w:tblPr>
  </w:style>
  <w:style w:type="table" w:customStyle="1" w:styleId="Style35">
    <w:name w:val="_Style 35"/>
    <w:basedOn w:val="TableNormal"/>
    <w:tblPr>
      <w:tblCellMar>
        <w:left w:w="68" w:type="dxa"/>
        <w:right w:w="68" w:type="dxa"/>
      </w:tblCellMar>
    </w:tblPr>
  </w:style>
  <w:style w:type="character" w:customStyle="1" w:styleId="a7">
    <w:name w:val="页眉 字符"/>
    <w:basedOn w:val="a1"/>
    <w:link w:val="a6"/>
    <w:uiPriority w:val="99"/>
    <w:rPr>
      <w:sz w:val="18"/>
      <w:szCs w:val="18"/>
    </w:rPr>
  </w:style>
  <w:style w:type="character" w:customStyle="1" w:styleId="a5">
    <w:name w:val="页脚 字符"/>
    <w:basedOn w:val="a1"/>
    <w:link w:val="a4"/>
    <w:uiPriority w:val="99"/>
    <w:rPr>
      <w:sz w:val="18"/>
      <w:szCs w:val="18"/>
    </w:rPr>
  </w:style>
  <w:style w:type="paragraph" w:styleId="ad">
    <w:name w:val="List Paragraph"/>
    <w:basedOn w:val="a0"/>
    <w:uiPriority w:val="34"/>
    <w:qFormat/>
    <w:pPr>
      <w:ind w:firstLineChars="200" w:firstLine="420"/>
    </w:pPr>
  </w:style>
  <w:style w:type="character" w:styleId="ae">
    <w:name w:val="annotation reference"/>
    <w:basedOn w:val="a1"/>
    <w:uiPriority w:val="99"/>
    <w:semiHidden/>
    <w:unhideWhenUsed/>
    <w:rsid w:val="00D0644C"/>
    <w:rPr>
      <w:sz w:val="21"/>
      <w:szCs w:val="21"/>
    </w:rPr>
  </w:style>
  <w:style w:type="paragraph" w:styleId="af">
    <w:name w:val="annotation text"/>
    <w:basedOn w:val="a0"/>
    <w:link w:val="af0"/>
    <w:uiPriority w:val="99"/>
    <w:unhideWhenUsed/>
    <w:rsid w:val="00D0644C"/>
  </w:style>
  <w:style w:type="character" w:customStyle="1" w:styleId="af0">
    <w:name w:val="批注文字 字符"/>
    <w:basedOn w:val="a1"/>
    <w:link w:val="af"/>
    <w:uiPriority w:val="99"/>
    <w:rsid w:val="00D0644C"/>
    <w:rPr>
      <w:rFonts w:ascii="Arial" w:hAnsi="Arial" w:cs="Arial"/>
      <w:sz w:val="22"/>
      <w:szCs w:val="22"/>
      <w:lang w:val="en"/>
    </w:rPr>
  </w:style>
  <w:style w:type="paragraph" w:styleId="af1">
    <w:name w:val="annotation subject"/>
    <w:basedOn w:val="af"/>
    <w:next w:val="af"/>
    <w:link w:val="af2"/>
    <w:uiPriority w:val="99"/>
    <w:semiHidden/>
    <w:unhideWhenUsed/>
    <w:rsid w:val="00D0644C"/>
    <w:rPr>
      <w:b/>
      <w:bCs/>
    </w:rPr>
  </w:style>
  <w:style w:type="character" w:customStyle="1" w:styleId="af2">
    <w:name w:val="批注主题 字符"/>
    <w:basedOn w:val="af0"/>
    <w:link w:val="af1"/>
    <w:uiPriority w:val="99"/>
    <w:semiHidden/>
    <w:rsid w:val="00D0644C"/>
    <w:rPr>
      <w:rFonts w:ascii="Arial" w:hAnsi="Arial" w:cs="Arial"/>
      <w:b/>
      <w:bCs/>
      <w:sz w:val="22"/>
      <w:szCs w:val="22"/>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eader" Target="header1.xml"/><Relationship Id="rId14" Type="http://schemas.microsoft.com/office/2018/08/relationships/commentsExtensible" Target="commentsExtensible.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Yxh+TQSODHuj35i1GRNNQ0vgs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1D48DE9-0014-4B16-A41A-2DEDA5623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31</Pages>
  <Words>5288</Words>
  <Characters>30143</Characters>
  <Application>Microsoft Office Word</Application>
  <DocSecurity>0</DocSecurity>
  <Lines>251</Lines>
  <Paragraphs>70</Paragraphs>
  <ScaleCrop>false</ScaleCrop>
  <Company>F. Hoffmann-La Roche, Ltd.</Company>
  <LinksUpToDate>false</LinksUpToDate>
  <CharactersWithSpaces>35361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 Jimmy {AEBB~SHANGHAI}</dc:creator>
  <cp:lastModifiedBy>Wen, Jimmy {AEBB~SHANGHAI}</cp:lastModifiedBy>
  <cp:revision>2</cp:revision>
  <dcterms:created xsi:type="dcterms:W3CDTF">2026-07-22T06:42:00Z</dcterms:created>
  <dcterms:modified xsi:type="dcterms:W3CDTF">2026-07-22T06:42:00Z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PRJ-0330232</vt:lpwstr>
  </property>
  <property fmtid="{D5CDD505-2E9C-101B-9397-08002B2CF9AE}" pid="3" name="Version">
    <vt:lpwstr>1.0</vt:lpwstr>
  </property>
  <property fmtid="{D5CDD505-2E9C-101B-9397-08002B2CF9AE}" pid="4" name="Effective Date">
    <vt:lpwstr>Effective Date</vt:lpwstr>
  </property>
  <property fmtid="{D5CDD505-2E9C-101B-9397-08002B2CF9AE}" pid="5" name="KSOProductBuildVer">
    <vt:lpwstr>2052-12.1.26026.26026</vt:lpwstr>
  </property>
  <property fmtid="{D5CDD505-2E9C-101B-9397-08002B2CF9AE}" pid="6" name="ICV">
    <vt:lpwstr>8096735F77A81E6384385F6A7931433F_42</vt:lpwstr>
  </property>
</Properties>
</file>