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1C917" w14:textId="77777777" w:rsidR="00701845" w:rsidRPr="00701845" w:rsidRDefault="00701845" w:rsidP="00701845">
      <w:pPr>
        <w:pStyle w:val="a4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701845">
        <w:rPr>
          <w:sz w:val="28"/>
          <w:szCs w:val="28"/>
        </w:rPr>
        <w:t>Подготовить доклад по результатам выполнения магистерской диссертации (или ее конкретного раздела).</w:t>
      </w:r>
    </w:p>
    <w:p w14:paraId="0EDD8F01" w14:textId="77777777" w:rsidR="00E22322" w:rsidRPr="00820562" w:rsidRDefault="00E22322" w:rsidP="00E22322">
      <w:pPr>
        <w:pStyle w:val="a5"/>
        <w:numPr>
          <w:ilvl w:val="1"/>
          <w:numId w:val="3"/>
        </w:numPr>
        <w:spacing w:after="0" w:line="480" w:lineRule="auto"/>
        <w:jc w:val="both"/>
        <w:rPr>
          <w:rFonts w:ascii="TimesNewRomanPS-BoldMT" w:hAnsi="TimesNewRomanPS-BoldMT"/>
          <w:b/>
          <w:sz w:val="28"/>
          <w:szCs w:val="28"/>
        </w:rPr>
      </w:pPr>
      <w:r w:rsidRPr="00820562">
        <w:rPr>
          <w:rFonts w:ascii="TimesNewRomanPS-BoldMT" w:hAnsi="TimesNewRomanPS-BoldMT"/>
          <w:b/>
          <w:sz w:val="28"/>
          <w:szCs w:val="28"/>
        </w:rPr>
        <w:tab/>
        <w:t>Подходы к трактовке термина «</w:t>
      </w:r>
      <w:r>
        <w:rPr>
          <w:rFonts w:ascii="TimesNewRomanPS-BoldMT" w:hAnsi="TimesNewRomanPS-BoldMT"/>
          <w:b/>
          <w:sz w:val="28"/>
          <w:szCs w:val="28"/>
        </w:rPr>
        <w:t>облачные технологии</w:t>
      </w:r>
      <w:r w:rsidRPr="00820562">
        <w:rPr>
          <w:rFonts w:ascii="TimesNewRomanPS-BoldMT" w:hAnsi="TimesNewRomanPS-BoldMT"/>
          <w:b/>
          <w:sz w:val="28"/>
          <w:szCs w:val="28"/>
        </w:rPr>
        <w:t xml:space="preserve">» </w:t>
      </w:r>
      <w:r>
        <w:rPr>
          <w:rFonts w:ascii="TimesNewRomanPS-BoldMT" w:hAnsi="TimesNewRomanPS-BoldMT"/>
          <w:b/>
          <w:sz w:val="28"/>
          <w:szCs w:val="28"/>
        </w:rPr>
        <w:t>и их структура</w:t>
      </w:r>
    </w:p>
    <w:p w14:paraId="64C3C891" w14:textId="77777777" w:rsidR="00E22322" w:rsidRPr="00176AFD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  <w:r w:rsidRPr="00176AFD">
        <w:rPr>
          <w:rFonts w:ascii="TimesNewRomanPS-BoldMT" w:hAnsi="TimesNewRomanPS-BoldMT"/>
          <w:sz w:val="28"/>
          <w:szCs w:val="28"/>
        </w:rPr>
        <w:t>За последние несколько лет большое количество ведущих ИТ-компаний вложили значительные средства в развитие так называемых облачных сервисов. Это одна из самых перспективных и быстрорастущих тенденций в ИТ-индустрии на данный момент. Некоторые из этих компаний - Google, Amazon, Microsoft, IBM, Oracle, SAP и другие. Существует большое разнообразие облачных платформ. Некоторые</w:t>
      </w:r>
      <w:r w:rsidRPr="00970D08">
        <w:rPr>
          <w:rFonts w:ascii="TimesNewRomanPS-BoldMT" w:hAnsi="TimesNewRomanPS-BoldMT"/>
          <w:sz w:val="28"/>
          <w:szCs w:val="28"/>
        </w:rPr>
        <w:t xml:space="preserve"> </w:t>
      </w:r>
      <w:r w:rsidRPr="00176AFD">
        <w:rPr>
          <w:rFonts w:ascii="TimesNewRomanPS-BoldMT" w:hAnsi="TimesNewRomanPS-BoldMT"/>
          <w:sz w:val="28"/>
          <w:szCs w:val="28"/>
        </w:rPr>
        <w:t>из</w:t>
      </w:r>
      <w:r w:rsidRPr="00970D08">
        <w:rPr>
          <w:rFonts w:ascii="TimesNewRomanPS-BoldMT" w:hAnsi="TimesNewRomanPS-BoldMT"/>
          <w:sz w:val="28"/>
          <w:szCs w:val="28"/>
        </w:rPr>
        <w:t xml:space="preserve"> </w:t>
      </w:r>
      <w:r w:rsidRPr="00176AFD">
        <w:rPr>
          <w:rFonts w:ascii="TimesNewRomanPS-BoldMT" w:hAnsi="TimesNewRomanPS-BoldMT"/>
          <w:sz w:val="28"/>
          <w:szCs w:val="28"/>
        </w:rPr>
        <w:t>них</w:t>
      </w:r>
      <w:r w:rsidRPr="00970D08">
        <w:rPr>
          <w:rFonts w:ascii="TimesNewRomanPS-BoldMT" w:hAnsi="TimesNewRomanPS-BoldMT"/>
          <w:sz w:val="28"/>
          <w:szCs w:val="28"/>
        </w:rPr>
        <w:t xml:space="preserve"> - </w:t>
      </w:r>
      <w:r w:rsidRPr="00030AB8">
        <w:rPr>
          <w:rFonts w:ascii="TimesNewRomanPS-BoldMT" w:hAnsi="TimesNewRomanPS-BoldMT"/>
          <w:sz w:val="28"/>
          <w:szCs w:val="28"/>
          <w:lang w:val="en-US"/>
        </w:rPr>
        <w:t>Google</w:t>
      </w:r>
      <w:r w:rsidRPr="00970D08">
        <w:rPr>
          <w:rFonts w:ascii="TimesNewRomanPS-BoldMT" w:hAnsi="TimesNewRomanPS-BoldMT"/>
          <w:sz w:val="28"/>
          <w:szCs w:val="28"/>
        </w:rPr>
        <w:t xml:space="preserve"> </w:t>
      </w:r>
      <w:r w:rsidRPr="00030AB8">
        <w:rPr>
          <w:rFonts w:ascii="TimesNewRomanPS-BoldMT" w:hAnsi="TimesNewRomanPS-BoldMT"/>
          <w:sz w:val="28"/>
          <w:szCs w:val="28"/>
          <w:lang w:val="en-US"/>
        </w:rPr>
        <w:t>App</w:t>
      </w:r>
      <w:r w:rsidRPr="00970D08">
        <w:rPr>
          <w:rFonts w:ascii="TimesNewRomanPS-BoldMT" w:hAnsi="TimesNewRomanPS-BoldMT"/>
          <w:sz w:val="28"/>
          <w:szCs w:val="28"/>
        </w:rPr>
        <w:t xml:space="preserve"> </w:t>
      </w:r>
      <w:r w:rsidRPr="00030AB8">
        <w:rPr>
          <w:rFonts w:ascii="TimesNewRomanPS-BoldMT" w:hAnsi="TimesNewRomanPS-BoldMT"/>
          <w:sz w:val="28"/>
          <w:szCs w:val="28"/>
          <w:lang w:val="en-US"/>
        </w:rPr>
        <w:t>Engine</w:t>
      </w:r>
      <w:r w:rsidRPr="00970D08">
        <w:rPr>
          <w:rFonts w:ascii="TimesNewRomanPS-BoldMT" w:hAnsi="TimesNewRomanPS-BoldMT"/>
          <w:sz w:val="28"/>
          <w:szCs w:val="28"/>
        </w:rPr>
        <w:t xml:space="preserve">, </w:t>
      </w:r>
      <w:r w:rsidRPr="00030AB8">
        <w:rPr>
          <w:rFonts w:ascii="TimesNewRomanPS-BoldMT" w:hAnsi="TimesNewRomanPS-BoldMT"/>
          <w:sz w:val="28"/>
          <w:szCs w:val="28"/>
          <w:lang w:val="en-US"/>
        </w:rPr>
        <w:t>Amazon</w:t>
      </w:r>
      <w:r w:rsidRPr="00970D08">
        <w:rPr>
          <w:rFonts w:ascii="TimesNewRomanPS-BoldMT" w:hAnsi="TimesNewRomanPS-BoldMT"/>
          <w:sz w:val="28"/>
          <w:szCs w:val="28"/>
        </w:rPr>
        <w:t xml:space="preserve"> </w:t>
      </w:r>
      <w:r w:rsidRPr="00030AB8">
        <w:rPr>
          <w:rFonts w:ascii="TimesNewRomanPS-BoldMT" w:hAnsi="TimesNewRomanPS-BoldMT"/>
          <w:sz w:val="28"/>
          <w:szCs w:val="28"/>
          <w:lang w:val="en-US"/>
        </w:rPr>
        <w:t>AWS</w:t>
      </w:r>
      <w:r w:rsidRPr="00970D08">
        <w:rPr>
          <w:rFonts w:ascii="TimesNewRomanPS-BoldMT" w:hAnsi="TimesNewRomanPS-BoldMT"/>
          <w:sz w:val="28"/>
          <w:szCs w:val="28"/>
        </w:rPr>
        <w:t xml:space="preserve">, </w:t>
      </w:r>
      <w:r w:rsidRPr="00030AB8">
        <w:rPr>
          <w:rFonts w:ascii="TimesNewRomanPS-BoldMT" w:hAnsi="TimesNewRomanPS-BoldMT"/>
          <w:sz w:val="28"/>
          <w:szCs w:val="28"/>
          <w:lang w:val="en-US"/>
        </w:rPr>
        <w:t>Microsoft</w:t>
      </w:r>
      <w:r w:rsidRPr="00970D08">
        <w:rPr>
          <w:rFonts w:ascii="TimesNewRomanPS-BoldMT" w:hAnsi="TimesNewRomanPS-BoldMT"/>
          <w:sz w:val="28"/>
          <w:szCs w:val="28"/>
        </w:rPr>
        <w:t xml:space="preserve"> </w:t>
      </w:r>
      <w:r w:rsidRPr="00030AB8">
        <w:rPr>
          <w:rFonts w:ascii="TimesNewRomanPS-BoldMT" w:hAnsi="TimesNewRomanPS-BoldMT"/>
          <w:sz w:val="28"/>
          <w:szCs w:val="28"/>
          <w:lang w:val="en-US"/>
        </w:rPr>
        <w:t>Azure</w:t>
      </w:r>
      <w:r w:rsidRPr="00970D08">
        <w:rPr>
          <w:rFonts w:ascii="TimesNewRomanPS-BoldMT" w:hAnsi="TimesNewRomanPS-BoldMT"/>
          <w:sz w:val="28"/>
          <w:szCs w:val="28"/>
        </w:rPr>
        <w:t xml:space="preserve">, </w:t>
      </w:r>
      <w:r w:rsidRPr="00030AB8">
        <w:rPr>
          <w:rFonts w:ascii="TimesNewRomanPS-BoldMT" w:hAnsi="TimesNewRomanPS-BoldMT"/>
          <w:sz w:val="28"/>
          <w:szCs w:val="28"/>
          <w:lang w:val="en-US"/>
        </w:rPr>
        <w:t>Oracle</w:t>
      </w:r>
      <w:r w:rsidRPr="00970D08">
        <w:rPr>
          <w:rFonts w:ascii="TimesNewRomanPS-BoldMT" w:hAnsi="TimesNewRomanPS-BoldMT"/>
          <w:sz w:val="28"/>
          <w:szCs w:val="28"/>
        </w:rPr>
        <w:t xml:space="preserve"> </w:t>
      </w:r>
      <w:r w:rsidRPr="00030AB8">
        <w:rPr>
          <w:rFonts w:ascii="TimesNewRomanPS-BoldMT" w:hAnsi="TimesNewRomanPS-BoldMT"/>
          <w:sz w:val="28"/>
          <w:szCs w:val="28"/>
          <w:lang w:val="en-US"/>
        </w:rPr>
        <w:t>Cloud</w:t>
      </w:r>
      <w:r w:rsidRPr="00970D08">
        <w:rPr>
          <w:rFonts w:ascii="TimesNewRomanPS-BoldMT" w:hAnsi="TimesNewRomanPS-BoldMT"/>
          <w:sz w:val="28"/>
          <w:szCs w:val="28"/>
        </w:rPr>
        <w:t xml:space="preserve">, </w:t>
      </w:r>
      <w:r w:rsidRPr="00030AB8">
        <w:rPr>
          <w:rFonts w:ascii="TimesNewRomanPS-BoldMT" w:hAnsi="TimesNewRomanPS-BoldMT"/>
          <w:sz w:val="28"/>
          <w:szCs w:val="28"/>
          <w:lang w:val="en-US"/>
        </w:rPr>
        <w:t>IBM</w:t>
      </w:r>
      <w:r w:rsidRPr="00970D08">
        <w:rPr>
          <w:rFonts w:ascii="TimesNewRomanPS-BoldMT" w:hAnsi="TimesNewRomanPS-BoldMT"/>
          <w:sz w:val="28"/>
          <w:szCs w:val="28"/>
        </w:rPr>
        <w:t xml:space="preserve"> </w:t>
      </w:r>
      <w:r w:rsidRPr="00030AB8">
        <w:rPr>
          <w:rFonts w:ascii="TimesNewRomanPS-BoldMT" w:hAnsi="TimesNewRomanPS-BoldMT"/>
          <w:sz w:val="28"/>
          <w:szCs w:val="28"/>
          <w:lang w:val="en-US"/>
        </w:rPr>
        <w:t>Cloud</w:t>
      </w:r>
      <w:r w:rsidRPr="00970D08">
        <w:rPr>
          <w:rFonts w:ascii="TimesNewRomanPS-BoldMT" w:hAnsi="TimesNewRomanPS-BoldMT"/>
          <w:sz w:val="28"/>
          <w:szCs w:val="28"/>
        </w:rPr>
        <w:t xml:space="preserve">, </w:t>
      </w:r>
      <w:r w:rsidRPr="00030AB8">
        <w:rPr>
          <w:rFonts w:ascii="TimesNewRomanPS-BoldMT" w:hAnsi="TimesNewRomanPS-BoldMT"/>
          <w:sz w:val="28"/>
          <w:szCs w:val="28"/>
          <w:lang w:val="en-US"/>
        </w:rPr>
        <w:t>OpenStack</w:t>
      </w:r>
      <w:r w:rsidRPr="00970D08">
        <w:rPr>
          <w:rFonts w:ascii="TimesNewRomanPS-BoldMT" w:hAnsi="TimesNewRomanPS-BoldMT"/>
          <w:sz w:val="28"/>
          <w:szCs w:val="28"/>
        </w:rPr>
        <w:t xml:space="preserve">, </w:t>
      </w:r>
      <w:r w:rsidRPr="00030AB8">
        <w:rPr>
          <w:rFonts w:ascii="TimesNewRomanPS-BoldMT" w:hAnsi="TimesNewRomanPS-BoldMT"/>
          <w:sz w:val="28"/>
          <w:szCs w:val="28"/>
          <w:lang w:val="en-US"/>
        </w:rPr>
        <w:t>OpenShift</w:t>
      </w:r>
      <w:r w:rsidRPr="00970D08">
        <w:rPr>
          <w:rFonts w:ascii="TimesNewRomanPS-BoldMT" w:hAnsi="TimesNewRomanPS-BoldMT"/>
          <w:sz w:val="28"/>
          <w:szCs w:val="28"/>
        </w:rPr>
        <w:t xml:space="preserve"> </w:t>
      </w:r>
      <w:r w:rsidRPr="00176AFD">
        <w:rPr>
          <w:rFonts w:ascii="TimesNewRomanPS-BoldMT" w:hAnsi="TimesNewRomanPS-BoldMT"/>
          <w:sz w:val="28"/>
          <w:szCs w:val="28"/>
        </w:rPr>
        <w:t>и</w:t>
      </w:r>
      <w:r w:rsidRPr="00970D08">
        <w:rPr>
          <w:rFonts w:ascii="TimesNewRomanPS-BoldMT" w:hAnsi="TimesNewRomanPS-BoldMT"/>
          <w:sz w:val="28"/>
          <w:szCs w:val="28"/>
        </w:rPr>
        <w:t xml:space="preserve"> </w:t>
      </w:r>
      <w:r>
        <w:rPr>
          <w:rFonts w:ascii="TimesNewRomanPS-BoldMT" w:hAnsi="TimesNewRomanPS-BoldMT"/>
          <w:sz w:val="28"/>
          <w:szCs w:val="28"/>
        </w:rPr>
        <w:t>другие</w:t>
      </w:r>
      <w:r w:rsidRPr="00970D08">
        <w:rPr>
          <w:rFonts w:ascii="TimesNewRomanPS-BoldMT" w:hAnsi="TimesNewRomanPS-BoldMT"/>
          <w:sz w:val="28"/>
          <w:szCs w:val="28"/>
        </w:rPr>
        <w:t xml:space="preserve">. </w:t>
      </w:r>
      <w:r>
        <w:rPr>
          <w:rFonts w:ascii="TimesNewRomanPS-BoldMT" w:hAnsi="TimesNewRomanPS-BoldMT"/>
          <w:sz w:val="28"/>
          <w:szCs w:val="28"/>
        </w:rPr>
        <w:t>И</w:t>
      </w:r>
      <w:r w:rsidRPr="00176AFD">
        <w:rPr>
          <w:rFonts w:ascii="TimesNewRomanPS-BoldMT" w:hAnsi="TimesNewRomanPS-BoldMT"/>
          <w:sz w:val="28"/>
          <w:szCs w:val="28"/>
        </w:rPr>
        <w:t xml:space="preserve">х использование - это так называемый аутсорсинг услуг, то есть снижение стоимости конкретной услуги и экономия значительных денежных, материальных и людских ресурсов для </w:t>
      </w:r>
      <w:r>
        <w:rPr>
          <w:rFonts w:ascii="TimesNewRomanPS-BoldMT" w:hAnsi="TimesNewRomanPS-BoldMT"/>
          <w:sz w:val="28"/>
          <w:szCs w:val="28"/>
        </w:rPr>
        <w:t>студентов и преподавателей</w:t>
      </w:r>
      <w:r w:rsidRPr="00176AFD">
        <w:rPr>
          <w:rFonts w:ascii="TimesNewRomanPS-BoldMT" w:hAnsi="TimesNewRomanPS-BoldMT"/>
          <w:sz w:val="28"/>
          <w:szCs w:val="28"/>
        </w:rPr>
        <w:t>, которые их используют.</w:t>
      </w:r>
    </w:p>
    <w:p w14:paraId="45F24D26" w14:textId="77777777" w:rsidR="00E22322" w:rsidRPr="00176AFD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  <w:r w:rsidRPr="00176AFD">
        <w:rPr>
          <w:rFonts w:ascii="TimesNewRomanPS-BoldMT" w:hAnsi="TimesNewRomanPS-BoldMT"/>
          <w:sz w:val="28"/>
          <w:szCs w:val="28"/>
        </w:rPr>
        <w:t>Облачная инфраструктура состоит из аппаратных и программных компонентов, таких как серверы, системы хранения, сети и программное обеспечение для виртуализации, которые необходимы для поддержки требований облачных вычислений.</w:t>
      </w:r>
    </w:p>
    <w:p w14:paraId="7B8688E9" w14:textId="77777777" w:rsidR="00E22322" w:rsidRPr="00176AFD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  <w:r w:rsidRPr="00176AFD">
        <w:rPr>
          <w:rFonts w:ascii="TimesNewRomanPS-BoldMT" w:hAnsi="TimesNewRomanPS-BoldMT"/>
          <w:sz w:val="28"/>
          <w:szCs w:val="28"/>
        </w:rPr>
        <w:t>Существует несколько различных облачных сервисов, но наиболее распространенными и используемыми являются следующие: IaaS, PaaS и SaaS. Одной из облачных услуг является инфраструктура как услуга (IaaS). IaaS предлагает виртуал</w:t>
      </w:r>
      <w:r>
        <w:rPr>
          <w:rFonts w:ascii="TimesNewRomanPS-BoldMT" w:hAnsi="TimesNewRomanPS-BoldMT"/>
          <w:sz w:val="28"/>
          <w:szCs w:val="28"/>
        </w:rPr>
        <w:t>ьные</w:t>
      </w:r>
      <w:r w:rsidRPr="00176AFD">
        <w:rPr>
          <w:rFonts w:ascii="TimesNewRomanPS-BoldMT" w:hAnsi="TimesNewRomanPS-BoldMT"/>
          <w:sz w:val="28"/>
          <w:szCs w:val="28"/>
        </w:rPr>
        <w:t xml:space="preserve"> вычислительные ресурсы через Интернет. Эти ресурсы включают в себя аппаратное обеспечение, программное обеспечение, серверы, хранилища данных и другие компоненты инфраструктуры, предоставляемые заказчику по подписке.</w:t>
      </w:r>
    </w:p>
    <w:p w14:paraId="733F583D" w14:textId="77777777" w:rsidR="00E22322" w:rsidRPr="00176AFD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  <w:r w:rsidRPr="00176AFD">
        <w:rPr>
          <w:rFonts w:ascii="TimesNewRomanPS-BoldMT" w:hAnsi="TimesNewRomanPS-BoldMT"/>
          <w:sz w:val="28"/>
          <w:szCs w:val="28"/>
        </w:rPr>
        <w:t>Еще один облачный сервис - Платформа как услуга (PaaS). PaaS предоставляет платформу для разработки, запуска и управления веб-приложениями без создания и обслуживания необходимой инфраструктуры.</w:t>
      </w:r>
    </w:p>
    <w:p w14:paraId="60291744" w14:textId="77777777" w:rsidR="00E22322" w:rsidRPr="00176AFD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  <w:r w:rsidRPr="00176AFD">
        <w:rPr>
          <w:rFonts w:ascii="TimesNewRomanPS-BoldMT" w:hAnsi="TimesNewRomanPS-BoldMT"/>
          <w:sz w:val="28"/>
          <w:szCs w:val="28"/>
        </w:rPr>
        <w:lastRenderedPageBreak/>
        <w:t xml:space="preserve">Третий облачный сервис - это </w:t>
      </w:r>
      <w:r>
        <w:rPr>
          <w:rFonts w:ascii="TimesNewRomanPS-BoldMT" w:hAnsi="TimesNewRomanPS-BoldMT"/>
          <w:sz w:val="28"/>
          <w:szCs w:val="28"/>
        </w:rPr>
        <w:t>п</w:t>
      </w:r>
      <w:r w:rsidRPr="00176AFD">
        <w:rPr>
          <w:rFonts w:ascii="TimesNewRomanPS-BoldMT" w:hAnsi="TimesNewRomanPS-BoldMT"/>
          <w:sz w:val="28"/>
          <w:szCs w:val="28"/>
        </w:rPr>
        <w:t>рограммное обеспечение как услуга (SaaS). SaaS означает предоставление лицензионного программного обеспечения на основе подписки.</w:t>
      </w:r>
    </w:p>
    <w:p w14:paraId="236E7654" w14:textId="77777777" w:rsidR="00E22322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  <w:r w:rsidRPr="00176AFD">
        <w:rPr>
          <w:rFonts w:ascii="TimesNewRomanPS-BoldMT" w:hAnsi="TimesNewRomanPS-BoldMT"/>
          <w:sz w:val="28"/>
          <w:szCs w:val="28"/>
        </w:rPr>
        <w:t>IaaS, PaaS и SaaS образуют единую структуру, в которой IaaS является базовым уровнем, PaaS является промежуточным уровнем, а SaaS является верхним уровнем. На рисунке 1 показана схема этой структуры и некоторых поставщиков услуг.</w:t>
      </w:r>
    </w:p>
    <w:p w14:paraId="5FBE3A33" w14:textId="77777777" w:rsidR="00E22322" w:rsidRPr="00970D08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DA2467A" wp14:editId="45767F13">
            <wp:simplePos x="0" y="0"/>
            <wp:positionH relativeFrom="column">
              <wp:posOffset>1291590</wp:posOffset>
            </wp:positionH>
            <wp:positionV relativeFrom="paragraph">
              <wp:posOffset>3810</wp:posOffset>
            </wp:positionV>
            <wp:extent cx="3048000" cy="3106328"/>
            <wp:effectExtent l="0" t="0" r="0" b="0"/>
            <wp:wrapThrough wrapText="bothSides">
              <wp:wrapPolygon edited="0">
                <wp:start x="0" y="0"/>
                <wp:lineTo x="0" y="21463"/>
                <wp:lineTo x="21465" y="21463"/>
                <wp:lineTo x="21465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a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06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B8D85" w14:textId="77777777" w:rsidR="00E22322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</w:p>
    <w:p w14:paraId="5F00FCBC" w14:textId="77777777" w:rsidR="00E22322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</w:p>
    <w:p w14:paraId="43EC94D5" w14:textId="77777777" w:rsidR="00E22322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  <w:r w:rsidRPr="00176AFD">
        <w:rPr>
          <w:rFonts w:ascii="TimesNewRomanPS-BoldMT" w:hAnsi="TimesNewRomanPS-BoldMT"/>
          <w:sz w:val="28"/>
          <w:szCs w:val="28"/>
        </w:rPr>
        <w:t xml:space="preserve"> </w:t>
      </w:r>
    </w:p>
    <w:p w14:paraId="661695BB" w14:textId="77777777" w:rsidR="00E22322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</w:p>
    <w:p w14:paraId="0B7B056C" w14:textId="77777777" w:rsidR="00E22322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</w:p>
    <w:p w14:paraId="098BB596" w14:textId="77777777" w:rsidR="00E22322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</w:p>
    <w:p w14:paraId="4FC1FB8E" w14:textId="77777777" w:rsidR="00E22322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</w:p>
    <w:p w14:paraId="5FDC5C0A" w14:textId="77777777" w:rsidR="00E22322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</w:p>
    <w:p w14:paraId="23C3C33A" w14:textId="77777777" w:rsidR="00E22322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</w:p>
    <w:p w14:paraId="28254883" w14:textId="77777777" w:rsidR="00E22322" w:rsidRDefault="00E22322" w:rsidP="00E22322">
      <w:pPr>
        <w:spacing w:after="0" w:line="360" w:lineRule="auto"/>
        <w:ind w:firstLine="709"/>
        <w:rPr>
          <w:rFonts w:ascii="TimesNewRomanPS-BoldMT" w:hAnsi="TimesNewRomanPS-BoldMT"/>
          <w:sz w:val="28"/>
          <w:szCs w:val="28"/>
        </w:rPr>
      </w:pPr>
    </w:p>
    <w:p w14:paraId="395B8529" w14:textId="77777777" w:rsidR="00E22322" w:rsidRDefault="00E22322" w:rsidP="00E22322">
      <w:pPr>
        <w:spacing w:after="0" w:line="360" w:lineRule="auto"/>
        <w:ind w:firstLine="709"/>
        <w:jc w:val="center"/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Рисунок 1. Структура</w:t>
      </w:r>
    </w:p>
    <w:p w14:paraId="071038E2" w14:textId="77777777" w:rsidR="00E22322" w:rsidRDefault="00E22322" w:rsidP="00E22322">
      <w:pPr>
        <w:spacing w:after="0" w:line="360" w:lineRule="auto"/>
        <w:ind w:firstLine="709"/>
        <w:jc w:val="center"/>
        <w:rPr>
          <w:rFonts w:ascii="TimesNewRomanPS-BoldMT" w:hAnsi="TimesNewRomanPS-BoldMT"/>
          <w:sz w:val="28"/>
          <w:szCs w:val="28"/>
        </w:rPr>
      </w:pPr>
    </w:p>
    <w:p w14:paraId="1462F86B" w14:textId="77777777" w:rsidR="00E22322" w:rsidRPr="00176AFD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  <w:r w:rsidRPr="00176AFD">
        <w:rPr>
          <w:rFonts w:ascii="TimesNewRomanPS-BoldMT" w:hAnsi="TimesNewRomanPS-BoldMT"/>
          <w:sz w:val="28"/>
          <w:szCs w:val="28"/>
        </w:rPr>
        <w:t xml:space="preserve">В зависимости от доступа к облачным сервисам они делятся на три типа: публичные, частные и гибридные. Публичные облака предоставляют доступ всем потенциальным </w:t>
      </w:r>
      <w:r>
        <w:rPr>
          <w:rFonts w:ascii="TimesNewRomanPS-BoldMT" w:hAnsi="TimesNewRomanPS-BoldMT"/>
          <w:sz w:val="28"/>
          <w:szCs w:val="28"/>
        </w:rPr>
        <w:t>студентам</w:t>
      </w:r>
      <w:r w:rsidRPr="00176AFD">
        <w:rPr>
          <w:rFonts w:ascii="TimesNewRomanPS-BoldMT" w:hAnsi="TimesNewRomanPS-BoldMT"/>
          <w:sz w:val="28"/>
          <w:szCs w:val="28"/>
        </w:rPr>
        <w:t xml:space="preserve">. Частные облака доступны только для ограниченного числа </w:t>
      </w:r>
      <w:r>
        <w:rPr>
          <w:rFonts w:ascii="TimesNewRomanPS-BoldMT" w:hAnsi="TimesNewRomanPS-BoldMT"/>
          <w:sz w:val="28"/>
          <w:szCs w:val="28"/>
        </w:rPr>
        <w:t>студентов и преподавателей</w:t>
      </w:r>
      <w:r w:rsidRPr="00176AFD">
        <w:rPr>
          <w:rFonts w:ascii="TimesNewRomanPS-BoldMT" w:hAnsi="TimesNewRomanPS-BoldMT"/>
          <w:sz w:val="28"/>
          <w:szCs w:val="28"/>
        </w:rPr>
        <w:t xml:space="preserve">. Как правило, частные облака используются при наличии особо чувствительной и конфиденциальной информации и данных. Гибридные облака представляют собой смесь общедоступных и частных облаков, и некоторые из их служб являются общедоступными, а некоторые из них являются частными, в зависимости от того, на что ориентируется облако и. Для них не критическая информация и данные могут быть размещены в публичном облаке, но конфиденциальная </w:t>
      </w:r>
      <w:r w:rsidRPr="00176AFD">
        <w:rPr>
          <w:rFonts w:ascii="TimesNewRomanPS-BoldMT" w:hAnsi="TimesNewRomanPS-BoldMT"/>
          <w:sz w:val="28"/>
          <w:szCs w:val="28"/>
        </w:rPr>
        <w:lastRenderedPageBreak/>
        <w:t>информация доступна для частных облачных сервисов. Между публичными, частными и гибридными облаками нет принципиальной разницы, только в уровне доступа к ним.</w:t>
      </w:r>
    </w:p>
    <w:p w14:paraId="33E0CAD5" w14:textId="77777777" w:rsidR="00E22322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DF5E40D" wp14:editId="0D3AB2FF">
            <wp:simplePos x="0" y="0"/>
            <wp:positionH relativeFrom="column">
              <wp:posOffset>-13335</wp:posOffset>
            </wp:positionH>
            <wp:positionV relativeFrom="paragraph">
              <wp:posOffset>1649730</wp:posOffset>
            </wp:positionV>
            <wp:extent cx="5939790" cy="3968750"/>
            <wp:effectExtent l="0" t="0" r="0" b="0"/>
            <wp:wrapThrough wrapText="bothSides">
              <wp:wrapPolygon edited="0">
                <wp:start x="0" y="0"/>
                <wp:lineTo x="0" y="21462"/>
                <wp:lineTo x="21545" y="21462"/>
                <wp:lineTo x="21545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облак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6AFD">
        <w:rPr>
          <w:rFonts w:ascii="TimesNewRomanPS-BoldMT" w:hAnsi="TimesNewRomanPS-BoldMT"/>
          <w:sz w:val="28"/>
          <w:szCs w:val="28"/>
        </w:rPr>
        <w:t>Доступ к облачным сервисам может осуществляться с любых электронных устройств, имеющих доступ к Интернету. Этими устройствами могут быть настольные компьютеры, ноутбуки, планшеты, фаблеты, смартфоны и т.</w:t>
      </w:r>
      <w:r>
        <w:rPr>
          <w:rFonts w:ascii="TimesNewRomanPS-BoldMT" w:hAnsi="TimesNewRomanPS-BoldMT"/>
          <w:sz w:val="28"/>
          <w:szCs w:val="28"/>
        </w:rPr>
        <w:t>д</w:t>
      </w:r>
      <w:r w:rsidRPr="00176AFD">
        <w:rPr>
          <w:rFonts w:ascii="TimesNewRomanPS-BoldMT" w:hAnsi="TimesNewRomanPS-BoldMT"/>
          <w:sz w:val="28"/>
          <w:szCs w:val="28"/>
        </w:rPr>
        <w:t xml:space="preserve">. На рис. </w:t>
      </w:r>
      <w:r>
        <w:rPr>
          <w:rFonts w:ascii="TimesNewRomanPS-BoldMT" w:hAnsi="TimesNewRomanPS-BoldMT"/>
          <w:sz w:val="28"/>
          <w:szCs w:val="28"/>
        </w:rPr>
        <w:t>2</w:t>
      </w:r>
      <w:r w:rsidRPr="00176AFD">
        <w:rPr>
          <w:rFonts w:ascii="TimesNewRomanPS-BoldMT" w:hAnsi="TimesNewRomanPS-BoldMT"/>
          <w:sz w:val="28"/>
          <w:szCs w:val="28"/>
        </w:rPr>
        <w:t xml:space="preserve"> показана общая схема доступа к облачным сервисам с любого класса устройств. </w:t>
      </w:r>
    </w:p>
    <w:p w14:paraId="51D21C6D" w14:textId="77777777" w:rsidR="00E22322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</w:p>
    <w:p w14:paraId="049973A4" w14:textId="77777777" w:rsidR="00E22322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</w:p>
    <w:p w14:paraId="0DF61F97" w14:textId="77777777" w:rsidR="00E22322" w:rsidRDefault="00E22322" w:rsidP="00E22322">
      <w:pPr>
        <w:spacing w:after="0" w:line="360" w:lineRule="auto"/>
        <w:ind w:firstLine="709"/>
        <w:jc w:val="center"/>
        <w:rPr>
          <w:rFonts w:ascii="TimesNewRomanPS-BoldMT" w:hAnsi="TimesNewRomanPS-BoldMT"/>
          <w:sz w:val="28"/>
          <w:szCs w:val="28"/>
        </w:rPr>
      </w:pPr>
      <w:r>
        <w:rPr>
          <w:rFonts w:ascii="TimesNewRomanPS-BoldMT" w:hAnsi="TimesNewRomanPS-BoldMT"/>
          <w:sz w:val="28"/>
          <w:szCs w:val="28"/>
        </w:rPr>
        <w:t>Рисунок 2. Схема доступа к облачным сервисам</w:t>
      </w:r>
    </w:p>
    <w:p w14:paraId="3626A27F" w14:textId="77777777" w:rsidR="00E22322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</w:p>
    <w:p w14:paraId="0334B649" w14:textId="77777777" w:rsidR="00E22322" w:rsidRDefault="00E22322" w:rsidP="00E22322">
      <w:pPr>
        <w:spacing w:after="0" w:line="360" w:lineRule="auto"/>
        <w:jc w:val="both"/>
        <w:rPr>
          <w:rFonts w:ascii="TimesNewRomanPS-BoldMT" w:hAnsi="TimesNewRomanPS-BoldMT"/>
          <w:sz w:val="28"/>
          <w:szCs w:val="28"/>
        </w:rPr>
      </w:pPr>
    </w:p>
    <w:p w14:paraId="1841C153" w14:textId="77777777" w:rsidR="00E22322" w:rsidRDefault="00E22322" w:rsidP="00E22322">
      <w:pPr>
        <w:spacing w:after="0" w:line="360" w:lineRule="auto"/>
        <w:ind w:firstLine="709"/>
        <w:jc w:val="both"/>
        <w:rPr>
          <w:rFonts w:ascii="TimesNewRomanPS-BoldMT" w:hAnsi="TimesNewRomanPS-BoldMT"/>
          <w:sz w:val="28"/>
          <w:szCs w:val="28"/>
        </w:rPr>
      </w:pPr>
      <w:r w:rsidRPr="00176AFD">
        <w:rPr>
          <w:rFonts w:ascii="TimesNewRomanPS-BoldMT" w:hAnsi="TimesNewRomanPS-BoldMT"/>
          <w:sz w:val="28"/>
          <w:szCs w:val="28"/>
        </w:rPr>
        <w:t xml:space="preserve">Некоторые из них платные, а другие полностью бесплатны. Даже платные облачные сервисы относительно недороги, поскольку их пользователям не требуется дорогостоящее аппаратное и программное обеспечение (несколько компьютеров, лицензионное программное </w:t>
      </w:r>
      <w:r w:rsidRPr="00176AFD">
        <w:rPr>
          <w:rFonts w:ascii="TimesNewRomanPS-BoldMT" w:hAnsi="TimesNewRomanPS-BoldMT"/>
          <w:sz w:val="28"/>
          <w:szCs w:val="28"/>
        </w:rPr>
        <w:lastRenderedPageBreak/>
        <w:t>обеспечение и несколько интернет-провайдеров для обеспечения надежного подключения к глобальной сети). Облачные сервисы обеспечивают быструю, простую и относительно дешевую масштабируемость приложений. Масштабируемость приложения означает, что при необходимости оно может использовать больше аппаратных ресурсов. Это намного проще, быстрее и дешевле, чем покупать дорогое оборудование. Нет необходимости арендовать или приобретать большие площади для развертывания оборудования, создания укрытий для специальных серверов и другого чувствительного оборудования. Нет необходимости оплачивать многочисленные и дорогие лицензии на программное обеспечение, устанавливать сложное программное обеспечение, следить за своевременными обновлениями программного обеспечения и аппаратного обеспечения, нанимать дорогих и высококвалифицированных ИТ-специалистов, которые потребуются для правильной работы и обслуживания доступного оборудования и программного обеспечения. Также нет необходимости беспокоиться о резервном копировании и хранении данных и, в конечном итоге, о восстановлении их после сбоя оборудования или программного обеспечения. Поставщик услуг заботится о дублировании необходимого оборудования и программного обеспечения и обеспечивает постоянный доступ к услуге. В большинстве случаев это происходит в 99% случаев, а иногда даже в 99,9%, что, естественно, влияет на цену самой услуги.</w:t>
      </w:r>
    </w:p>
    <w:p w14:paraId="651394E3" w14:textId="77777777" w:rsidR="00D71BC9" w:rsidRPr="00701845" w:rsidRDefault="00D71BC9" w:rsidP="007018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D71BC9" w:rsidRPr="00701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01F6"/>
    <w:multiLevelType w:val="hybridMultilevel"/>
    <w:tmpl w:val="B0F2A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72860EC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57D0"/>
    <w:multiLevelType w:val="hybridMultilevel"/>
    <w:tmpl w:val="40F8F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6573F8"/>
    <w:multiLevelType w:val="multilevel"/>
    <w:tmpl w:val="842E72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E21"/>
    <w:rsid w:val="00073E21"/>
    <w:rsid w:val="000A3928"/>
    <w:rsid w:val="0021705C"/>
    <w:rsid w:val="00275BF8"/>
    <w:rsid w:val="00701845"/>
    <w:rsid w:val="009B5FA9"/>
    <w:rsid w:val="00A24E2A"/>
    <w:rsid w:val="00D71BC9"/>
    <w:rsid w:val="00E2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940C"/>
  <w15:chartTrackingRefBased/>
  <w15:docId w15:val="{4356DDD1-E722-428C-A54B-9A9D53FA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1BC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0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E2232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Илья Буснюк</cp:lastModifiedBy>
  <cp:revision>5</cp:revision>
  <dcterms:created xsi:type="dcterms:W3CDTF">2020-05-25T16:08:00Z</dcterms:created>
  <dcterms:modified xsi:type="dcterms:W3CDTF">2020-05-29T14:09:00Z</dcterms:modified>
</cp:coreProperties>
</file>