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BACKGROUND AND PROBLEM DOMAIN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hospitality industry is one of the most competitive industries in the world, and efficient reservation management is critical in ensuring maximum occupancy for hotels. Most hotels in the hospitality industry rely on advance bookings to effectively forecast demand, manage pricing strategies, and plan for resource allocation. However, one of the greatest challenges in hotel operations is the growing number of booking cancellations and no-shows. A booking cancellation occurs when a customer cancels a booking before the arrival date, and a no-show is a situation where a customer fails to arrive without canceling a reservation.</w:t>
      </w:r>
    </w:p>
    <w:p w:rsidR="00000000" w:rsidDel="00000000" w:rsidP="00000000" w:rsidRDefault="00000000" w:rsidRPr="00000000" w14:paraId="00000004">
      <w:pPr>
        <w:rPr/>
      </w:pPr>
      <w:r w:rsidDel="00000000" w:rsidR="00000000" w:rsidRPr="00000000">
        <w:rPr>
          <w:rtl w:val="0"/>
        </w:rPr>
        <w:t xml:space="preserve">Recent studies have shown that the cancellation rate in hotels around the globe varies between 18% and 42%. The studies have shown that this is dependent on various factors, including channels and seasonality. Due to this, customers can easily cancel their bookings without suffering significant repercussions. This has led to more uncertainty in revenue prediction and management. In some instances, the cancellation rates for online travel agents can be as high as 50%, especially for bookings made in advance. This, therefore, leads to great uncertainties for hotels, especially since rooms cannot always be sold again at short notice, thus leading to great financial losses. It is estimated that the hospitality sector loses billions of dollars due to last-minute cancellations and unsold rooms.</w:t>
      </w:r>
    </w:p>
    <w:p w:rsidR="00000000" w:rsidDel="00000000" w:rsidP="00000000" w:rsidRDefault="00000000" w:rsidRPr="00000000" w14:paraId="00000005">
      <w:pPr>
        <w:rPr/>
      </w:pPr>
      <w:r w:rsidDel="00000000" w:rsidR="00000000" w:rsidRPr="00000000">
        <w:rPr>
          <w:rtl w:val="0"/>
        </w:rPr>
        <w:t xml:space="preserve">Similar challenges are also faced by the tourism and hospitality industry of Sri Lanka. External factors such as global travel disruptions, economic fluctuations, and unpredictable tourist behavior can also lead to cancellations on a larger scale. In fact, there are reports that during certain periods of economic and political instability, up to 40% of hotel pre-bookings were cancelled in Sri Lanka. This again proves the fact that hotel revenues are also vulnerable to such unpredictable behavior on the part of customers and therefore requires more advanced analytical solutions to understand such behaviors.</w:t>
      </w:r>
    </w:p>
    <w:p w:rsidR="00000000" w:rsidDel="00000000" w:rsidP="00000000" w:rsidRDefault="00000000" w:rsidRPr="00000000" w14:paraId="00000006">
      <w:pPr>
        <w:rPr/>
      </w:pPr>
      <w:r w:rsidDel="00000000" w:rsidR="00000000" w:rsidRPr="00000000">
        <w:rPr>
          <w:rtl w:val="0"/>
        </w:rPr>
        <w:t xml:space="preserve">The organization involved in this project is Hotel Chain A, which has several hotels such as city hotels, airport hotels, and resort hotels catering to both local and international customers. The organization deals with high volumes of bookings through different booking mediums such as online travel agencies and hotel websites. To improve decision-making and operational efficiency, the organization works with  the Data and Advanced Analytics  which specializes in using advanced data analytics and machine learning to support business strategy and operational optimization.</w:t>
      </w:r>
    </w:p>
    <w:p w:rsidR="00000000" w:rsidDel="00000000" w:rsidP="00000000" w:rsidRDefault="00000000" w:rsidRPr="00000000" w14:paraId="00000007">
      <w:pPr>
        <w:rPr/>
      </w:pPr>
      <w:r w:rsidDel="00000000" w:rsidR="00000000" w:rsidRPr="00000000">
        <w:rPr>
          <w:rtl w:val="0"/>
        </w:rPr>
        <w:t xml:space="preserve"> There are several other companies, both locally and globally, providing similar services in the domain of analytics, artificial intelligence, and digital transformation. Some of the companies in Sri Lanka, such as Octave,Fortude, Ducen IT, and Axiata Digital Labs, are providing data analytics services, cloud computing, and artificial intelligence services to enterprises across different industries. For instance, Fortude provides digital transformation and data analytics consulting services to global enterprises, enabling them to enhance their business operations and improve data-driven decisions. This clearly indicates the significance of analytics in today’s business world.</w:t>
      </w:r>
    </w:p>
    <w:p w:rsidR="00000000" w:rsidDel="00000000" w:rsidP="00000000" w:rsidRDefault="00000000" w:rsidRPr="00000000" w14:paraId="00000008">
      <w:pPr>
        <w:rPr/>
      </w:pPr>
      <w:r w:rsidDel="00000000" w:rsidR="00000000" w:rsidRPr="00000000">
        <w:rPr>
          <w:rtl w:val="0"/>
        </w:rPr>
        <w:t xml:space="preserve">Although there are various technological tools available to carry out analyses, at present, Hotel Chain A uses only retrospective data analysis based on booking data. This has resulted in a need to develop a more predictive and data-driven approach, which can help identify patterns in booking data and estimate the probability of cancellations occurring. By carrying out this kind of analysis and developing predictive models, it is possible to develop better revenue management strategies and reduce financial losses due to cancellations.</w:t>
      </w:r>
    </w:p>
    <w:p w:rsidR="00000000" w:rsidDel="00000000" w:rsidP="00000000" w:rsidRDefault="00000000" w:rsidRPr="00000000" w14:paraId="00000009">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A1CB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A1CB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A1CB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A1CB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A1CB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A1CB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A1CB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A1CB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A1CB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A1CB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A1CB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A1CB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A1CB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A1CB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A1CB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A1CBD"/>
    <w:rPr>
      <w:i w:val="1"/>
      <w:iCs w:val="1"/>
      <w:color w:val="404040" w:themeColor="text1" w:themeTint="0000BF"/>
    </w:rPr>
  </w:style>
  <w:style w:type="paragraph" w:styleId="ListParagraph">
    <w:name w:val="List Paragraph"/>
    <w:basedOn w:val="Normal"/>
    <w:uiPriority w:val="34"/>
    <w:qFormat w:val="1"/>
    <w:rsid w:val="000A1CBD"/>
    <w:pPr>
      <w:ind w:left="720"/>
      <w:contextualSpacing w:val="1"/>
    </w:pPr>
  </w:style>
  <w:style w:type="character" w:styleId="IntenseEmphasis">
    <w:name w:val="Intense Emphasis"/>
    <w:basedOn w:val="DefaultParagraphFont"/>
    <w:uiPriority w:val="21"/>
    <w:qFormat w:val="1"/>
    <w:rsid w:val="000A1CBD"/>
    <w:rPr>
      <w:i w:val="1"/>
      <w:iCs w:val="1"/>
      <w:color w:val="0f4761" w:themeColor="accent1" w:themeShade="0000BF"/>
    </w:rPr>
  </w:style>
  <w:style w:type="paragraph" w:styleId="IntenseQuote">
    <w:name w:val="Intense Quote"/>
    <w:basedOn w:val="Normal"/>
    <w:next w:val="Normal"/>
    <w:link w:val="IntenseQuoteChar"/>
    <w:uiPriority w:val="30"/>
    <w:qFormat w:val="1"/>
    <w:rsid w:val="000A1CB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A1CBD"/>
    <w:rPr>
      <w:i w:val="1"/>
      <w:iCs w:val="1"/>
      <w:color w:val="0f4761" w:themeColor="accent1" w:themeShade="0000BF"/>
    </w:rPr>
  </w:style>
  <w:style w:type="character" w:styleId="IntenseReference">
    <w:name w:val="Intense Reference"/>
    <w:basedOn w:val="DefaultParagraphFont"/>
    <w:uiPriority w:val="32"/>
    <w:qFormat w:val="1"/>
    <w:rsid w:val="000A1CBD"/>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a1BegeCasXxEWsKlbPoROmWWA==">CgMxLjA4AHIhMVlaOXY3VjktSWRacE1yVGZCcVRrcllMOUNrRkV0clo2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2026-03-11T17:41:00Z</dcterms:created>
  <dc:creator>Anthonige Hiranya</dc:creator>
</cp:coreProperties>
</file>