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9F0932" w14:textId="77777777" w:rsidR="004F6712" w:rsidRDefault="004F6712" w:rsidP="004F6712">
      <w:pPr>
        <w:jc w:val="center"/>
        <w:rPr>
          <w:rFonts w:ascii="Times New Roman" w:hAnsi="Times New Roman" w:cs="Times New Roman"/>
          <w:sz w:val="44"/>
          <w:szCs w:val="44"/>
        </w:rPr>
      </w:pPr>
      <w:bookmarkStart w:id="0" w:name="_GoBack"/>
      <w:bookmarkEnd w:id="0"/>
      <w:r w:rsidRPr="004F6712">
        <w:rPr>
          <w:rFonts w:ascii="Times New Roman" w:hAnsi="Times New Roman" w:cs="Times New Roman"/>
          <w:noProof/>
          <w:sz w:val="44"/>
          <w:szCs w:val="44"/>
        </w:rPr>
        <w:drawing>
          <wp:anchor distT="0" distB="0" distL="114300" distR="114300" simplePos="0" relativeHeight="251658240" behindDoc="1" locked="0" layoutInCell="1" allowOverlap="1" wp14:anchorId="3362CC62" wp14:editId="7047A5BD">
            <wp:simplePos x="0" y="0"/>
            <wp:positionH relativeFrom="margin">
              <wp:posOffset>82550</wp:posOffset>
            </wp:positionH>
            <wp:positionV relativeFrom="paragraph">
              <wp:posOffset>0</wp:posOffset>
            </wp:positionV>
            <wp:extent cx="5400040" cy="2248535"/>
            <wp:effectExtent l="0" t="0" r="0" b="0"/>
            <wp:wrapTight wrapText="bothSides">
              <wp:wrapPolygon edited="0">
                <wp:start x="0" y="0"/>
                <wp:lineTo x="0" y="21411"/>
                <wp:lineTo x="21488" y="21411"/>
                <wp:lineTo x="21488" y="0"/>
                <wp:lineTo x="0" y="0"/>
              </wp:wrapPolygon>
            </wp:wrapTight>
            <wp:docPr id="1" name="Imagem 1" descr="Resultado de imagem para logotipo fe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logotipo feup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4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F30BFC6" w14:textId="77777777" w:rsidR="004F6712" w:rsidRDefault="004F6712" w:rsidP="004F6712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2C39C51B" w14:textId="77777777" w:rsidR="004F6712" w:rsidRPr="004F6712" w:rsidRDefault="004F6712" w:rsidP="004F6712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4F6712">
        <w:rPr>
          <w:rFonts w:ascii="Times New Roman" w:hAnsi="Times New Roman" w:cs="Times New Roman"/>
          <w:b/>
          <w:bCs/>
          <w:sz w:val="44"/>
          <w:szCs w:val="44"/>
        </w:rPr>
        <w:t>Rede de Computadores</w:t>
      </w:r>
    </w:p>
    <w:p w14:paraId="3F4B5CCC" w14:textId="77777777" w:rsidR="004F6712" w:rsidRPr="004F6712" w:rsidRDefault="004F6712" w:rsidP="004F6712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4F6712">
        <w:rPr>
          <w:rFonts w:ascii="Times New Roman" w:hAnsi="Times New Roman" w:cs="Times New Roman"/>
          <w:b/>
          <w:bCs/>
          <w:sz w:val="44"/>
          <w:szCs w:val="44"/>
        </w:rPr>
        <w:t>Protocolo de Ligação de Dados</w:t>
      </w:r>
    </w:p>
    <w:p w14:paraId="4933DC98" w14:textId="77777777" w:rsidR="004F6712" w:rsidRDefault="004F6712" w:rsidP="004F6712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65A28EEE" w14:textId="77777777" w:rsidR="004F6712" w:rsidRDefault="004F6712" w:rsidP="004F6712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285226E4" w14:textId="77777777" w:rsidR="004F6712" w:rsidRDefault="004F6712" w:rsidP="004F6712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72AAB7EA" w14:textId="77777777" w:rsidR="004F6712" w:rsidRDefault="004F6712" w:rsidP="004F6712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1A5E89F7" w14:textId="77777777" w:rsidR="004F6712" w:rsidRDefault="004F6712" w:rsidP="004F6712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37DF893F" w14:textId="77777777" w:rsidR="004F6712" w:rsidRDefault="004F6712" w:rsidP="004F6712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15A0F86D" w14:textId="77777777" w:rsidR="004F6712" w:rsidRDefault="004F6712" w:rsidP="004F6712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5B672C76" w14:textId="77777777" w:rsidR="004F6712" w:rsidRDefault="004F6712" w:rsidP="004F671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 Mafalda Santos – up201706791</w:t>
      </w:r>
    </w:p>
    <w:p w14:paraId="202193EB" w14:textId="77777777" w:rsidR="004F6712" w:rsidRDefault="004F6712" w:rsidP="004F671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Leonor Martins – up201707047</w:t>
      </w:r>
    </w:p>
    <w:p w14:paraId="43346B2C" w14:textId="77777777" w:rsidR="004F6712" w:rsidRDefault="004F6712" w:rsidP="004F671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Liliana Almeida – up201706908</w:t>
      </w:r>
    </w:p>
    <w:p w14:paraId="4D0057CB" w14:textId="77777777" w:rsidR="004F6712" w:rsidRDefault="004F6712" w:rsidP="004F671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34D44D" w14:textId="77777777" w:rsidR="004F6712" w:rsidRDefault="004F6712" w:rsidP="004F671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C14161" w14:textId="77777777" w:rsidR="004F6712" w:rsidRDefault="004F6712" w:rsidP="004F671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F5CA94" w14:textId="77777777" w:rsidR="004F6712" w:rsidRDefault="004F6712" w:rsidP="004F671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F6712">
        <w:rPr>
          <w:rFonts w:ascii="Times New Roman" w:hAnsi="Times New Roman" w:cs="Times New Roman"/>
          <w:b/>
          <w:bCs/>
          <w:sz w:val="36"/>
          <w:szCs w:val="36"/>
        </w:rPr>
        <w:lastRenderedPageBreak/>
        <w:t>Sumário</w:t>
      </w:r>
    </w:p>
    <w:p w14:paraId="52696D47" w14:textId="77777777" w:rsidR="004F6712" w:rsidRPr="00BE7A84" w:rsidRDefault="004F6712" w:rsidP="004F67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77859" w:rsidRPr="00BE7A84">
        <w:rPr>
          <w:rFonts w:ascii="Times New Roman" w:hAnsi="Times New Roman" w:cs="Times New Roman"/>
        </w:rPr>
        <w:t>No âmbito da disciplina de Redes de Computadores, ne</w:t>
      </w:r>
      <w:r w:rsidRPr="00BE7A84">
        <w:rPr>
          <w:rFonts w:ascii="Times New Roman" w:hAnsi="Times New Roman" w:cs="Times New Roman"/>
        </w:rPr>
        <w:t xml:space="preserve">ste trabalho </w:t>
      </w:r>
      <w:r w:rsidR="00F77859" w:rsidRPr="00BE7A84">
        <w:rPr>
          <w:rFonts w:ascii="Times New Roman" w:hAnsi="Times New Roman" w:cs="Times New Roman"/>
        </w:rPr>
        <w:t>foi propost</w:t>
      </w:r>
      <w:r w:rsidR="00B31114" w:rsidRPr="00BE7A84">
        <w:rPr>
          <w:rFonts w:ascii="Times New Roman" w:hAnsi="Times New Roman" w:cs="Times New Roman"/>
        </w:rPr>
        <w:t>a</w:t>
      </w:r>
      <w:r w:rsidR="00F77859" w:rsidRPr="00BE7A84">
        <w:rPr>
          <w:rFonts w:ascii="Times New Roman" w:hAnsi="Times New Roman" w:cs="Times New Roman"/>
        </w:rPr>
        <w:t xml:space="preserve"> implementa</w:t>
      </w:r>
      <w:r w:rsidR="00B31114" w:rsidRPr="00BE7A84">
        <w:rPr>
          <w:rFonts w:ascii="Times New Roman" w:hAnsi="Times New Roman" w:cs="Times New Roman"/>
        </w:rPr>
        <w:t>ção d</w:t>
      </w:r>
      <w:r w:rsidR="00F77859" w:rsidRPr="00BE7A84">
        <w:rPr>
          <w:rFonts w:ascii="Times New Roman" w:hAnsi="Times New Roman" w:cs="Times New Roman"/>
        </w:rPr>
        <w:t>os conteúdos lecionados em aula, nomeadamente, a implementação de um protocolo de ligação de dados, baseando-se na transferência de ficheiros de um computador para o outro.</w:t>
      </w:r>
    </w:p>
    <w:p w14:paraId="319221A6" w14:textId="77777777" w:rsidR="00F77859" w:rsidRPr="00BE7A84" w:rsidRDefault="00F77859" w:rsidP="004F6712">
      <w:pPr>
        <w:rPr>
          <w:rFonts w:ascii="Times New Roman" w:hAnsi="Times New Roman" w:cs="Times New Roman"/>
        </w:rPr>
      </w:pPr>
      <w:r w:rsidRPr="00BE7A84">
        <w:rPr>
          <w:rFonts w:ascii="Times New Roman" w:hAnsi="Times New Roman" w:cs="Times New Roman"/>
        </w:rPr>
        <w:tab/>
        <w:t xml:space="preserve">O programa foi efetuado com sucesso, dado que a transferência de dados foi efetuada corretamente. </w:t>
      </w:r>
    </w:p>
    <w:p w14:paraId="4E21A383" w14:textId="77777777" w:rsidR="00BE7A84" w:rsidRPr="00BE7A84" w:rsidRDefault="00BE7A84" w:rsidP="004F6712">
      <w:pPr>
        <w:rPr>
          <w:rFonts w:ascii="Times New Roman" w:hAnsi="Times New Roman" w:cs="Times New Roman"/>
        </w:rPr>
      </w:pPr>
    </w:p>
    <w:p w14:paraId="7B8AB9FE" w14:textId="77777777" w:rsidR="00B31114" w:rsidRPr="00B31114" w:rsidRDefault="00B31114" w:rsidP="004F671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1114">
        <w:rPr>
          <w:rFonts w:ascii="Times New Roman" w:hAnsi="Times New Roman" w:cs="Times New Roman"/>
          <w:b/>
          <w:bCs/>
          <w:sz w:val="36"/>
          <w:szCs w:val="36"/>
        </w:rPr>
        <w:t>Introdução</w:t>
      </w:r>
    </w:p>
    <w:p w14:paraId="140E4A93" w14:textId="77777777" w:rsidR="00B31114" w:rsidRPr="00BE7A84" w:rsidRDefault="00B31114" w:rsidP="004F67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E7A84">
        <w:rPr>
          <w:rFonts w:ascii="Times New Roman" w:hAnsi="Times New Roman" w:cs="Times New Roman"/>
        </w:rPr>
        <w:t xml:space="preserve">Este trabalho tem com objetivo a implementação de um protocolo de ligação de dados, de acordo com uma especificação dada, assim como o teste da mesma através de uma aplicação simples de transferência de ficheiros, através de portas de série, cuja especificação foi igualmente fornecida. </w:t>
      </w:r>
    </w:p>
    <w:p w14:paraId="034FA247" w14:textId="77777777" w:rsidR="00F77859" w:rsidRPr="00BE7A84" w:rsidRDefault="00B31114" w:rsidP="004F6712">
      <w:pPr>
        <w:rPr>
          <w:rFonts w:ascii="Times New Roman" w:hAnsi="Times New Roman" w:cs="Times New Roman"/>
        </w:rPr>
      </w:pPr>
      <w:r w:rsidRPr="00BE7A84">
        <w:rPr>
          <w:rFonts w:ascii="Times New Roman" w:hAnsi="Times New Roman" w:cs="Times New Roman"/>
        </w:rPr>
        <w:tab/>
        <w:t>Na especificação</w:t>
      </w:r>
      <w:r w:rsidR="00B2353A" w:rsidRPr="00BE7A84">
        <w:rPr>
          <w:rFonts w:ascii="Times New Roman" w:hAnsi="Times New Roman" w:cs="Times New Roman"/>
        </w:rPr>
        <w:t xml:space="preserve"> da ligação de dados</w:t>
      </w:r>
      <w:r w:rsidRPr="00BE7A84">
        <w:rPr>
          <w:rFonts w:ascii="Times New Roman" w:hAnsi="Times New Roman" w:cs="Times New Roman"/>
        </w:rPr>
        <w:t xml:space="preserve"> era pedido o sincronismo de trama, </w:t>
      </w:r>
      <w:r w:rsidR="00B2353A" w:rsidRPr="00BE7A84">
        <w:rPr>
          <w:rFonts w:ascii="Times New Roman" w:hAnsi="Times New Roman" w:cs="Times New Roman"/>
        </w:rPr>
        <w:t>estabelecimento/terminação da ligação, numeração de tramas, confirmação positiva e controlo de erros.</w:t>
      </w:r>
    </w:p>
    <w:p w14:paraId="21112C1A" w14:textId="77777777" w:rsidR="00B2353A" w:rsidRPr="00BE7A84" w:rsidRDefault="00B2353A" w:rsidP="004F6712">
      <w:pPr>
        <w:rPr>
          <w:rFonts w:ascii="Times New Roman" w:hAnsi="Times New Roman" w:cs="Times New Roman"/>
        </w:rPr>
      </w:pPr>
      <w:r w:rsidRPr="00BE7A84">
        <w:rPr>
          <w:rFonts w:ascii="Times New Roman" w:hAnsi="Times New Roman" w:cs="Times New Roman"/>
        </w:rPr>
        <w:tab/>
        <w:t>Para o teste, era necessário que a aplicação suportasse dois tipos de pacotes enviados pelo transmissor, que o pacote de controlo que sinaliza o início da transmissão tivesse um campo com o tamanho do ficheiro e o nome, que o pacote que sinaliza o fim da mesma repetisse a informação contida no pacote de início e que os pacotes de dados tivessem um campo com um número de sequência e um campo com o tamanho do respetivo campo de dados.</w:t>
      </w:r>
    </w:p>
    <w:p w14:paraId="2AD59EAA" w14:textId="77777777" w:rsidR="004F6712" w:rsidRPr="00BE7A84" w:rsidRDefault="00B2353A" w:rsidP="004F6712">
      <w:pPr>
        <w:rPr>
          <w:rFonts w:ascii="Times New Roman" w:hAnsi="Times New Roman" w:cs="Times New Roman"/>
        </w:rPr>
      </w:pPr>
      <w:r w:rsidRPr="00BE7A84">
        <w:rPr>
          <w:rFonts w:ascii="Times New Roman" w:hAnsi="Times New Roman" w:cs="Times New Roman"/>
        </w:rPr>
        <w:t>Sendo assim, o relatório tem a seguinte estrutura:</w:t>
      </w:r>
    </w:p>
    <w:p w14:paraId="6034B998" w14:textId="77777777" w:rsidR="00B2353A" w:rsidRPr="00BE7A84" w:rsidRDefault="00B2353A" w:rsidP="004F6712">
      <w:pPr>
        <w:rPr>
          <w:rFonts w:ascii="Times New Roman" w:hAnsi="Times New Roman" w:cs="Times New Roman"/>
        </w:rPr>
      </w:pPr>
      <w:r w:rsidRPr="00BE7A84">
        <w:rPr>
          <w:rFonts w:ascii="Times New Roman" w:hAnsi="Times New Roman" w:cs="Times New Roman"/>
          <w:b/>
          <w:bCs/>
        </w:rPr>
        <w:t>Arquitetura</w:t>
      </w:r>
      <w:r w:rsidRPr="00BE7A84">
        <w:rPr>
          <w:rFonts w:ascii="Times New Roman" w:hAnsi="Times New Roman" w:cs="Times New Roman"/>
        </w:rPr>
        <w:t>, onde são explicados os blocos funcionais e interfaces</w:t>
      </w:r>
      <w:r w:rsidR="00091877" w:rsidRPr="00BE7A84">
        <w:rPr>
          <w:rFonts w:ascii="Times New Roman" w:hAnsi="Times New Roman" w:cs="Times New Roman"/>
        </w:rPr>
        <w:t>;</w:t>
      </w:r>
    </w:p>
    <w:p w14:paraId="61C0F441" w14:textId="77777777" w:rsidR="00091877" w:rsidRPr="00BE7A84" w:rsidRDefault="00091877" w:rsidP="004F6712">
      <w:pPr>
        <w:rPr>
          <w:rFonts w:ascii="Times New Roman" w:hAnsi="Times New Roman" w:cs="Times New Roman"/>
        </w:rPr>
      </w:pPr>
      <w:r w:rsidRPr="00BE7A84">
        <w:rPr>
          <w:rFonts w:ascii="Times New Roman" w:hAnsi="Times New Roman" w:cs="Times New Roman"/>
          <w:b/>
          <w:bCs/>
        </w:rPr>
        <w:t xml:space="preserve">Estrutura do código, </w:t>
      </w:r>
      <w:r w:rsidRPr="00BE7A84">
        <w:rPr>
          <w:rFonts w:ascii="Times New Roman" w:hAnsi="Times New Roman" w:cs="Times New Roman"/>
        </w:rPr>
        <w:t xml:space="preserve">onde é abordada a informação correspondente a </w:t>
      </w:r>
      <w:proofErr w:type="spellStart"/>
      <w:r w:rsidRPr="00BE7A84">
        <w:rPr>
          <w:rFonts w:ascii="Times New Roman" w:hAnsi="Times New Roman" w:cs="Times New Roman"/>
        </w:rPr>
        <w:t>APIs</w:t>
      </w:r>
      <w:proofErr w:type="spellEnd"/>
      <w:r w:rsidRPr="00BE7A84">
        <w:rPr>
          <w:rFonts w:ascii="Times New Roman" w:hAnsi="Times New Roman" w:cs="Times New Roman"/>
        </w:rPr>
        <w:t>, às principais estruturas de dados, principais funções e a sua relação com a arquitetura;</w:t>
      </w:r>
    </w:p>
    <w:p w14:paraId="42673B01" w14:textId="77777777" w:rsidR="00091877" w:rsidRPr="00BE7A84" w:rsidRDefault="00091877" w:rsidP="004F6712">
      <w:pPr>
        <w:rPr>
          <w:rFonts w:ascii="Times New Roman" w:hAnsi="Times New Roman" w:cs="Times New Roman"/>
        </w:rPr>
      </w:pPr>
      <w:r w:rsidRPr="00BE7A84">
        <w:rPr>
          <w:rFonts w:ascii="Times New Roman" w:hAnsi="Times New Roman" w:cs="Times New Roman"/>
          <w:b/>
          <w:bCs/>
        </w:rPr>
        <w:t>Casos de uso principais</w:t>
      </w:r>
      <w:r w:rsidRPr="00BE7A84">
        <w:rPr>
          <w:rFonts w:ascii="Times New Roman" w:hAnsi="Times New Roman" w:cs="Times New Roman"/>
        </w:rPr>
        <w:t>, que corresponde a identificação dos mesmo e à sequência de chamada de funções;</w:t>
      </w:r>
    </w:p>
    <w:p w14:paraId="0D4F6398" w14:textId="77777777" w:rsidR="00091877" w:rsidRPr="00BE7A84" w:rsidRDefault="00091877" w:rsidP="004F6712">
      <w:pPr>
        <w:rPr>
          <w:rFonts w:ascii="Times New Roman" w:hAnsi="Times New Roman" w:cs="Times New Roman"/>
        </w:rPr>
      </w:pPr>
      <w:r w:rsidRPr="00BE7A84">
        <w:rPr>
          <w:rFonts w:ascii="Times New Roman" w:hAnsi="Times New Roman" w:cs="Times New Roman"/>
          <w:b/>
          <w:bCs/>
        </w:rPr>
        <w:t xml:space="preserve">Protocolo de ligação lógica, </w:t>
      </w:r>
      <w:r w:rsidRPr="00BE7A84">
        <w:rPr>
          <w:rFonts w:ascii="Times New Roman" w:hAnsi="Times New Roman" w:cs="Times New Roman"/>
        </w:rPr>
        <w:t>fazendo-se referência à identificação dos principais aspetos funcionais, à descrição da estratégia de implementação destes aspetos com apresentação de extratos de código;</w:t>
      </w:r>
    </w:p>
    <w:p w14:paraId="39AC639C" w14:textId="77777777" w:rsidR="00091877" w:rsidRPr="00BE7A84" w:rsidRDefault="00091877" w:rsidP="004F6712">
      <w:pPr>
        <w:rPr>
          <w:rFonts w:ascii="Times New Roman" w:hAnsi="Times New Roman" w:cs="Times New Roman"/>
        </w:rPr>
      </w:pPr>
      <w:r w:rsidRPr="00BE7A84">
        <w:rPr>
          <w:rFonts w:ascii="Times New Roman" w:hAnsi="Times New Roman" w:cs="Times New Roman"/>
          <w:b/>
          <w:bCs/>
        </w:rPr>
        <w:t xml:space="preserve">Protocolo de aplicação, </w:t>
      </w:r>
      <w:r w:rsidRPr="00BE7A84">
        <w:rPr>
          <w:rFonts w:ascii="Times New Roman" w:hAnsi="Times New Roman" w:cs="Times New Roman"/>
        </w:rPr>
        <w:t>fazendo-se referência à identificação dos principais aspetos funcionais, à descrição da estratégia de implementação destes aspetos com apresentação de extratos de código;</w:t>
      </w:r>
    </w:p>
    <w:p w14:paraId="257623A7" w14:textId="77777777" w:rsidR="00091877" w:rsidRPr="00BE7A84" w:rsidRDefault="00091877" w:rsidP="004F6712">
      <w:pPr>
        <w:rPr>
          <w:rFonts w:ascii="Times New Roman" w:hAnsi="Times New Roman" w:cs="Times New Roman"/>
        </w:rPr>
      </w:pPr>
      <w:r w:rsidRPr="00BE7A84">
        <w:rPr>
          <w:rFonts w:ascii="Times New Roman" w:hAnsi="Times New Roman" w:cs="Times New Roman"/>
          <w:b/>
          <w:bCs/>
        </w:rPr>
        <w:t xml:space="preserve">Validação, </w:t>
      </w:r>
      <w:r w:rsidRPr="00BE7A84">
        <w:rPr>
          <w:rFonts w:ascii="Times New Roman" w:hAnsi="Times New Roman" w:cs="Times New Roman"/>
        </w:rPr>
        <w:t>descrição dos testes efetuados com apresentação quantificada dos resultados, se possível</w:t>
      </w:r>
      <w:r w:rsidR="00BE7A84">
        <w:rPr>
          <w:rFonts w:ascii="Times New Roman" w:hAnsi="Times New Roman" w:cs="Times New Roman"/>
        </w:rPr>
        <w:t>;</w:t>
      </w:r>
    </w:p>
    <w:p w14:paraId="40427830" w14:textId="77777777" w:rsidR="00BE7A84" w:rsidRPr="00BE7A84" w:rsidRDefault="00091877" w:rsidP="004F6712">
      <w:pPr>
        <w:rPr>
          <w:rFonts w:ascii="Times New Roman" w:hAnsi="Times New Roman" w:cs="Times New Roman"/>
          <w:color w:val="373A3C"/>
          <w:shd w:val="clear" w:color="auto" w:fill="FFFFFF"/>
        </w:rPr>
      </w:pPr>
      <w:r w:rsidRPr="00BE7A84">
        <w:rPr>
          <w:rFonts w:ascii="Times New Roman" w:hAnsi="Times New Roman" w:cs="Times New Roman"/>
          <w:b/>
          <w:bCs/>
        </w:rPr>
        <w:t>Eficiência do protocolo de ligação de dados,</w:t>
      </w:r>
      <w:r w:rsidR="00BE7A84" w:rsidRPr="00BE7A84">
        <w:rPr>
          <w:rFonts w:ascii="Times New Roman" w:hAnsi="Times New Roman" w:cs="Times New Roman"/>
          <w:b/>
          <w:bCs/>
        </w:rPr>
        <w:t xml:space="preserve"> </w:t>
      </w:r>
      <w:r w:rsidR="00BE7A84" w:rsidRPr="00BE7A84">
        <w:rPr>
          <w:rFonts w:ascii="Times New Roman" w:hAnsi="Times New Roman" w:cs="Times New Roman"/>
          <w:color w:val="373A3C"/>
          <w:shd w:val="clear" w:color="auto" w:fill="FFFFFF"/>
        </w:rPr>
        <w:t>caraterização estatística da eficiência do protocolo, feita com recurso a medidas sobre o código desenvolvido</w:t>
      </w:r>
      <w:r w:rsidR="00BE7A84">
        <w:rPr>
          <w:rFonts w:ascii="Times New Roman" w:hAnsi="Times New Roman" w:cs="Times New Roman"/>
          <w:color w:val="373A3C"/>
          <w:shd w:val="clear" w:color="auto" w:fill="FFFFFF"/>
        </w:rPr>
        <w:t>;</w:t>
      </w:r>
    </w:p>
    <w:p w14:paraId="51099DF5" w14:textId="77777777" w:rsidR="00091877" w:rsidRPr="00BE7A84" w:rsidRDefault="00BE7A84" w:rsidP="004F6712">
      <w:pPr>
        <w:rPr>
          <w:rFonts w:ascii="Times New Roman" w:hAnsi="Times New Roman" w:cs="Times New Roman"/>
        </w:rPr>
      </w:pPr>
      <w:r w:rsidRPr="00BE7A84">
        <w:rPr>
          <w:rFonts w:ascii="Times New Roman" w:hAnsi="Times New Roman" w:cs="Times New Roman"/>
          <w:b/>
          <w:bCs/>
          <w:color w:val="373A3C"/>
          <w:shd w:val="clear" w:color="auto" w:fill="FFFFFF"/>
        </w:rPr>
        <w:t>Conclusões</w:t>
      </w:r>
      <w:r>
        <w:rPr>
          <w:rFonts w:ascii="Times New Roman" w:hAnsi="Times New Roman" w:cs="Times New Roman"/>
          <w:b/>
          <w:bCs/>
        </w:rPr>
        <w:t xml:space="preserve">, </w:t>
      </w:r>
      <w:r w:rsidRPr="00BE7A84">
        <w:rPr>
          <w:rFonts w:ascii="Times New Roman" w:hAnsi="Times New Roman" w:cs="Times New Roman"/>
          <w:color w:val="373A3C"/>
          <w:shd w:val="clear" w:color="auto" w:fill="FFFFFF"/>
        </w:rPr>
        <w:t xml:space="preserve">síntese da informação apresentada nas secções anteriores; reflexão sobre os </w:t>
      </w:r>
      <w:proofErr w:type="spellStart"/>
      <w:r w:rsidRPr="00BE7A84">
        <w:rPr>
          <w:rFonts w:ascii="Times New Roman" w:hAnsi="Times New Roman" w:cs="Times New Roman"/>
          <w:color w:val="373A3C"/>
          <w:shd w:val="clear" w:color="auto" w:fill="FFFFFF"/>
        </w:rPr>
        <w:t>objectivos</w:t>
      </w:r>
      <w:proofErr w:type="spellEnd"/>
      <w:r w:rsidRPr="00BE7A84">
        <w:rPr>
          <w:rFonts w:ascii="Times New Roman" w:hAnsi="Times New Roman" w:cs="Times New Roman"/>
          <w:color w:val="373A3C"/>
          <w:shd w:val="clear" w:color="auto" w:fill="FFFFFF"/>
        </w:rPr>
        <w:t xml:space="preserve"> de aprendizagem alcançados</w:t>
      </w:r>
      <w:r>
        <w:rPr>
          <w:rFonts w:ascii="Times New Roman" w:hAnsi="Times New Roman" w:cs="Times New Roman"/>
          <w:color w:val="373A3C"/>
          <w:shd w:val="clear" w:color="auto" w:fill="FFFFFF"/>
        </w:rPr>
        <w:t>.</w:t>
      </w:r>
    </w:p>
    <w:p w14:paraId="78FD95A5" w14:textId="13E925A1" w:rsidR="00B2353A" w:rsidRDefault="00002B9D" w:rsidP="004F6712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Arquitetura</w:t>
      </w:r>
    </w:p>
    <w:p w14:paraId="7255536C" w14:textId="52C6D70F" w:rsidR="00002B9D" w:rsidRDefault="00002B9D" w:rsidP="004F6712">
      <w:r>
        <w:t>O trabalho está dividido em dois blocos funcionais, focando-se n</w:t>
      </w:r>
      <w:r>
        <w:t xml:space="preserve">a </w:t>
      </w:r>
      <w:proofErr w:type="spellStart"/>
      <w:r w:rsidRPr="00002B9D">
        <w:rPr>
          <w:i/>
          <w:iCs/>
        </w:rPr>
        <w:t>application</w:t>
      </w:r>
      <w:proofErr w:type="spellEnd"/>
      <w:r w:rsidRPr="00002B9D">
        <w:rPr>
          <w:i/>
          <w:iCs/>
        </w:rPr>
        <w:t xml:space="preserve"> </w:t>
      </w:r>
      <w:proofErr w:type="spellStart"/>
      <w:r w:rsidRPr="00002B9D">
        <w:rPr>
          <w:i/>
          <w:iCs/>
        </w:rPr>
        <w:t>layer</w:t>
      </w:r>
      <w:proofErr w:type="spellEnd"/>
      <w:r>
        <w:t xml:space="preserve"> </w:t>
      </w:r>
      <w:r>
        <w:t>e n</w:t>
      </w:r>
      <w:r>
        <w:t>a</w:t>
      </w:r>
      <w:r>
        <w:t xml:space="preserve"> </w:t>
      </w:r>
      <w:r>
        <w:rPr>
          <w:i/>
          <w:iCs/>
        </w:rPr>
        <w:t xml:space="preserve">link </w:t>
      </w:r>
      <w:proofErr w:type="spellStart"/>
      <w:r>
        <w:rPr>
          <w:i/>
          <w:iCs/>
        </w:rPr>
        <w:t>layer</w:t>
      </w:r>
      <w:proofErr w:type="spellEnd"/>
      <w:r>
        <w:t>.</w:t>
      </w:r>
      <w:r>
        <w:t xml:space="preserve"> Em cada um dos blocos, é feita a divisão entre o emissor e o recetor.</w:t>
      </w:r>
    </w:p>
    <w:p w14:paraId="31352CF2" w14:textId="600A193A" w:rsidR="00002B9D" w:rsidRDefault="00002B9D" w:rsidP="004F6712"/>
    <w:p w14:paraId="010C9E7F" w14:textId="5C29237C" w:rsidR="00002B9D" w:rsidRDefault="00002B9D" w:rsidP="00002B9D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Estrutura do código</w:t>
      </w:r>
    </w:p>
    <w:p w14:paraId="7E76B3B0" w14:textId="3CB71FBD" w:rsidR="00002B9D" w:rsidRPr="00002B9D" w:rsidRDefault="00002B9D" w:rsidP="004F6712">
      <w:pPr>
        <w:rPr>
          <w:rFonts w:asciiTheme="majorHAnsi" w:hAnsiTheme="majorHAnsi" w:cstheme="majorHAnsi"/>
        </w:rPr>
      </w:pPr>
    </w:p>
    <w:sectPr w:rsidR="00002B9D" w:rsidRPr="00002B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712"/>
    <w:rsid w:val="00002B9D"/>
    <w:rsid w:val="00091877"/>
    <w:rsid w:val="0049400D"/>
    <w:rsid w:val="004F6712"/>
    <w:rsid w:val="00B2353A"/>
    <w:rsid w:val="00B31114"/>
    <w:rsid w:val="00BE7A84"/>
    <w:rsid w:val="00F77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2874F"/>
  <w15:chartTrackingRefBased/>
  <w15:docId w15:val="{C2C1C163-520B-44A4-9480-93ABC7194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2B9D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439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Leonor Martins</dc:creator>
  <cp:keywords/>
  <dc:description/>
  <cp:lastModifiedBy>Liliana Almeida</cp:lastModifiedBy>
  <cp:revision>3</cp:revision>
  <dcterms:created xsi:type="dcterms:W3CDTF">2019-11-03T18:00:00Z</dcterms:created>
  <dcterms:modified xsi:type="dcterms:W3CDTF">2019-11-04T11:13:00Z</dcterms:modified>
</cp:coreProperties>
</file>