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D42" w:rsidRDefault="00785AE1">
      <w:r>
        <w:t>QUESTION No. 6</w:t>
      </w:r>
    </w:p>
    <w:p w:rsidR="00785AE1" w:rsidRDefault="00785AE1"/>
    <w:p w:rsidR="00785AE1" w:rsidRDefault="00785AE1" w:rsidP="00785AE1">
      <w:pPr>
        <w:pStyle w:val="Heading3"/>
      </w:pPr>
      <w:r>
        <w:t>Explanation Supporting Notes</w:t>
      </w:r>
    </w:p>
    <w:p w:rsidR="00785AE1" w:rsidRDefault="00785AE1" w:rsidP="00785AE1">
      <w:pPr>
        <w:pStyle w:val="Heading4"/>
      </w:pPr>
      <w:r>
        <w:t>Information Source(s) Used:</w:t>
      </w:r>
    </w:p>
    <w:p w:rsidR="00785AE1" w:rsidRDefault="00785AE1" w:rsidP="00785AE1">
      <w:pPr>
        <w:pStyle w:val="NormalWeb"/>
        <w:numPr>
          <w:ilvl w:val="0"/>
          <w:numId w:val="1"/>
        </w:numPr>
      </w:pPr>
      <w:r>
        <w:rPr>
          <w:rStyle w:val="Strong"/>
        </w:rPr>
        <w:t>Orca Security Blog</w:t>
      </w:r>
    </w:p>
    <w:p w:rsidR="00785AE1" w:rsidRDefault="00785AE1" w:rsidP="00785AE1">
      <w:pPr>
        <w:numPr>
          <w:ilvl w:val="1"/>
          <w:numId w:val="1"/>
        </w:numPr>
        <w:spacing w:before="100" w:beforeAutospacing="1" w:after="100" w:afterAutospacing="1" w:line="240" w:lineRule="auto"/>
      </w:pPr>
      <w:r>
        <w:rPr>
          <w:rStyle w:val="Strong"/>
        </w:rPr>
        <w:t>Type</w:t>
      </w:r>
      <w:r>
        <w:t>: Website</w:t>
      </w:r>
    </w:p>
    <w:p w:rsidR="00785AE1" w:rsidRDefault="00785AE1" w:rsidP="00785AE1">
      <w:pPr>
        <w:numPr>
          <w:ilvl w:val="1"/>
          <w:numId w:val="1"/>
        </w:numPr>
        <w:spacing w:before="100" w:beforeAutospacing="1" w:after="100" w:afterAutospacing="1" w:line="240" w:lineRule="auto"/>
      </w:pPr>
      <w:r>
        <w:rPr>
          <w:rStyle w:val="Strong"/>
        </w:rPr>
        <w:t>Key Themes</w:t>
      </w:r>
      <w:r>
        <w:t>: Cloud security risks, weak password risks, mitigation strategies.</w:t>
      </w:r>
    </w:p>
    <w:p w:rsidR="00785AE1" w:rsidRDefault="00785AE1" w:rsidP="00785AE1">
      <w:pPr>
        <w:numPr>
          <w:ilvl w:val="1"/>
          <w:numId w:val="1"/>
        </w:numPr>
        <w:spacing w:before="100" w:beforeAutospacing="1" w:after="100" w:afterAutospacing="1" w:line="240" w:lineRule="auto"/>
      </w:pPr>
      <w:r>
        <w:rPr>
          <w:rStyle w:val="Strong"/>
        </w:rPr>
        <w:t>Source</w:t>
      </w:r>
      <w:r>
        <w:t xml:space="preserve">: </w:t>
      </w:r>
      <w:hyperlink r:id="rId5" w:tgtFrame="_new" w:history="1">
        <w:r>
          <w:rPr>
            <w:rStyle w:val="Hyperlink"/>
          </w:rPr>
          <w:t>Orca Security Blog</w:t>
        </w:r>
      </w:hyperlink>
    </w:p>
    <w:p w:rsidR="00785AE1" w:rsidRDefault="00785AE1" w:rsidP="00785AE1">
      <w:pPr>
        <w:pStyle w:val="NormalWeb"/>
        <w:numPr>
          <w:ilvl w:val="0"/>
          <w:numId w:val="1"/>
        </w:numPr>
      </w:pPr>
      <w:proofErr w:type="spellStart"/>
      <w:r>
        <w:rPr>
          <w:rStyle w:val="Strong"/>
        </w:rPr>
        <w:t>eSecurity</w:t>
      </w:r>
      <w:proofErr w:type="spellEnd"/>
      <w:r>
        <w:rPr>
          <w:rStyle w:val="Strong"/>
        </w:rPr>
        <w:t xml:space="preserve"> Planet</w:t>
      </w:r>
    </w:p>
    <w:p w:rsidR="00785AE1" w:rsidRDefault="00785AE1" w:rsidP="00785AE1">
      <w:pPr>
        <w:numPr>
          <w:ilvl w:val="1"/>
          <w:numId w:val="1"/>
        </w:numPr>
        <w:spacing w:before="100" w:beforeAutospacing="1" w:after="100" w:afterAutospacing="1" w:line="240" w:lineRule="auto"/>
      </w:pPr>
      <w:r>
        <w:rPr>
          <w:rStyle w:val="Strong"/>
        </w:rPr>
        <w:t>Type</w:t>
      </w:r>
      <w:r>
        <w:t>: Website</w:t>
      </w:r>
    </w:p>
    <w:p w:rsidR="00785AE1" w:rsidRDefault="00785AE1" w:rsidP="00785AE1">
      <w:pPr>
        <w:numPr>
          <w:ilvl w:val="1"/>
          <w:numId w:val="1"/>
        </w:numPr>
        <w:spacing w:before="100" w:beforeAutospacing="1" w:after="100" w:afterAutospacing="1" w:line="240" w:lineRule="auto"/>
      </w:pPr>
      <w:r>
        <w:rPr>
          <w:rStyle w:val="Strong"/>
        </w:rPr>
        <w:t>Key Themes</w:t>
      </w:r>
      <w:r>
        <w:t>: Cloud storage security issues, encryption methods, data breaches.</w:t>
      </w:r>
    </w:p>
    <w:p w:rsidR="00785AE1" w:rsidRDefault="00785AE1" w:rsidP="00785AE1">
      <w:pPr>
        <w:numPr>
          <w:ilvl w:val="1"/>
          <w:numId w:val="1"/>
        </w:numPr>
        <w:spacing w:before="100" w:beforeAutospacing="1" w:after="100" w:afterAutospacing="1" w:line="240" w:lineRule="auto"/>
      </w:pPr>
      <w:r>
        <w:rPr>
          <w:rStyle w:val="Strong"/>
        </w:rPr>
        <w:t>Source</w:t>
      </w:r>
      <w:r>
        <w:t xml:space="preserve">: </w:t>
      </w:r>
      <w:hyperlink r:id="rId6" w:tgtFrame="_new" w:history="1">
        <w:proofErr w:type="spellStart"/>
        <w:r>
          <w:rPr>
            <w:rStyle w:val="Hyperlink"/>
          </w:rPr>
          <w:t>eSecurity</w:t>
        </w:r>
        <w:proofErr w:type="spellEnd"/>
        <w:r>
          <w:rPr>
            <w:rStyle w:val="Hyperlink"/>
          </w:rPr>
          <w:t xml:space="preserve"> Planet</w:t>
        </w:r>
      </w:hyperlink>
    </w:p>
    <w:p w:rsidR="00785AE1" w:rsidRDefault="00785AE1" w:rsidP="00785AE1">
      <w:pPr>
        <w:pStyle w:val="NormalWeb"/>
        <w:numPr>
          <w:ilvl w:val="0"/>
          <w:numId w:val="1"/>
        </w:numPr>
      </w:pPr>
      <w:proofErr w:type="spellStart"/>
      <w:r>
        <w:rPr>
          <w:rStyle w:val="Strong"/>
        </w:rPr>
        <w:t>GlobalSign</w:t>
      </w:r>
      <w:proofErr w:type="spellEnd"/>
      <w:r>
        <w:rPr>
          <w:rStyle w:val="Strong"/>
        </w:rPr>
        <w:t xml:space="preserve"> Blog</w:t>
      </w:r>
    </w:p>
    <w:p w:rsidR="00785AE1" w:rsidRDefault="00785AE1" w:rsidP="00785AE1">
      <w:pPr>
        <w:numPr>
          <w:ilvl w:val="1"/>
          <w:numId w:val="1"/>
        </w:numPr>
        <w:spacing w:before="100" w:beforeAutospacing="1" w:after="100" w:afterAutospacing="1" w:line="240" w:lineRule="auto"/>
      </w:pPr>
      <w:r>
        <w:rPr>
          <w:rStyle w:val="Strong"/>
        </w:rPr>
        <w:t>Type</w:t>
      </w:r>
      <w:r>
        <w:t>: Website</w:t>
      </w:r>
    </w:p>
    <w:p w:rsidR="00785AE1" w:rsidRDefault="00785AE1" w:rsidP="00785AE1">
      <w:pPr>
        <w:numPr>
          <w:ilvl w:val="1"/>
          <w:numId w:val="1"/>
        </w:numPr>
        <w:spacing w:before="100" w:beforeAutospacing="1" w:after="100" w:afterAutospacing="1" w:line="240" w:lineRule="auto"/>
      </w:pPr>
      <w:r>
        <w:rPr>
          <w:rStyle w:val="Strong"/>
        </w:rPr>
        <w:t>Key Themes</w:t>
      </w:r>
      <w:r>
        <w:t>: Risks of outdated encryption, updating cryptographic protocols.</w:t>
      </w:r>
    </w:p>
    <w:p w:rsidR="00785AE1" w:rsidRDefault="00785AE1" w:rsidP="00785AE1">
      <w:pPr>
        <w:numPr>
          <w:ilvl w:val="1"/>
          <w:numId w:val="1"/>
        </w:numPr>
        <w:spacing w:before="100" w:beforeAutospacing="1" w:after="100" w:afterAutospacing="1" w:line="240" w:lineRule="auto"/>
      </w:pPr>
      <w:r>
        <w:rPr>
          <w:rStyle w:val="Strong"/>
        </w:rPr>
        <w:t>Source</w:t>
      </w:r>
      <w:r>
        <w:t xml:space="preserve">: </w:t>
      </w:r>
      <w:hyperlink r:id="rId7" w:tgtFrame="_new" w:history="1">
        <w:proofErr w:type="spellStart"/>
        <w:r>
          <w:rPr>
            <w:rStyle w:val="Hyperlink"/>
          </w:rPr>
          <w:t>GlobalSign</w:t>
        </w:r>
        <w:proofErr w:type="spellEnd"/>
        <w:r>
          <w:rPr>
            <w:rStyle w:val="Hyperlink"/>
          </w:rPr>
          <w:t xml:space="preserve"> Blog</w:t>
        </w:r>
      </w:hyperlink>
    </w:p>
    <w:p w:rsidR="00785AE1" w:rsidRDefault="00785AE1" w:rsidP="00785AE1">
      <w:pPr>
        <w:pStyle w:val="NormalWeb"/>
        <w:numPr>
          <w:ilvl w:val="0"/>
          <w:numId w:val="1"/>
        </w:numPr>
      </w:pPr>
      <w:r>
        <w:rPr>
          <w:rStyle w:val="Strong"/>
        </w:rPr>
        <w:t>Checkpoint Cyber Hub</w:t>
      </w:r>
    </w:p>
    <w:p w:rsidR="00785AE1" w:rsidRDefault="00785AE1" w:rsidP="00785AE1">
      <w:pPr>
        <w:numPr>
          <w:ilvl w:val="1"/>
          <w:numId w:val="1"/>
        </w:numPr>
        <w:spacing w:before="100" w:beforeAutospacing="1" w:after="100" w:afterAutospacing="1" w:line="240" w:lineRule="auto"/>
      </w:pPr>
      <w:r>
        <w:rPr>
          <w:rStyle w:val="Strong"/>
        </w:rPr>
        <w:t>Type</w:t>
      </w:r>
      <w:r>
        <w:t>: Website</w:t>
      </w:r>
    </w:p>
    <w:p w:rsidR="00785AE1" w:rsidRDefault="00785AE1" w:rsidP="00785AE1">
      <w:pPr>
        <w:numPr>
          <w:ilvl w:val="1"/>
          <w:numId w:val="1"/>
        </w:numPr>
        <w:spacing w:before="100" w:beforeAutospacing="1" w:after="100" w:afterAutospacing="1" w:line="240" w:lineRule="auto"/>
      </w:pPr>
      <w:r>
        <w:rPr>
          <w:rStyle w:val="Strong"/>
        </w:rPr>
        <w:t>Key Themes</w:t>
      </w:r>
      <w:r>
        <w:t xml:space="preserve">: Phishing attacks, </w:t>
      </w:r>
      <w:proofErr w:type="spellStart"/>
      <w:r>
        <w:t>ransomware</w:t>
      </w:r>
      <w:proofErr w:type="spellEnd"/>
      <w:r>
        <w:t>, insider threats.</w:t>
      </w:r>
    </w:p>
    <w:p w:rsidR="00785AE1" w:rsidRDefault="00785AE1" w:rsidP="00785AE1">
      <w:pPr>
        <w:numPr>
          <w:ilvl w:val="1"/>
          <w:numId w:val="1"/>
        </w:numPr>
        <w:spacing w:before="100" w:beforeAutospacing="1" w:after="100" w:afterAutospacing="1" w:line="240" w:lineRule="auto"/>
      </w:pPr>
      <w:r>
        <w:rPr>
          <w:rStyle w:val="Strong"/>
        </w:rPr>
        <w:t>Source</w:t>
      </w:r>
      <w:r>
        <w:t xml:space="preserve">: </w:t>
      </w:r>
      <w:hyperlink r:id="rId8" w:tgtFrame="_new" w:history="1">
        <w:r>
          <w:rPr>
            <w:rStyle w:val="Hyperlink"/>
          </w:rPr>
          <w:t>Checkpoint Cyber Hub</w:t>
        </w:r>
      </w:hyperlink>
    </w:p>
    <w:p w:rsidR="00785AE1" w:rsidRDefault="00785AE1" w:rsidP="00785AE1">
      <w:pPr>
        <w:pStyle w:val="NormalWeb"/>
        <w:numPr>
          <w:ilvl w:val="0"/>
          <w:numId w:val="1"/>
        </w:numPr>
      </w:pPr>
      <w:proofErr w:type="spellStart"/>
      <w:r>
        <w:rPr>
          <w:rStyle w:val="Strong"/>
        </w:rPr>
        <w:t>XenonStack</w:t>
      </w:r>
      <w:proofErr w:type="spellEnd"/>
      <w:r>
        <w:rPr>
          <w:rStyle w:val="Strong"/>
        </w:rPr>
        <w:t xml:space="preserve"> Blog</w:t>
      </w:r>
    </w:p>
    <w:p w:rsidR="00785AE1" w:rsidRDefault="00785AE1" w:rsidP="00785AE1">
      <w:pPr>
        <w:numPr>
          <w:ilvl w:val="1"/>
          <w:numId w:val="1"/>
        </w:numPr>
        <w:spacing w:before="100" w:beforeAutospacing="1" w:after="100" w:afterAutospacing="1" w:line="240" w:lineRule="auto"/>
      </w:pPr>
      <w:r>
        <w:rPr>
          <w:rStyle w:val="Strong"/>
        </w:rPr>
        <w:t>Type</w:t>
      </w:r>
      <w:r>
        <w:t>: Website</w:t>
      </w:r>
    </w:p>
    <w:p w:rsidR="00785AE1" w:rsidRDefault="00785AE1" w:rsidP="00785AE1">
      <w:pPr>
        <w:numPr>
          <w:ilvl w:val="1"/>
          <w:numId w:val="1"/>
        </w:numPr>
        <w:spacing w:before="100" w:beforeAutospacing="1" w:after="100" w:afterAutospacing="1" w:line="240" w:lineRule="auto"/>
      </w:pPr>
      <w:r>
        <w:rPr>
          <w:rStyle w:val="Strong"/>
        </w:rPr>
        <w:t>Key Themes</w:t>
      </w:r>
      <w:r>
        <w:t>: Insider threats, unauthorized access, data leaks.</w:t>
      </w:r>
    </w:p>
    <w:p w:rsidR="00785AE1" w:rsidRDefault="00785AE1" w:rsidP="00785AE1">
      <w:pPr>
        <w:numPr>
          <w:ilvl w:val="1"/>
          <w:numId w:val="1"/>
        </w:numPr>
        <w:spacing w:before="100" w:beforeAutospacing="1" w:after="100" w:afterAutospacing="1" w:line="240" w:lineRule="auto"/>
      </w:pPr>
      <w:r>
        <w:rPr>
          <w:rStyle w:val="Strong"/>
        </w:rPr>
        <w:t>Source</w:t>
      </w:r>
      <w:r>
        <w:t xml:space="preserve">: </w:t>
      </w:r>
      <w:hyperlink r:id="rId9" w:tgtFrame="_new" w:history="1">
        <w:proofErr w:type="spellStart"/>
        <w:r>
          <w:rPr>
            <w:rStyle w:val="Hyperlink"/>
          </w:rPr>
          <w:t>XenonStack</w:t>
        </w:r>
        <w:proofErr w:type="spellEnd"/>
        <w:r>
          <w:rPr>
            <w:rStyle w:val="Hyperlink"/>
          </w:rPr>
          <w:t xml:space="preserve"> Blog</w:t>
        </w:r>
      </w:hyperlink>
    </w:p>
    <w:p w:rsidR="00785AE1" w:rsidRDefault="00785AE1" w:rsidP="00785AE1">
      <w:pPr>
        <w:pStyle w:val="NormalWeb"/>
        <w:numPr>
          <w:ilvl w:val="0"/>
          <w:numId w:val="1"/>
        </w:numPr>
      </w:pPr>
      <w:r>
        <w:rPr>
          <w:rStyle w:val="Strong"/>
        </w:rPr>
        <w:t xml:space="preserve">Palo Alto Networks </w:t>
      </w:r>
      <w:proofErr w:type="spellStart"/>
      <w:r>
        <w:rPr>
          <w:rStyle w:val="Strong"/>
        </w:rPr>
        <w:t>Cyberpedia</w:t>
      </w:r>
      <w:proofErr w:type="spellEnd"/>
    </w:p>
    <w:p w:rsidR="00785AE1" w:rsidRDefault="00785AE1" w:rsidP="00785AE1">
      <w:pPr>
        <w:numPr>
          <w:ilvl w:val="1"/>
          <w:numId w:val="1"/>
        </w:numPr>
        <w:spacing w:before="100" w:beforeAutospacing="1" w:after="100" w:afterAutospacing="1" w:line="240" w:lineRule="auto"/>
      </w:pPr>
      <w:r>
        <w:rPr>
          <w:rStyle w:val="Strong"/>
        </w:rPr>
        <w:t>Type</w:t>
      </w:r>
      <w:r>
        <w:t>: Website</w:t>
      </w:r>
    </w:p>
    <w:p w:rsidR="00785AE1" w:rsidRDefault="00785AE1" w:rsidP="00785AE1">
      <w:pPr>
        <w:numPr>
          <w:ilvl w:val="1"/>
          <w:numId w:val="1"/>
        </w:numPr>
        <w:spacing w:before="100" w:beforeAutospacing="1" w:after="100" w:afterAutospacing="1" w:line="240" w:lineRule="auto"/>
      </w:pPr>
      <w:r>
        <w:rPr>
          <w:rStyle w:val="Strong"/>
        </w:rPr>
        <w:t>Key Themes</w:t>
      </w:r>
      <w:r>
        <w:t>: Denial of Service (</w:t>
      </w:r>
      <w:proofErr w:type="spellStart"/>
      <w:r>
        <w:t>DoS</w:t>
      </w:r>
      <w:proofErr w:type="spellEnd"/>
      <w:r>
        <w:t>) attacks, system overload, service disruption.</w:t>
      </w:r>
    </w:p>
    <w:p w:rsidR="00785AE1" w:rsidRDefault="00785AE1" w:rsidP="00785AE1">
      <w:pPr>
        <w:numPr>
          <w:ilvl w:val="1"/>
          <w:numId w:val="1"/>
        </w:numPr>
        <w:spacing w:before="100" w:beforeAutospacing="1" w:after="100" w:afterAutospacing="1" w:line="240" w:lineRule="auto"/>
      </w:pPr>
      <w:r>
        <w:rPr>
          <w:rStyle w:val="Strong"/>
        </w:rPr>
        <w:t>Source</w:t>
      </w:r>
      <w:r>
        <w:t xml:space="preserve">: </w:t>
      </w:r>
      <w:hyperlink r:id="rId10" w:tgtFrame="_new" w:history="1">
        <w:r>
          <w:rPr>
            <w:rStyle w:val="Hyperlink"/>
          </w:rPr>
          <w:t xml:space="preserve">Palo Alto Networks </w:t>
        </w:r>
        <w:proofErr w:type="spellStart"/>
        <w:r>
          <w:rPr>
            <w:rStyle w:val="Hyperlink"/>
          </w:rPr>
          <w:t>Cyberpedia</w:t>
        </w:r>
        <w:proofErr w:type="spellEnd"/>
      </w:hyperlink>
    </w:p>
    <w:p w:rsidR="00785AE1" w:rsidRDefault="00785AE1" w:rsidP="00785AE1">
      <w:pPr>
        <w:pStyle w:val="NormalWeb"/>
        <w:numPr>
          <w:ilvl w:val="0"/>
          <w:numId w:val="1"/>
        </w:numPr>
      </w:pPr>
      <w:r>
        <w:rPr>
          <w:rStyle w:val="Strong"/>
        </w:rPr>
        <w:t>NCSC Reports</w:t>
      </w:r>
    </w:p>
    <w:p w:rsidR="00785AE1" w:rsidRDefault="00785AE1" w:rsidP="00785AE1">
      <w:pPr>
        <w:numPr>
          <w:ilvl w:val="1"/>
          <w:numId w:val="1"/>
        </w:numPr>
        <w:spacing w:before="100" w:beforeAutospacing="1" w:after="100" w:afterAutospacing="1" w:line="240" w:lineRule="auto"/>
      </w:pPr>
      <w:r>
        <w:rPr>
          <w:rStyle w:val="Strong"/>
        </w:rPr>
        <w:t>Type</w:t>
      </w:r>
      <w:r>
        <w:t>: Government Reports</w:t>
      </w:r>
    </w:p>
    <w:p w:rsidR="00785AE1" w:rsidRDefault="00785AE1" w:rsidP="00785AE1">
      <w:pPr>
        <w:numPr>
          <w:ilvl w:val="1"/>
          <w:numId w:val="1"/>
        </w:numPr>
        <w:spacing w:before="100" w:beforeAutospacing="1" w:after="100" w:afterAutospacing="1" w:line="240" w:lineRule="auto"/>
      </w:pPr>
      <w:r>
        <w:rPr>
          <w:rStyle w:val="Strong"/>
        </w:rPr>
        <w:t>Key Themes</w:t>
      </w:r>
      <w:r>
        <w:t>: Application store threats, cyber threats to sports organizations.</w:t>
      </w:r>
    </w:p>
    <w:p w:rsidR="00785AE1" w:rsidRDefault="00785AE1" w:rsidP="00785AE1">
      <w:pPr>
        <w:numPr>
          <w:ilvl w:val="1"/>
          <w:numId w:val="1"/>
        </w:numPr>
        <w:spacing w:before="100" w:beforeAutospacing="1" w:after="100" w:afterAutospacing="1" w:line="240" w:lineRule="auto"/>
      </w:pPr>
      <w:r>
        <w:rPr>
          <w:rStyle w:val="Strong"/>
        </w:rPr>
        <w:t>Source</w:t>
      </w:r>
      <w:r>
        <w:t xml:space="preserve">: </w:t>
      </w:r>
      <w:hyperlink r:id="rId11" w:tgtFrame="_new" w:history="1">
        <w:r>
          <w:rPr>
            <w:rStyle w:val="Hyperlink"/>
          </w:rPr>
          <w:t>NCSC Report on Application Stores</w:t>
        </w:r>
      </w:hyperlink>
    </w:p>
    <w:p w:rsidR="00785AE1" w:rsidRDefault="00785AE1" w:rsidP="00785AE1">
      <w:pPr>
        <w:numPr>
          <w:ilvl w:val="1"/>
          <w:numId w:val="1"/>
        </w:numPr>
        <w:spacing w:before="100" w:beforeAutospacing="1" w:after="100" w:afterAutospacing="1" w:line="240" w:lineRule="auto"/>
      </w:pPr>
      <w:r>
        <w:rPr>
          <w:rStyle w:val="Strong"/>
        </w:rPr>
        <w:t>Source</w:t>
      </w:r>
      <w:r>
        <w:t xml:space="preserve">: </w:t>
      </w:r>
      <w:hyperlink r:id="rId12" w:tgtFrame="_new" w:history="1">
        <w:r>
          <w:rPr>
            <w:rStyle w:val="Hyperlink"/>
          </w:rPr>
          <w:t xml:space="preserve">NCSC Report on Sports </w:t>
        </w:r>
        <w:proofErr w:type="spellStart"/>
        <w:r>
          <w:rPr>
            <w:rStyle w:val="Hyperlink"/>
          </w:rPr>
          <w:t>Organisations</w:t>
        </w:r>
        <w:proofErr w:type="spellEnd"/>
      </w:hyperlink>
    </w:p>
    <w:p w:rsidR="00785AE1" w:rsidRDefault="00785AE1" w:rsidP="00785AE1">
      <w:pPr>
        <w:pStyle w:val="NormalWeb"/>
        <w:numPr>
          <w:ilvl w:val="0"/>
          <w:numId w:val="1"/>
        </w:numPr>
      </w:pPr>
      <w:proofErr w:type="spellStart"/>
      <w:r>
        <w:rPr>
          <w:rStyle w:val="Strong"/>
        </w:rPr>
        <w:t>Advisera</w:t>
      </w:r>
      <w:proofErr w:type="spellEnd"/>
      <w:r>
        <w:rPr>
          <w:rStyle w:val="Strong"/>
        </w:rPr>
        <w:t xml:space="preserve"> Blog</w:t>
      </w:r>
    </w:p>
    <w:p w:rsidR="00785AE1" w:rsidRDefault="00785AE1" w:rsidP="00785AE1">
      <w:pPr>
        <w:numPr>
          <w:ilvl w:val="1"/>
          <w:numId w:val="1"/>
        </w:numPr>
        <w:spacing w:before="100" w:beforeAutospacing="1" w:after="100" w:afterAutospacing="1" w:line="240" w:lineRule="auto"/>
      </w:pPr>
      <w:r>
        <w:rPr>
          <w:rStyle w:val="Strong"/>
        </w:rPr>
        <w:t>Type</w:t>
      </w:r>
      <w:r>
        <w:t>: Website</w:t>
      </w:r>
    </w:p>
    <w:p w:rsidR="00785AE1" w:rsidRDefault="00785AE1" w:rsidP="00785AE1">
      <w:pPr>
        <w:numPr>
          <w:ilvl w:val="1"/>
          <w:numId w:val="1"/>
        </w:numPr>
        <w:spacing w:before="100" w:beforeAutospacing="1" w:after="100" w:afterAutospacing="1" w:line="240" w:lineRule="auto"/>
      </w:pPr>
      <w:r>
        <w:rPr>
          <w:rStyle w:val="Strong"/>
        </w:rPr>
        <w:t>Key Themes</w:t>
      </w:r>
      <w:r>
        <w:t>: International cyber security standards, ISO 27001, COBIT, BS 25999.</w:t>
      </w:r>
    </w:p>
    <w:p w:rsidR="00785AE1" w:rsidRDefault="00785AE1" w:rsidP="00785AE1">
      <w:pPr>
        <w:numPr>
          <w:ilvl w:val="1"/>
          <w:numId w:val="1"/>
        </w:numPr>
        <w:spacing w:before="100" w:beforeAutospacing="1" w:after="100" w:afterAutospacing="1" w:line="240" w:lineRule="auto"/>
      </w:pPr>
      <w:r>
        <w:rPr>
          <w:rStyle w:val="Strong"/>
        </w:rPr>
        <w:t>Source</w:t>
      </w:r>
      <w:r>
        <w:t xml:space="preserve">: </w:t>
      </w:r>
      <w:hyperlink r:id="rId13" w:tgtFrame="_new" w:history="1">
        <w:proofErr w:type="spellStart"/>
        <w:r>
          <w:rPr>
            <w:rStyle w:val="Hyperlink"/>
          </w:rPr>
          <w:t>Advisera</w:t>
        </w:r>
        <w:proofErr w:type="spellEnd"/>
        <w:r>
          <w:rPr>
            <w:rStyle w:val="Hyperlink"/>
          </w:rPr>
          <w:t xml:space="preserve"> Blog</w:t>
        </w:r>
      </w:hyperlink>
    </w:p>
    <w:p w:rsidR="00785AE1" w:rsidRDefault="00785AE1" w:rsidP="00785AE1">
      <w:pPr>
        <w:spacing w:before="100" w:beforeAutospacing="1" w:after="100" w:afterAutospacing="1" w:line="240" w:lineRule="auto"/>
      </w:pPr>
    </w:p>
    <w:p w:rsidR="00785AE1" w:rsidRDefault="00785AE1" w:rsidP="00785AE1">
      <w:pPr>
        <w:spacing w:before="100" w:beforeAutospacing="1" w:after="100" w:afterAutospacing="1" w:line="240" w:lineRule="auto"/>
      </w:pPr>
    </w:p>
    <w:p w:rsidR="00785AE1" w:rsidRDefault="00785AE1" w:rsidP="00785AE1">
      <w:pPr>
        <w:spacing w:before="100" w:beforeAutospacing="1" w:after="100" w:afterAutospacing="1" w:line="240" w:lineRule="auto"/>
      </w:pPr>
    </w:p>
    <w:p w:rsidR="00785AE1" w:rsidRDefault="00785AE1" w:rsidP="00785AE1">
      <w:pPr>
        <w:pStyle w:val="Heading4"/>
      </w:pPr>
      <w:r>
        <w:lastRenderedPageBreak/>
        <w:t>Key Themes Identified:</w:t>
      </w:r>
    </w:p>
    <w:p w:rsidR="00785AE1" w:rsidRDefault="00785AE1" w:rsidP="00785AE1">
      <w:pPr>
        <w:pStyle w:val="NormalWeb"/>
        <w:numPr>
          <w:ilvl w:val="0"/>
          <w:numId w:val="2"/>
        </w:numPr>
      </w:pPr>
      <w:r>
        <w:rPr>
          <w:rStyle w:val="Strong"/>
        </w:rPr>
        <w:t>Common Cyber Threats</w:t>
      </w:r>
    </w:p>
    <w:p w:rsidR="00785AE1" w:rsidRDefault="00785AE1" w:rsidP="00785AE1">
      <w:pPr>
        <w:numPr>
          <w:ilvl w:val="1"/>
          <w:numId w:val="2"/>
        </w:numPr>
        <w:spacing w:before="100" w:beforeAutospacing="1" w:after="100" w:afterAutospacing="1" w:line="240" w:lineRule="auto"/>
      </w:pPr>
      <w:r>
        <w:t>Weak Passwords</w:t>
      </w:r>
    </w:p>
    <w:p w:rsidR="00785AE1" w:rsidRDefault="00785AE1" w:rsidP="00785AE1">
      <w:pPr>
        <w:numPr>
          <w:ilvl w:val="1"/>
          <w:numId w:val="2"/>
        </w:numPr>
        <w:spacing w:before="100" w:beforeAutospacing="1" w:after="100" w:afterAutospacing="1" w:line="240" w:lineRule="auto"/>
      </w:pPr>
      <w:r>
        <w:t>Phishing Attacks</w:t>
      </w:r>
    </w:p>
    <w:p w:rsidR="00785AE1" w:rsidRDefault="00785AE1" w:rsidP="00785AE1">
      <w:pPr>
        <w:numPr>
          <w:ilvl w:val="1"/>
          <w:numId w:val="2"/>
        </w:numPr>
        <w:spacing w:before="100" w:beforeAutospacing="1" w:after="100" w:afterAutospacing="1" w:line="240" w:lineRule="auto"/>
      </w:pPr>
      <w:proofErr w:type="spellStart"/>
      <w:r>
        <w:t>Ransomware</w:t>
      </w:r>
      <w:proofErr w:type="spellEnd"/>
    </w:p>
    <w:p w:rsidR="00785AE1" w:rsidRDefault="00785AE1" w:rsidP="00785AE1">
      <w:pPr>
        <w:numPr>
          <w:ilvl w:val="1"/>
          <w:numId w:val="2"/>
        </w:numPr>
        <w:spacing w:before="100" w:beforeAutospacing="1" w:after="100" w:afterAutospacing="1" w:line="240" w:lineRule="auto"/>
      </w:pPr>
      <w:r>
        <w:t>Insider Threats</w:t>
      </w:r>
    </w:p>
    <w:p w:rsidR="00785AE1" w:rsidRDefault="00785AE1" w:rsidP="00785AE1">
      <w:pPr>
        <w:numPr>
          <w:ilvl w:val="1"/>
          <w:numId w:val="2"/>
        </w:numPr>
        <w:spacing w:before="100" w:beforeAutospacing="1" w:after="100" w:afterAutospacing="1" w:line="240" w:lineRule="auto"/>
      </w:pPr>
      <w:r>
        <w:t>Denial of Service (</w:t>
      </w:r>
      <w:proofErr w:type="spellStart"/>
      <w:r>
        <w:t>DoS</w:t>
      </w:r>
      <w:proofErr w:type="spellEnd"/>
      <w:r>
        <w:t>) Attacks</w:t>
      </w:r>
    </w:p>
    <w:p w:rsidR="00785AE1" w:rsidRDefault="00785AE1" w:rsidP="00785AE1">
      <w:pPr>
        <w:pStyle w:val="NormalWeb"/>
        <w:numPr>
          <w:ilvl w:val="0"/>
          <w:numId w:val="2"/>
        </w:numPr>
      </w:pPr>
      <w:r>
        <w:rPr>
          <w:rStyle w:val="Strong"/>
        </w:rPr>
        <w:t>Risk Mitigation Strategies</w:t>
      </w:r>
    </w:p>
    <w:p w:rsidR="00785AE1" w:rsidRDefault="00785AE1" w:rsidP="00785AE1">
      <w:pPr>
        <w:numPr>
          <w:ilvl w:val="1"/>
          <w:numId w:val="2"/>
        </w:numPr>
        <w:spacing w:before="100" w:beforeAutospacing="1" w:after="100" w:afterAutospacing="1" w:line="240" w:lineRule="auto"/>
      </w:pPr>
      <w:r>
        <w:t>Implementing strong password policies.</w:t>
      </w:r>
    </w:p>
    <w:p w:rsidR="00785AE1" w:rsidRDefault="00785AE1" w:rsidP="00785AE1">
      <w:pPr>
        <w:numPr>
          <w:ilvl w:val="1"/>
          <w:numId w:val="2"/>
        </w:numPr>
        <w:spacing w:before="100" w:beforeAutospacing="1" w:after="100" w:afterAutospacing="1" w:line="240" w:lineRule="auto"/>
      </w:pPr>
      <w:r>
        <w:t>Using encrypted password managers.</w:t>
      </w:r>
    </w:p>
    <w:p w:rsidR="00785AE1" w:rsidRDefault="00785AE1" w:rsidP="00785AE1">
      <w:pPr>
        <w:numPr>
          <w:ilvl w:val="1"/>
          <w:numId w:val="2"/>
        </w:numPr>
        <w:spacing w:before="100" w:beforeAutospacing="1" w:after="100" w:afterAutospacing="1" w:line="240" w:lineRule="auto"/>
      </w:pPr>
      <w:r>
        <w:t>Regularly updating cryptographic protocols.</w:t>
      </w:r>
    </w:p>
    <w:p w:rsidR="00785AE1" w:rsidRDefault="00785AE1" w:rsidP="00785AE1">
      <w:pPr>
        <w:pStyle w:val="NormalWeb"/>
        <w:numPr>
          <w:ilvl w:val="0"/>
          <w:numId w:val="2"/>
        </w:numPr>
      </w:pPr>
      <w:r>
        <w:rPr>
          <w:rStyle w:val="Strong"/>
        </w:rPr>
        <w:t>Recent Cyber-Attacks</w:t>
      </w:r>
    </w:p>
    <w:p w:rsidR="00785AE1" w:rsidRDefault="00785AE1" w:rsidP="00785AE1">
      <w:pPr>
        <w:numPr>
          <w:ilvl w:val="1"/>
          <w:numId w:val="2"/>
        </w:numPr>
        <w:spacing w:before="100" w:beforeAutospacing="1" w:after="100" w:afterAutospacing="1" w:line="240" w:lineRule="auto"/>
      </w:pPr>
      <w:r>
        <w:t>Malware in application stores.</w:t>
      </w:r>
    </w:p>
    <w:p w:rsidR="00785AE1" w:rsidRDefault="00785AE1" w:rsidP="00785AE1">
      <w:pPr>
        <w:numPr>
          <w:ilvl w:val="1"/>
          <w:numId w:val="2"/>
        </w:numPr>
        <w:spacing w:before="100" w:beforeAutospacing="1" w:after="100" w:afterAutospacing="1" w:line="240" w:lineRule="auto"/>
      </w:pPr>
      <w:r>
        <w:t>Cyber threats to sports organizations.</w:t>
      </w:r>
    </w:p>
    <w:p w:rsidR="00785AE1" w:rsidRDefault="00785AE1" w:rsidP="00785AE1">
      <w:pPr>
        <w:numPr>
          <w:ilvl w:val="1"/>
          <w:numId w:val="2"/>
        </w:numPr>
        <w:spacing w:before="100" w:beforeAutospacing="1" w:after="100" w:afterAutospacing="1" w:line="240" w:lineRule="auto"/>
      </w:pPr>
      <w:r>
        <w:t>Business Email Compromise (BEC)</w:t>
      </w:r>
    </w:p>
    <w:p w:rsidR="00785AE1" w:rsidRDefault="00785AE1" w:rsidP="00785AE1">
      <w:pPr>
        <w:numPr>
          <w:ilvl w:val="1"/>
          <w:numId w:val="2"/>
        </w:numPr>
        <w:spacing w:before="100" w:beforeAutospacing="1" w:after="100" w:afterAutospacing="1" w:line="240" w:lineRule="auto"/>
      </w:pPr>
      <w:r>
        <w:t>Cyber-enabled fraud</w:t>
      </w:r>
    </w:p>
    <w:p w:rsidR="00785AE1" w:rsidRDefault="00785AE1" w:rsidP="00785AE1">
      <w:pPr>
        <w:pStyle w:val="NormalWeb"/>
        <w:numPr>
          <w:ilvl w:val="0"/>
          <w:numId w:val="2"/>
        </w:numPr>
      </w:pPr>
      <w:r>
        <w:rPr>
          <w:rStyle w:val="Strong"/>
        </w:rPr>
        <w:t>Legislative Changes and Standards</w:t>
      </w:r>
    </w:p>
    <w:p w:rsidR="00785AE1" w:rsidRDefault="00785AE1" w:rsidP="00785AE1">
      <w:pPr>
        <w:numPr>
          <w:ilvl w:val="1"/>
          <w:numId w:val="2"/>
        </w:numPr>
        <w:spacing w:before="100" w:beforeAutospacing="1" w:after="100" w:afterAutospacing="1" w:line="240" w:lineRule="auto"/>
      </w:pPr>
      <w:r>
        <w:t>National Cyber Security Strategy 2016-2021</w:t>
      </w:r>
    </w:p>
    <w:p w:rsidR="00785AE1" w:rsidRDefault="00785AE1" w:rsidP="00785AE1">
      <w:pPr>
        <w:numPr>
          <w:ilvl w:val="1"/>
          <w:numId w:val="2"/>
        </w:numPr>
        <w:spacing w:before="100" w:beforeAutospacing="1" w:after="100" w:afterAutospacing="1" w:line="240" w:lineRule="auto"/>
      </w:pPr>
      <w:r>
        <w:t>General Data Protection Regulation (GDPR)</w:t>
      </w:r>
    </w:p>
    <w:p w:rsidR="00785AE1" w:rsidRDefault="00785AE1" w:rsidP="00785AE1">
      <w:pPr>
        <w:numPr>
          <w:ilvl w:val="1"/>
          <w:numId w:val="2"/>
        </w:numPr>
        <w:spacing w:before="100" w:beforeAutospacing="1" w:after="100" w:afterAutospacing="1" w:line="240" w:lineRule="auto"/>
      </w:pPr>
      <w:r>
        <w:t>Network and Information Systems Regulations (NIS)</w:t>
      </w:r>
    </w:p>
    <w:p w:rsidR="00785AE1" w:rsidRDefault="00785AE1" w:rsidP="00785AE1">
      <w:pPr>
        <w:numPr>
          <w:ilvl w:val="1"/>
          <w:numId w:val="2"/>
        </w:numPr>
        <w:spacing w:before="100" w:beforeAutospacing="1" w:after="100" w:afterAutospacing="1" w:line="240" w:lineRule="auto"/>
      </w:pPr>
      <w:r>
        <w:t>International Standards (ISO 27001, ISO 27002, COBIT, BS 25999)</w:t>
      </w:r>
    </w:p>
    <w:p w:rsidR="00785AE1" w:rsidRDefault="00785AE1" w:rsidP="00785AE1">
      <w:pPr>
        <w:spacing w:before="100" w:beforeAutospacing="1" w:after="100" w:afterAutospacing="1" w:line="240" w:lineRule="auto"/>
      </w:pPr>
    </w:p>
    <w:p w:rsidR="00785AE1" w:rsidRPr="00785AE1" w:rsidRDefault="00785AE1" w:rsidP="00785AE1">
      <w:pPr>
        <w:spacing w:before="100" w:beforeAutospacing="1" w:after="100" w:afterAutospacing="1" w:line="240" w:lineRule="auto"/>
        <w:rPr>
          <w:b/>
        </w:rPr>
      </w:pPr>
      <w:r w:rsidRPr="00785AE1">
        <w:rPr>
          <w:b/>
        </w:rPr>
        <w:t>Explanation:</w:t>
      </w:r>
    </w:p>
    <w:p w:rsidR="00785AE1" w:rsidRDefault="00785AE1" w:rsidP="00785AE1">
      <w:pPr>
        <w:spacing w:before="100" w:beforeAutospacing="1" w:after="100" w:afterAutospacing="1" w:line="240" w:lineRule="auto"/>
      </w:pPr>
      <w:r>
        <w:t xml:space="preserve">In the compilation of the notes for the assignment on the Cyber Security Strategy for Logistics Company, identification and understanding of the most relevant cyber threats and mitigation strategies were key. Key themes were drawn from a number of reputable sources, which included blogs and government reports, through to </w:t>
      </w:r>
      <w:proofErr w:type="spellStart"/>
      <w:r>
        <w:t>cybers</w:t>
      </w:r>
      <w:bookmarkStart w:id="0" w:name="_GoBack"/>
      <w:bookmarkEnd w:id="0"/>
      <w:r>
        <w:t>ecurity</w:t>
      </w:r>
      <w:proofErr w:type="spellEnd"/>
      <w:r>
        <w:t xml:space="preserve"> websites. This paper presented the detailed explanation for all these threats, their potential impact, and the legislative framework governing practices </w:t>
      </w:r>
      <w:r>
        <w:t>in the same.</w:t>
      </w:r>
    </w:p>
    <w:p w:rsidR="00785AE1" w:rsidRDefault="00785AE1" w:rsidP="00785AE1">
      <w:pPr>
        <w:spacing w:before="100" w:beforeAutospacing="1" w:after="100" w:afterAutospacing="1" w:line="240" w:lineRule="auto"/>
      </w:pPr>
      <w:r>
        <w:t xml:space="preserve">This information is cross-checked against several sources for its reliability. For instance, the facts concerning phishing attacks are checked against sources like Checkpoint Cyber Hub and </w:t>
      </w:r>
      <w:proofErr w:type="spellStart"/>
      <w:r>
        <w:t>Phriendly</w:t>
      </w:r>
      <w:proofErr w:type="spellEnd"/>
      <w:r>
        <w:t xml:space="preserve"> Phishing, which are considered to be authoritative concerning their insights into </w:t>
      </w:r>
      <w:proofErr w:type="spellStart"/>
      <w:r>
        <w:t>cybersecurity</w:t>
      </w:r>
      <w:proofErr w:type="spellEnd"/>
      <w:r>
        <w:t xml:space="preserve"> issues. Similarly, insights into outdated encryption methods have been supported through </w:t>
      </w:r>
      <w:proofErr w:type="spellStart"/>
      <w:r>
        <w:t>eSecur</w:t>
      </w:r>
      <w:r>
        <w:t>ity</w:t>
      </w:r>
      <w:proofErr w:type="spellEnd"/>
      <w:r>
        <w:t xml:space="preserve"> Planet and </w:t>
      </w:r>
      <w:proofErr w:type="spellStart"/>
      <w:r>
        <w:t>GlobalSign</w:t>
      </w:r>
      <w:proofErr w:type="spellEnd"/>
      <w:r>
        <w:t xml:space="preserve"> Blog.</w:t>
      </w:r>
    </w:p>
    <w:p w:rsidR="00785AE1" w:rsidRDefault="00785AE1" w:rsidP="00785AE1">
      <w:pPr>
        <w:spacing w:before="100" w:beforeAutospacing="1" w:after="100" w:afterAutospacing="1" w:line="240" w:lineRule="auto"/>
      </w:pPr>
      <w:r>
        <w:t>This rigorous approach underpinned the comprehensiveness and reliability of the notes and provided a sound foundation for the assignment. Probably in the future, the use of other supporting materials, like academic articles or books of repute, would help further in getting a deeper understanding of the subject matter.</w:t>
      </w:r>
    </w:p>
    <w:p w:rsidR="00785AE1" w:rsidRDefault="00785AE1" w:rsidP="00785AE1">
      <w:pPr>
        <w:spacing w:before="100" w:beforeAutospacing="1" w:after="100" w:afterAutospacing="1" w:line="240" w:lineRule="auto"/>
      </w:pPr>
    </w:p>
    <w:p w:rsidR="00785AE1" w:rsidRDefault="00785AE1" w:rsidP="00785AE1">
      <w:pPr>
        <w:spacing w:before="100" w:beforeAutospacing="1" w:after="100" w:afterAutospacing="1" w:line="240" w:lineRule="auto"/>
      </w:pPr>
    </w:p>
    <w:p w:rsidR="00785AE1" w:rsidRDefault="00785AE1" w:rsidP="00785AE1">
      <w:pPr>
        <w:pStyle w:val="Heading3"/>
      </w:pPr>
      <w:r>
        <w:lastRenderedPageBreak/>
        <w:t>References List:</w:t>
      </w:r>
    </w:p>
    <w:p w:rsidR="00785AE1" w:rsidRDefault="00785AE1" w:rsidP="00785AE1">
      <w:pPr>
        <w:numPr>
          <w:ilvl w:val="0"/>
          <w:numId w:val="3"/>
        </w:numPr>
        <w:spacing w:before="100" w:beforeAutospacing="1" w:after="100" w:afterAutospacing="1" w:line="240" w:lineRule="auto"/>
      </w:pPr>
      <w:r>
        <w:t xml:space="preserve">Orca Security Blog: </w:t>
      </w:r>
      <w:hyperlink r:id="rId14" w:tgtFrame="_new" w:history="1">
        <w:r>
          <w:rPr>
            <w:rStyle w:val="Hyperlink"/>
          </w:rPr>
          <w:t>Orca Security Blog</w:t>
        </w:r>
      </w:hyperlink>
    </w:p>
    <w:p w:rsidR="00785AE1" w:rsidRDefault="00785AE1" w:rsidP="00785AE1">
      <w:pPr>
        <w:numPr>
          <w:ilvl w:val="0"/>
          <w:numId w:val="3"/>
        </w:numPr>
        <w:spacing w:before="100" w:beforeAutospacing="1" w:after="100" w:afterAutospacing="1" w:line="240" w:lineRule="auto"/>
      </w:pPr>
      <w:proofErr w:type="spellStart"/>
      <w:r>
        <w:t>eSecurity</w:t>
      </w:r>
      <w:proofErr w:type="spellEnd"/>
      <w:r>
        <w:t xml:space="preserve"> Planet: </w:t>
      </w:r>
      <w:hyperlink r:id="rId15" w:tgtFrame="_new" w:history="1">
        <w:proofErr w:type="spellStart"/>
        <w:r>
          <w:rPr>
            <w:rStyle w:val="Hyperlink"/>
          </w:rPr>
          <w:t>eSecurity</w:t>
        </w:r>
        <w:proofErr w:type="spellEnd"/>
        <w:r>
          <w:rPr>
            <w:rStyle w:val="Hyperlink"/>
          </w:rPr>
          <w:t xml:space="preserve"> Planet</w:t>
        </w:r>
      </w:hyperlink>
    </w:p>
    <w:p w:rsidR="00785AE1" w:rsidRDefault="00785AE1" w:rsidP="00785AE1">
      <w:pPr>
        <w:numPr>
          <w:ilvl w:val="0"/>
          <w:numId w:val="3"/>
        </w:numPr>
        <w:spacing w:before="100" w:beforeAutospacing="1" w:after="100" w:afterAutospacing="1" w:line="240" w:lineRule="auto"/>
      </w:pPr>
      <w:proofErr w:type="spellStart"/>
      <w:r>
        <w:t>GlobalSign</w:t>
      </w:r>
      <w:proofErr w:type="spellEnd"/>
      <w:r>
        <w:t xml:space="preserve"> Blog: </w:t>
      </w:r>
      <w:hyperlink r:id="rId16" w:tgtFrame="_new" w:history="1">
        <w:proofErr w:type="spellStart"/>
        <w:r>
          <w:rPr>
            <w:rStyle w:val="Hyperlink"/>
          </w:rPr>
          <w:t>GlobalSign</w:t>
        </w:r>
        <w:proofErr w:type="spellEnd"/>
        <w:r>
          <w:rPr>
            <w:rStyle w:val="Hyperlink"/>
          </w:rPr>
          <w:t xml:space="preserve"> Blog</w:t>
        </w:r>
      </w:hyperlink>
    </w:p>
    <w:p w:rsidR="00785AE1" w:rsidRDefault="00785AE1" w:rsidP="00785AE1">
      <w:pPr>
        <w:numPr>
          <w:ilvl w:val="0"/>
          <w:numId w:val="3"/>
        </w:numPr>
        <w:spacing w:before="100" w:beforeAutospacing="1" w:after="100" w:afterAutospacing="1" w:line="240" w:lineRule="auto"/>
      </w:pPr>
      <w:r>
        <w:t xml:space="preserve">Checkpoint Cyber Hub: </w:t>
      </w:r>
      <w:hyperlink r:id="rId17" w:tgtFrame="_new" w:history="1">
        <w:r>
          <w:rPr>
            <w:rStyle w:val="Hyperlink"/>
          </w:rPr>
          <w:t>Checkpoint Cyber Hub</w:t>
        </w:r>
      </w:hyperlink>
    </w:p>
    <w:p w:rsidR="00785AE1" w:rsidRDefault="00785AE1" w:rsidP="00785AE1">
      <w:pPr>
        <w:numPr>
          <w:ilvl w:val="0"/>
          <w:numId w:val="3"/>
        </w:numPr>
        <w:spacing w:before="100" w:beforeAutospacing="1" w:after="100" w:afterAutospacing="1" w:line="240" w:lineRule="auto"/>
      </w:pPr>
      <w:proofErr w:type="spellStart"/>
      <w:r>
        <w:t>XenonStack</w:t>
      </w:r>
      <w:proofErr w:type="spellEnd"/>
      <w:r>
        <w:t xml:space="preserve"> Blog: </w:t>
      </w:r>
      <w:hyperlink r:id="rId18" w:tgtFrame="_new" w:history="1">
        <w:proofErr w:type="spellStart"/>
        <w:r>
          <w:rPr>
            <w:rStyle w:val="Hyperlink"/>
          </w:rPr>
          <w:t>XenonStack</w:t>
        </w:r>
        <w:proofErr w:type="spellEnd"/>
        <w:r>
          <w:rPr>
            <w:rStyle w:val="Hyperlink"/>
          </w:rPr>
          <w:t xml:space="preserve"> Blog</w:t>
        </w:r>
      </w:hyperlink>
    </w:p>
    <w:p w:rsidR="00785AE1" w:rsidRDefault="00785AE1" w:rsidP="00785AE1">
      <w:pPr>
        <w:numPr>
          <w:ilvl w:val="0"/>
          <w:numId w:val="3"/>
        </w:numPr>
        <w:spacing w:before="100" w:beforeAutospacing="1" w:after="100" w:afterAutospacing="1" w:line="240" w:lineRule="auto"/>
      </w:pPr>
      <w:r>
        <w:t xml:space="preserve">Palo Alto Networks </w:t>
      </w:r>
      <w:proofErr w:type="spellStart"/>
      <w:r>
        <w:t>Cyberpedia</w:t>
      </w:r>
      <w:proofErr w:type="spellEnd"/>
      <w:r>
        <w:t xml:space="preserve">: </w:t>
      </w:r>
      <w:hyperlink r:id="rId19" w:tgtFrame="_new" w:history="1">
        <w:r>
          <w:rPr>
            <w:rStyle w:val="Hyperlink"/>
          </w:rPr>
          <w:t xml:space="preserve">Palo Alto Networks </w:t>
        </w:r>
        <w:proofErr w:type="spellStart"/>
        <w:r>
          <w:rPr>
            <w:rStyle w:val="Hyperlink"/>
          </w:rPr>
          <w:t>Cyberpedia</w:t>
        </w:r>
        <w:proofErr w:type="spellEnd"/>
      </w:hyperlink>
    </w:p>
    <w:p w:rsidR="00785AE1" w:rsidRDefault="00785AE1" w:rsidP="00785AE1">
      <w:pPr>
        <w:numPr>
          <w:ilvl w:val="0"/>
          <w:numId w:val="3"/>
        </w:numPr>
        <w:spacing w:before="100" w:beforeAutospacing="1" w:after="100" w:afterAutospacing="1" w:line="240" w:lineRule="auto"/>
      </w:pPr>
      <w:r>
        <w:t xml:space="preserve">NCSC Report on Application Stores: </w:t>
      </w:r>
      <w:hyperlink r:id="rId20" w:tgtFrame="_new" w:history="1">
        <w:r>
          <w:rPr>
            <w:rStyle w:val="Hyperlink"/>
          </w:rPr>
          <w:t>NCSC Report</w:t>
        </w:r>
      </w:hyperlink>
    </w:p>
    <w:p w:rsidR="00785AE1" w:rsidRDefault="00785AE1" w:rsidP="00785AE1">
      <w:pPr>
        <w:numPr>
          <w:ilvl w:val="0"/>
          <w:numId w:val="3"/>
        </w:numPr>
        <w:spacing w:before="100" w:beforeAutospacing="1" w:after="100" w:afterAutospacing="1" w:line="240" w:lineRule="auto"/>
      </w:pPr>
      <w:r>
        <w:t xml:space="preserve">NCSC Report on Sports </w:t>
      </w:r>
      <w:proofErr w:type="spellStart"/>
      <w:r>
        <w:t>Organisations</w:t>
      </w:r>
      <w:proofErr w:type="spellEnd"/>
      <w:r>
        <w:t xml:space="preserve">: </w:t>
      </w:r>
      <w:hyperlink r:id="rId21" w:tgtFrame="_new" w:history="1">
        <w:r>
          <w:rPr>
            <w:rStyle w:val="Hyperlink"/>
          </w:rPr>
          <w:t>NCSC Report</w:t>
        </w:r>
      </w:hyperlink>
    </w:p>
    <w:p w:rsidR="00785AE1" w:rsidRDefault="00785AE1" w:rsidP="00785AE1">
      <w:pPr>
        <w:numPr>
          <w:ilvl w:val="0"/>
          <w:numId w:val="3"/>
        </w:numPr>
        <w:spacing w:before="100" w:beforeAutospacing="1" w:after="100" w:afterAutospacing="1" w:line="240" w:lineRule="auto"/>
      </w:pPr>
      <w:proofErr w:type="spellStart"/>
      <w:r>
        <w:t>Advisera</w:t>
      </w:r>
      <w:proofErr w:type="spellEnd"/>
      <w:r>
        <w:t xml:space="preserve"> Blog: </w:t>
      </w:r>
      <w:hyperlink r:id="rId22" w:tgtFrame="_new" w:history="1">
        <w:proofErr w:type="spellStart"/>
        <w:r>
          <w:rPr>
            <w:rStyle w:val="Hyperlink"/>
          </w:rPr>
          <w:t>Advisera</w:t>
        </w:r>
        <w:proofErr w:type="spellEnd"/>
        <w:r>
          <w:rPr>
            <w:rStyle w:val="Hyperlink"/>
          </w:rPr>
          <w:t xml:space="preserve"> Blog</w:t>
        </w:r>
      </w:hyperlink>
    </w:p>
    <w:p w:rsidR="00785AE1" w:rsidRDefault="00785AE1" w:rsidP="00785AE1">
      <w:pPr>
        <w:spacing w:before="100" w:beforeAutospacing="1" w:after="100" w:afterAutospacing="1" w:line="240" w:lineRule="auto"/>
      </w:pPr>
    </w:p>
    <w:p w:rsidR="00785AE1" w:rsidRDefault="00785AE1"/>
    <w:sectPr w:rsidR="00785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F42B6"/>
    <w:multiLevelType w:val="multilevel"/>
    <w:tmpl w:val="FEE07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975245"/>
    <w:multiLevelType w:val="multilevel"/>
    <w:tmpl w:val="EA10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2765D0"/>
    <w:multiLevelType w:val="multilevel"/>
    <w:tmpl w:val="76FAE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AE1"/>
    <w:rsid w:val="00785AE1"/>
    <w:rsid w:val="00D62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AA7D3E-7DAE-41BD-84A6-6E7117818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85A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85A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5AE1"/>
    <w:rPr>
      <w:color w:val="0563C1" w:themeColor="hyperlink"/>
      <w:u w:val="single"/>
    </w:rPr>
  </w:style>
  <w:style w:type="paragraph" w:styleId="ListParagraph">
    <w:name w:val="List Paragraph"/>
    <w:basedOn w:val="Normal"/>
    <w:uiPriority w:val="34"/>
    <w:qFormat/>
    <w:rsid w:val="00785AE1"/>
    <w:pPr>
      <w:ind w:left="720"/>
      <w:contextualSpacing/>
    </w:pPr>
  </w:style>
  <w:style w:type="character" w:customStyle="1" w:styleId="Heading3Char">
    <w:name w:val="Heading 3 Char"/>
    <w:basedOn w:val="DefaultParagraphFont"/>
    <w:link w:val="Heading3"/>
    <w:uiPriority w:val="9"/>
    <w:rsid w:val="00785AE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85AE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85A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5A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240382">
      <w:bodyDiv w:val="1"/>
      <w:marLeft w:val="0"/>
      <w:marRight w:val="0"/>
      <w:marTop w:val="0"/>
      <w:marBottom w:val="0"/>
      <w:divBdr>
        <w:top w:val="none" w:sz="0" w:space="0" w:color="auto"/>
        <w:left w:val="none" w:sz="0" w:space="0" w:color="auto"/>
        <w:bottom w:val="none" w:sz="0" w:space="0" w:color="auto"/>
        <w:right w:val="none" w:sz="0" w:space="0" w:color="auto"/>
      </w:divBdr>
    </w:div>
    <w:div w:id="1122960468">
      <w:bodyDiv w:val="1"/>
      <w:marLeft w:val="0"/>
      <w:marRight w:val="0"/>
      <w:marTop w:val="0"/>
      <w:marBottom w:val="0"/>
      <w:divBdr>
        <w:top w:val="none" w:sz="0" w:space="0" w:color="auto"/>
        <w:left w:val="none" w:sz="0" w:space="0" w:color="auto"/>
        <w:bottom w:val="none" w:sz="0" w:space="0" w:color="auto"/>
        <w:right w:val="none" w:sz="0" w:space="0" w:color="auto"/>
      </w:divBdr>
    </w:div>
    <w:div w:id="207192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eckpoint.com/cyber-hub/threat-prevention/what-is-phishing/" TargetMode="External"/><Relationship Id="rId13" Type="http://schemas.openxmlformats.org/officeDocument/2006/relationships/hyperlink" Target="https://advisera.com/27001academy/knowledgebase/information-security-business-continuity-standards/" TargetMode="External"/><Relationship Id="rId18" Type="http://schemas.openxmlformats.org/officeDocument/2006/relationships/hyperlink" Target="https://www.xenonstack.com/blog/insider-threats/" TargetMode="External"/><Relationship Id="rId3" Type="http://schemas.openxmlformats.org/officeDocument/2006/relationships/settings" Target="settings.xml"/><Relationship Id="rId21" Type="http://schemas.openxmlformats.org/officeDocument/2006/relationships/hyperlink" Target="https://www.ncsc.gov.uk/report/the-cyber-threat-to-sports-organisations" TargetMode="External"/><Relationship Id="rId7" Type="http://schemas.openxmlformats.org/officeDocument/2006/relationships/hyperlink" Target="https://www.globalsign.com/en/blog/security-risks-outdated-encryption" TargetMode="External"/><Relationship Id="rId12" Type="http://schemas.openxmlformats.org/officeDocument/2006/relationships/hyperlink" Target="https://www.ncsc.gov.uk/report/the-cyber-threat-to-sports-organisations" TargetMode="External"/><Relationship Id="rId17" Type="http://schemas.openxmlformats.org/officeDocument/2006/relationships/hyperlink" Target="https://www.checkpoint.com/cyber-hub/threat-prevention/what-is-phishing/" TargetMode="External"/><Relationship Id="rId2" Type="http://schemas.openxmlformats.org/officeDocument/2006/relationships/styles" Target="styles.xml"/><Relationship Id="rId16" Type="http://schemas.openxmlformats.org/officeDocument/2006/relationships/hyperlink" Target="https://www.globalsign.com/en/blog/security-risks-outdated-encryption" TargetMode="External"/><Relationship Id="rId20" Type="http://schemas.openxmlformats.org/officeDocument/2006/relationships/hyperlink" Target="https://www.ncsc.gov.uk/report/threat-report-on-application-stores" TargetMode="External"/><Relationship Id="rId1" Type="http://schemas.openxmlformats.org/officeDocument/2006/relationships/numbering" Target="numbering.xml"/><Relationship Id="rId6" Type="http://schemas.openxmlformats.org/officeDocument/2006/relationships/hyperlink" Target="https://www.esecurityplanet.com/cloud/cloud-storage-security-issues/" TargetMode="External"/><Relationship Id="rId11" Type="http://schemas.openxmlformats.org/officeDocument/2006/relationships/hyperlink" Target="https://www.ncsc.gov.uk/report/threat-report-on-application-stores" TargetMode="External"/><Relationship Id="rId24" Type="http://schemas.openxmlformats.org/officeDocument/2006/relationships/theme" Target="theme/theme1.xml"/><Relationship Id="rId5" Type="http://schemas.openxmlformats.org/officeDocument/2006/relationships/hyperlink" Target="https://orca.security/resources/blog/weak-host-password/" TargetMode="External"/><Relationship Id="rId15" Type="http://schemas.openxmlformats.org/officeDocument/2006/relationships/hyperlink" Target="https://www.esecurityplanet.com/cloud/cloud-storage-security-issues/" TargetMode="External"/><Relationship Id="rId23" Type="http://schemas.openxmlformats.org/officeDocument/2006/relationships/fontTable" Target="fontTable.xml"/><Relationship Id="rId10" Type="http://schemas.openxmlformats.org/officeDocument/2006/relationships/hyperlink" Target="https://www.paloaltonetworks.com/cyberpedia/what-is-a-denial-of-service-attack-dos" TargetMode="External"/><Relationship Id="rId19" Type="http://schemas.openxmlformats.org/officeDocument/2006/relationships/hyperlink" Target="https://www.paloaltonetworks.com/cyberpedia/what-is-a-denial-of-service-attack-dos" TargetMode="External"/><Relationship Id="rId4" Type="http://schemas.openxmlformats.org/officeDocument/2006/relationships/webSettings" Target="webSettings.xml"/><Relationship Id="rId9" Type="http://schemas.openxmlformats.org/officeDocument/2006/relationships/hyperlink" Target="https://www.xenonstack.com/blog/insider-threats/" TargetMode="External"/><Relationship Id="rId14" Type="http://schemas.openxmlformats.org/officeDocument/2006/relationships/hyperlink" Target="https://orca.security/resources/blog/weak-host-password/" TargetMode="External"/><Relationship Id="rId22" Type="http://schemas.openxmlformats.org/officeDocument/2006/relationships/hyperlink" Target="https://advisera.com/27001academy/knowledgebase/information-security-business-continuity-stand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785</Words>
  <Characters>4481</Characters>
  <Application>Microsoft Office Word</Application>
  <DocSecurity>0</DocSecurity>
  <Lines>37</Lines>
  <Paragraphs>10</Paragraphs>
  <ScaleCrop>false</ScaleCrop>
  <Company>Moorche 30 DVDs</Company>
  <LinksUpToDate>false</LinksUpToDate>
  <CharactersWithSpaces>5256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1</cp:revision>
  <dcterms:created xsi:type="dcterms:W3CDTF">2024-07-20T16:55:00Z</dcterms:created>
  <dcterms:modified xsi:type="dcterms:W3CDTF">2024-07-20T17:00:00Z</dcterms:modified>
</cp:coreProperties>
</file>