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1AD1" w14:textId="77777777" w:rsidR="0026437D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Lab 1: Caffeine Mutagenesis of </w:t>
      </w:r>
      <w:r>
        <w:rPr>
          <w:rFonts w:ascii="Arial" w:hAnsi="Arial" w:cs="Arial"/>
          <w:b/>
          <w:i/>
          <w:sz w:val="24"/>
        </w:rPr>
        <w:t>Streptomyces</w:t>
      </w:r>
      <w:r>
        <w:rPr>
          <w:rFonts w:ascii="Arial" w:hAnsi="Arial" w:cs="Arial"/>
          <w:b/>
          <w:sz w:val="24"/>
        </w:rPr>
        <w:t xml:space="preserve"> Protocol (Week 2)</w:t>
      </w:r>
    </w:p>
    <w:p w14:paraId="796E98AB" w14:textId="77777777" w:rsidR="0026437D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</w:rPr>
      </w:pPr>
    </w:p>
    <w:p w14:paraId="22E3C2AC" w14:textId="77777777" w:rsidR="0026437D" w:rsidRPr="006539D5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</w:rPr>
      </w:pPr>
      <w:r w:rsidRPr="00E526BB">
        <w:rPr>
          <w:rFonts w:ascii="Arial" w:hAnsi="Arial" w:cs="Arial"/>
          <w:b/>
          <w:sz w:val="24"/>
        </w:rPr>
        <w:t xml:space="preserve">Materials required (per </w:t>
      </w:r>
      <w:r>
        <w:rPr>
          <w:rFonts w:ascii="Arial" w:hAnsi="Arial" w:cs="Arial"/>
          <w:b/>
          <w:sz w:val="24"/>
        </w:rPr>
        <w:t>pair of students</w:t>
      </w:r>
      <w:r w:rsidRPr="00E526BB">
        <w:rPr>
          <w:rFonts w:ascii="Arial" w:hAnsi="Arial" w:cs="Arial"/>
          <w:b/>
          <w:sz w:val="24"/>
        </w:rPr>
        <w:t>)</w:t>
      </w:r>
    </w:p>
    <w:p w14:paraId="16AFFF5A" w14:textId="77777777" w:rsidR="0026437D" w:rsidRPr="006539D5" w:rsidRDefault="0026437D" w:rsidP="0026437D">
      <w:pPr>
        <w:spacing w:after="0" w:line="300" w:lineRule="atLeast"/>
        <w:jc w:val="both"/>
        <w:rPr>
          <w:rFonts w:ascii="Arial" w:hAnsi="Arial" w:cs="Arial"/>
          <w:sz w:val="24"/>
        </w:rPr>
      </w:pPr>
    </w:p>
    <w:p w14:paraId="78E3E261" w14:textId="77777777" w:rsidR="0026437D" w:rsidRPr="006539D5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jc w:val="both"/>
        <w:rPr>
          <w:rFonts w:ascii="Arial" w:hAnsi="Arial" w:cs="Arial"/>
        </w:rPr>
      </w:pPr>
      <w:r w:rsidRPr="006539D5">
        <w:rPr>
          <w:rFonts w:ascii="Arial" w:hAnsi="Arial" w:cs="Arial"/>
        </w:rPr>
        <w:t>Bunsen burner</w:t>
      </w:r>
    </w:p>
    <w:p w14:paraId="59709667" w14:textId="77777777" w:rsidR="0026437D" w:rsidRPr="00E526BB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rPr>
          <w:rFonts w:ascii="Arial" w:hAnsi="Arial" w:cs="Arial"/>
        </w:rPr>
      </w:pPr>
      <w:r w:rsidRPr="00E526BB">
        <w:rPr>
          <w:rFonts w:ascii="Arial" w:hAnsi="Arial" w:cs="Arial"/>
        </w:rPr>
        <w:t xml:space="preserve">Frozen spore suspension of </w:t>
      </w:r>
      <w:r w:rsidRPr="00E526BB">
        <w:rPr>
          <w:rFonts w:ascii="Arial" w:hAnsi="Arial" w:cs="Arial"/>
          <w:i/>
        </w:rPr>
        <w:t xml:space="preserve">Streptomyces </w:t>
      </w:r>
      <w:r w:rsidRPr="00E526BB">
        <w:rPr>
          <w:rFonts w:ascii="Arial" w:hAnsi="Arial" w:cs="Arial"/>
        </w:rPr>
        <w:t xml:space="preserve">in 20% Glycerol </w:t>
      </w:r>
      <w:r>
        <w:rPr>
          <w:rFonts w:ascii="Arial" w:hAnsi="Arial" w:cs="Arial"/>
        </w:rPr>
        <w:t>(2 mL per student)</w:t>
      </w:r>
    </w:p>
    <w:p w14:paraId="4F46CE4D" w14:textId="77777777" w:rsidR="0026437D" w:rsidRPr="00E526BB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rPr>
          <w:rFonts w:ascii="Arial" w:hAnsi="Arial" w:cs="Arial"/>
        </w:rPr>
      </w:pPr>
      <w:r w:rsidRPr="00E526BB">
        <w:rPr>
          <w:rFonts w:ascii="Arial" w:hAnsi="Arial" w:cs="Arial"/>
        </w:rPr>
        <w:t>Sterile distilled water in 9 ml aliquots in universal bottles (for dilutions)</w:t>
      </w:r>
      <w:r w:rsidRPr="00E526BB">
        <w:rPr>
          <w:rFonts w:ascii="Arial" w:hAnsi="Arial" w:cs="Arial"/>
        </w:rPr>
        <w:br/>
      </w:r>
      <w:r>
        <w:rPr>
          <w:rFonts w:ascii="Arial" w:hAnsi="Arial" w:cs="Arial"/>
        </w:rPr>
        <w:t>(</w:t>
      </w:r>
      <w:r w:rsidRPr="00B364C5">
        <w:rPr>
          <w:rFonts w:ascii="Arial" w:hAnsi="Arial" w:cs="Arial"/>
        </w:rPr>
        <w:t>29</w:t>
      </w:r>
      <w:r>
        <w:rPr>
          <w:rFonts w:ascii="Arial" w:hAnsi="Arial" w:cs="Arial"/>
        </w:rPr>
        <w:t xml:space="preserve"> per student [</w:t>
      </w:r>
      <w:r w:rsidRPr="00E526BB">
        <w:rPr>
          <w:rFonts w:ascii="Arial" w:hAnsi="Arial" w:cs="Arial"/>
        </w:rPr>
        <w:t xml:space="preserve">4 series of </w:t>
      </w:r>
      <w:r w:rsidRPr="00B364C5">
        <w:rPr>
          <w:rFonts w:ascii="Arial" w:hAnsi="Arial" w:cs="Arial"/>
        </w:rPr>
        <w:t>7</w:t>
      </w:r>
      <w:r w:rsidRPr="00E526BB">
        <w:rPr>
          <w:rFonts w:ascii="Arial" w:hAnsi="Arial" w:cs="Arial"/>
        </w:rPr>
        <w:t xml:space="preserve"> dilutions + 1 for initial dilution of spores</w:t>
      </w:r>
      <w:r>
        <w:rPr>
          <w:rFonts w:ascii="Arial" w:hAnsi="Arial" w:cs="Arial"/>
        </w:rPr>
        <w:t>])</w:t>
      </w:r>
    </w:p>
    <w:p w14:paraId="6A65347D" w14:textId="77777777" w:rsidR="0026437D" w:rsidRPr="00E526BB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rPr>
          <w:rFonts w:ascii="Arial" w:hAnsi="Arial" w:cs="Arial"/>
        </w:rPr>
      </w:pPr>
      <w:r w:rsidRPr="00E526BB">
        <w:rPr>
          <w:rFonts w:ascii="Arial" w:hAnsi="Arial" w:cs="Arial"/>
        </w:rPr>
        <w:t>Nutrient agar plates (8 plates per student)</w:t>
      </w:r>
    </w:p>
    <w:p w14:paraId="479B9B6B" w14:textId="77777777" w:rsidR="0026437D" w:rsidRPr="006539D5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jc w:val="both"/>
        <w:rPr>
          <w:rFonts w:ascii="Arial" w:hAnsi="Arial" w:cs="Arial"/>
        </w:rPr>
      </w:pPr>
      <w:r w:rsidRPr="006539D5">
        <w:rPr>
          <w:rFonts w:ascii="Arial" w:hAnsi="Arial" w:cs="Arial"/>
        </w:rPr>
        <w:t>Disposable plastic spreaders</w:t>
      </w:r>
      <w:r>
        <w:rPr>
          <w:rFonts w:ascii="Arial" w:hAnsi="Arial" w:cs="Arial"/>
        </w:rPr>
        <w:t xml:space="preserve"> (4 per student)</w:t>
      </w:r>
    </w:p>
    <w:p w14:paraId="37A622F3" w14:textId="77777777" w:rsidR="0026437D" w:rsidRPr="006539D5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jc w:val="both"/>
        <w:rPr>
          <w:rFonts w:ascii="Arial" w:hAnsi="Arial" w:cs="Arial"/>
        </w:rPr>
      </w:pPr>
      <w:r w:rsidRPr="006539D5">
        <w:rPr>
          <w:rFonts w:ascii="Arial" w:hAnsi="Arial" w:cs="Arial"/>
        </w:rPr>
        <w:t>Sterile microfuge tubes</w:t>
      </w:r>
    </w:p>
    <w:p w14:paraId="7B979E43" w14:textId="77777777" w:rsidR="0026437D" w:rsidRPr="006539D5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jc w:val="both"/>
        <w:rPr>
          <w:rFonts w:ascii="Arial" w:hAnsi="Arial" w:cs="Arial"/>
        </w:rPr>
      </w:pPr>
      <w:r w:rsidRPr="006539D5">
        <w:rPr>
          <w:rFonts w:ascii="Arial" w:hAnsi="Arial" w:cs="Arial"/>
        </w:rPr>
        <w:t>1 m</w:t>
      </w:r>
      <w:r>
        <w:rPr>
          <w:rFonts w:ascii="Arial" w:hAnsi="Arial" w:cs="Arial"/>
        </w:rPr>
        <w:t>l</w:t>
      </w:r>
      <w:r w:rsidRPr="006539D5">
        <w:rPr>
          <w:rFonts w:ascii="Arial" w:hAnsi="Arial" w:cs="Arial"/>
        </w:rPr>
        <w:t xml:space="preserve"> pipettes and tips</w:t>
      </w:r>
    </w:p>
    <w:p w14:paraId="029F7651" w14:textId="77777777" w:rsidR="0026437D" w:rsidRPr="006539D5" w:rsidRDefault="0026437D" w:rsidP="0026437D">
      <w:pPr>
        <w:pStyle w:val="ListParagraph"/>
        <w:numPr>
          <w:ilvl w:val="0"/>
          <w:numId w:val="3"/>
        </w:numPr>
        <w:spacing w:after="0" w:line="300" w:lineRule="atLeast"/>
        <w:ind w:left="567" w:hanging="567"/>
        <w:jc w:val="both"/>
        <w:rPr>
          <w:rFonts w:ascii="Arial" w:hAnsi="Arial" w:cs="Arial"/>
        </w:rPr>
      </w:pPr>
      <w:r w:rsidRPr="006539D5">
        <w:rPr>
          <w:rFonts w:ascii="Arial" w:hAnsi="Arial" w:cs="Arial"/>
        </w:rPr>
        <w:t>30°C incubator room</w:t>
      </w:r>
    </w:p>
    <w:p w14:paraId="3A8AAC36" w14:textId="77777777" w:rsidR="0026437D" w:rsidRDefault="0026437D" w:rsidP="0026437D">
      <w:pPr>
        <w:pStyle w:val="NoSpacing"/>
        <w:numPr>
          <w:ilvl w:val="0"/>
          <w:numId w:val="3"/>
        </w:numPr>
        <w:spacing w:line="300" w:lineRule="atLeast"/>
        <w:ind w:left="567" w:hanging="567"/>
        <w:rPr>
          <w:rFonts w:cs="Arial"/>
        </w:rPr>
      </w:pPr>
      <w:r>
        <w:rPr>
          <w:rFonts w:cs="Arial"/>
        </w:rPr>
        <w:t>Marker pen to write on microfuge tube</w:t>
      </w:r>
      <w:r w:rsidRPr="005041F6">
        <w:rPr>
          <w:rFonts w:cs="Arial"/>
        </w:rPr>
        <w:t>s and plates</w:t>
      </w:r>
    </w:p>
    <w:p w14:paraId="74FD6297" w14:textId="77777777" w:rsidR="0026437D" w:rsidRPr="005041F6" w:rsidRDefault="0026437D" w:rsidP="0026437D">
      <w:pPr>
        <w:pStyle w:val="NoSpacing"/>
        <w:numPr>
          <w:ilvl w:val="0"/>
          <w:numId w:val="3"/>
        </w:numPr>
        <w:spacing w:line="300" w:lineRule="atLeast"/>
        <w:ind w:left="567" w:hanging="567"/>
        <w:rPr>
          <w:rFonts w:cs="Arial"/>
        </w:rPr>
      </w:pPr>
      <w:r>
        <w:rPr>
          <w:rFonts w:cs="Arial"/>
        </w:rPr>
        <w:t>10 mg/mL caffeine solution (1 mL per student)</w:t>
      </w:r>
    </w:p>
    <w:p w14:paraId="37BC3CEF" w14:textId="77777777" w:rsidR="0026437D" w:rsidRPr="005041F6" w:rsidRDefault="0026437D" w:rsidP="0026437D">
      <w:pPr>
        <w:spacing w:after="0" w:line="300" w:lineRule="atLeast"/>
        <w:jc w:val="both"/>
        <w:rPr>
          <w:rFonts w:ascii="Arial" w:hAnsi="Arial" w:cs="Arial"/>
        </w:rPr>
      </w:pPr>
    </w:p>
    <w:p w14:paraId="4B7A5CE3" w14:textId="77777777" w:rsidR="0026437D" w:rsidRPr="005041F6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  <w:r w:rsidRPr="005041F6">
        <w:rPr>
          <w:rFonts w:ascii="Arial" w:hAnsi="Arial" w:cs="Arial"/>
          <w:b/>
          <w:sz w:val="24"/>
          <w:szCs w:val="24"/>
        </w:rPr>
        <w:t>Protocol</w:t>
      </w:r>
      <w:r>
        <w:rPr>
          <w:rFonts w:ascii="Arial" w:hAnsi="Arial" w:cs="Arial"/>
          <w:b/>
          <w:sz w:val="24"/>
          <w:szCs w:val="24"/>
        </w:rPr>
        <w:t xml:space="preserve"> 1.1</w:t>
      </w:r>
    </w:p>
    <w:p w14:paraId="304A55EB" w14:textId="77777777" w:rsidR="0026437D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2ECEEFF7" w14:textId="77777777" w:rsidR="0026437D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All steps should be carried out aseptically. Where directed to mix well, close the microfuge tube and invert it 5-6 times to mix.</w:t>
      </w:r>
    </w:p>
    <w:p w14:paraId="53D8972B" w14:textId="77777777" w:rsidR="0026437D" w:rsidRPr="005041F6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372C2E8E" w14:textId="77777777" w:rsidR="0026437D" w:rsidRDefault="0026437D" w:rsidP="0026437D">
      <w:pPr>
        <w:pStyle w:val="ListParagraph"/>
        <w:numPr>
          <w:ilvl w:val="0"/>
          <w:numId w:val="2"/>
        </w:numPr>
        <w:spacing w:after="0" w:line="300" w:lineRule="atLeast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Pipet 0.5 mL of the spore suspension into a microfuge tube. Add 0.5 mL sterile distilled water. Mix well. This is your control (label the tube, “0 CAFF”).</w:t>
      </w:r>
    </w:p>
    <w:p w14:paraId="3502C093" w14:textId="77777777" w:rsidR="0026437D" w:rsidRDefault="0026437D" w:rsidP="0026437D">
      <w:pPr>
        <w:pStyle w:val="ListParagraph"/>
        <w:spacing w:line="300" w:lineRule="atLeast"/>
        <w:ind w:left="567"/>
        <w:rPr>
          <w:rFonts w:ascii="Arial" w:hAnsi="Arial" w:cs="Arial"/>
        </w:rPr>
      </w:pPr>
    </w:p>
    <w:p w14:paraId="45A289B7" w14:textId="77777777" w:rsidR="0026437D" w:rsidRDefault="0026437D" w:rsidP="0026437D">
      <w:pPr>
        <w:pStyle w:val="ListParagraph"/>
        <w:spacing w:line="300" w:lineRule="atLeast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Prepare your experimental (+CAFF) treatments as follows: </w:t>
      </w:r>
    </w:p>
    <w:p w14:paraId="078A01CF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>Pipet 0.5 mL of the spore suspension into a microfuge tube. Add 0.5 mL 10 mg/mL caffeine. Mix well. Label the tube, “5 mg/mL CAFF”.</w:t>
      </w:r>
    </w:p>
    <w:p w14:paraId="54740AE2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Pipet 0.5 mL of the spore suspension </w:t>
      </w:r>
      <w:proofErr w:type="gramStart"/>
      <w:r>
        <w:rPr>
          <w:rFonts w:ascii="Arial" w:hAnsi="Arial" w:cs="Arial"/>
        </w:rPr>
        <w:t>in to</w:t>
      </w:r>
      <w:proofErr w:type="gramEnd"/>
      <w:r>
        <w:rPr>
          <w:rFonts w:ascii="Arial" w:hAnsi="Arial" w:cs="Arial"/>
        </w:rPr>
        <w:t xml:space="preserve"> a microfuge tube. Add 0.25 mL 10 mg/mL caffeine and 0.25 mL distilled water. Mix well. Label the tube, “2.5 mg/mL CAFF”.</w:t>
      </w:r>
    </w:p>
    <w:p w14:paraId="02D27225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Pipet 0.5 mL of the spore suspension into a microfuge tube. Add 0.125 mL 10 mg/mL caffeine and 0.375 mL distilled water. Mix well. Label the </w:t>
      </w:r>
      <w:r w:rsidRPr="00FC6BF8">
        <w:rPr>
          <w:rFonts w:ascii="Arial" w:hAnsi="Arial" w:cs="Arial"/>
        </w:rPr>
        <w:t>tube, “1.25 mg/mL CAFF”.</w:t>
      </w:r>
    </w:p>
    <w:p w14:paraId="5E71BA73" w14:textId="77777777" w:rsidR="0026437D" w:rsidRPr="00FC6BF8" w:rsidRDefault="0026437D" w:rsidP="0026437D">
      <w:pPr>
        <w:pStyle w:val="ListParagraph"/>
        <w:spacing w:line="300" w:lineRule="atLeast"/>
        <w:ind w:left="1440"/>
        <w:rPr>
          <w:rFonts w:ascii="Arial" w:hAnsi="Arial" w:cs="Arial"/>
        </w:rPr>
      </w:pPr>
    </w:p>
    <w:p w14:paraId="4C0AB2C8" w14:textId="77777777" w:rsidR="0026437D" w:rsidRPr="00D0558E" w:rsidRDefault="0026437D" w:rsidP="0026437D">
      <w:pPr>
        <w:spacing w:line="300" w:lineRule="atLeast"/>
        <w:ind w:left="567"/>
        <w:rPr>
          <w:rFonts w:ascii="Arial" w:hAnsi="Arial" w:cs="Arial"/>
          <w:sz w:val="24"/>
          <w:szCs w:val="24"/>
        </w:rPr>
      </w:pPr>
      <w:r w:rsidRPr="00FC6BF8">
        <w:rPr>
          <w:rFonts w:ascii="Arial" w:hAnsi="Arial" w:cs="Arial"/>
          <w:sz w:val="24"/>
          <w:szCs w:val="24"/>
        </w:rPr>
        <w:t xml:space="preserve">Incubate your +CAFF treatments on the benchtop for 10 minutes. While you wait, label your tubes and plates as described for steps 2 and 3. </w:t>
      </w:r>
      <w:r w:rsidRPr="00AE1A08">
        <w:rPr>
          <w:rFonts w:ascii="Arial" w:hAnsi="Arial" w:cs="Arial"/>
          <w:sz w:val="24"/>
          <w:szCs w:val="24"/>
        </w:rPr>
        <w:t>(See the Note on Labelling Technique, p. 7.)</w:t>
      </w:r>
    </w:p>
    <w:p w14:paraId="51798DCE" w14:textId="77777777" w:rsidR="0026437D" w:rsidRPr="00D0558E" w:rsidRDefault="0026437D" w:rsidP="0026437D">
      <w:pPr>
        <w:pStyle w:val="ListParagraph"/>
        <w:numPr>
          <w:ilvl w:val="0"/>
          <w:numId w:val="2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 xml:space="preserve">Dilute the </w:t>
      </w:r>
      <w:r>
        <w:rPr>
          <w:rFonts w:ascii="Arial" w:hAnsi="Arial" w:cs="Arial"/>
        </w:rPr>
        <w:t>control and + CAFF</w:t>
      </w:r>
      <w:r w:rsidRPr="00D0558E">
        <w:rPr>
          <w:rFonts w:ascii="Arial" w:hAnsi="Arial" w:cs="Arial"/>
        </w:rPr>
        <w:t xml:space="preserve"> spore suspension</w:t>
      </w:r>
      <w:r>
        <w:rPr>
          <w:rFonts w:ascii="Arial" w:hAnsi="Arial" w:cs="Arial"/>
        </w:rPr>
        <w:t>s using the 9 mL</w:t>
      </w:r>
      <w:r w:rsidRPr="00D0558E">
        <w:rPr>
          <w:rFonts w:ascii="Arial" w:hAnsi="Arial" w:cs="Arial"/>
        </w:rPr>
        <w:t xml:space="preserve"> aliquots of sterile distilled water</w:t>
      </w:r>
      <w:r>
        <w:rPr>
          <w:rFonts w:ascii="Arial" w:hAnsi="Arial" w:cs="Arial"/>
        </w:rPr>
        <w:t>.</w:t>
      </w:r>
    </w:p>
    <w:p w14:paraId="3F41E7EF" w14:textId="77777777" w:rsidR="0026437D" w:rsidRPr="00D0558E" w:rsidRDefault="0026437D" w:rsidP="0026437D">
      <w:pPr>
        <w:spacing w:after="0" w:line="300" w:lineRule="atLeast"/>
        <w:ind w:left="567" w:hanging="567"/>
        <w:rPr>
          <w:rFonts w:ascii="Arial" w:hAnsi="Arial" w:cs="Arial"/>
          <w:sz w:val="24"/>
          <w:szCs w:val="24"/>
        </w:rPr>
      </w:pPr>
    </w:p>
    <w:p w14:paraId="5E6B9C55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>To do this</w:t>
      </w:r>
      <w:r>
        <w:rPr>
          <w:rFonts w:ascii="Arial" w:hAnsi="Arial" w:cs="Arial"/>
        </w:rPr>
        <w:t>,</w:t>
      </w:r>
      <w:r w:rsidRPr="00D055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first label your tubes (10</w:t>
      </w:r>
      <w:r w:rsidRPr="00AE309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through 10</w:t>
      </w:r>
      <w:r w:rsidRPr="00AE309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 xml:space="preserve"> for both the control and + CAFF samples. (You should have 28 tubes in total.))</w:t>
      </w:r>
    </w:p>
    <w:p w14:paraId="615940EB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D0558E">
        <w:rPr>
          <w:rFonts w:ascii="Arial" w:hAnsi="Arial" w:cs="Arial"/>
        </w:rPr>
        <w:t>ake the 1 m</w:t>
      </w:r>
      <w:r>
        <w:rPr>
          <w:rFonts w:ascii="Arial" w:hAnsi="Arial" w:cs="Arial"/>
        </w:rPr>
        <w:t>l</w:t>
      </w:r>
      <w:r w:rsidRPr="00D0558E">
        <w:rPr>
          <w:rFonts w:ascii="Arial" w:hAnsi="Arial" w:cs="Arial"/>
        </w:rPr>
        <w:t xml:space="preserve"> of the spore </w:t>
      </w:r>
      <w:proofErr w:type="gramStart"/>
      <w:r w:rsidRPr="00D0558E">
        <w:rPr>
          <w:rFonts w:ascii="Arial" w:hAnsi="Arial" w:cs="Arial"/>
        </w:rPr>
        <w:t>suspension</w:t>
      </w:r>
      <w:r>
        <w:rPr>
          <w:rFonts w:ascii="Arial" w:hAnsi="Arial" w:cs="Arial"/>
        </w:rPr>
        <w:t>,</w:t>
      </w:r>
      <w:r w:rsidRPr="00D0558E">
        <w:rPr>
          <w:rFonts w:ascii="Arial" w:hAnsi="Arial" w:cs="Arial"/>
        </w:rPr>
        <w:t xml:space="preserve"> and</w:t>
      </w:r>
      <w:proofErr w:type="gramEnd"/>
      <w:r w:rsidRPr="00D0558E">
        <w:rPr>
          <w:rFonts w:ascii="Arial" w:hAnsi="Arial" w:cs="Arial"/>
        </w:rPr>
        <w:t xml:space="preserve"> add this to 9 m</w:t>
      </w:r>
      <w:r>
        <w:rPr>
          <w:rFonts w:ascii="Arial" w:hAnsi="Arial" w:cs="Arial"/>
        </w:rPr>
        <w:t>l</w:t>
      </w:r>
      <w:r w:rsidRPr="00D0558E">
        <w:rPr>
          <w:rFonts w:ascii="Arial" w:hAnsi="Arial" w:cs="Arial"/>
        </w:rPr>
        <w:t xml:space="preserve"> of sterile distilled water</w:t>
      </w:r>
      <w:r>
        <w:rPr>
          <w:rFonts w:ascii="Arial" w:hAnsi="Arial" w:cs="Arial"/>
        </w:rPr>
        <w:t xml:space="preserve"> in the 10</w:t>
      </w:r>
      <w:r w:rsidRPr="00AE3098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tube,</w:t>
      </w:r>
      <w:r w:rsidRPr="00D0558E">
        <w:rPr>
          <w:rFonts w:ascii="Arial" w:hAnsi="Arial" w:cs="Arial"/>
        </w:rPr>
        <w:t xml:space="preserve"> and mix well</w:t>
      </w:r>
      <w:r>
        <w:rPr>
          <w:rFonts w:ascii="Arial" w:hAnsi="Arial" w:cs="Arial"/>
        </w:rPr>
        <w:t xml:space="preserve">. </w:t>
      </w:r>
    </w:p>
    <w:p w14:paraId="381C619F" w14:textId="77777777" w:rsidR="0026437D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Using a new pipet tip, r</w:t>
      </w:r>
      <w:r w:rsidRPr="00D0558E">
        <w:rPr>
          <w:rFonts w:ascii="Arial" w:hAnsi="Arial" w:cs="Arial"/>
        </w:rPr>
        <w:t>emove 1 m</w:t>
      </w:r>
      <w:r>
        <w:rPr>
          <w:rFonts w:ascii="Arial" w:hAnsi="Arial" w:cs="Arial"/>
        </w:rPr>
        <w:t>l</w:t>
      </w:r>
      <w:r w:rsidRPr="00D0558E">
        <w:rPr>
          <w:rFonts w:ascii="Arial" w:hAnsi="Arial" w:cs="Arial"/>
        </w:rPr>
        <w:t xml:space="preserve"> from the 10</w:t>
      </w:r>
      <w:r w:rsidRPr="00D0558E">
        <w:rPr>
          <w:rFonts w:ascii="Arial" w:hAnsi="Arial" w:cs="Arial"/>
          <w:vertAlign w:val="superscript"/>
        </w:rPr>
        <w:t xml:space="preserve">-1 </w:t>
      </w:r>
      <w:r w:rsidRPr="00D0558E">
        <w:rPr>
          <w:rFonts w:ascii="Arial" w:hAnsi="Arial" w:cs="Arial"/>
        </w:rPr>
        <w:t xml:space="preserve">tube and add this to 9 mL of sterile distilled water </w:t>
      </w:r>
      <w:r>
        <w:rPr>
          <w:rFonts w:ascii="Arial" w:hAnsi="Arial" w:cs="Arial"/>
        </w:rPr>
        <w:t>in the 10</w:t>
      </w:r>
      <w:r w:rsidRPr="00AE3098"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 tube, and mix well.</w:t>
      </w:r>
    </w:p>
    <w:p w14:paraId="33D9D9F8" w14:textId="77777777" w:rsidR="0026437D" w:rsidRPr="00AE3098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Repeat steps b and c </w:t>
      </w:r>
      <w:r w:rsidRPr="00AE3098">
        <w:rPr>
          <w:rFonts w:ascii="Arial" w:hAnsi="Arial" w:cs="Arial"/>
        </w:rPr>
        <w:t>until yo</w:t>
      </w:r>
      <w:r>
        <w:rPr>
          <w:rFonts w:ascii="Arial" w:hAnsi="Arial" w:cs="Arial"/>
        </w:rPr>
        <w:t>u reach the</w:t>
      </w:r>
      <w:r w:rsidRPr="00AE3098">
        <w:rPr>
          <w:rFonts w:ascii="Arial" w:hAnsi="Arial" w:cs="Arial"/>
        </w:rPr>
        <w:t xml:space="preserve"> 10</w:t>
      </w:r>
      <w:r w:rsidRPr="00AE3098">
        <w:rPr>
          <w:rFonts w:ascii="Arial" w:hAnsi="Arial" w:cs="Arial"/>
          <w:vertAlign w:val="superscript"/>
        </w:rPr>
        <w:t>-</w:t>
      </w:r>
      <w:r w:rsidRPr="00B364C5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 xml:space="preserve"> dilution.</w:t>
      </w:r>
    </w:p>
    <w:p w14:paraId="478BC454" w14:textId="77777777" w:rsidR="0026437D" w:rsidRPr="0065347C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 w:rsidRPr="004F6DC8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this point you should have four </w:t>
      </w:r>
      <w:r w:rsidRPr="004F6DC8">
        <w:rPr>
          <w:rFonts w:ascii="Arial" w:hAnsi="Arial" w:cs="Arial"/>
        </w:rPr>
        <w:t>dilution series (</w:t>
      </w:r>
      <w:r>
        <w:rPr>
          <w:rFonts w:ascii="Arial" w:hAnsi="Arial" w:cs="Arial"/>
        </w:rPr>
        <w:t xml:space="preserve">0 CAFF, 1.25 CAFF, 2.5 CAFF, and 5 </w:t>
      </w:r>
      <w:proofErr w:type="gramStart"/>
      <w:r>
        <w:rPr>
          <w:rFonts w:ascii="Arial" w:hAnsi="Arial" w:cs="Arial"/>
        </w:rPr>
        <w:t>CAFF</w:t>
      </w:r>
      <w:proofErr w:type="gramEnd"/>
      <w:r>
        <w:rPr>
          <w:rFonts w:ascii="Arial" w:hAnsi="Arial" w:cs="Arial"/>
        </w:rPr>
        <w:t xml:space="preserve">, with </w:t>
      </w:r>
      <w:r w:rsidRPr="00B364C5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tubes each) of </w:t>
      </w:r>
      <w:r w:rsidRPr="004F6DC8">
        <w:rPr>
          <w:rFonts w:ascii="Arial" w:hAnsi="Arial" w:cs="Arial"/>
          <w:i/>
        </w:rPr>
        <w:t>Streptomyces</w:t>
      </w:r>
      <w:r>
        <w:rPr>
          <w:rFonts w:ascii="Arial" w:hAnsi="Arial" w:cs="Arial"/>
        </w:rPr>
        <w:t xml:space="preserve"> spores ready for plating on</w:t>
      </w:r>
      <w:r w:rsidRPr="004F6DC8">
        <w:rPr>
          <w:rFonts w:ascii="Arial" w:hAnsi="Arial" w:cs="Arial"/>
        </w:rPr>
        <w:t>to agar plates.</w:t>
      </w:r>
    </w:p>
    <w:p w14:paraId="57F79E0F" w14:textId="77777777" w:rsidR="0026437D" w:rsidRPr="0065347C" w:rsidRDefault="0026437D" w:rsidP="0026437D">
      <w:pPr>
        <w:spacing w:after="0" w:line="300" w:lineRule="atLeast"/>
        <w:rPr>
          <w:rFonts w:ascii="Arial" w:hAnsi="Arial" w:cs="Arial"/>
        </w:rPr>
      </w:pPr>
    </w:p>
    <w:p w14:paraId="51779398" w14:textId="77777777" w:rsidR="0026437D" w:rsidRPr="00D0558E" w:rsidRDefault="0026437D" w:rsidP="0026437D">
      <w:pPr>
        <w:pStyle w:val="ListParagraph"/>
        <w:numPr>
          <w:ilvl w:val="0"/>
          <w:numId w:val="2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>Label agar plates with your initial</w:t>
      </w:r>
      <w:r>
        <w:rPr>
          <w:rFonts w:ascii="Arial" w:hAnsi="Arial" w:cs="Arial"/>
        </w:rPr>
        <w:t>s</w:t>
      </w:r>
      <w:r w:rsidRPr="00D0558E">
        <w:rPr>
          <w:rFonts w:ascii="Arial" w:hAnsi="Arial" w:cs="Arial"/>
        </w:rPr>
        <w:t xml:space="preserve"> and the date and along with the following:</w:t>
      </w:r>
    </w:p>
    <w:p w14:paraId="73660881" w14:textId="77777777" w:rsidR="0026437D" w:rsidRPr="00D0558E" w:rsidRDefault="0026437D" w:rsidP="0026437D">
      <w:pPr>
        <w:pStyle w:val="ListParagraph"/>
        <w:spacing w:line="300" w:lineRule="atLeast"/>
        <w:ind w:left="567" w:hanging="567"/>
        <w:rPr>
          <w:rFonts w:ascii="Arial" w:hAnsi="Arial" w:cs="Arial"/>
        </w:rPr>
      </w:pPr>
    </w:p>
    <w:p w14:paraId="2C613859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0 CAFF,</w:t>
      </w:r>
      <w:r w:rsidRPr="00D0558E">
        <w:rPr>
          <w:rFonts w:ascii="Arial" w:hAnsi="Arial" w:cs="Arial"/>
        </w:rPr>
        <w:t xml:space="preserve"> 10</w:t>
      </w:r>
      <w:r>
        <w:rPr>
          <w:rFonts w:ascii="Arial" w:hAnsi="Arial" w:cs="Arial"/>
          <w:vertAlign w:val="superscript"/>
        </w:rPr>
        <w:t>-6</w:t>
      </w:r>
    </w:p>
    <w:p w14:paraId="28BB6EFF" w14:textId="77777777" w:rsidR="0026437D" w:rsidRPr="005427DB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0 CAFF, </w:t>
      </w:r>
      <w:r w:rsidRPr="00D0558E"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-7</w:t>
      </w:r>
    </w:p>
    <w:p w14:paraId="399DFD1C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1.25 mg/mL CAFF,</w:t>
      </w:r>
      <w:r w:rsidRPr="00D0558E">
        <w:rPr>
          <w:rFonts w:ascii="Arial" w:hAnsi="Arial" w:cs="Arial"/>
        </w:rPr>
        <w:t xml:space="preserve"> 10</w:t>
      </w:r>
      <w:r>
        <w:rPr>
          <w:rFonts w:ascii="Arial" w:hAnsi="Arial" w:cs="Arial"/>
          <w:vertAlign w:val="superscript"/>
        </w:rPr>
        <w:t>-6</w:t>
      </w:r>
    </w:p>
    <w:p w14:paraId="7D03F828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1.25 mg/mL CAFF, </w:t>
      </w:r>
      <w:r w:rsidRPr="00D0558E"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-7</w:t>
      </w:r>
    </w:p>
    <w:p w14:paraId="1C540055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2.5 mg/mL CAFF,</w:t>
      </w:r>
      <w:r w:rsidRPr="00D0558E">
        <w:rPr>
          <w:rFonts w:ascii="Arial" w:hAnsi="Arial" w:cs="Arial"/>
        </w:rPr>
        <w:t xml:space="preserve"> 10</w:t>
      </w:r>
      <w:r>
        <w:rPr>
          <w:rFonts w:ascii="Arial" w:hAnsi="Arial" w:cs="Arial"/>
          <w:vertAlign w:val="superscript"/>
        </w:rPr>
        <w:t>-6</w:t>
      </w:r>
    </w:p>
    <w:p w14:paraId="5D9D82A3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2.5 mg/mL CAFF, </w:t>
      </w:r>
      <w:r w:rsidRPr="00D0558E"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-7</w:t>
      </w:r>
    </w:p>
    <w:p w14:paraId="7EA9852C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>5 mg/mL CAFF,</w:t>
      </w:r>
      <w:r w:rsidRPr="00D0558E">
        <w:rPr>
          <w:rFonts w:ascii="Arial" w:hAnsi="Arial" w:cs="Arial"/>
        </w:rPr>
        <w:t xml:space="preserve"> 10</w:t>
      </w:r>
      <w:r>
        <w:rPr>
          <w:rFonts w:ascii="Arial" w:hAnsi="Arial" w:cs="Arial"/>
          <w:vertAlign w:val="superscript"/>
        </w:rPr>
        <w:t>-6</w:t>
      </w:r>
    </w:p>
    <w:p w14:paraId="4866E0A5" w14:textId="77777777" w:rsidR="0026437D" w:rsidRPr="00D0558E" w:rsidRDefault="0026437D" w:rsidP="0026437D">
      <w:pPr>
        <w:pStyle w:val="ListParagraph"/>
        <w:numPr>
          <w:ilvl w:val="1"/>
          <w:numId w:val="2"/>
        </w:numPr>
        <w:spacing w:after="0" w:line="300" w:lineRule="atLeast"/>
        <w:ind w:left="1134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5 mg/mL CAFF, </w:t>
      </w:r>
      <w:r w:rsidRPr="00D0558E">
        <w:rPr>
          <w:rFonts w:ascii="Arial" w:hAnsi="Arial" w:cs="Arial"/>
        </w:rPr>
        <w:t>10</w:t>
      </w:r>
      <w:r>
        <w:rPr>
          <w:rFonts w:ascii="Arial" w:hAnsi="Arial" w:cs="Arial"/>
          <w:vertAlign w:val="superscript"/>
        </w:rPr>
        <w:t>-7</w:t>
      </w:r>
    </w:p>
    <w:p w14:paraId="2DC4F6EE" w14:textId="77777777" w:rsidR="0026437D" w:rsidRPr="005427DB" w:rsidRDefault="0026437D" w:rsidP="0026437D">
      <w:pPr>
        <w:spacing w:line="300" w:lineRule="atLeast"/>
        <w:jc w:val="both"/>
        <w:rPr>
          <w:rFonts w:ascii="Arial" w:hAnsi="Arial" w:cs="Arial"/>
        </w:rPr>
      </w:pPr>
    </w:p>
    <w:p w14:paraId="7841CBE5" w14:textId="77777777" w:rsidR="0026437D" w:rsidRPr="00D0558E" w:rsidRDefault="0026437D" w:rsidP="0026437D">
      <w:pPr>
        <w:pStyle w:val="ListParagraph"/>
        <w:numPr>
          <w:ilvl w:val="0"/>
          <w:numId w:val="2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 xml:space="preserve">Aseptically add </w:t>
      </w:r>
      <w:r>
        <w:rPr>
          <w:rFonts w:ascii="Arial" w:hAnsi="Arial" w:cs="Arial"/>
        </w:rPr>
        <w:t>0.</w:t>
      </w:r>
      <w:r w:rsidRPr="00D0558E">
        <w:rPr>
          <w:rFonts w:ascii="Arial" w:hAnsi="Arial" w:cs="Arial"/>
        </w:rPr>
        <w:t>1 m</w:t>
      </w:r>
      <w:r>
        <w:rPr>
          <w:rFonts w:ascii="Arial" w:hAnsi="Arial" w:cs="Arial"/>
        </w:rPr>
        <w:t>l</w:t>
      </w:r>
      <w:r w:rsidRPr="00D0558E">
        <w:rPr>
          <w:rFonts w:ascii="Arial" w:hAnsi="Arial" w:cs="Arial"/>
        </w:rPr>
        <w:t xml:space="preserve"> of the corresponding dilution to your labelled agar plate and spread across the surface using a plastic disposable spreader</w:t>
      </w:r>
      <w:r>
        <w:rPr>
          <w:rFonts w:ascii="Arial" w:hAnsi="Arial" w:cs="Arial"/>
        </w:rPr>
        <w:t>. (Plate the 10</w:t>
      </w:r>
      <w:r w:rsidRPr="00FC6BF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 xml:space="preserve"> dilution </w:t>
      </w:r>
      <w:proofErr w:type="gramStart"/>
      <w:r>
        <w:rPr>
          <w:rFonts w:ascii="Arial" w:hAnsi="Arial" w:cs="Arial"/>
        </w:rPr>
        <w:t>first, and</w:t>
      </w:r>
      <w:proofErr w:type="gramEnd"/>
      <w:r>
        <w:rPr>
          <w:rFonts w:ascii="Arial" w:hAnsi="Arial" w:cs="Arial"/>
        </w:rPr>
        <w:t xml:space="preserve"> then use the same spreader to plate the 10</w:t>
      </w:r>
      <w:r w:rsidRPr="00FC6BF8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  <w:vertAlign w:val="superscript"/>
        </w:rPr>
        <w:t>6</w:t>
      </w:r>
      <w:r>
        <w:rPr>
          <w:rFonts w:ascii="Arial" w:hAnsi="Arial" w:cs="Arial"/>
        </w:rPr>
        <w:t xml:space="preserve"> dilution, to minimize the amount of plastic waste. Use a new spreader for the control and for each of the different + CAFF treatments.)</w:t>
      </w:r>
    </w:p>
    <w:p w14:paraId="0F37FC51" w14:textId="77777777" w:rsidR="0026437D" w:rsidRPr="00B3289B" w:rsidRDefault="0026437D" w:rsidP="0026437D">
      <w:pPr>
        <w:spacing w:after="0" w:line="300" w:lineRule="atLeast"/>
        <w:ind w:left="567" w:hanging="567"/>
        <w:rPr>
          <w:rFonts w:ascii="Arial" w:hAnsi="Arial" w:cs="Arial"/>
        </w:rPr>
      </w:pPr>
    </w:p>
    <w:p w14:paraId="71D76718" w14:textId="77777777" w:rsidR="0026437D" w:rsidRDefault="0026437D" w:rsidP="0026437D">
      <w:pPr>
        <w:pStyle w:val="ListParagraph"/>
        <w:numPr>
          <w:ilvl w:val="0"/>
          <w:numId w:val="2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>Allow the plates dry for 10 minutes, invert and then place in boxes for incubation at 30</w:t>
      </w:r>
      <w:r>
        <w:rPr>
          <w:rFonts w:ascii="Arial" w:hAnsi="Arial" w:cs="Arial"/>
        </w:rPr>
        <w:t>°</w:t>
      </w:r>
      <w:r w:rsidRPr="00D0558E">
        <w:rPr>
          <w:rFonts w:ascii="Arial" w:hAnsi="Arial" w:cs="Arial"/>
        </w:rPr>
        <w:t>C for 3 days</w:t>
      </w:r>
      <w:r>
        <w:rPr>
          <w:rFonts w:ascii="Arial" w:hAnsi="Arial" w:cs="Arial"/>
        </w:rPr>
        <w:t>.</w:t>
      </w:r>
    </w:p>
    <w:p w14:paraId="6F9B0258" w14:textId="77777777" w:rsidR="0026437D" w:rsidRPr="00631171" w:rsidRDefault="0026437D" w:rsidP="0026437D">
      <w:pPr>
        <w:pStyle w:val="ListParagraph"/>
        <w:rPr>
          <w:rFonts w:ascii="Arial" w:hAnsi="Arial" w:cs="Arial"/>
        </w:rPr>
      </w:pPr>
    </w:p>
    <w:p w14:paraId="28B5E946" w14:textId="77777777" w:rsidR="0026437D" w:rsidRPr="00B3289B" w:rsidRDefault="0026437D" w:rsidP="0026437D">
      <w:pPr>
        <w:spacing w:after="0" w:line="300" w:lineRule="atLeast"/>
        <w:rPr>
          <w:rFonts w:ascii="Arial" w:hAnsi="Arial" w:cs="Arial"/>
        </w:rPr>
      </w:pPr>
    </w:p>
    <w:p w14:paraId="65C2ED48" w14:textId="77777777" w:rsidR="0026437D" w:rsidRPr="00D0633A" w:rsidRDefault="0026437D" w:rsidP="0026437D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Protocol 1.2 - </w:t>
      </w:r>
      <w:r>
        <w:rPr>
          <w:rFonts w:ascii="Arial" w:hAnsi="Arial" w:cs="Arial"/>
          <w:b/>
          <w:i/>
          <w:sz w:val="24"/>
          <w:szCs w:val="24"/>
        </w:rPr>
        <w:t xml:space="preserve">In the next laboratory session </w:t>
      </w:r>
      <w:r>
        <w:rPr>
          <w:rFonts w:ascii="Arial" w:hAnsi="Arial" w:cs="Arial"/>
          <w:b/>
          <w:sz w:val="24"/>
          <w:szCs w:val="24"/>
        </w:rPr>
        <w:t>(Week 4)</w:t>
      </w:r>
    </w:p>
    <w:p w14:paraId="0215CE9C" w14:textId="77777777" w:rsidR="0026437D" w:rsidRPr="00486E23" w:rsidRDefault="0026437D" w:rsidP="0026437D">
      <w:pPr>
        <w:spacing w:after="0" w:line="300" w:lineRule="atLeast"/>
        <w:jc w:val="both"/>
        <w:rPr>
          <w:rFonts w:ascii="Arial" w:hAnsi="Arial" w:cs="Arial"/>
          <w:sz w:val="24"/>
          <w:szCs w:val="24"/>
        </w:rPr>
      </w:pPr>
    </w:p>
    <w:p w14:paraId="19A3D5EB" w14:textId="77777777" w:rsidR="0026437D" w:rsidRDefault="0026437D" w:rsidP="0026437D">
      <w:pPr>
        <w:pStyle w:val="ListParagraph"/>
        <w:numPr>
          <w:ilvl w:val="0"/>
          <w:numId w:val="1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 xml:space="preserve">Remove plates from the incubation boxes and count the plate dilutions that have between 30 and 300 </w:t>
      </w:r>
      <w:r>
        <w:rPr>
          <w:rFonts w:ascii="Arial" w:hAnsi="Arial" w:cs="Arial"/>
        </w:rPr>
        <w:t>colonies per plate. D</w:t>
      </w:r>
      <w:r w:rsidRPr="00D0558E">
        <w:rPr>
          <w:rFonts w:ascii="Arial" w:hAnsi="Arial" w:cs="Arial"/>
        </w:rPr>
        <w:t>o this for all samples</w:t>
      </w:r>
      <w:r>
        <w:rPr>
          <w:rFonts w:ascii="Arial" w:hAnsi="Arial" w:cs="Arial"/>
        </w:rPr>
        <w:t>.</w:t>
      </w:r>
    </w:p>
    <w:p w14:paraId="3D526866" w14:textId="77777777" w:rsidR="0026437D" w:rsidRPr="009D547B" w:rsidRDefault="0026437D" w:rsidP="0026437D">
      <w:pPr>
        <w:pStyle w:val="ListParagraph"/>
        <w:spacing w:line="300" w:lineRule="atLeast"/>
        <w:ind w:left="567"/>
        <w:rPr>
          <w:rFonts w:ascii="Arial" w:hAnsi="Arial" w:cs="Arial"/>
        </w:rPr>
      </w:pPr>
    </w:p>
    <w:p w14:paraId="1D7BDB3C" w14:textId="77777777" w:rsidR="0026437D" w:rsidRDefault="0026437D" w:rsidP="0026437D">
      <w:pPr>
        <w:pStyle w:val="ListParagraph"/>
        <w:numPr>
          <w:ilvl w:val="0"/>
          <w:numId w:val="1"/>
        </w:numPr>
        <w:spacing w:after="0" w:line="300" w:lineRule="atLeast"/>
        <w:ind w:left="567" w:hanging="567"/>
        <w:rPr>
          <w:rFonts w:ascii="Arial" w:hAnsi="Arial" w:cs="Arial"/>
        </w:rPr>
      </w:pPr>
      <w:r w:rsidRPr="008F3CB7">
        <w:rPr>
          <w:rFonts w:ascii="Arial" w:hAnsi="Arial" w:cs="Arial"/>
        </w:rPr>
        <w:t>Compare the colonies obtained on the 10</w:t>
      </w:r>
      <w:r w:rsidRPr="008F3CB7">
        <w:rPr>
          <w:rFonts w:ascii="Arial" w:hAnsi="Arial" w:cs="Arial"/>
          <w:vertAlign w:val="superscript"/>
        </w:rPr>
        <w:t>-</w:t>
      </w:r>
      <w:r w:rsidRPr="00B364C5">
        <w:rPr>
          <w:rFonts w:ascii="Arial" w:hAnsi="Arial" w:cs="Arial"/>
          <w:vertAlign w:val="superscript"/>
        </w:rPr>
        <w:t>7</w:t>
      </w:r>
      <w:r w:rsidRPr="008F3CB7">
        <w:rPr>
          <w:rFonts w:ascii="Arial" w:hAnsi="Arial" w:cs="Arial"/>
          <w:vertAlign w:val="superscript"/>
        </w:rPr>
        <w:t xml:space="preserve"> </w:t>
      </w:r>
      <w:r w:rsidRPr="008F3CB7">
        <w:rPr>
          <w:rFonts w:ascii="Arial" w:hAnsi="Arial" w:cs="Arial"/>
        </w:rPr>
        <w:t xml:space="preserve">plates for the </w:t>
      </w:r>
      <w:r>
        <w:rPr>
          <w:rFonts w:ascii="Arial" w:hAnsi="Arial" w:cs="Arial"/>
        </w:rPr>
        <w:t>untreated</w:t>
      </w:r>
      <w:r w:rsidRPr="008F3CB7">
        <w:rPr>
          <w:rFonts w:ascii="Arial" w:hAnsi="Arial" w:cs="Arial"/>
        </w:rPr>
        <w:t xml:space="preserve"> plates and those on the eq</w:t>
      </w:r>
      <w:r>
        <w:rPr>
          <w:rFonts w:ascii="Arial" w:hAnsi="Arial" w:cs="Arial"/>
        </w:rPr>
        <w:t>uivalent dilutions of +CAFF</w:t>
      </w:r>
      <w:r w:rsidRPr="008F3CB7">
        <w:rPr>
          <w:rFonts w:ascii="Arial" w:hAnsi="Arial" w:cs="Arial"/>
        </w:rPr>
        <w:t xml:space="preserve"> plates. Can you identify over-producing mutants of the pigmented antibiotic Actinorhodin (Blue) or </w:t>
      </w:r>
      <w:proofErr w:type="spellStart"/>
      <w:r w:rsidRPr="008F3CB7">
        <w:rPr>
          <w:rFonts w:ascii="Arial" w:hAnsi="Arial" w:cs="Arial"/>
        </w:rPr>
        <w:t>undecylprodigiosin</w:t>
      </w:r>
      <w:proofErr w:type="spellEnd"/>
      <w:r w:rsidRPr="008F3CB7">
        <w:rPr>
          <w:rFonts w:ascii="Arial" w:hAnsi="Arial" w:cs="Arial"/>
        </w:rPr>
        <w:t xml:space="preserve"> (Red)?</w:t>
      </w:r>
    </w:p>
    <w:p w14:paraId="33965FE5" w14:textId="77777777" w:rsidR="0026437D" w:rsidRPr="008F3CB7" w:rsidRDefault="0026437D" w:rsidP="0026437D">
      <w:pPr>
        <w:pStyle w:val="ListParagraph"/>
        <w:spacing w:line="300" w:lineRule="atLeast"/>
        <w:ind w:left="567"/>
        <w:rPr>
          <w:rFonts w:ascii="Arial" w:hAnsi="Arial" w:cs="Arial"/>
        </w:rPr>
      </w:pPr>
    </w:p>
    <w:p w14:paraId="2AE99887" w14:textId="77777777" w:rsidR="0026437D" w:rsidRDefault="0026437D" w:rsidP="0026437D">
      <w:pPr>
        <w:pStyle w:val="ListParagraph"/>
        <w:numPr>
          <w:ilvl w:val="0"/>
          <w:numId w:val="1"/>
        </w:numPr>
        <w:spacing w:after="0" w:line="300" w:lineRule="atLeast"/>
        <w:ind w:left="567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 xml:space="preserve">Enter your data in </w:t>
      </w:r>
      <w:r>
        <w:rPr>
          <w:rFonts w:ascii="Arial" w:hAnsi="Arial" w:cs="Arial"/>
        </w:rPr>
        <w:t xml:space="preserve">Table 1.1 </w:t>
      </w:r>
      <w:r w:rsidRPr="00D0558E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upload your data to </w:t>
      </w:r>
      <w:proofErr w:type="spellStart"/>
      <w:r>
        <w:rPr>
          <w:rFonts w:ascii="Arial" w:hAnsi="Arial" w:cs="Arial"/>
        </w:rPr>
        <w:t>MyPlace</w:t>
      </w:r>
      <w:proofErr w:type="spellEnd"/>
      <w:r>
        <w:rPr>
          <w:rFonts w:ascii="Arial" w:hAnsi="Arial" w:cs="Arial"/>
        </w:rPr>
        <w:t xml:space="preserve"> to share with the class.</w:t>
      </w:r>
    </w:p>
    <w:p w14:paraId="5E8D3FB1" w14:textId="77777777" w:rsidR="0026437D" w:rsidRPr="00D0558E" w:rsidRDefault="0026437D" w:rsidP="0026437D">
      <w:pPr>
        <w:spacing w:after="0" w:line="300" w:lineRule="atLeast"/>
        <w:ind w:left="567" w:hanging="567"/>
        <w:rPr>
          <w:rFonts w:ascii="Arial" w:hAnsi="Arial" w:cs="Arial"/>
          <w:sz w:val="24"/>
          <w:szCs w:val="24"/>
        </w:rPr>
      </w:pPr>
    </w:p>
    <w:p w14:paraId="6BD16288" w14:textId="77777777" w:rsidR="0026437D" w:rsidRPr="009D547B" w:rsidRDefault="0026437D" w:rsidP="0026437D">
      <w:pPr>
        <w:pStyle w:val="ListParagraph"/>
        <w:numPr>
          <w:ilvl w:val="0"/>
          <w:numId w:val="1"/>
        </w:numPr>
        <w:spacing w:after="0" w:line="300" w:lineRule="atLeast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Using the class data, w</w:t>
      </w:r>
      <w:r w:rsidRPr="009D547B">
        <w:rPr>
          <w:rFonts w:ascii="Arial" w:hAnsi="Arial" w:cs="Arial"/>
        </w:rPr>
        <w:t>ork out the mean CFU survival for each caffeine concentration.</w:t>
      </w:r>
    </w:p>
    <w:p w14:paraId="5ABDF790" w14:textId="77777777" w:rsidR="0026437D" w:rsidRDefault="0026437D" w:rsidP="0026437D">
      <w:pPr>
        <w:pStyle w:val="ListParagraph"/>
        <w:numPr>
          <w:ilvl w:val="1"/>
          <w:numId w:val="1"/>
        </w:numPr>
        <w:spacing w:after="0" w:line="300" w:lineRule="atLeast"/>
        <w:ind w:left="1134" w:hanging="567"/>
        <w:rPr>
          <w:rFonts w:ascii="Arial" w:hAnsi="Arial" w:cs="Arial"/>
        </w:rPr>
      </w:pPr>
      <w:r w:rsidRPr="00D0558E">
        <w:rPr>
          <w:rFonts w:ascii="Arial" w:hAnsi="Arial" w:cs="Arial"/>
        </w:rPr>
        <w:t>Using these data</w:t>
      </w:r>
      <w:r>
        <w:rPr>
          <w:rFonts w:ascii="Arial" w:hAnsi="Arial" w:cs="Arial"/>
        </w:rPr>
        <w:t>,</w:t>
      </w:r>
      <w:r w:rsidRPr="00D0558E">
        <w:rPr>
          <w:rFonts w:ascii="Arial" w:hAnsi="Arial" w:cs="Arial"/>
        </w:rPr>
        <w:t xml:space="preserve"> plot a </w:t>
      </w:r>
      <w:r>
        <w:rPr>
          <w:rFonts w:ascii="Arial" w:hAnsi="Arial" w:cs="Arial"/>
        </w:rPr>
        <w:t>caffeine concentration</w:t>
      </w:r>
      <w:r w:rsidRPr="00D0558E">
        <w:rPr>
          <w:rFonts w:ascii="Arial" w:hAnsi="Arial" w:cs="Arial"/>
        </w:rPr>
        <w:t xml:space="preserve"> v</w:t>
      </w:r>
      <w:r>
        <w:rPr>
          <w:rFonts w:ascii="Arial" w:hAnsi="Arial" w:cs="Arial"/>
        </w:rPr>
        <w:t>ersu</w:t>
      </w:r>
      <w:r w:rsidRPr="00D0558E">
        <w:rPr>
          <w:rFonts w:ascii="Arial" w:hAnsi="Arial" w:cs="Arial"/>
        </w:rPr>
        <w:t>s survival gr</w:t>
      </w:r>
      <w:r>
        <w:rPr>
          <w:rFonts w:ascii="Arial" w:hAnsi="Arial" w:cs="Arial"/>
        </w:rPr>
        <w:t>aph (x-axis = caffeine concentration; y-axis = CFU/ml). Determine which caffeine concentration gives 99% killing.</w:t>
      </w:r>
    </w:p>
    <w:p w14:paraId="59EE7A35" w14:textId="77777777" w:rsidR="0026437D" w:rsidRDefault="0026437D" w:rsidP="0026437D">
      <w:pPr>
        <w:pStyle w:val="ListParagraph"/>
        <w:spacing w:after="0" w:line="300" w:lineRule="atLeast"/>
        <w:ind w:left="1134"/>
        <w:rPr>
          <w:rFonts w:ascii="Arial" w:hAnsi="Arial" w:cs="Arial"/>
        </w:rPr>
      </w:pPr>
    </w:p>
    <w:p w14:paraId="39917915" w14:textId="77777777" w:rsidR="0026437D" w:rsidRDefault="0026437D" w:rsidP="0026437D">
      <w:pPr>
        <w:pStyle w:val="ListParagraph"/>
        <w:spacing w:after="0" w:line="300" w:lineRule="atLeast"/>
        <w:ind w:left="1134"/>
        <w:rPr>
          <w:rFonts w:ascii="Arial" w:hAnsi="Arial" w:cs="Arial"/>
        </w:rPr>
      </w:pPr>
    </w:p>
    <w:p w14:paraId="44CF2867" w14:textId="77777777" w:rsidR="0026437D" w:rsidRPr="001D1361" w:rsidRDefault="0026437D" w:rsidP="0026437D">
      <w:pPr>
        <w:spacing w:line="300" w:lineRule="atLeast"/>
        <w:rPr>
          <w:rFonts w:ascii="Arial" w:hAnsi="Arial" w:cs="Arial"/>
        </w:rPr>
      </w:pPr>
      <w:r w:rsidRPr="001D1361">
        <w:rPr>
          <w:rFonts w:ascii="Arial" w:hAnsi="Arial" w:cs="Arial"/>
          <w:b/>
        </w:rPr>
        <w:lastRenderedPageBreak/>
        <w:t xml:space="preserve">Table 1.1. Caffeine mutagenesis of </w:t>
      </w:r>
      <w:r w:rsidRPr="001D1361">
        <w:rPr>
          <w:rFonts w:ascii="Arial" w:hAnsi="Arial" w:cs="Arial"/>
          <w:b/>
          <w:i/>
        </w:rPr>
        <w:t xml:space="preserve">Streptomyces </w:t>
      </w:r>
      <w:proofErr w:type="spellStart"/>
      <w:r w:rsidRPr="001D1361">
        <w:rPr>
          <w:rFonts w:ascii="Arial" w:hAnsi="Arial" w:cs="Arial"/>
          <w:b/>
          <w:i/>
        </w:rPr>
        <w:t>coelicolor</w:t>
      </w:r>
      <w:proofErr w:type="spellEnd"/>
      <w:r w:rsidRPr="001D1361">
        <w:rPr>
          <w:rFonts w:ascii="Arial" w:hAnsi="Arial" w:cs="Arial"/>
          <w:b/>
          <w:i/>
        </w:rPr>
        <w:t xml:space="preserve"> </w:t>
      </w:r>
      <w:r w:rsidRPr="001D1361">
        <w:rPr>
          <w:rFonts w:ascii="Arial" w:hAnsi="Arial" w:cs="Arial"/>
          <w:b/>
        </w:rPr>
        <w:t>A3(2).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437D" w:rsidRPr="004B3CE5" w14:paraId="3EE6D4CA" w14:textId="77777777" w:rsidTr="00CA73A6">
        <w:tc>
          <w:tcPr>
            <w:tcW w:w="3005" w:type="dxa"/>
          </w:tcPr>
          <w:p w14:paraId="5A4DD022" w14:textId="77777777" w:rsidR="0026437D" w:rsidRPr="004B3CE5" w:rsidRDefault="0026437D" w:rsidP="00CA73A6">
            <w:pPr>
              <w:rPr>
                <w:rFonts w:ascii="Arial" w:hAnsi="Arial" w:cs="Arial"/>
                <w:b/>
              </w:rPr>
            </w:pPr>
            <w:r w:rsidRPr="004B3CE5">
              <w:rPr>
                <w:rFonts w:ascii="Arial" w:hAnsi="Arial" w:cs="Arial"/>
                <w:b/>
              </w:rPr>
              <w:t>Plate</w:t>
            </w:r>
          </w:p>
        </w:tc>
        <w:tc>
          <w:tcPr>
            <w:tcW w:w="3005" w:type="dxa"/>
          </w:tcPr>
          <w:p w14:paraId="76368496" w14:textId="77777777" w:rsidR="0026437D" w:rsidRPr="004B3CE5" w:rsidRDefault="0026437D" w:rsidP="00CA73A6">
            <w:pPr>
              <w:rPr>
                <w:rFonts w:ascii="Arial" w:hAnsi="Arial" w:cs="Arial"/>
                <w:b/>
              </w:rPr>
            </w:pPr>
            <w:r w:rsidRPr="004B3CE5">
              <w:rPr>
                <w:rFonts w:ascii="Arial" w:hAnsi="Arial" w:cs="Arial"/>
                <w:b/>
              </w:rPr>
              <w:t>Number of colonies</w:t>
            </w:r>
            <w:r>
              <w:rPr>
                <w:rFonts w:ascii="Arial" w:hAnsi="Arial" w:cs="Arial"/>
                <w:b/>
              </w:rPr>
              <w:t xml:space="preserve"> (CFU)</w:t>
            </w:r>
          </w:p>
        </w:tc>
        <w:tc>
          <w:tcPr>
            <w:tcW w:w="3006" w:type="dxa"/>
          </w:tcPr>
          <w:p w14:paraId="24895F56" w14:textId="77777777" w:rsidR="0026437D" w:rsidRPr="004B3CE5" w:rsidRDefault="0026437D" w:rsidP="00CA73A6">
            <w:pPr>
              <w:rPr>
                <w:rFonts w:ascii="Arial" w:hAnsi="Arial" w:cs="Arial"/>
                <w:b/>
              </w:rPr>
            </w:pPr>
            <w:r w:rsidRPr="004B3CE5">
              <w:rPr>
                <w:rFonts w:ascii="Arial" w:hAnsi="Arial" w:cs="Arial"/>
                <w:b/>
              </w:rPr>
              <w:t xml:space="preserve">Observations </w:t>
            </w:r>
          </w:p>
          <w:p w14:paraId="451B2EFF" w14:textId="77777777" w:rsidR="0026437D" w:rsidRPr="004B3CE5" w:rsidRDefault="0026437D" w:rsidP="00CA73A6">
            <w:pPr>
              <w:rPr>
                <w:rFonts w:ascii="Arial" w:hAnsi="Arial" w:cs="Arial"/>
                <w:b/>
              </w:rPr>
            </w:pPr>
            <w:r w:rsidRPr="004B3CE5">
              <w:rPr>
                <w:rFonts w:ascii="Arial" w:hAnsi="Arial" w:cs="Arial"/>
                <w:b/>
              </w:rPr>
              <w:t>(note +act or + red colonies or any unusual phenotypes)</w:t>
            </w:r>
          </w:p>
        </w:tc>
      </w:tr>
      <w:tr w:rsidR="0026437D" w:rsidRPr="004B3CE5" w14:paraId="7B7CE7A8" w14:textId="77777777" w:rsidTr="00CA73A6">
        <w:tc>
          <w:tcPr>
            <w:tcW w:w="3005" w:type="dxa"/>
          </w:tcPr>
          <w:p w14:paraId="387E0F4B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0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3005" w:type="dxa"/>
          </w:tcPr>
          <w:p w14:paraId="571D75C7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203C42B7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42D81DC7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7FB3714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1E9A6B13" w14:textId="77777777" w:rsidTr="00CA73A6">
        <w:tc>
          <w:tcPr>
            <w:tcW w:w="3005" w:type="dxa"/>
          </w:tcPr>
          <w:p w14:paraId="01D01FBB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0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3005" w:type="dxa"/>
          </w:tcPr>
          <w:p w14:paraId="285DFA9D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38641CEC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73B669F1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380B2515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14CE58CB" w14:textId="77777777" w:rsidTr="00CA73A6">
        <w:tc>
          <w:tcPr>
            <w:tcW w:w="3005" w:type="dxa"/>
          </w:tcPr>
          <w:p w14:paraId="250A8694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1.25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3005" w:type="dxa"/>
          </w:tcPr>
          <w:p w14:paraId="1FD9AAF8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7C809F57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6D6DD619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29BB62E9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3D01F69E" w14:textId="77777777" w:rsidTr="00CA73A6">
        <w:tc>
          <w:tcPr>
            <w:tcW w:w="3005" w:type="dxa"/>
          </w:tcPr>
          <w:p w14:paraId="4B31168C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1.25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3005" w:type="dxa"/>
          </w:tcPr>
          <w:p w14:paraId="353AD88B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2D92249D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5A9365E3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63B8A0E9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08B0BDBD" w14:textId="77777777" w:rsidTr="00CA73A6">
        <w:tc>
          <w:tcPr>
            <w:tcW w:w="3005" w:type="dxa"/>
          </w:tcPr>
          <w:p w14:paraId="0F5EDB6D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2.5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3005" w:type="dxa"/>
          </w:tcPr>
          <w:p w14:paraId="451497C6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420F6317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6359533A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4DACB28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50E932EB" w14:textId="77777777" w:rsidTr="00CA73A6">
        <w:tc>
          <w:tcPr>
            <w:tcW w:w="3005" w:type="dxa"/>
          </w:tcPr>
          <w:p w14:paraId="7F6BA70A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2.5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3005" w:type="dxa"/>
          </w:tcPr>
          <w:p w14:paraId="5FF4315A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36163A50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0DC7E921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49475734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7FACD72B" w14:textId="77777777" w:rsidTr="00CA73A6">
        <w:tc>
          <w:tcPr>
            <w:tcW w:w="3005" w:type="dxa"/>
          </w:tcPr>
          <w:p w14:paraId="1D5330B9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3005" w:type="dxa"/>
          </w:tcPr>
          <w:p w14:paraId="1B80EA66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3BACFF94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76D5B744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7FE4981F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  <w:tr w:rsidR="0026437D" w:rsidRPr="004B3CE5" w14:paraId="66B0662A" w14:textId="77777777" w:rsidTr="00CA73A6">
        <w:tc>
          <w:tcPr>
            <w:tcW w:w="3005" w:type="dxa"/>
          </w:tcPr>
          <w:p w14:paraId="24C77AD8" w14:textId="77777777" w:rsidR="0026437D" w:rsidRPr="004B3CE5" w:rsidRDefault="0026437D" w:rsidP="00CA73A6">
            <w:pPr>
              <w:spacing w:line="300" w:lineRule="atLeast"/>
              <w:rPr>
                <w:rFonts w:ascii="Arial" w:hAnsi="Arial" w:cs="Arial"/>
              </w:rPr>
            </w:pPr>
            <w:r w:rsidRPr="004B3CE5">
              <w:rPr>
                <w:rFonts w:ascii="Arial" w:hAnsi="Arial" w:cs="Arial"/>
              </w:rPr>
              <w:t>5 mg/mL CAFF, 10</w:t>
            </w:r>
            <w:r w:rsidRPr="004B3CE5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3005" w:type="dxa"/>
          </w:tcPr>
          <w:p w14:paraId="13C06B71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57E67FA7" w14:textId="77777777" w:rsidR="0026437D" w:rsidRDefault="0026437D" w:rsidP="00CA73A6">
            <w:pPr>
              <w:rPr>
                <w:rFonts w:ascii="Arial" w:hAnsi="Arial" w:cs="Arial"/>
              </w:rPr>
            </w:pPr>
          </w:p>
          <w:p w14:paraId="40BC0CF3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  <w:tc>
          <w:tcPr>
            <w:tcW w:w="3006" w:type="dxa"/>
          </w:tcPr>
          <w:p w14:paraId="0949939B" w14:textId="77777777" w:rsidR="0026437D" w:rsidRPr="004B3CE5" w:rsidRDefault="0026437D" w:rsidP="00CA73A6">
            <w:pPr>
              <w:rPr>
                <w:rFonts w:ascii="Arial" w:hAnsi="Arial" w:cs="Arial"/>
              </w:rPr>
            </w:pPr>
          </w:p>
        </w:tc>
      </w:tr>
    </w:tbl>
    <w:p w14:paraId="184C56B1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43A67A53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64AF9A91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3FC99367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3328B162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3B29C3B6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4C45DF0E" w14:textId="77777777" w:rsidR="0026437D" w:rsidRDefault="0026437D" w:rsidP="0026437D">
      <w:pPr>
        <w:spacing w:after="0" w:line="300" w:lineRule="atLeast"/>
        <w:rPr>
          <w:rFonts w:ascii="Arial" w:hAnsi="Arial" w:cs="Arial"/>
          <w:sz w:val="24"/>
          <w:szCs w:val="24"/>
        </w:rPr>
      </w:pPr>
    </w:p>
    <w:p w14:paraId="314A447B" w14:textId="77777777" w:rsidR="0026437D" w:rsidRDefault="0026437D"/>
    <w:sectPr w:rsidR="0026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53680"/>
    <w:multiLevelType w:val="hybridMultilevel"/>
    <w:tmpl w:val="83CA577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77C2BB4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7FD6"/>
    <w:multiLevelType w:val="hybridMultilevel"/>
    <w:tmpl w:val="5B36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2330"/>
    <w:multiLevelType w:val="hybridMultilevel"/>
    <w:tmpl w:val="FAB81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86382">
    <w:abstractNumId w:val="0"/>
  </w:num>
  <w:num w:numId="2" w16cid:durableId="639579731">
    <w:abstractNumId w:val="1"/>
  </w:num>
  <w:num w:numId="3" w16cid:durableId="145506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7D"/>
    <w:rsid w:val="0026437D"/>
    <w:rsid w:val="007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CAD4"/>
  <w15:chartTrackingRefBased/>
  <w15:docId w15:val="{53609DC8-05EA-41F0-8BE7-1E6CD183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7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3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437D"/>
    <w:pPr>
      <w:spacing w:after="0" w:line="240" w:lineRule="auto"/>
    </w:pPr>
    <w:rPr>
      <w:rFonts w:ascii="Arial" w:hAnsi="Arial"/>
      <w:kern w:val="0"/>
      <w:szCs w:val="22"/>
      <w14:ligatures w14:val="none"/>
    </w:rPr>
  </w:style>
  <w:style w:type="table" w:styleId="TableGrid">
    <w:name w:val="Table Grid"/>
    <w:basedOn w:val="TableNormal"/>
    <w:uiPriority w:val="39"/>
    <w:rsid w:val="0026437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</cp:revision>
  <dcterms:created xsi:type="dcterms:W3CDTF">2025-09-17T12:11:00Z</dcterms:created>
  <dcterms:modified xsi:type="dcterms:W3CDTF">2025-09-17T12:12:00Z</dcterms:modified>
</cp:coreProperties>
</file>