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AEDF9" w14:textId="7E260C8A" w:rsidR="00B21CD5" w:rsidRDefault="00B21CD5" w:rsidP="00722A18">
      <w:pPr>
        <w:pStyle w:val="Heading3"/>
      </w:pPr>
      <w:bookmarkStart w:id="0" w:name="task_culturebacteria"/>
      <w:r>
        <w:t>BM327 Microbiology Semester 2 – Lab 1 Handout</w:t>
      </w:r>
    </w:p>
    <w:p w14:paraId="2AD1A098" w14:textId="0B974C2A" w:rsidR="00722A18" w:rsidRDefault="00722A18" w:rsidP="00722A18">
      <w:pPr>
        <w:pStyle w:val="Heading3"/>
      </w:pPr>
      <w:r w:rsidRPr="00800B06">
        <w:t>TASK 1</w:t>
      </w:r>
      <w:fldSimple w:instr=" SEQ \* ALPHABETIC task \*MERGEFORMAT ">
        <w:r w:rsidR="00DD024F">
          <w:rPr>
            <w:noProof/>
          </w:rPr>
          <w:t>A</w:t>
        </w:r>
      </w:fldSimple>
      <w:bookmarkEnd w:id="0"/>
      <w:r w:rsidRPr="00800B06">
        <w:t>: Prepare bacterial cultures</w:t>
      </w:r>
    </w:p>
    <w:p w14:paraId="470AB72B" w14:textId="77777777" w:rsidR="00722A18" w:rsidRDefault="00722A18" w:rsidP="00722A18">
      <w:pPr>
        <w:rPr>
          <w:bCs/>
        </w:rPr>
      </w:pPr>
    </w:p>
    <w:p w14:paraId="0121BF32" w14:textId="7E0F949D" w:rsidR="00722A18" w:rsidRDefault="00722A18" w:rsidP="00722A18">
      <w:pPr>
        <w:rPr>
          <w:bCs/>
        </w:rPr>
      </w:pPr>
      <w:r>
        <w:rPr>
          <w:bCs/>
        </w:rPr>
        <w:t xml:space="preserve">Working in a group of </w:t>
      </w:r>
      <w:r w:rsidRPr="00CF639F">
        <w:rPr>
          <w:b/>
          <w:bCs/>
        </w:rPr>
        <w:t>four</w:t>
      </w:r>
      <w:r>
        <w:rPr>
          <w:bCs/>
        </w:rPr>
        <w:t>, you will be preparing 5 bacterial cultures, which you will need in the next laboratory session. As a group, you will need 12 nutrient agar plates</w:t>
      </w:r>
      <w:r w:rsidRPr="009B2798">
        <w:rPr>
          <w:bCs/>
        </w:rPr>
        <w:t xml:space="preserve"> </w:t>
      </w:r>
      <w:r w:rsidR="00FD720C">
        <w:rPr>
          <w:bCs/>
        </w:rPr>
        <w:t xml:space="preserve">and will pour these following </w:t>
      </w:r>
      <w:r w:rsidRPr="009B2798">
        <w:rPr>
          <w:bCs/>
        </w:rPr>
        <w:fldChar w:fldCharType="begin"/>
      </w:r>
      <w:r w:rsidRPr="009B2798">
        <w:rPr>
          <w:bCs/>
        </w:rPr>
        <w:instrText xml:space="preserve"> REF protocol_pourplates \h  \* MERGEFORMAT </w:instrText>
      </w:r>
      <w:r w:rsidRPr="009B2798">
        <w:rPr>
          <w:bCs/>
        </w:rPr>
      </w:r>
      <w:r w:rsidRPr="009B2798">
        <w:rPr>
          <w:bCs/>
        </w:rPr>
        <w:fldChar w:fldCharType="separate"/>
      </w:r>
      <w:r w:rsidR="00DD024F" w:rsidRPr="00800B06">
        <w:t>Protocol 1.</w:t>
      </w:r>
      <w:r w:rsidR="00DD024F">
        <w:t>1</w:t>
      </w:r>
      <w:r w:rsidR="00FD720C">
        <w:t>.</w:t>
      </w:r>
      <w:r w:rsidR="00DD024F" w:rsidRPr="00800B06">
        <w:rPr>
          <w:noProof/>
        </w:rPr>
        <w:t xml:space="preserve"> </w:t>
      </w:r>
      <w:r w:rsidRPr="009B2798">
        <w:rPr>
          <w:bCs/>
        </w:rPr>
        <w:fldChar w:fldCharType="end"/>
      </w:r>
      <w:r>
        <w:rPr>
          <w:bCs/>
        </w:rPr>
        <w:t xml:space="preserve">You will use 8 of these plates to plate out serial dilutions of 4 different bacterial </w:t>
      </w:r>
      <w:r w:rsidRPr="009B2798">
        <w:rPr>
          <w:bCs/>
        </w:rPr>
        <w:t>cultures (</w:t>
      </w:r>
      <w:r w:rsidRPr="009B2798">
        <w:rPr>
          <w:bCs/>
        </w:rPr>
        <w:fldChar w:fldCharType="begin"/>
      </w:r>
      <w:r w:rsidRPr="009B2798">
        <w:rPr>
          <w:bCs/>
        </w:rPr>
        <w:instrText xml:space="preserve"> REF protocol_serialdils \h  \* MERGEFORMAT </w:instrText>
      </w:r>
      <w:r w:rsidRPr="009B2798">
        <w:rPr>
          <w:bCs/>
        </w:rPr>
      </w:r>
      <w:r w:rsidRPr="009B2798">
        <w:rPr>
          <w:bCs/>
        </w:rPr>
        <w:fldChar w:fldCharType="separate"/>
      </w:r>
      <w:r w:rsidR="00DD024F" w:rsidRPr="00800B06">
        <w:t>Protocol 1.</w:t>
      </w:r>
      <w:r w:rsidR="00DD024F">
        <w:t>2</w:t>
      </w:r>
      <w:r w:rsidRPr="009B2798">
        <w:rPr>
          <w:bCs/>
        </w:rPr>
        <w:fldChar w:fldCharType="end"/>
      </w:r>
      <w:r w:rsidRPr="009B2798">
        <w:rPr>
          <w:bCs/>
        </w:rPr>
        <w:t>),</w:t>
      </w:r>
      <w:r>
        <w:rPr>
          <w:bCs/>
        </w:rPr>
        <w:t xml:space="preserve"> and 4 to streak a bacterial culture for single colonies (</w:t>
      </w:r>
      <w:r>
        <w:rPr>
          <w:bCs/>
        </w:rPr>
        <w:fldChar w:fldCharType="begin"/>
      </w:r>
      <w:r>
        <w:rPr>
          <w:bCs/>
        </w:rPr>
        <w:instrText xml:space="preserve"> REF protocol_streak \h </w:instrText>
      </w:r>
      <w:r>
        <w:rPr>
          <w:bCs/>
        </w:rPr>
      </w:r>
      <w:r>
        <w:rPr>
          <w:bCs/>
        </w:rPr>
        <w:fldChar w:fldCharType="separate"/>
      </w:r>
      <w:r w:rsidR="00DD024F" w:rsidRPr="00AD5206">
        <w:t>Protocol 1.</w:t>
      </w:r>
      <w:r w:rsidR="00DD024F">
        <w:rPr>
          <w:noProof/>
        </w:rPr>
        <w:t>3</w:t>
      </w:r>
      <w:r>
        <w:rPr>
          <w:bCs/>
        </w:rPr>
        <w:fldChar w:fldCharType="end"/>
      </w:r>
      <w:r>
        <w:rPr>
          <w:bCs/>
        </w:rPr>
        <w:t>). (Each student should prepare and plate out serial dilutions of 1 bacterial culture, and prepare one streak plate.)</w:t>
      </w:r>
    </w:p>
    <w:p w14:paraId="403A5E21" w14:textId="77777777" w:rsidR="00722A18" w:rsidRDefault="00722A18" w:rsidP="00722A18"/>
    <w:p w14:paraId="1A39F3BE" w14:textId="4185C0F3" w:rsidR="00722A18" w:rsidRPr="00716BA7" w:rsidRDefault="00722A18" w:rsidP="00722A18">
      <w:pPr>
        <w:pStyle w:val="Heading4"/>
        <w:rPr>
          <w:b/>
        </w:rPr>
      </w:pPr>
      <w:bookmarkStart w:id="1" w:name="protocol_pourplates"/>
      <w:r w:rsidRPr="00800B06">
        <w:t>Protocol 1.</w:t>
      </w:r>
      <w:fldSimple w:instr=" SEQ protocol \*MERGEFORMAT ">
        <w:r w:rsidR="00DD024F">
          <w:rPr>
            <w:noProof/>
          </w:rPr>
          <w:t>1</w:t>
        </w:r>
      </w:fldSimple>
      <w:r w:rsidRPr="00800B06">
        <w:t xml:space="preserve"> </w:t>
      </w:r>
      <w:bookmarkEnd w:id="1"/>
      <w:r>
        <w:t xml:space="preserve">: </w:t>
      </w:r>
      <w:r w:rsidRPr="00800B06">
        <w:t>Preparation of nutrient agar plates</w:t>
      </w:r>
      <w:r>
        <w:t>.</w:t>
      </w:r>
    </w:p>
    <w:p w14:paraId="3C48706D" w14:textId="77777777" w:rsidR="00722A18" w:rsidRDefault="00722A18" w:rsidP="00722A18">
      <w:pPr>
        <w:pStyle w:val="Default"/>
      </w:pPr>
    </w:p>
    <w:p w14:paraId="420DEC79" w14:textId="77777777" w:rsidR="00722A18" w:rsidRDefault="00722A18" w:rsidP="00722A18">
      <w:pPr>
        <w:pStyle w:val="Default"/>
        <w:rPr>
          <w:sz w:val="22"/>
          <w:szCs w:val="22"/>
        </w:rPr>
      </w:pPr>
      <w:r>
        <w:rPr>
          <w:sz w:val="22"/>
          <w:szCs w:val="22"/>
        </w:rPr>
        <w:t xml:space="preserve">1. Label an empty Petri dish on the bottom with “nutrient agar” or “NA”. Be sure to label the bottom of the plate, and to write around the circumference (not across the centre of the plate). </w:t>
      </w:r>
    </w:p>
    <w:p w14:paraId="2B35C6DC" w14:textId="77777777" w:rsidR="00722A18" w:rsidRDefault="00722A18" w:rsidP="00722A18">
      <w:pPr>
        <w:pStyle w:val="Default"/>
        <w:rPr>
          <w:sz w:val="22"/>
          <w:szCs w:val="22"/>
        </w:rPr>
      </w:pPr>
    </w:p>
    <w:p w14:paraId="491AA4C9" w14:textId="77777777" w:rsidR="00722A18" w:rsidRDefault="00722A18" w:rsidP="00722A18">
      <w:pPr>
        <w:pStyle w:val="Default"/>
        <w:rPr>
          <w:sz w:val="22"/>
          <w:szCs w:val="22"/>
        </w:rPr>
      </w:pPr>
      <w:r>
        <w:rPr>
          <w:sz w:val="22"/>
          <w:szCs w:val="22"/>
        </w:rPr>
        <w:t xml:space="preserve">2. Using </w:t>
      </w:r>
      <w:r w:rsidRPr="00885658">
        <w:rPr>
          <w:color w:val="auto"/>
          <w:sz w:val="22"/>
          <w:szCs w:val="22"/>
        </w:rPr>
        <w:t>aseptic technique</w:t>
      </w:r>
      <w:r>
        <w:rPr>
          <w:sz w:val="22"/>
          <w:szCs w:val="22"/>
        </w:rPr>
        <w:t xml:space="preserve">, pour the nutrient agar plate using the molten nutrient agar provided. Pour slowly and try to avoid bubbles. Fill the plate approximately halfway with the molten agar. </w:t>
      </w:r>
    </w:p>
    <w:p w14:paraId="1E309C12" w14:textId="77777777" w:rsidR="00722A18" w:rsidRDefault="00722A18" w:rsidP="00722A18">
      <w:pPr>
        <w:pStyle w:val="Default"/>
        <w:rPr>
          <w:sz w:val="22"/>
          <w:szCs w:val="22"/>
        </w:rPr>
      </w:pPr>
    </w:p>
    <w:p w14:paraId="49E02B57" w14:textId="77777777" w:rsidR="00722A18" w:rsidRDefault="00722A18" w:rsidP="00722A18">
      <w:pPr>
        <w:pStyle w:val="Default"/>
        <w:rPr>
          <w:sz w:val="22"/>
          <w:szCs w:val="22"/>
        </w:rPr>
      </w:pPr>
      <w:r>
        <w:rPr>
          <w:sz w:val="22"/>
          <w:szCs w:val="22"/>
        </w:rPr>
        <w:t>3. Leave the plates untouched on your bench for ~15 min or until the agar has fully solidified. Pla</w:t>
      </w:r>
      <w:r w:rsidRPr="00A81185">
        <w:rPr>
          <w:sz w:val="22"/>
          <w:szCs w:val="22"/>
        </w:rPr>
        <w:t>t</w:t>
      </w:r>
      <w:r>
        <w:rPr>
          <w:sz w:val="22"/>
          <w:szCs w:val="22"/>
        </w:rPr>
        <w:t>es will cool and solidfy more quickly if placed in a single layer (no</w:t>
      </w:r>
      <w:r w:rsidRPr="00A81185">
        <w:rPr>
          <w:sz w:val="22"/>
          <w:szCs w:val="22"/>
        </w:rPr>
        <w:t>t</w:t>
      </w:r>
      <w:r>
        <w:rPr>
          <w:sz w:val="22"/>
          <w:szCs w:val="22"/>
        </w:rPr>
        <w:t xml:space="preserve"> s</w:t>
      </w:r>
      <w:r w:rsidRPr="00A81185">
        <w:rPr>
          <w:sz w:val="22"/>
          <w:szCs w:val="22"/>
        </w:rPr>
        <w:t>t</w:t>
      </w:r>
      <w:r>
        <w:rPr>
          <w:sz w:val="22"/>
          <w:szCs w:val="22"/>
        </w:rPr>
        <w:t>acked).</w:t>
      </w:r>
    </w:p>
    <w:p w14:paraId="6203750F" w14:textId="77777777" w:rsidR="00722A18" w:rsidRDefault="00722A18" w:rsidP="00722A18"/>
    <w:p w14:paraId="39AE9A37" w14:textId="5A4A8B2D" w:rsidR="00722A18" w:rsidRPr="00800B06" w:rsidRDefault="00722A18" w:rsidP="00722A18">
      <w:pPr>
        <w:pStyle w:val="Heading4"/>
      </w:pPr>
      <w:bookmarkStart w:id="2" w:name="protocol_serialdils"/>
      <w:r w:rsidRPr="00800B06">
        <w:t>Protocol 1.</w:t>
      </w:r>
      <w:fldSimple w:instr=" SEQ protocol \*MERGEFORMAT ">
        <w:r w:rsidR="00DD024F">
          <w:rPr>
            <w:noProof/>
          </w:rPr>
          <w:t>2</w:t>
        </w:r>
      </w:fldSimple>
      <w:bookmarkEnd w:id="2"/>
      <w:r w:rsidRPr="00800B06">
        <w:t>: Serial dilutions and plating for single colonies</w:t>
      </w:r>
    </w:p>
    <w:p w14:paraId="7A5EFAAE" w14:textId="77777777" w:rsidR="00722A18" w:rsidRDefault="00722A18" w:rsidP="00722A18">
      <w:pPr>
        <w:pStyle w:val="Default"/>
      </w:pPr>
    </w:p>
    <w:p w14:paraId="28C3E916" w14:textId="77777777" w:rsidR="00722A18" w:rsidRDefault="00722A18" w:rsidP="006B5EF9">
      <w:pPr>
        <w:pStyle w:val="Default"/>
        <w:numPr>
          <w:ilvl w:val="0"/>
          <w:numId w:val="4"/>
        </w:numPr>
        <w:spacing w:after="53"/>
        <w:ind w:left="360"/>
        <w:rPr>
          <w:sz w:val="22"/>
          <w:szCs w:val="22"/>
        </w:rPr>
      </w:pPr>
      <w:r>
        <w:rPr>
          <w:sz w:val="22"/>
          <w:szCs w:val="22"/>
        </w:rPr>
        <w:t>Make appropriate dilutions of the original bacterial culture to bring the anticipated concentrations of microorganisms within the range required to obtain single colonies (in this case, dilute to 10</w:t>
      </w:r>
      <w:r w:rsidRPr="006D7A1F">
        <w:rPr>
          <w:sz w:val="22"/>
          <w:szCs w:val="22"/>
          <w:vertAlign w:val="superscript"/>
        </w:rPr>
        <w:t>-4</w:t>
      </w:r>
      <w:r>
        <w:rPr>
          <w:sz w:val="22"/>
          <w:szCs w:val="22"/>
        </w:rPr>
        <w:t xml:space="preserve">). </w:t>
      </w:r>
    </w:p>
    <w:p w14:paraId="7ED1BED7" w14:textId="77777777" w:rsidR="00722A18" w:rsidRDefault="00722A18" w:rsidP="006B5EF9">
      <w:pPr>
        <w:pStyle w:val="Default"/>
        <w:spacing w:after="53"/>
        <w:ind w:left="360"/>
        <w:rPr>
          <w:sz w:val="22"/>
          <w:szCs w:val="22"/>
        </w:rPr>
      </w:pPr>
    </w:p>
    <w:p w14:paraId="5D34E0C1" w14:textId="6E7DC80E" w:rsidR="00722A18" w:rsidRPr="0088456E" w:rsidRDefault="00722A18" w:rsidP="006B5EF9">
      <w:pPr>
        <w:pStyle w:val="Default"/>
        <w:spacing w:after="53"/>
        <w:ind w:left="360"/>
        <w:rPr>
          <w:sz w:val="22"/>
          <w:szCs w:val="22"/>
        </w:rPr>
      </w:pPr>
      <w:r w:rsidRPr="0088456E">
        <w:rPr>
          <w:sz w:val="22"/>
          <w:szCs w:val="22"/>
        </w:rPr>
        <w:t xml:space="preserve">Make sure to work aseptically and follow good lab practice when preparing your serial dilutions: </w:t>
      </w:r>
    </w:p>
    <w:p w14:paraId="509F390F" w14:textId="77777777" w:rsidR="00722A18" w:rsidRDefault="00722A18" w:rsidP="006B5EF9">
      <w:pPr>
        <w:pStyle w:val="Default"/>
        <w:numPr>
          <w:ilvl w:val="0"/>
          <w:numId w:val="3"/>
        </w:numPr>
        <w:spacing w:after="53"/>
        <w:ind w:left="720"/>
        <w:rPr>
          <w:sz w:val="22"/>
          <w:szCs w:val="22"/>
        </w:rPr>
      </w:pPr>
      <w:r w:rsidRPr="00800B06">
        <w:rPr>
          <w:sz w:val="22"/>
          <w:szCs w:val="22"/>
        </w:rPr>
        <w:t xml:space="preserve">Change pipette tips in between each dilution </w:t>
      </w:r>
    </w:p>
    <w:p w14:paraId="075CD257" w14:textId="77777777" w:rsidR="00722A18" w:rsidRDefault="00722A18" w:rsidP="006B5EF9">
      <w:pPr>
        <w:pStyle w:val="Default"/>
        <w:numPr>
          <w:ilvl w:val="0"/>
          <w:numId w:val="3"/>
        </w:numPr>
        <w:spacing w:after="53"/>
        <w:ind w:left="720"/>
        <w:rPr>
          <w:sz w:val="22"/>
          <w:szCs w:val="22"/>
        </w:rPr>
      </w:pPr>
      <w:r w:rsidRPr="0088456E">
        <w:rPr>
          <w:sz w:val="22"/>
          <w:szCs w:val="22"/>
        </w:rPr>
        <w:t xml:space="preserve">Pipette carefully and accurately, making sure not to transfer any excess liquid on the pipette tip from one dilution to another </w:t>
      </w:r>
    </w:p>
    <w:p w14:paraId="0EFDF793" w14:textId="77777777" w:rsidR="00722A18" w:rsidRDefault="00722A18" w:rsidP="006B5EF9">
      <w:pPr>
        <w:pStyle w:val="Default"/>
        <w:numPr>
          <w:ilvl w:val="0"/>
          <w:numId w:val="3"/>
        </w:numPr>
        <w:spacing w:after="53"/>
        <w:ind w:left="720"/>
        <w:rPr>
          <w:sz w:val="22"/>
          <w:szCs w:val="22"/>
        </w:rPr>
      </w:pPr>
      <w:r w:rsidRPr="0088456E">
        <w:rPr>
          <w:sz w:val="22"/>
          <w:szCs w:val="22"/>
        </w:rPr>
        <w:t xml:space="preserve">Mix each culture/dilution thoroughly before removing a sample, to ensure that you are collecting a representative sample. </w:t>
      </w:r>
      <w:r>
        <w:rPr>
          <w:sz w:val="22"/>
          <w:szCs w:val="22"/>
        </w:rPr>
        <w:t>Be especially careful to mix the culture before taking the first sample, as microbial cells commonly settle to the bottom of the culture tube.</w:t>
      </w:r>
    </w:p>
    <w:p w14:paraId="400F7D12" w14:textId="77777777" w:rsidR="00722A18" w:rsidRPr="0088456E" w:rsidRDefault="00722A18" w:rsidP="006B5EF9">
      <w:pPr>
        <w:pStyle w:val="Default"/>
        <w:numPr>
          <w:ilvl w:val="0"/>
          <w:numId w:val="3"/>
        </w:numPr>
        <w:spacing w:after="53"/>
        <w:ind w:left="720"/>
        <w:rPr>
          <w:sz w:val="22"/>
          <w:szCs w:val="22"/>
        </w:rPr>
      </w:pPr>
      <w:r w:rsidRPr="0088456E">
        <w:rPr>
          <w:sz w:val="22"/>
          <w:szCs w:val="22"/>
        </w:rPr>
        <w:t xml:space="preserve">Label tubes carefully (writing on the side of the glass universal/bottle, not on the lid); do not mix up your dilutions. </w:t>
      </w:r>
    </w:p>
    <w:p w14:paraId="2D3DFDFF" w14:textId="77777777" w:rsidR="00722A18" w:rsidRDefault="00722A18" w:rsidP="006B5EF9">
      <w:pPr>
        <w:pStyle w:val="Default"/>
        <w:rPr>
          <w:sz w:val="22"/>
          <w:szCs w:val="22"/>
        </w:rPr>
      </w:pPr>
    </w:p>
    <w:p w14:paraId="3E45ED0A" w14:textId="77777777" w:rsidR="00722A18" w:rsidRDefault="00722A18" w:rsidP="006B5EF9">
      <w:pPr>
        <w:pStyle w:val="Default"/>
        <w:numPr>
          <w:ilvl w:val="0"/>
          <w:numId w:val="4"/>
        </w:numPr>
        <w:ind w:left="360"/>
        <w:rPr>
          <w:sz w:val="22"/>
          <w:szCs w:val="22"/>
        </w:rPr>
      </w:pPr>
      <w:r>
        <w:rPr>
          <w:sz w:val="22"/>
          <w:szCs w:val="22"/>
        </w:rPr>
        <w:t xml:space="preserve">Using a pipette, transfer 0.1 mL of the </w:t>
      </w:r>
      <w:r>
        <w:rPr>
          <w:b/>
          <w:bCs/>
          <w:sz w:val="22"/>
          <w:szCs w:val="22"/>
        </w:rPr>
        <w:t>10</w:t>
      </w:r>
      <w:r w:rsidRPr="00005E22">
        <w:rPr>
          <w:b/>
          <w:bCs/>
          <w:vertAlign w:val="superscript"/>
        </w:rPr>
        <w:t>-</w:t>
      </w:r>
      <w:r>
        <w:rPr>
          <w:b/>
          <w:bCs/>
          <w:vertAlign w:val="superscript"/>
        </w:rPr>
        <w:t>4</w:t>
      </w:r>
      <w:r>
        <w:rPr>
          <w:b/>
          <w:bCs/>
          <w:sz w:val="14"/>
          <w:szCs w:val="14"/>
        </w:rPr>
        <w:t xml:space="preserve"> </w:t>
      </w:r>
      <w:r>
        <w:rPr>
          <w:b/>
          <w:bCs/>
          <w:sz w:val="22"/>
          <w:szCs w:val="22"/>
        </w:rPr>
        <w:t xml:space="preserve">dilution </w:t>
      </w:r>
      <w:r>
        <w:rPr>
          <w:sz w:val="22"/>
          <w:szCs w:val="22"/>
        </w:rPr>
        <w:t>to the agar plate. Spread the liquid evenly over the surface of a nutrient agar plate, being sure to cover the entire surface</w:t>
      </w:r>
      <w:r>
        <w:rPr>
          <w:b/>
          <w:bCs/>
          <w:sz w:val="22"/>
          <w:szCs w:val="22"/>
        </w:rPr>
        <w:t xml:space="preserve">. </w:t>
      </w:r>
      <w:r>
        <w:rPr>
          <w:sz w:val="22"/>
          <w:szCs w:val="22"/>
        </w:rPr>
        <w:t xml:space="preserve">Allow the suspension to be absorbed into the surface to the plate before inverting the plate to incubate at 37 °C for 24 - 72 hours. </w:t>
      </w:r>
    </w:p>
    <w:p w14:paraId="1BA36476" w14:textId="77777777" w:rsidR="00722A18" w:rsidRDefault="00722A18" w:rsidP="006B5EF9">
      <w:pPr>
        <w:pStyle w:val="Default"/>
        <w:ind w:left="360"/>
        <w:rPr>
          <w:sz w:val="22"/>
          <w:szCs w:val="22"/>
        </w:rPr>
      </w:pPr>
    </w:p>
    <w:p w14:paraId="6C846952" w14:textId="127F2F5F" w:rsidR="00722A18" w:rsidRDefault="00722A18" w:rsidP="006B5EF9">
      <w:pPr>
        <w:pStyle w:val="Default"/>
        <w:numPr>
          <w:ilvl w:val="0"/>
          <w:numId w:val="4"/>
        </w:numPr>
        <w:ind w:left="360"/>
        <w:rPr>
          <w:sz w:val="22"/>
          <w:szCs w:val="22"/>
        </w:rPr>
      </w:pPr>
      <w:r>
        <w:rPr>
          <w:sz w:val="22"/>
          <w:szCs w:val="22"/>
        </w:rPr>
        <w:t xml:space="preserve">Repeat step 2, using 0.1 mL of the </w:t>
      </w:r>
      <w:r w:rsidRPr="00AB10F8">
        <w:rPr>
          <w:b/>
          <w:sz w:val="22"/>
          <w:szCs w:val="22"/>
        </w:rPr>
        <w:t>10</w:t>
      </w:r>
      <w:r w:rsidRPr="00AB10F8">
        <w:rPr>
          <w:b/>
          <w:vertAlign w:val="superscript"/>
        </w:rPr>
        <w:t>-3</w:t>
      </w:r>
      <w:r w:rsidRPr="00AB10F8">
        <w:rPr>
          <w:b/>
          <w:sz w:val="14"/>
          <w:szCs w:val="14"/>
        </w:rPr>
        <w:t xml:space="preserve"> </w:t>
      </w:r>
      <w:r w:rsidRPr="00AB10F8">
        <w:rPr>
          <w:b/>
          <w:sz w:val="22"/>
          <w:szCs w:val="22"/>
        </w:rPr>
        <w:t>dilution</w:t>
      </w:r>
      <w:r>
        <w:rPr>
          <w:sz w:val="22"/>
          <w:szCs w:val="22"/>
        </w:rPr>
        <w:t xml:space="preserve"> and a fresh nutrient agar plate. Note that when you are working from more-dilute to more-concentrated dilutions, you can reuse </w:t>
      </w:r>
      <w:r>
        <w:rPr>
          <w:sz w:val="22"/>
          <w:szCs w:val="22"/>
        </w:rPr>
        <w:lastRenderedPageBreak/>
        <w:t>the same spreader (provided that you have not contaminated it between plates, e.g. by contact with the lab bench or other non-sterile objects.)</w:t>
      </w:r>
    </w:p>
    <w:p w14:paraId="3834785A" w14:textId="77777777" w:rsidR="00B049F2" w:rsidRDefault="00B049F2" w:rsidP="006B5EF9">
      <w:pPr>
        <w:pStyle w:val="ListParagraph"/>
        <w:ind w:left="360"/>
        <w:rPr>
          <w:sz w:val="22"/>
          <w:szCs w:val="22"/>
        </w:rPr>
      </w:pPr>
    </w:p>
    <w:p w14:paraId="022DF59F" w14:textId="77777777" w:rsidR="00B049F2" w:rsidRPr="00722A18" w:rsidRDefault="00B049F2" w:rsidP="00B049F2">
      <w:pPr>
        <w:pStyle w:val="Default"/>
        <w:ind w:left="720"/>
        <w:rPr>
          <w:sz w:val="22"/>
          <w:szCs w:val="22"/>
        </w:rPr>
      </w:pPr>
    </w:p>
    <w:p w14:paraId="2EC96A0C" w14:textId="77777777" w:rsidR="00722A18" w:rsidRDefault="00722A18" w:rsidP="00722A18">
      <w:pPr>
        <w:pStyle w:val="Heading4"/>
      </w:pPr>
      <w:r>
        <w:t>Compe</w:t>
      </w:r>
      <w:r w:rsidRPr="00A81185">
        <w:t>t</w:t>
      </w:r>
      <w:r>
        <w:t>ency: Preparing a s</w:t>
      </w:r>
      <w:r w:rsidRPr="00A81185">
        <w:t>t</w:t>
      </w:r>
      <w:r>
        <w:t>reak pla</w:t>
      </w:r>
      <w:r w:rsidRPr="00A81185">
        <w:t>t</w:t>
      </w:r>
      <w:r>
        <w:t>e</w:t>
      </w:r>
    </w:p>
    <w:p w14:paraId="7FF6208D" w14:textId="77777777" w:rsidR="00722A18" w:rsidRDefault="00722A18" w:rsidP="00722A18"/>
    <w:p w14:paraId="204BCB65" w14:textId="13E70042" w:rsidR="00722A18" w:rsidRDefault="00722A18" w:rsidP="00722A18">
      <w:r>
        <w:t>One of the key skills that you must develop as a microbiologist is to be able to streak microbial cultures to single colonies (</w:t>
      </w:r>
      <w:r>
        <w:fldChar w:fldCharType="begin"/>
      </w:r>
      <w:r>
        <w:instrText xml:space="preserve"> REF _Ref176352223 \h </w:instrText>
      </w:r>
      <w:r>
        <w:fldChar w:fldCharType="separate"/>
      </w:r>
      <w:r w:rsidR="00DD024F">
        <w:t xml:space="preserve">Figure </w:t>
      </w:r>
      <w:r w:rsidR="00DD024F">
        <w:rPr>
          <w:noProof/>
        </w:rPr>
        <w:t>2</w:t>
      </w:r>
      <w:r>
        <w:fldChar w:fldCharType="end"/>
      </w:r>
      <w:r>
        <w:t xml:space="preserve">). (This is also a required skill if you wish to work in many other life science disciplines as it is essential for everyday procedures such as DNA cloning.) </w:t>
      </w:r>
    </w:p>
    <w:p w14:paraId="16C69312" w14:textId="77777777" w:rsidR="00722A18" w:rsidRDefault="00722A18" w:rsidP="00722A18"/>
    <w:p w14:paraId="5B04E7EA" w14:textId="77777777" w:rsidR="00722A18" w:rsidRDefault="00722A18" w:rsidP="00722A18">
      <w:r>
        <w:t xml:space="preserve">To achieve single colonies on a streak plate, you must essentially perform a serial dilution using a platinum inoculating loop: on each sector of the loop, you will drag successively fewer bacterial cells across the surface of the agar. The loop is sterilised between sectors using the Bunsen burner, which kills any excess bacteria, and is then touched to the previous sector briefly to pick up a smaller number of bacteria. An isolated, individual cell will grow up to form a single colony after the plate has been incubated. </w:t>
      </w:r>
    </w:p>
    <w:p w14:paraId="6641D5B2" w14:textId="77777777" w:rsidR="00722A18" w:rsidRDefault="00722A18" w:rsidP="00722A18"/>
    <w:p w14:paraId="06AFF7C4" w14:textId="77777777" w:rsidR="00722A18" w:rsidRDefault="00722A18" w:rsidP="00722A18"/>
    <w:p w14:paraId="27C0D579" w14:textId="77777777" w:rsidR="00722A18" w:rsidRDefault="00722A18" w:rsidP="00722A18">
      <w:r>
        <w:rPr>
          <w:noProof/>
          <w:lang w:eastAsia="en-GB"/>
        </w:rPr>
        <mc:AlternateContent>
          <mc:Choice Requires="wps">
            <w:drawing>
              <wp:anchor distT="0" distB="0" distL="114300" distR="114300" simplePos="0" relativeHeight="251660288" behindDoc="0" locked="0" layoutInCell="1" allowOverlap="1" wp14:anchorId="70869DD4" wp14:editId="7761CD77">
                <wp:simplePos x="0" y="0"/>
                <wp:positionH relativeFrom="column">
                  <wp:posOffset>0</wp:posOffset>
                </wp:positionH>
                <wp:positionV relativeFrom="paragraph">
                  <wp:posOffset>3625215</wp:posOffset>
                </wp:positionV>
                <wp:extent cx="42621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262120" cy="635"/>
                        </a:xfrm>
                        <a:prstGeom prst="rect">
                          <a:avLst/>
                        </a:prstGeom>
                        <a:solidFill>
                          <a:prstClr val="white"/>
                        </a:solidFill>
                        <a:ln>
                          <a:noFill/>
                        </a:ln>
                      </wps:spPr>
                      <wps:txbx>
                        <w:txbxContent>
                          <w:p w14:paraId="41C53E6C" w14:textId="52FB6F53" w:rsidR="00722A18" w:rsidRPr="008C0ED5" w:rsidRDefault="00722A18" w:rsidP="00722A18">
                            <w:pPr>
                              <w:pStyle w:val="Caption"/>
                              <w:rPr>
                                <w:noProof/>
                                <w:sz w:val="24"/>
                                <w:szCs w:val="24"/>
                              </w:rPr>
                            </w:pPr>
                            <w:bookmarkStart w:id="3" w:name="_Ref176352223"/>
                            <w:r>
                              <w:t xml:space="preserve">Figure </w:t>
                            </w:r>
                            <w:r>
                              <w:fldChar w:fldCharType="begin"/>
                            </w:r>
                            <w:r>
                              <w:instrText xml:space="preserve"> SEQ Figure \* ARABIC </w:instrText>
                            </w:r>
                            <w:r>
                              <w:fldChar w:fldCharType="separate"/>
                            </w:r>
                            <w:r w:rsidR="00DD024F">
                              <w:rPr>
                                <w:noProof/>
                              </w:rPr>
                              <w:t>1</w:t>
                            </w:r>
                            <w:r>
                              <w:rPr>
                                <w:noProof/>
                              </w:rPr>
                              <w:fldChar w:fldCharType="end"/>
                            </w:r>
                            <w:bookmarkEnd w:id="3"/>
                            <w:r>
                              <w:t>. Streaking for single colonies.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869DD4" id="_x0000_t202" coordsize="21600,21600" o:spt="202" path="m,l,21600r21600,l21600,xe">
                <v:stroke joinstyle="miter"/>
                <v:path gradientshapeok="t" o:connecttype="rect"/>
              </v:shapetype>
              <v:shape id="Text Box 1" o:spid="_x0000_s1026" type="#_x0000_t202" style="position:absolute;margin-left:0;margin-top:285.45pt;width:33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" stroked="f">
                <v:textbox style="mso-fit-shape-to-text:t" inset="0,0,0,0">
                  <w:txbxContent>
                    <w:p w14:paraId="41C53E6C" w14:textId="52FB6F53" w:rsidR="00722A18" w:rsidRPr="008C0ED5" w:rsidRDefault="00722A18" w:rsidP="00722A18">
                      <w:pPr>
                        <w:pStyle w:val="Caption"/>
                        <w:rPr>
                          <w:noProof/>
                          <w:sz w:val="24"/>
                          <w:szCs w:val="24"/>
                        </w:rPr>
                      </w:pPr>
                      <w:bookmarkStart w:id="4" w:name="_Ref176352223"/>
                      <w:r>
                        <w:t xml:space="preserve">Figure </w:t>
                      </w:r>
                      <w:r>
                        <w:fldChar w:fldCharType="begin"/>
                      </w:r>
                      <w:r>
                        <w:instrText xml:space="preserve"> SEQ Figure \* ARABIC </w:instrText>
                      </w:r>
                      <w:r>
                        <w:fldChar w:fldCharType="separate"/>
                      </w:r>
                      <w:r w:rsidR="00DD024F">
                        <w:rPr>
                          <w:noProof/>
                        </w:rPr>
                        <w:t>1</w:t>
                      </w:r>
                      <w:r>
                        <w:rPr>
                          <w:noProof/>
                        </w:rPr>
                        <w:fldChar w:fldCharType="end"/>
                      </w:r>
                      <w:bookmarkEnd w:id="4"/>
                      <w:r>
                        <w:t>. Streaking for single colonies.</w:t>
                      </w:r>
                    </w:p>
                  </w:txbxContent>
                </v:textbox>
                <w10:wrap type="topAndBottom"/>
              </v:shape>
            </w:pict>
          </mc:Fallback>
        </mc:AlternateContent>
      </w:r>
      <w:r w:rsidRPr="00834F3B">
        <w:rPr>
          <w:noProof/>
          <w:lang w:eastAsia="en-GB"/>
        </w:rPr>
        <w:drawing>
          <wp:anchor distT="0" distB="0" distL="114300" distR="114300" simplePos="0" relativeHeight="251659264" behindDoc="0" locked="0" layoutInCell="1" allowOverlap="1" wp14:anchorId="7E144D61" wp14:editId="6BE98BE1">
            <wp:simplePos x="0" y="0"/>
            <wp:positionH relativeFrom="page">
              <wp:posOffset>914400</wp:posOffset>
            </wp:positionH>
            <wp:positionV relativeFrom="paragraph">
              <wp:posOffset>177165</wp:posOffset>
            </wp:positionV>
            <wp:extent cx="4262120" cy="3390900"/>
            <wp:effectExtent l="0" t="0" r="5080" b="0"/>
            <wp:wrapTopAndBottom/>
            <wp:docPr id="12" name="Picture 1" descr="Figure 4.13 is titled dilution streaking technique and it is a two part image. In part A, the holding loop is held in an individual's hand between the thumb and the pointer finger. To streak the agar plate, the loop is held flat against the agar and the user streaks the loop across the agar surface. Before changing direction of streaking, the user is supposed to reflame the loop. Part B is an agar plate with numerous colonies of Salmonella enterica on it. Several distinct directions of streaking are exhibited as well as individual colonies of the bac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13 is titled dilution streaking technique and it is a two part image. In part A, the holding loop is held in an individual's hand between the thumb and the pointer finger. To streak the agar plate, the loop is held flat against the agar and the user streaks the loop across the agar surface. Before changing direction of streaking, the user is supposed to reflame the loop. Part B is an agar plate with numerous colonies of Salmonella enterica on it. Several distinct directions of streaking are exhibited as well as individual colonies of the bacter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212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A506F" w14:textId="77777777" w:rsidR="00722A18" w:rsidRDefault="00722A18" w:rsidP="00722A18"/>
    <w:p w14:paraId="0B7C8520" w14:textId="4071EAF5" w:rsidR="00722A18" w:rsidRDefault="00722A18" w:rsidP="00722A18">
      <w:r w:rsidRPr="006F08AB">
        <w:rPr>
          <w:b/>
        </w:rPr>
        <w:t>Before</w:t>
      </w:r>
      <w:r>
        <w:t xml:space="preserve"> preparing your first streak plate, use the template provided in </w:t>
      </w:r>
      <w:r>
        <w:fldChar w:fldCharType="begin"/>
      </w:r>
      <w:r>
        <w:instrText xml:space="preserve"> REF _Ref183684937 \h </w:instrText>
      </w:r>
      <w:r>
        <w:fldChar w:fldCharType="separate"/>
      </w:r>
      <w:r w:rsidR="00DD024F">
        <w:t xml:space="preserve">Figure </w:t>
      </w:r>
      <w:r w:rsidR="00DD024F">
        <w:rPr>
          <w:noProof/>
        </w:rPr>
        <w:t>2</w:t>
      </w:r>
      <w:r>
        <w:fldChar w:fldCharType="end"/>
      </w:r>
      <w:r>
        <w:t xml:space="preserve"> to sketch a plan for how you will streak the inoculating loop across your plate. Use arrows to indicate the direction you will streak the loop, and numbers to indicate the different sectors. </w:t>
      </w:r>
    </w:p>
    <w:p w14:paraId="430BC516" w14:textId="77777777" w:rsidR="00722A18" w:rsidRDefault="00722A18" w:rsidP="00722A18"/>
    <w:p w14:paraId="3594BA21" w14:textId="77777777" w:rsidR="00722A18" w:rsidRDefault="00722A18" w:rsidP="00722A18">
      <w:pPr>
        <w:keepNext/>
      </w:pPr>
      <w:r>
        <w:rPr>
          <w:noProof/>
          <w:lang w:eastAsia="en-GB"/>
        </w:rPr>
        <w:lastRenderedPageBreak/>
        <mc:AlternateContent>
          <mc:Choice Requires="wps">
            <w:drawing>
              <wp:inline distT="0" distB="0" distL="0" distR="0" wp14:anchorId="79A82A80" wp14:editId="437362C4">
                <wp:extent cx="3003550" cy="2552700"/>
                <wp:effectExtent l="19050" t="19050" r="25400" b="19050"/>
                <wp:docPr id="21" name="Oval 21"/>
                <wp:cNvGraphicFramePr/>
                <a:graphic xmlns:a="http://schemas.openxmlformats.org/drawingml/2006/main">
                  <a:graphicData uri="http://schemas.microsoft.com/office/word/2010/wordprocessingShape">
                    <wps:wsp>
                      <wps:cNvSpPr/>
                      <wps:spPr>
                        <a:xfrm>
                          <a:off x="0" y="0"/>
                          <a:ext cx="3003550" cy="255270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E178E11" id="Oval 21" o:spid="_x0000_s1026" style="width:236.5pt;height:2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" filled="f" strokecolor="black [3213]" strokeweight="3pt">
                <v:stroke joinstyle="miter"/>
                <w10:anchorlock/>
              </v:oval>
            </w:pict>
          </mc:Fallback>
        </mc:AlternateContent>
      </w:r>
    </w:p>
    <w:p w14:paraId="25B5555D" w14:textId="6C92C7F6" w:rsidR="00722A18" w:rsidRDefault="00722A18" w:rsidP="00722A18">
      <w:pPr>
        <w:pStyle w:val="Caption"/>
      </w:pPr>
      <w:bookmarkStart w:id="5" w:name="_Ref183684937"/>
      <w:r>
        <w:t xml:space="preserve">Figure </w:t>
      </w:r>
      <w:r>
        <w:fldChar w:fldCharType="begin"/>
      </w:r>
      <w:r>
        <w:instrText xml:space="preserve"> SEQ Figure \* ARABIC </w:instrText>
      </w:r>
      <w:r>
        <w:fldChar w:fldCharType="separate"/>
      </w:r>
      <w:r w:rsidR="00DD024F">
        <w:rPr>
          <w:noProof/>
        </w:rPr>
        <w:t>2</w:t>
      </w:r>
      <w:r>
        <w:rPr>
          <w:noProof/>
        </w:rPr>
        <w:fldChar w:fldCharType="end"/>
      </w:r>
      <w:bookmarkEnd w:id="5"/>
      <w:r>
        <w:t>. Template for planning a streak plate.</w:t>
      </w:r>
    </w:p>
    <w:p w14:paraId="79A72414" w14:textId="4CB500A2" w:rsidR="00722A18" w:rsidRDefault="00722A18" w:rsidP="00722A18"/>
    <w:p w14:paraId="1C1FF9D8" w14:textId="167C8EB5" w:rsidR="00722A18" w:rsidRPr="00AD5206" w:rsidRDefault="00722A18" w:rsidP="00722A18">
      <w:pPr>
        <w:pStyle w:val="Heading4"/>
      </w:pPr>
      <w:bookmarkStart w:id="6" w:name="protocol_streak"/>
      <w:r w:rsidRPr="00AD5206">
        <w:t>Protocol 1.</w:t>
      </w:r>
      <w:fldSimple w:instr=" SEQ protocol \*MERGEFORMAT ">
        <w:r w:rsidR="00DD024F">
          <w:rPr>
            <w:noProof/>
          </w:rPr>
          <w:t>3</w:t>
        </w:r>
      </w:fldSimple>
      <w:bookmarkEnd w:id="6"/>
      <w:r w:rsidRPr="00AD5206">
        <w:t>: Streaking for single colonies</w:t>
      </w:r>
    </w:p>
    <w:p w14:paraId="11C0A093" w14:textId="77777777" w:rsidR="00722A18" w:rsidRDefault="00722A18" w:rsidP="00722A18"/>
    <w:p w14:paraId="25DCD75C" w14:textId="77777777" w:rsidR="00722A18" w:rsidRPr="00AD5206" w:rsidRDefault="00722A18" w:rsidP="00722A18">
      <w:pPr>
        <w:pStyle w:val="ListParagraph"/>
        <w:numPr>
          <w:ilvl w:val="0"/>
          <w:numId w:val="5"/>
        </w:numPr>
        <w:contextualSpacing w:val="0"/>
        <w:rPr>
          <w:bCs/>
        </w:rPr>
      </w:pPr>
      <w:r w:rsidRPr="00AD5206">
        <w:rPr>
          <w:bCs/>
        </w:rPr>
        <w:t>Flame a loop, let it cool slightly and then touch it to the bacterial colony you have chosen to streak on a new plate.</w:t>
      </w:r>
    </w:p>
    <w:p w14:paraId="243EA17E" w14:textId="77777777" w:rsidR="00722A18" w:rsidRPr="00834F3B" w:rsidRDefault="00722A18" w:rsidP="00722A18">
      <w:pPr>
        <w:rPr>
          <w:bCs/>
        </w:rPr>
      </w:pPr>
    </w:p>
    <w:p w14:paraId="11C613AD" w14:textId="77777777" w:rsidR="00722A18" w:rsidRPr="00AD5206" w:rsidRDefault="00722A18" w:rsidP="00722A18">
      <w:pPr>
        <w:pStyle w:val="ListParagraph"/>
        <w:numPr>
          <w:ilvl w:val="0"/>
          <w:numId w:val="5"/>
        </w:numPr>
        <w:contextualSpacing w:val="0"/>
        <w:rPr>
          <w:bCs/>
        </w:rPr>
      </w:pPr>
      <w:r w:rsidRPr="00AD5206">
        <w:rPr>
          <w:bCs/>
        </w:rPr>
        <w:t>Pick up the bottom of the new plate (leaving the lid on the bench) with your other hand, turn it over and gently streak the loop back and forth over a small area of the plate. Use light pressure so you don’t gouge the agar.</w:t>
      </w:r>
    </w:p>
    <w:p w14:paraId="76ED9076" w14:textId="77777777" w:rsidR="00722A18" w:rsidRPr="00F96C16" w:rsidRDefault="00722A18" w:rsidP="00722A18">
      <w:pPr>
        <w:rPr>
          <w:bCs/>
        </w:rPr>
      </w:pPr>
    </w:p>
    <w:p w14:paraId="12CBFD0D" w14:textId="77777777" w:rsidR="00722A18" w:rsidRPr="00AD5206" w:rsidRDefault="00722A18" w:rsidP="00722A18">
      <w:pPr>
        <w:pStyle w:val="ListParagraph"/>
        <w:numPr>
          <w:ilvl w:val="0"/>
          <w:numId w:val="5"/>
        </w:numPr>
        <w:contextualSpacing w:val="0"/>
        <w:rPr>
          <w:bCs/>
        </w:rPr>
      </w:pPr>
      <w:r w:rsidRPr="00AD5206">
        <w:rPr>
          <w:bCs/>
        </w:rPr>
        <w:t>Return the plate to its lid so as to protect it from contaminants in the air while you re-flame the loop. Allow the loop to cool.</w:t>
      </w:r>
    </w:p>
    <w:p w14:paraId="36B78AB4" w14:textId="77777777" w:rsidR="00722A18" w:rsidRPr="00834F3B" w:rsidRDefault="00722A18" w:rsidP="00722A18">
      <w:pPr>
        <w:rPr>
          <w:bCs/>
        </w:rPr>
      </w:pPr>
    </w:p>
    <w:p w14:paraId="3A50F0F6" w14:textId="77777777" w:rsidR="00722A18" w:rsidRPr="00AD5206" w:rsidRDefault="00722A18" w:rsidP="00722A18">
      <w:pPr>
        <w:pStyle w:val="ListParagraph"/>
        <w:numPr>
          <w:ilvl w:val="0"/>
          <w:numId w:val="5"/>
        </w:numPr>
        <w:contextualSpacing w:val="0"/>
        <w:rPr>
          <w:bCs/>
        </w:rPr>
      </w:pPr>
      <w:r w:rsidRPr="00AD5206">
        <w:rPr>
          <w:bCs/>
        </w:rPr>
        <w:t>Pick up the plate again and touch the cooled loop onto an area of the agar that has not previously been streaked. (This step helps to quench the heat from the loop and so prevents it from killing any bacteria it subsequently comes into contact with.)</w:t>
      </w:r>
    </w:p>
    <w:p w14:paraId="4E38D17A" w14:textId="77777777" w:rsidR="00722A18" w:rsidRPr="00834F3B" w:rsidRDefault="00722A18" w:rsidP="00722A18">
      <w:pPr>
        <w:rPr>
          <w:bCs/>
        </w:rPr>
      </w:pPr>
    </w:p>
    <w:p w14:paraId="74C9136D" w14:textId="77777777" w:rsidR="00722A18" w:rsidRPr="00AD5206" w:rsidRDefault="00722A18" w:rsidP="00722A18">
      <w:pPr>
        <w:pStyle w:val="ListParagraph"/>
        <w:numPr>
          <w:ilvl w:val="0"/>
          <w:numId w:val="5"/>
        </w:numPr>
        <w:contextualSpacing w:val="0"/>
        <w:rPr>
          <w:bCs/>
        </w:rPr>
      </w:pPr>
      <w:r w:rsidRPr="00AD5206">
        <w:rPr>
          <w:bCs/>
        </w:rPr>
        <w:t>Drag the loop once through the previous streaked area and streak it out across a new area of agar. As the loop drags across the previous streak it will pick up some bacteria and distribute them across the new area of agar.</w:t>
      </w:r>
    </w:p>
    <w:p w14:paraId="60FB4231" w14:textId="77777777" w:rsidR="00722A18" w:rsidRPr="00834F3B" w:rsidRDefault="00722A18" w:rsidP="00722A18">
      <w:pPr>
        <w:rPr>
          <w:bCs/>
        </w:rPr>
      </w:pPr>
    </w:p>
    <w:p w14:paraId="22274CE9" w14:textId="386F5E2A" w:rsidR="00722A18" w:rsidRPr="00AD5206" w:rsidRDefault="00722A18" w:rsidP="00722A18">
      <w:pPr>
        <w:pStyle w:val="ListParagraph"/>
        <w:numPr>
          <w:ilvl w:val="0"/>
          <w:numId w:val="5"/>
        </w:numPr>
        <w:contextualSpacing w:val="0"/>
        <w:rPr>
          <w:bCs/>
        </w:rPr>
      </w:pPr>
      <w:r w:rsidRPr="00AD5206">
        <w:rPr>
          <w:bCs/>
        </w:rPr>
        <w:t>Repeat steps 4 - 5 two or three times as necessary to cover the entire surface of the plate (See</w:t>
      </w:r>
      <w:r>
        <w:rPr>
          <w:bCs/>
        </w:rPr>
        <w:t xml:space="preserve"> </w:t>
      </w:r>
      <w:r>
        <w:rPr>
          <w:bCs/>
        </w:rPr>
        <w:fldChar w:fldCharType="begin"/>
      </w:r>
      <w:r>
        <w:rPr>
          <w:bCs/>
        </w:rPr>
        <w:instrText xml:space="preserve"> REF _Ref176352223 \h </w:instrText>
      </w:r>
      <w:r>
        <w:rPr>
          <w:bCs/>
        </w:rPr>
      </w:r>
      <w:r>
        <w:rPr>
          <w:bCs/>
        </w:rPr>
        <w:fldChar w:fldCharType="separate"/>
      </w:r>
      <w:r w:rsidR="00DD024F">
        <w:t xml:space="preserve">Figure </w:t>
      </w:r>
      <w:r w:rsidR="00DD024F">
        <w:rPr>
          <w:noProof/>
        </w:rPr>
        <w:t>2</w:t>
      </w:r>
      <w:r>
        <w:rPr>
          <w:bCs/>
        </w:rPr>
        <w:fldChar w:fldCharType="end"/>
      </w:r>
      <w:r>
        <w:rPr>
          <w:bCs/>
        </w:rPr>
        <w:t xml:space="preserve"> and your completed streak plate template</w:t>
      </w:r>
      <w:r w:rsidRPr="00AD5206">
        <w:rPr>
          <w:bCs/>
        </w:rPr>
        <w:t>).</w:t>
      </w:r>
    </w:p>
    <w:p w14:paraId="58BE4AD4" w14:textId="77777777" w:rsidR="00722A18" w:rsidRDefault="00722A18" w:rsidP="00722A18"/>
    <w:p w14:paraId="1E7FD65F" w14:textId="77777777" w:rsidR="00722A18" w:rsidRDefault="00722A18" w:rsidP="00722A18">
      <w:pPr>
        <w:rPr>
          <w:bCs/>
        </w:rPr>
      </w:pPr>
    </w:p>
    <w:p w14:paraId="54EE5E91" w14:textId="77777777" w:rsidR="00722A18" w:rsidRDefault="00722A18" w:rsidP="00722A18">
      <w:pPr>
        <w:rPr>
          <w:bCs/>
        </w:rPr>
      </w:pPr>
    </w:p>
    <w:p w14:paraId="67E52CB7" w14:textId="77777777" w:rsidR="00722A18" w:rsidRDefault="00722A18" w:rsidP="00722A18">
      <w:pPr>
        <w:rPr>
          <w:bCs/>
        </w:rPr>
      </w:pPr>
    </w:p>
    <w:p w14:paraId="0D58E0A5" w14:textId="77777777" w:rsidR="00722A18" w:rsidRDefault="00722A18" w:rsidP="00722A18">
      <w:pPr>
        <w:rPr>
          <w:bCs/>
        </w:rPr>
      </w:pPr>
    </w:p>
    <w:p w14:paraId="294FAFB6" w14:textId="77777777" w:rsidR="00722A18" w:rsidRDefault="00722A18" w:rsidP="00722A18">
      <w:pPr>
        <w:rPr>
          <w:bCs/>
        </w:rPr>
      </w:pPr>
    </w:p>
    <w:p w14:paraId="7114B19B" w14:textId="77777777" w:rsidR="00722A18" w:rsidRPr="005A3DB2" w:rsidRDefault="00722A18" w:rsidP="00722A18"/>
    <w:p w14:paraId="41EE7501" w14:textId="3E6663AE" w:rsidR="00722A18" w:rsidRPr="006F08AB" w:rsidRDefault="00722A18" w:rsidP="00722A18">
      <w:pPr>
        <w:pStyle w:val="Heading3"/>
      </w:pPr>
      <w:bookmarkStart w:id="7" w:name="task_plasmidprofiling"/>
      <w:bookmarkStart w:id="8" w:name="_Ref175317534"/>
      <w:r w:rsidRPr="006F08AB">
        <w:lastRenderedPageBreak/>
        <w:t>TASK 1</w:t>
      </w:r>
      <w:fldSimple w:instr=" SEQ \* ALPHABETIC task \* MERGEFORMAT ">
        <w:r w:rsidR="00DD024F">
          <w:rPr>
            <w:noProof/>
          </w:rPr>
          <w:t>B</w:t>
        </w:r>
      </w:fldSimple>
      <w:bookmarkEnd w:id="7"/>
      <w:r w:rsidRPr="006F08AB">
        <w:t>:</w:t>
      </w:r>
      <w:r w:rsidRPr="006F08AB">
        <w:tab/>
        <w:t>Plasmid profiling of strains</w:t>
      </w:r>
      <w:bookmarkEnd w:id="8"/>
    </w:p>
    <w:p w14:paraId="740B7E34" w14:textId="77777777" w:rsidR="00722A18" w:rsidRDefault="00722A18" w:rsidP="00722A18">
      <w:pPr>
        <w:rPr>
          <w:bCs/>
        </w:rPr>
      </w:pPr>
    </w:p>
    <w:p w14:paraId="2AC0017B" w14:textId="03CFEABD" w:rsidR="00722A18" w:rsidRPr="00F12D37" w:rsidRDefault="00722A18" w:rsidP="00722A18">
      <w:r>
        <w:t>Working in a group of four, you will isolate plasmid DNA from (</w:t>
      </w:r>
      <w:r w:rsidRPr="00F12D37">
        <w:rPr>
          <w:highlight w:val="yellow"/>
        </w:rPr>
        <w:t>???</w:t>
      </w:r>
      <w:r>
        <w:t xml:space="preserve">) strains of </w:t>
      </w:r>
      <w:r>
        <w:rPr>
          <w:i/>
        </w:rPr>
        <w:t xml:space="preserve">E. coli </w:t>
      </w:r>
      <w:r>
        <w:t>(</w:t>
      </w:r>
      <w:r>
        <w:fldChar w:fldCharType="begin"/>
      </w:r>
      <w:r>
        <w:instrText xml:space="preserve"> REF protocol_miniprep \h </w:instrText>
      </w:r>
      <w:r>
        <w:fldChar w:fldCharType="separate"/>
      </w:r>
      <w:r w:rsidR="00DD024F" w:rsidRPr="00F12D37">
        <w:t>Protocol 1.</w:t>
      </w:r>
      <w:r w:rsidR="00DD024F" w:rsidRPr="00DD024F">
        <w:rPr>
          <w:noProof/>
          <w:lang w:val="en-US"/>
        </w:rPr>
        <w:t>4</w:t>
      </w:r>
      <w:r>
        <w:fldChar w:fldCharType="end"/>
      </w:r>
      <w:r>
        <w:t>), and analyse this DNA by agarose gel electrophoresis (</w:t>
      </w:r>
      <w:r w:rsidRPr="00F12D37">
        <w:fldChar w:fldCharType="begin"/>
      </w:r>
      <w:r w:rsidRPr="00F12D37">
        <w:instrText xml:space="preserve"> REF protocol_plasmidgel \h  \* MERGEFORMAT </w:instrText>
      </w:r>
      <w:r w:rsidRPr="00F12D37">
        <w:fldChar w:fldCharType="separate"/>
      </w:r>
      <w:r w:rsidR="00DD024F" w:rsidRPr="00F12D37">
        <w:t>Protocol 1.</w:t>
      </w:r>
      <w:r w:rsidR="00DD024F" w:rsidRPr="00DD024F">
        <w:t>5</w:t>
      </w:r>
      <w:r w:rsidR="00DD024F" w:rsidRPr="00DD024F">
        <w:rPr>
          <w:bCs/>
          <w:noProof/>
          <w:lang w:val="en-US"/>
        </w:rPr>
        <w:t xml:space="preserve"> </w:t>
      </w:r>
      <w:r w:rsidRPr="00F12D37">
        <w:fldChar w:fldCharType="end"/>
      </w:r>
      <w:r>
        <w:t>– the results (photograph of your gel) will be posted for you on MyPlace.</w:t>
      </w:r>
    </w:p>
    <w:p w14:paraId="23059BA2" w14:textId="77777777" w:rsidR="00722A18" w:rsidRPr="005A3DB2" w:rsidRDefault="00722A18" w:rsidP="00722A18"/>
    <w:p w14:paraId="2930686D" w14:textId="1BDC08B9" w:rsidR="00722A18" w:rsidRPr="00F12D37" w:rsidRDefault="00722A18" w:rsidP="00722A18">
      <w:pPr>
        <w:pStyle w:val="Heading4"/>
      </w:pPr>
      <w:bookmarkStart w:id="9" w:name="protocol_miniprep"/>
      <w:r w:rsidRPr="00F12D37">
        <w:t>Protocol 1.</w:t>
      </w:r>
      <w:fldSimple w:instr=" seq protocol \*MERGEFORMAT ">
        <w:r w:rsidR="00DD024F" w:rsidRPr="00DD024F">
          <w:rPr>
            <w:noProof/>
            <w:lang w:val="en-US"/>
          </w:rPr>
          <w:t>4</w:t>
        </w:r>
      </w:fldSimple>
      <w:bookmarkEnd w:id="9"/>
      <w:r w:rsidRPr="00F12D37">
        <w:t>: Isolation of plasmid DNA</w:t>
      </w:r>
    </w:p>
    <w:p w14:paraId="4122D784" w14:textId="77777777" w:rsidR="00722A18" w:rsidRPr="005A3DB2" w:rsidRDefault="00722A18" w:rsidP="00722A18"/>
    <w:p w14:paraId="70B2CC73" w14:textId="77777777" w:rsidR="00722A18" w:rsidRDefault="00722A18" w:rsidP="00722A18">
      <w:pPr>
        <w:pStyle w:val="ListParagraph"/>
        <w:numPr>
          <w:ilvl w:val="0"/>
          <w:numId w:val="1"/>
        </w:numPr>
        <w:contextualSpacing w:val="0"/>
      </w:pPr>
      <w:r w:rsidRPr="005A3DB2">
        <w:t>Transfer 1.0 m</w:t>
      </w:r>
      <w:r>
        <w:t>l</w:t>
      </w:r>
      <w:r w:rsidRPr="005A3DB2">
        <w:t xml:space="preserve"> of your </w:t>
      </w:r>
      <w:r w:rsidRPr="00182081">
        <w:rPr>
          <w:i/>
        </w:rPr>
        <w:t xml:space="preserve">E. coli </w:t>
      </w:r>
      <w:r w:rsidRPr="005A3DB2">
        <w:t>cul</w:t>
      </w:r>
      <w:r>
        <w:t>ture to a labelled microcentrifuge tube.</w:t>
      </w:r>
    </w:p>
    <w:p w14:paraId="165A4E64" w14:textId="77777777" w:rsidR="00722A18" w:rsidRPr="005A3DB2" w:rsidRDefault="00722A18" w:rsidP="00722A18"/>
    <w:p w14:paraId="217E1A7C" w14:textId="77777777" w:rsidR="00722A18" w:rsidRDefault="00722A18" w:rsidP="00722A18">
      <w:pPr>
        <w:pStyle w:val="ListParagraph"/>
        <w:numPr>
          <w:ilvl w:val="0"/>
          <w:numId w:val="1"/>
        </w:numPr>
        <w:contextualSpacing w:val="0"/>
      </w:pPr>
      <w:r w:rsidRPr="005A3DB2">
        <w:t xml:space="preserve">Spin </w:t>
      </w:r>
      <w:r>
        <w:t>for two</w:t>
      </w:r>
      <w:r w:rsidRPr="005A3DB2">
        <w:t xml:space="preserve"> min</w:t>
      </w:r>
      <w:r>
        <w:t>utes</w:t>
      </w:r>
      <w:r w:rsidRPr="005A3DB2">
        <w:t xml:space="preserve"> at 14</w:t>
      </w:r>
      <w:r>
        <w:t>,</w:t>
      </w:r>
      <w:r w:rsidRPr="005A3DB2">
        <w:t>000 rpm in a microcentrifuge, making certain that the tube is correctly balanced (check with a demonstrator</w:t>
      </w:r>
      <w:r>
        <w:t>)</w:t>
      </w:r>
      <w:r w:rsidRPr="005A3DB2">
        <w:t>.</w:t>
      </w:r>
    </w:p>
    <w:p w14:paraId="7DCADDCF" w14:textId="77777777" w:rsidR="00722A18" w:rsidRPr="005A3DB2" w:rsidRDefault="00722A18" w:rsidP="00722A18"/>
    <w:p w14:paraId="6AAC5B70" w14:textId="77777777" w:rsidR="00722A18" w:rsidRDefault="00722A18" w:rsidP="00722A18">
      <w:pPr>
        <w:pStyle w:val="ListParagraph"/>
        <w:numPr>
          <w:ilvl w:val="0"/>
          <w:numId w:val="1"/>
        </w:numPr>
        <w:contextualSpacing w:val="0"/>
      </w:pPr>
      <w:r w:rsidRPr="005A3DB2">
        <w:t xml:space="preserve">Discard the supernatant </w:t>
      </w:r>
      <w:r>
        <w:t xml:space="preserve">carefully by pipetting and add another </w:t>
      </w:r>
      <w:commentRangeStart w:id="10"/>
      <w:r>
        <w:t xml:space="preserve">1.0 ml of your </w:t>
      </w:r>
      <w:r>
        <w:rPr>
          <w:i/>
        </w:rPr>
        <w:t xml:space="preserve">E. coli </w:t>
      </w:r>
      <w:r>
        <w:t>culture</w:t>
      </w:r>
      <w:commentRangeEnd w:id="10"/>
      <w:r>
        <w:rPr>
          <w:rStyle w:val="CommentReference"/>
        </w:rPr>
        <w:commentReference w:id="10"/>
      </w:r>
      <w:r>
        <w:t>. Centrifuge the cells again as in step 2.</w:t>
      </w:r>
    </w:p>
    <w:p w14:paraId="713CC0A9" w14:textId="77777777" w:rsidR="00722A18" w:rsidRDefault="00722A18" w:rsidP="00722A18">
      <w:pPr>
        <w:pStyle w:val="ListParagraph"/>
      </w:pPr>
    </w:p>
    <w:p w14:paraId="42B7FF97" w14:textId="77777777" w:rsidR="00722A18" w:rsidRDefault="00722A18" w:rsidP="00722A18">
      <w:pPr>
        <w:pStyle w:val="ListParagraph"/>
        <w:numPr>
          <w:ilvl w:val="0"/>
          <w:numId w:val="1"/>
        </w:numPr>
        <w:contextualSpacing w:val="0"/>
      </w:pPr>
      <w:r>
        <w:t xml:space="preserve">Discard the supernatant carefully by pipetting </w:t>
      </w:r>
      <w:r w:rsidRPr="005A3DB2">
        <w:t xml:space="preserve">and resuspend </w:t>
      </w:r>
      <w:r>
        <w:t xml:space="preserve">the </w:t>
      </w:r>
      <w:r w:rsidRPr="005A3DB2">
        <w:t xml:space="preserve">pelleted bacterial cells in 250 </w:t>
      </w:r>
      <w:r>
        <w:t>μl</w:t>
      </w:r>
      <w:r w:rsidRPr="005A3DB2">
        <w:t xml:space="preserve"> of Buffer P1.</w:t>
      </w:r>
    </w:p>
    <w:p w14:paraId="27D528C9" w14:textId="77777777" w:rsidR="00722A18" w:rsidRPr="005A3DB2" w:rsidRDefault="00722A18" w:rsidP="00722A18"/>
    <w:p w14:paraId="378A7432" w14:textId="77777777" w:rsidR="00722A18" w:rsidRDefault="00722A18" w:rsidP="00722A18">
      <w:pPr>
        <w:pStyle w:val="ListParagraph"/>
        <w:numPr>
          <w:ilvl w:val="0"/>
          <w:numId w:val="1"/>
        </w:numPr>
        <w:contextualSpacing w:val="0"/>
      </w:pPr>
      <w:r w:rsidRPr="005A3DB2">
        <w:t xml:space="preserve">Add 250 </w:t>
      </w:r>
      <w:r>
        <w:t>μl</w:t>
      </w:r>
      <w:r w:rsidRPr="005A3DB2">
        <w:t xml:space="preserve"> of buffer P2 and gently invert the tube 4</w:t>
      </w:r>
      <w:r>
        <w:t xml:space="preserve"> </w:t>
      </w:r>
      <w:r w:rsidRPr="005A3DB2">
        <w:t>-</w:t>
      </w:r>
      <w:r>
        <w:t xml:space="preserve"> </w:t>
      </w:r>
      <w:r w:rsidRPr="005A3DB2">
        <w:t>6 times to mix, or until the solution becomes viscous and slightly clear. Do not allow the lysis reaction to proceed for more than 5 min</w:t>
      </w:r>
      <w:r>
        <w:t>utes</w:t>
      </w:r>
      <w:r w:rsidRPr="005A3DB2">
        <w:t>.</w:t>
      </w:r>
    </w:p>
    <w:p w14:paraId="55987F73" w14:textId="77777777" w:rsidR="00722A18" w:rsidRPr="005A3DB2" w:rsidRDefault="00722A18" w:rsidP="00722A18"/>
    <w:p w14:paraId="565E3E16" w14:textId="77777777" w:rsidR="00722A18" w:rsidRDefault="00722A18" w:rsidP="00722A18">
      <w:pPr>
        <w:pStyle w:val="ListParagraph"/>
        <w:numPr>
          <w:ilvl w:val="0"/>
          <w:numId w:val="1"/>
        </w:numPr>
        <w:contextualSpacing w:val="0"/>
      </w:pPr>
      <w:r w:rsidRPr="005A3DB2">
        <w:t xml:space="preserve">Add 350 </w:t>
      </w:r>
      <w:r>
        <w:t>μl</w:t>
      </w:r>
      <w:r w:rsidRPr="005A3DB2">
        <w:t xml:space="preserve"> of buffer N3 and invert the tube 4</w:t>
      </w:r>
      <w:r>
        <w:t xml:space="preserve"> </w:t>
      </w:r>
      <w:r w:rsidRPr="005A3DB2">
        <w:t>-</w:t>
      </w:r>
      <w:r>
        <w:t xml:space="preserve"> </w:t>
      </w:r>
      <w:r w:rsidRPr="005A3DB2">
        <w:t>6 times. Centrifuge for 10 min</w:t>
      </w:r>
      <w:r>
        <w:t>utes</w:t>
      </w:r>
      <w:r w:rsidRPr="005A3DB2">
        <w:t xml:space="preserve"> at 1</w:t>
      </w:r>
      <w:r>
        <w:t>3,000 rpm in a microcentrifuge. You must ensure that your tubes are correctly balanced before using the centrifuge – check with a demonstrator.</w:t>
      </w:r>
    </w:p>
    <w:p w14:paraId="7880ADA0" w14:textId="77777777" w:rsidR="00722A18" w:rsidRPr="005A3DB2" w:rsidRDefault="00722A18" w:rsidP="00722A18"/>
    <w:p w14:paraId="7B91D8F2" w14:textId="77777777" w:rsidR="00722A18" w:rsidRDefault="00722A18" w:rsidP="00722A18">
      <w:pPr>
        <w:pStyle w:val="ListParagraph"/>
        <w:numPr>
          <w:ilvl w:val="0"/>
          <w:numId w:val="1"/>
        </w:numPr>
        <w:contextualSpacing w:val="0"/>
      </w:pPr>
      <w:r w:rsidRPr="005A3DB2">
        <w:t xml:space="preserve">Apply the supernatant from step 5 to the </w:t>
      </w:r>
      <w:r w:rsidRPr="00647DE2">
        <w:rPr>
          <w:b/>
        </w:rPr>
        <w:t>QIAprep spin column</w:t>
      </w:r>
      <w:r w:rsidRPr="005A3DB2">
        <w:t xml:space="preserve"> </w:t>
      </w:r>
      <w:r>
        <w:t xml:space="preserve">(note: not an Eppendorf/microcentrifuge tube!!!) </w:t>
      </w:r>
      <w:r w:rsidRPr="005A3DB2">
        <w:t>by decanti</w:t>
      </w:r>
      <w:r>
        <w:t xml:space="preserve">ng or pipetting. Centrifuge for </w:t>
      </w:r>
      <w:r w:rsidRPr="005A3DB2">
        <w:t>60 s</w:t>
      </w:r>
      <w:r>
        <w:t>econds</w:t>
      </w:r>
      <w:r w:rsidRPr="005A3DB2">
        <w:t xml:space="preserve"> and discard the flow-through.</w:t>
      </w:r>
    </w:p>
    <w:p w14:paraId="253CA5A4" w14:textId="77777777" w:rsidR="00722A18" w:rsidRPr="005A3DB2" w:rsidRDefault="00722A18" w:rsidP="00722A18"/>
    <w:p w14:paraId="22AB4372" w14:textId="77777777" w:rsidR="00722A18" w:rsidRDefault="00722A18" w:rsidP="00722A18">
      <w:pPr>
        <w:pStyle w:val="ListParagraph"/>
        <w:numPr>
          <w:ilvl w:val="0"/>
          <w:numId w:val="1"/>
        </w:numPr>
        <w:contextualSpacing w:val="0"/>
      </w:pPr>
      <w:r w:rsidRPr="005A3DB2">
        <w:t>Wash the QIAprep spin column by adding 0.5 m</w:t>
      </w:r>
      <w:r>
        <w:t>l</w:t>
      </w:r>
      <w:r w:rsidRPr="005A3DB2">
        <w:t xml:space="preserve"> Buffer PB. Centrifuge for</w:t>
      </w:r>
      <w:r>
        <w:br/>
        <w:t xml:space="preserve"> </w:t>
      </w:r>
      <w:r w:rsidRPr="005A3DB2">
        <w:t>60 s</w:t>
      </w:r>
      <w:r>
        <w:t>econds</w:t>
      </w:r>
      <w:r w:rsidRPr="005A3DB2">
        <w:t xml:space="preserve"> and discard the flow-through.</w:t>
      </w:r>
    </w:p>
    <w:p w14:paraId="1F472F1A" w14:textId="77777777" w:rsidR="00722A18" w:rsidRPr="005A3DB2" w:rsidRDefault="00722A18" w:rsidP="00722A18"/>
    <w:p w14:paraId="08E6C540" w14:textId="77777777" w:rsidR="00722A18" w:rsidRDefault="00722A18" w:rsidP="00722A18">
      <w:pPr>
        <w:pStyle w:val="ListParagraph"/>
        <w:numPr>
          <w:ilvl w:val="0"/>
          <w:numId w:val="1"/>
        </w:numPr>
        <w:contextualSpacing w:val="0"/>
      </w:pPr>
      <w:r w:rsidRPr="005A3DB2">
        <w:t>Wash the QIAprep spin column by adding 0.75 m</w:t>
      </w:r>
      <w:r>
        <w:t>l</w:t>
      </w:r>
      <w:r w:rsidRPr="005A3DB2">
        <w:t xml:space="preserve"> Buffer PE. Centrifuge for</w:t>
      </w:r>
      <w:r>
        <w:br/>
        <w:t xml:space="preserve"> </w:t>
      </w:r>
      <w:r w:rsidRPr="005A3DB2">
        <w:t>60</w:t>
      </w:r>
      <w:r>
        <w:t xml:space="preserve"> seconds and discard the flow-through.</w:t>
      </w:r>
    </w:p>
    <w:p w14:paraId="1829E2B2" w14:textId="77777777" w:rsidR="00722A18" w:rsidRPr="005A3DB2" w:rsidRDefault="00722A18" w:rsidP="00722A18"/>
    <w:p w14:paraId="19EA9438" w14:textId="77777777" w:rsidR="00722A18" w:rsidRDefault="00722A18" w:rsidP="00722A18">
      <w:pPr>
        <w:pStyle w:val="ListParagraph"/>
        <w:numPr>
          <w:ilvl w:val="0"/>
          <w:numId w:val="1"/>
        </w:numPr>
        <w:contextualSpacing w:val="0"/>
      </w:pPr>
      <w:r w:rsidRPr="005A3DB2">
        <w:t xml:space="preserve">Centrifuge for </w:t>
      </w:r>
      <w:r>
        <w:t>60 seconds</w:t>
      </w:r>
      <w:r w:rsidRPr="005A3DB2">
        <w:t xml:space="preserve"> to remove residual wash buffer.</w:t>
      </w:r>
    </w:p>
    <w:p w14:paraId="5744DBBE" w14:textId="77777777" w:rsidR="00722A18" w:rsidRPr="005A3DB2" w:rsidRDefault="00722A18" w:rsidP="00722A18"/>
    <w:p w14:paraId="07AEF918" w14:textId="77777777" w:rsidR="00722A18" w:rsidRPr="005A3DB2" w:rsidRDefault="00722A18" w:rsidP="00722A18">
      <w:pPr>
        <w:pStyle w:val="ListParagraph"/>
        <w:numPr>
          <w:ilvl w:val="0"/>
          <w:numId w:val="1"/>
        </w:numPr>
        <w:contextualSpacing w:val="0"/>
      </w:pPr>
      <w:r w:rsidRPr="005A3DB2">
        <w:t>Place the QIAprep column in a clean</w:t>
      </w:r>
      <w:r>
        <w:t>, labelled</w:t>
      </w:r>
      <w:r w:rsidRPr="005A3DB2">
        <w:t xml:space="preserve"> 1.5 m</w:t>
      </w:r>
      <w:r>
        <w:t>l</w:t>
      </w:r>
      <w:r w:rsidRPr="005A3DB2">
        <w:t xml:space="preserve"> microcentrifuge tube. To elute DNA, add 50 μl Buffer EB (10 mM Tris·Cl, pH 8.5) or water to the centre of the QIAprep spin column, </w:t>
      </w:r>
      <w:r w:rsidRPr="00647DE2">
        <w:rPr>
          <w:b/>
        </w:rPr>
        <w:t>let stand for one minute</w:t>
      </w:r>
      <w:r>
        <w:t>, and centrifuge for one</w:t>
      </w:r>
      <w:r w:rsidRPr="005A3DB2">
        <w:t xml:space="preserve"> min</w:t>
      </w:r>
      <w:r>
        <w:t>ute</w:t>
      </w:r>
      <w:r w:rsidRPr="005A3DB2">
        <w:t>.</w:t>
      </w:r>
      <w:r>
        <w:t xml:space="preserve"> The plasmid DNA should be in the eluant (you may now discard the column).</w:t>
      </w:r>
    </w:p>
    <w:p w14:paraId="5E96C4DD" w14:textId="77777777" w:rsidR="00722A18" w:rsidRPr="005A3DB2" w:rsidRDefault="00722A18" w:rsidP="00722A18"/>
    <w:p w14:paraId="590B467F" w14:textId="77777777" w:rsidR="00722A18" w:rsidRDefault="00722A18" w:rsidP="00722A18"/>
    <w:p w14:paraId="3C4807D9" w14:textId="77777777" w:rsidR="00722A18" w:rsidRPr="005A3DB2" w:rsidRDefault="00722A18" w:rsidP="00722A18"/>
    <w:p w14:paraId="209C6BC7" w14:textId="062EB2A4" w:rsidR="00722A18" w:rsidRPr="00F12D37" w:rsidRDefault="00722A18" w:rsidP="00722A18">
      <w:pPr>
        <w:pStyle w:val="Heading4"/>
      </w:pPr>
      <w:bookmarkStart w:id="11" w:name="protocol_plasmidgel"/>
      <w:r w:rsidRPr="00F12D37">
        <w:lastRenderedPageBreak/>
        <w:t>Protocol 1.</w:t>
      </w:r>
      <w:fldSimple w:instr=" seq protocol \*MERGEFORMAT ">
        <w:r w:rsidR="00DD024F" w:rsidRPr="00DD024F">
          <w:rPr>
            <w:noProof/>
            <w:lang w:val="en-US"/>
          </w:rPr>
          <w:t>5</w:t>
        </w:r>
      </w:fldSimple>
      <w:r w:rsidRPr="00F12D37">
        <w:t xml:space="preserve"> </w:t>
      </w:r>
      <w:bookmarkEnd w:id="11"/>
      <w:r>
        <w:t xml:space="preserve">: </w:t>
      </w:r>
      <w:r w:rsidRPr="00F12D37">
        <w:t xml:space="preserve">Gel electrophoresis to analyse plasmid profiles. </w:t>
      </w:r>
    </w:p>
    <w:p w14:paraId="2BDF6B84" w14:textId="77777777" w:rsidR="00722A18" w:rsidRPr="005A3DB2" w:rsidRDefault="00722A18" w:rsidP="00722A18"/>
    <w:p w14:paraId="352C5F9A" w14:textId="77777777" w:rsidR="00722A18" w:rsidRDefault="00722A18" w:rsidP="00722A18">
      <w:pPr>
        <w:pStyle w:val="ListParagraph"/>
        <w:numPr>
          <w:ilvl w:val="0"/>
          <w:numId w:val="2"/>
        </w:numPr>
        <w:contextualSpacing w:val="0"/>
        <w:rPr>
          <w:color w:val="A6A6A6" w:themeColor="background1" w:themeShade="A6"/>
        </w:rPr>
      </w:pPr>
      <w:r w:rsidRPr="00ED4565">
        <w:rPr>
          <w:color w:val="A6A6A6" w:themeColor="background1" w:themeShade="A6"/>
        </w:rPr>
        <w:t>[</w:t>
      </w:r>
      <w:r w:rsidRPr="00ED4565">
        <w:rPr>
          <w:i/>
          <w:color w:val="A6A6A6" w:themeColor="background1" w:themeShade="A6"/>
        </w:rPr>
        <w:t>Note: this step has been performed for you.</w:t>
      </w:r>
      <w:r w:rsidRPr="00ED4565">
        <w:rPr>
          <w:color w:val="A6A6A6" w:themeColor="background1" w:themeShade="A6"/>
        </w:rPr>
        <w:t>]</w:t>
      </w:r>
      <w:r w:rsidRPr="00ED4565">
        <w:rPr>
          <w:i/>
          <w:color w:val="A6A6A6" w:themeColor="background1" w:themeShade="A6"/>
        </w:rPr>
        <w:t xml:space="preserve"> </w:t>
      </w:r>
      <w:r w:rsidRPr="00ED4565">
        <w:rPr>
          <w:color w:val="A6A6A6" w:themeColor="background1" w:themeShade="A6"/>
        </w:rPr>
        <w:t>Prepare 1% agarose gel. Add 1g of agarose to a glass flask. Add 100 ml 1X TAE buffer. Heat agarose in a microwave till agarose is completely dissolved in the buffer. Wait for agarose to cool down to about 50˚C.</w:t>
      </w:r>
    </w:p>
    <w:p w14:paraId="025C56B7" w14:textId="77777777" w:rsidR="00722A18" w:rsidRPr="00ED4565" w:rsidRDefault="00722A18" w:rsidP="00722A18">
      <w:pPr>
        <w:pStyle w:val="ListParagraph"/>
        <w:rPr>
          <w:color w:val="A6A6A6" w:themeColor="background1" w:themeShade="A6"/>
        </w:rPr>
      </w:pPr>
    </w:p>
    <w:p w14:paraId="2B774DB3" w14:textId="77777777" w:rsidR="00722A18" w:rsidRDefault="00722A18" w:rsidP="00722A18">
      <w:pPr>
        <w:pStyle w:val="ListParagraph"/>
        <w:numPr>
          <w:ilvl w:val="0"/>
          <w:numId w:val="2"/>
        </w:numPr>
        <w:contextualSpacing w:val="0"/>
      </w:pPr>
      <w:r>
        <w:t>Prepare a gel tray by taping off both ends securely and placing a comb in the desired position. P</w:t>
      </w:r>
      <w:r w:rsidRPr="00F519DF">
        <w:t xml:space="preserve">our the agarose </w:t>
      </w:r>
      <w:r>
        <w:t>into the gel tray and allow this to sit undisturbed until the agarose has set.</w:t>
      </w:r>
    </w:p>
    <w:p w14:paraId="1AEC8DBF" w14:textId="77777777" w:rsidR="00722A18" w:rsidRDefault="00722A18" w:rsidP="00722A18"/>
    <w:p w14:paraId="000687F8" w14:textId="77777777" w:rsidR="00722A18" w:rsidRDefault="00722A18" w:rsidP="00722A18">
      <w:pPr>
        <w:pStyle w:val="ListParagraph"/>
        <w:numPr>
          <w:ilvl w:val="0"/>
          <w:numId w:val="2"/>
        </w:numPr>
        <w:contextualSpacing w:val="0"/>
      </w:pPr>
      <w:r>
        <w:t xml:space="preserve">When the agarose has completely set, remove the tape and the comb and place the gel into an agarose tank. [Note: ensure the gel is oriented correctly, such that the DNA samples will not run off the gel.] Fill the tank with 1X TAE buffer. </w:t>
      </w:r>
    </w:p>
    <w:p w14:paraId="159AF5AF" w14:textId="77777777" w:rsidR="00722A18" w:rsidRDefault="00722A18" w:rsidP="00722A18"/>
    <w:p w14:paraId="74D00414" w14:textId="77777777" w:rsidR="00722A18" w:rsidRDefault="00722A18" w:rsidP="00722A18">
      <w:pPr>
        <w:pStyle w:val="ListParagraph"/>
        <w:numPr>
          <w:ilvl w:val="0"/>
          <w:numId w:val="2"/>
        </w:numPr>
        <w:contextualSpacing w:val="0"/>
      </w:pPr>
      <w:r w:rsidRPr="005A3DB2">
        <w:t>Mix 16 µl of your plasmid DNA with 4 µl of 5X loading buffer and load</w:t>
      </w:r>
      <w:r>
        <w:t xml:space="preserve"> this into </w:t>
      </w:r>
      <w:r w:rsidRPr="005A3DB2">
        <w:t>one well of the agarose gel.</w:t>
      </w:r>
      <w:r>
        <w:t xml:space="preserve"> Pipet slowly and carefully, avoiding bubbles. Do not overload the well.</w:t>
      </w:r>
    </w:p>
    <w:p w14:paraId="6B396207" w14:textId="77777777" w:rsidR="00722A18" w:rsidRDefault="00722A18" w:rsidP="00722A18"/>
    <w:p w14:paraId="13728A6D" w14:textId="54656337" w:rsidR="00722A18" w:rsidRDefault="00722A18" w:rsidP="00722A18">
      <w:pPr>
        <w:pStyle w:val="ListParagraph"/>
        <w:numPr>
          <w:ilvl w:val="0"/>
          <w:numId w:val="2"/>
        </w:numPr>
        <w:contextualSpacing w:val="0"/>
      </w:pPr>
      <w:r w:rsidRPr="005A3DB2">
        <w:t xml:space="preserve">Perform electrophoresis, 100 V, until the blue indicator front </w:t>
      </w:r>
      <w:r>
        <w:t xml:space="preserve">is </w:t>
      </w:r>
      <w:r w:rsidRPr="005A3DB2">
        <w:t>about to reach the end o</w:t>
      </w:r>
      <w:r>
        <w:t xml:space="preserve">f the gel (usually </w:t>
      </w:r>
      <w:r w:rsidR="00681A51">
        <w:t>50</w:t>
      </w:r>
      <w:r>
        <w:t xml:space="preserve"> minutes). </w:t>
      </w:r>
    </w:p>
    <w:p w14:paraId="2C353005" w14:textId="77777777" w:rsidR="00722A18" w:rsidRDefault="00722A18" w:rsidP="00722A18">
      <w:pPr>
        <w:pStyle w:val="ListParagraph"/>
      </w:pPr>
    </w:p>
    <w:p w14:paraId="7E071391" w14:textId="77777777" w:rsidR="00722A18" w:rsidRDefault="00722A18" w:rsidP="00722A18"/>
    <w:p w14:paraId="1E91C232" w14:textId="77777777" w:rsidR="00722A18" w:rsidRDefault="00722A18"/>
    <w:sectPr w:rsidR="00722A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Morgan Feeney" w:date="2024-09-04T16:14:00Z" w:initials="MF">
    <w:p w14:paraId="34AB334B" w14:textId="77777777" w:rsidR="00722A18" w:rsidRDefault="00722A18" w:rsidP="00722A18">
      <w:pPr>
        <w:pStyle w:val="CommentText"/>
      </w:pPr>
      <w:r>
        <w:rPr>
          <w:rStyle w:val="CommentReference"/>
        </w:rPr>
        <w:annotationRef/>
      </w:r>
      <w:r>
        <w:t>Moira – I seem to remember the gel bands being really very faint for this so I thought it might be helpful to add more cells – do you have any issues with this? I can’t remember what volume of culture you give them normally?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AB33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AB334B" w16cid:durableId="5563F4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EEE"/>
    <w:multiLevelType w:val="hybridMultilevel"/>
    <w:tmpl w:val="B2DAE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6A45FC"/>
    <w:multiLevelType w:val="hybridMultilevel"/>
    <w:tmpl w:val="64B00D96"/>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A7C6FDF"/>
    <w:multiLevelType w:val="hybridMultilevel"/>
    <w:tmpl w:val="01F680CA"/>
    <w:lvl w:ilvl="0" w:tplc="171040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866E9E"/>
    <w:multiLevelType w:val="hybridMultilevel"/>
    <w:tmpl w:val="0A1AD1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065B09"/>
    <w:multiLevelType w:val="hybridMultilevel"/>
    <w:tmpl w:val="647676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20750337">
    <w:abstractNumId w:val="3"/>
  </w:num>
  <w:num w:numId="2" w16cid:durableId="1036348212">
    <w:abstractNumId w:val="1"/>
  </w:num>
  <w:num w:numId="3" w16cid:durableId="502624142">
    <w:abstractNumId w:val="4"/>
  </w:num>
  <w:num w:numId="4" w16cid:durableId="1075130154">
    <w:abstractNumId w:val="2"/>
  </w:num>
  <w:num w:numId="5" w16cid:durableId="5399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rgan Feeney">
    <w15:presenceInfo w15:providerId="None" w15:userId="Morgan Fee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18"/>
    <w:rsid w:val="000458CE"/>
    <w:rsid w:val="00681A51"/>
    <w:rsid w:val="006B5EF9"/>
    <w:rsid w:val="00722A18"/>
    <w:rsid w:val="00930366"/>
    <w:rsid w:val="0093597D"/>
    <w:rsid w:val="00B049F2"/>
    <w:rsid w:val="00B21CD5"/>
    <w:rsid w:val="00DD024F"/>
    <w:rsid w:val="00FD6818"/>
    <w:rsid w:val="00FD7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F869"/>
  <w15:chartTrackingRefBased/>
  <w15:docId w15:val="{B8A7B614-607B-4AE9-81D4-FD702550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A18"/>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722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22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22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22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A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A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A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A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22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22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722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A18"/>
    <w:rPr>
      <w:rFonts w:eastAsiaTheme="majorEastAsia" w:cstheme="majorBidi"/>
      <w:color w:val="272727" w:themeColor="text1" w:themeTint="D8"/>
    </w:rPr>
  </w:style>
  <w:style w:type="paragraph" w:styleId="Title">
    <w:name w:val="Title"/>
    <w:basedOn w:val="Normal"/>
    <w:next w:val="Normal"/>
    <w:link w:val="TitleChar"/>
    <w:uiPriority w:val="10"/>
    <w:qFormat/>
    <w:rsid w:val="00722A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A18"/>
    <w:pPr>
      <w:spacing w:before="160"/>
      <w:jc w:val="center"/>
    </w:pPr>
    <w:rPr>
      <w:i/>
      <w:iCs/>
      <w:color w:val="404040" w:themeColor="text1" w:themeTint="BF"/>
    </w:rPr>
  </w:style>
  <w:style w:type="character" w:customStyle="1" w:styleId="QuoteChar">
    <w:name w:val="Quote Char"/>
    <w:basedOn w:val="DefaultParagraphFont"/>
    <w:link w:val="Quote"/>
    <w:uiPriority w:val="29"/>
    <w:rsid w:val="00722A18"/>
    <w:rPr>
      <w:i/>
      <w:iCs/>
      <w:color w:val="404040" w:themeColor="text1" w:themeTint="BF"/>
    </w:rPr>
  </w:style>
  <w:style w:type="paragraph" w:styleId="ListParagraph">
    <w:name w:val="List Paragraph"/>
    <w:basedOn w:val="Normal"/>
    <w:uiPriority w:val="34"/>
    <w:qFormat/>
    <w:rsid w:val="00722A18"/>
    <w:pPr>
      <w:ind w:left="720"/>
      <w:contextualSpacing/>
    </w:pPr>
  </w:style>
  <w:style w:type="character" w:styleId="IntenseEmphasis">
    <w:name w:val="Intense Emphasis"/>
    <w:basedOn w:val="DefaultParagraphFont"/>
    <w:uiPriority w:val="21"/>
    <w:qFormat/>
    <w:rsid w:val="00722A18"/>
    <w:rPr>
      <w:i/>
      <w:iCs/>
      <w:color w:val="0F4761" w:themeColor="accent1" w:themeShade="BF"/>
    </w:rPr>
  </w:style>
  <w:style w:type="paragraph" w:styleId="IntenseQuote">
    <w:name w:val="Intense Quote"/>
    <w:basedOn w:val="Normal"/>
    <w:next w:val="Normal"/>
    <w:link w:val="IntenseQuoteChar"/>
    <w:uiPriority w:val="30"/>
    <w:qFormat/>
    <w:rsid w:val="00722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A18"/>
    <w:rPr>
      <w:i/>
      <w:iCs/>
      <w:color w:val="0F4761" w:themeColor="accent1" w:themeShade="BF"/>
    </w:rPr>
  </w:style>
  <w:style w:type="character" w:styleId="IntenseReference">
    <w:name w:val="Intense Reference"/>
    <w:basedOn w:val="DefaultParagraphFont"/>
    <w:uiPriority w:val="32"/>
    <w:qFormat/>
    <w:rsid w:val="00722A18"/>
    <w:rPr>
      <w:b/>
      <w:bCs/>
      <w:smallCaps/>
      <w:color w:val="0F4761" w:themeColor="accent1" w:themeShade="BF"/>
      <w:spacing w:val="5"/>
    </w:rPr>
  </w:style>
  <w:style w:type="character" w:styleId="CommentReference">
    <w:name w:val="annotation reference"/>
    <w:semiHidden/>
    <w:rsid w:val="00722A18"/>
    <w:rPr>
      <w:sz w:val="16"/>
      <w:szCs w:val="16"/>
    </w:rPr>
  </w:style>
  <w:style w:type="paragraph" w:styleId="CommentText">
    <w:name w:val="annotation text"/>
    <w:basedOn w:val="Normal"/>
    <w:link w:val="CommentTextChar"/>
    <w:semiHidden/>
    <w:rsid w:val="00722A18"/>
    <w:rPr>
      <w:sz w:val="20"/>
      <w:szCs w:val="20"/>
    </w:rPr>
  </w:style>
  <w:style w:type="character" w:customStyle="1" w:styleId="CommentTextChar">
    <w:name w:val="Comment Text Char"/>
    <w:basedOn w:val="DefaultParagraphFont"/>
    <w:link w:val="CommentText"/>
    <w:semiHidden/>
    <w:rsid w:val="00722A18"/>
    <w:rPr>
      <w:rFonts w:ascii="Arial" w:eastAsia="Times New Roman" w:hAnsi="Arial" w:cs="Palatino"/>
      <w:kern w:val="0"/>
      <w:sz w:val="20"/>
      <w:szCs w:val="20"/>
      <w14:ligatures w14:val="none"/>
    </w:rPr>
  </w:style>
  <w:style w:type="paragraph" w:customStyle="1" w:styleId="Default">
    <w:name w:val="Default"/>
    <w:rsid w:val="00722A18"/>
    <w:pPr>
      <w:autoSpaceDE w:val="0"/>
      <w:autoSpaceDN w:val="0"/>
      <w:adjustRightInd w:val="0"/>
      <w:spacing w:after="0" w:line="240" w:lineRule="auto"/>
    </w:pPr>
    <w:rPr>
      <w:rFonts w:ascii="Arial" w:eastAsia="Times New Roman" w:hAnsi="Arial" w:cs="Arial"/>
      <w:color w:val="000000"/>
      <w:kern w:val="0"/>
      <w:lang w:eastAsia="en-GB"/>
      <w14:ligatures w14:val="none"/>
    </w:rPr>
  </w:style>
  <w:style w:type="paragraph" w:styleId="Caption">
    <w:name w:val="caption"/>
    <w:basedOn w:val="Normal"/>
    <w:next w:val="Normal"/>
    <w:unhideWhenUsed/>
    <w:qFormat/>
    <w:rsid w:val="00722A1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1308</Words>
  <Characters>7461</Characters>
  <Application>Microsoft Office Word</Application>
  <DocSecurity>0</DocSecurity>
  <Lines>62</Lines>
  <Paragraphs>17</Paragraphs>
  <ScaleCrop>false</ScaleCrop>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11</cp:revision>
  <cp:lastPrinted>2024-11-28T11:35:00Z</cp:lastPrinted>
  <dcterms:created xsi:type="dcterms:W3CDTF">2024-11-28T11:09:00Z</dcterms:created>
  <dcterms:modified xsi:type="dcterms:W3CDTF">2024-11-28T13:46:00Z</dcterms:modified>
</cp:coreProperties>
</file>