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B12FB" w14:textId="317E2A8D" w:rsidR="003D0839" w:rsidRDefault="003D0839" w:rsidP="003D0839">
      <w:pPr>
        <w:pStyle w:val="ListParagraph"/>
        <w:numPr>
          <w:ilvl w:val="0"/>
          <w:numId w:val="1"/>
        </w:numPr>
      </w:pPr>
      <w:r>
        <w:t xml:space="preserve">Basic background – introduce </w:t>
      </w:r>
      <w:r>
        <w:rPr>
          <w:i/>
          <w:iCs/>
        </w:rPr>
        <w:t>Streptomyces</w:t>
      </w:r>
      <w:r>
        <w:t>, put them in their ecological context, give the relevance/impact – natural products</w:t>
      </w:r>
    </w:p>
    <w:p w14:paraId="56A3B88A" w14:textId="5F206648" w:rsidR="003D0839" w:rsidRDefault="003D0839" w:rsidP="003D0839">
      <w:pPr>
        <w:pStyle w:val="ListParagraph"/>
        <w:numPr>
          <w:ilvl w:val="0"/>
          <w:numId w:val="1"/>
        </w:numPr>
      </w:pPr>
      <w:r>
        <w:t>Pathways for natural product biosynthesis and how they’re regulated</w:t>
      </w:r>
    </w:p>
    <w:p w14:paraId="2ECFA63C" w14:textId="656E862C" w:rsidR="003D0839" w:rsidRDefault="003D0839" w:rsidP="003D0839">
      <w:pPr>
        <w:pStyle w:val="ListParagraph"/>
        <w:numPr>
          <w:ilvl w:val="0"/>
          <w:numId w:val="1"/>
        </w:numPr>
      </w:pPr>
      <w:r>
        <w:t>Antimycin and control of the BGC cluster expression</w:t>
      </w:r>
    </w:p>
    <w:p w14:paraId="0FDF17F8" w14:textId="5E7F807C" w:rsidR="003D0839" w:rsidRDefault="00221DD4" w:rsidP="003D0839">
      <w:pPr>
        <w:pStyle w:val="ListParagraph"/>
        <w:numPr>
          <w:ilvl w:val="0"/>
          <w:numId w:val="1"/>
        </w:numPr>
      </w:pPr>
      <w:r>
        <w:t>Sigma factors and how they work – anti-sigma factors and other control mechanisms; specifics about how sigma factors involved in natural product biosynthesis are controlled</w:t>
      </w:r>
    </w:p>
    <w:p w14:paraId="7391EBBF" w14:textId="73129702" w:rsidR="00221DD4" w:rsidRDefault="00221DD4" w:rsidP="003D0839">
      <w:pPr>
        <w:pStyle w:val="ListParagraph"/>
        <w:numPr>
          <w:ilvl w:val="0"/>
          <w:numId w:val="1"/>
        </w:numPr>
      </w:pPr>
      <w:r>
        <w:t xml:space="preserve">Another way to control sigma activity – </w:t>
      </w:r>
      <w:proofErr w:type="spellStart"/>
      <w:r>
        <w:t>Clp</w:t>
      </w:r>
      <w:proofErr w:type="spellEnd"/>
      <w:r>
        <w:t xml:space="preserve"> protease introduced, and explain how it works and </w:t>
      </w:r>
      <w:r>
        <w:sym w:font="Wingdings" w:char="F0E0"/>
      </w:r>
      <w:r>
        <w:t xml:space="preserve"> the idea that </w:t>
      </w:r>
      <w:proofErr w:type="spellStart"/>
      <w:r>
        <w:t>Clp</w:t>
      </w:r>
      <w:proofErr w:type="spellEnd"/>
      <w:r>
        <w:t xml:space="preserve"> degrades </w:t>
      </w:r>
      <w:proofErr w:type="gramStart"/>
      <w:r>
        <w:t>sigma(</w:t>
      </w:r>
      <w:proofErr w:type="spellStart"/>
      <w:proofErr w:type="gramEnd"/>
      <w:r>
        <w:t>AntA</w:t>
      </w:r>
      <w:proofErr w:type="spellEnd"/>
      <w:r>
        <w:t>)</w:t>
      </w:r>
    </w:p>
    <w:sectPr w:rsidR="0022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EF40A6"/>
    <w:multiLevelType w:val="hybridMultilevel"/>
    <w:tmpl w:val="E8500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95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39"/>
    <w:rsid w:val="00221DD4"/>
    <w:rsid w:val="00307B50"/>
    <w:rsid w:val="003D0839"/>
    <w:rsid w:val="0095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10BE"/>
  <w15:chartTrackingRefBased/>
  <w15:docId w15:val="{16E6C616-5709-414E-8A74-6789953B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2</cp:revision>
  <dcterms:created xsi:type="dcterms:W3CDTF">2024-10-18T16:22:00Z</dcterms:created>
  <dcterms:modified xsi:type="dcterms:W3CDTF">2024-10-18T16:22:00Z</dcterms:modified>
</cp:coreProperties>
</file>