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07" w:rsidRPr="00A312E7" w:rsidRDefault="00C86AB2" w:rsidP="004D08EC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现</w:t>
      </w:r>
      <w:r>
        <w:rPr>
          <w:rFonts w:ascii="黑体" w:eastAsia="黑体" w:hAnsi="黑体"/>
          <w:sz w:val="24"/>
          <w:szCs w:val="24"/>
        </w:rPr>
        <w:t>象描述</w:t>
      </w:r>
    </w:p>
    <w:p w:rsidR="00E45277" w:rsidRDefault="00B83F77" w:rsidP="000B6FCF">
      <w:pPr>
        <w:spacing w:line="360" w:lineRule="auto"/>
        <w:ind w:left="420" w:firstLineChars="150" w:firstLine="315"/>
      </w:pPr>
      <w:r>
        <w:rPr>
          <w:rFonts w:hint="eastAsia"/>
        </w:rPr>
        <w:t>最近</w:t>
      </w:r>
      <w:r>
        <w:t>在某项目</w:t>
      </w:r>
      <w:r w:rsidR="00CF3A4E">
        <w:t>中发现有运行慢的报</w:t>
      </w:r>
      <w:r w:rsidR="00CF3A4E">
        <w:rPr>
          <w:rFonts w:hint="eastAsia"/>
        </w:rPr>
        <w:t>表在查询过</w:t>
      </w:r>
      <w:r w:rsidR="00CF3A4E">
        <w:t>程中，</w:t>
      </w:r>
      <w:r w:rsidR="00925044">
        <w:t>对</w:t>
      </w:r>
      <w:r w:rsidR="00925044">
        <w:rPr>
          <w:rFonts w:hint="eastAsia"/>
        </w:rPr>
        <w:t>查询</w:t>
      </w:r>
      <w:r w:rsidR="00CF3A4E">
        <w:t>中</w:t>
      </w:r>
      <w:r w:rsidR="00925044">
        <w:rPr>
          <w:rFonts w:hint="eastAsia"/>
        </w:rPr>
        <w:t>的</w:t>
      </w:r>
      <w:r w:rsidR="00CF3A4E">
        <w:t>某张表创</w:t>
      </w:r>
      <w:r w:rsidR="00CF3A4E">
        <w:rPr>
          <w:rFonts w:hint="eastAsia"/>
        </w:rPr>
        <w:t>建</w:t>
      </w:r>
      <w:r w:rsidR="00CF3A4E">
        <w:t>索引时，</w:t>
      </w:r>
      <w:r w:rsidR="00CF3A4E">
        <w:rPr>
          <w:rFonts w:hint="eastAsia"/>
        </w:rPr>
        <w:t>出</w:t>
      </w:r>
      <w:r w:rsidR="00CF3A4E">
        <w:t>现等待现象。观</w:t>
      </w:r>
      <w:r w:rsidR="00CF3A4E">
        <w:rPr>
          <w:rFonts w:hint="eastAsia"/>
        </w:rPr>
        <w:t>察</w:t>
      </w:r>
      <w:r w:rsidR="00CF3A4E">
        <w:rPr>
          <w:rFonts w:hint="eastAsia"/>
        </w:rPr>
        <w:t>processlist</w:t>
      </w:r>
      <w:r w:rsidR="00CF3A4E">
        <w:rPr>
          <w:rFonts w:hint="eastAsia"/>
        </w:rPr>
        <w:t>表</w:t>
      </w:r>
      <w:r w:rsidR="00CF3A4E">
        <w:t>中看到看到创建索引时，申请</w:t>
      </w:r>
      <w:r w:rsidR="00CF3A4E">
        <w:rPr>
          <w:rFonts w:hint="eastAsia"/>
        </w:rPr>
        <w:t>metadata-lock</w:t>
      </w:r>
      <w:r w:rsidR="00CF3A4E">
        <w:rPr>
          <w:rFonts w:hint="eastAsia"/>
        </w:rPr>
        <w:t>锁而</w:t>
      </w:r>
      <w:r w:rsidR="00CF3A4E">
        <w:t>处理等待中。</w:t>
      </w:r>
      <w:r w:rsidR="00C3455E">
        <w:rPr>
          <w:rFonts w:hint="eastAsia"/>
        </w:rPr>
        <w:t>下</w:t>
      </w:r>
      <w:r w:rsidR="00C3455E">
        <w:t>面的测试完全模拟预发布真实情况进行测试。</w:t>
      </w:r>
    </w:p>
    <w:p w:rsidR="002121A3" w:rsidRPr="00A312E7" w:rsidRDefault="00367C92" w:rsidP="002121A3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环境描</w:t>
      </w:r>
      <w:r>
        <w:rPr>
          <w:rFonts w:ascii="黑体" w:eastAsia="黑体" w:hAnsi="黑体"/>
          <w:sz w:val="24"/>
          <w:szCs w:val="24"/>
        </w:rPr>
        <w:t>述</w:t>
      </w:r>
    </w:p>
    <w:p w:rsidR="00165839" w:rsidRDefault="00AD380C" w:rsidP="000B6FCF">
      <w:pPr>
        <w:spacing w:line="360" w:lineRule="auto"/>
        <w:ind w:left="420" w:firstLineChars="150" w:firstLine="315"/>
        <w:rPr>
          <w:rFonts w:hint="eastAsia"/>
        </w:rPr>
      </w:pPr>
      <w:bookmarkStart w:id="0" w:name="_GoBack"/>
      <w:bookmarkEnd w:id="0"/>
      <w:r>
        <w:t>数据库</w:t>
      </w:r>
      <w:r w:rsidR="00165839">
        <w:rPr>
          <w:rFonts w:hint="eastAsia"/>
        </w:rPr>
        <w:t>版</w:t>
      </w:r>
      <w:r w:rsidR="00165839">
        <w:t>本</w:t>
      </w:r>
      <w:r>
        <w:t>：</w:t>
      </w:r>
      <w:r w:rsidR="005E2270">
        <w:rPr>
          <w:rFonts w:hint="eastAsia"/>
        </w:rPr>
        <w:t>My</w:t>
      </w:r>
      <w:r w:rsidR="005E2270">
        <w:t xml:space="preserve">SQL5.7.17 </w:t>
      </w:r>
      <w:r w:rsidR="00D50ED1">
        <w:t>RDS</w:t>
      </w:r>
      <w:r w:rsidR="00D50ED1">
        <w:rPr>
          <w:rFonts w:hint="eastAsia"/>
        </w:rPr>
        <w:t>环境</w:t>
      </w:r>
    </w:p>
    <w:p w:rsidR="004B2652" w:rsidRPr="001D048A" w:rsidRDefault="00E45277" w:rsidP="004D08EC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 w:rsidRPr="001D048A">
        <w:rPr>
          <w:rFonts w:ascii="黑体" w:eastAsia="黑体" w:hAnsi="黑体" w:hint="eastAsia"/>
          <w:sz w:val="24"/>
          <w:szCs w:val="24"/>
        </w:rPr>
        <w:t>准</w:t>
      </w:r>
      <w:r w:rsidRPr="001D048A">
        <w:rPr>
          <w:rFonts w:ascii="黑体" w:eastAsia="黑体" w:hAnsi="黑体"/>
          <w:sz w:val="24"/>
          <w:szCs w:val="24"/>
        </w:rPr>
        <w:t>备</w:t>
      </w:r>
      <w:r w:rsidRPr="001D048A">
        <w:rPr>
          <w:rFonts w:ascii="黑体" w:eastAsia="黑体" w:hAnsi="黑体" w:hint="eastAsia"/>
          <w:sz w:val="24"/>
          <w:szCs w:val="24"/>
        </w:rPr>
        <w:t>测试</w:t>
      </w:r>
      <w:r w:rsidRPr="001D048A">
        <w:rPr>
          <w:rFonts w:ascii="黑体" w:eastAsia="黑体" w:hAnsi="黑体"/>
          <w:sz w:val="24"/>
          <w:szCs w:val="24"/>
        </w:rPr>
        <w:t>数据</w:t>
      </w: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2"/>
      </w:tblGrid>
      <w:tr w:rsidR="007B7CCB" w:rsidRPr="00011A57" w:rsidTr="001933A4">
        <w:tc>
          <w:tcPr>
            <w:tcW w:w="8012" w:type="dxa"/>
            <w:shd w:val="clear" w:color="auto" w:fill="D9D9D9" w:themeFill="background1" w:themeFillShade="D9"/>
          </w:tcPr>
          <w:p w:rsidR="00F30C31" w:rsidRDefault="00F30C31" w:rsidP="00E45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eata database test;</w:t>
            </w:r>
          </w:p>
          <w:p w:rsidR="00414DE5" w:rsidRDefault="00414DE5" w:rsidP="00E452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test;</w:t>
            </w:r>
          </w:p>
          <w:p w:rsidR="007B7CCB" w:rsidRPr="00011A57" w:rsidRDefault="00C25313" w:rsidP="00E45277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DROP TABLE xs;</w:t>
            </w:r>
          </w:p>
          <w:p w:rsidR="00C25313" w:rsidRPr="00011A57" w:rsidRDefault="00C25313" w:rsidP="00E45277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DROP TABLE class;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CREATE TABLE xs(xh INT AUTO_INCREMENT PRIMARY KEY,NAME VARCHAR(20),age INT,class INT);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INSERT INTO xs(NAME,age,class) VALUES('zhang.san',23,1);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INSERT INTO xs(NAME,age,class) VALUES('li.shi',28,2);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INSERT INTO xs(NAME,age,class) VALUES('wang.wu',38,1);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INSERT INTO xs(NAME,age,class) VALUES('zhao.liu',41,2);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CREATE TABLE class(id INT AUTO_INCREMENT PRIMARY KEY,NAME VARCHAR(20));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INSERT INTO class(NAME) VALUES('A');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INSERT INTO class(NAME) VALUES('B');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DELIMITER $$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USE `test`$$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DROP PROCEDURE IF EXISTS `proc_xs_sele`$$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CREATE DEFINER=`root`@`192.168.88.39` PROCEDURE `proc_xs_sele`(p_times INT )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BEGIN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DECLARE n_times INT;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DECLARE n_rec INT DEFAULT 0;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SET n_times=p_times;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WHILE n_times&gt;0 DO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  SELECT COUNT(0) INTO n_rec FROM xs a,class b  WHERE a.`class`=b.`id`; 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  SET n_times=n_times-1;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 xml:space="preserve"> END WHILE;   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END$$</w:t>
            </w:r>
          </w:p>
          <w:p w:rsidR="00C25313" w:rsidRPr="00011A57" w:rsidRDefault="00C25313" w:rsidP="00C25313">
            <w:pPr>
              <w:rPr>
                <w:sz w:val="18"/>
                <w:szCs w:val="18"/>
              </w:rPr>
            </w:pPr>
            <w:r w:rsidRPr="00011A57">
              <w:rPr>
                <w:sz w:val="18"/>
                <w:szCs w:val="18"/>
              </w:rPr>
              <w:t>DELIMITER ;</w:t>
            </w:r>
          </w:p>
        </w:tc>
      </w:tr>
    </w:tbl>
    <w:p w:rsidR="00E45277" w:rsidRDefault="00E45277" w:rsidP="00E45277"/>
    <w:p w:rsidR="00E45277" w:rsidRDefault="00E45277" w:rsidP="004D08EC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 w:rsidRPr="001D048A">
        <w:rPr>
          <w:rFonts w:ascii="黑体" w:eastAsia="黑体" w:hAnsi="黑体"/>
          <w:sz w:val="24"/>
          <w:szCs w:val="24"/>
        </w:rPr>
        <w:t>模拟查询阻塞DDL</w:t>
      </w:r>
    </w:p>
    <w:p w:rsidR="000700E3" w:rsidRPr="00C13D57" w:rsidRDefault="000700E3" w:rsidP="008A27E3">
      <w:pPr>
        <w:ind w:firstLineChars="150" w:firstLine="270"/>
        <w:rPr>
          <w:rFonts w:ascii="黑体" w:eastAsia="黑体" w:hAnsi="黑体"/>
          <w:sz w:val="18"/>
          <w:szCs w:val="18"/>
        </w:rPr>
      </w:pPr>
      <w:r w:rsidRPr="00C13D57">
        <w:rPr>
          <w:rFonts w:ascii="黑体" w:eastAsia="黑体" w:hAnsi="黑体" w:hint="eastAsia"/>
          <w:sz w:val="18"/>
          <w:szCs w:val="18"/>
        </w:rPr>
        <w:lastRenderedPageBreak/>
        <w:t>会</w:t>
      </w:r>
      <w:r w:rsidRPr="00C13D57">
        <w:rPr>
          <w:rFonts w:ascii="黑体" w:eastAsia="黑体" w:hAnsi="黑体"/>
          <w:sz w:val="18"/>
          <w:szCs w:val="18"/>
        </w:rPr>
        <w:t>话</w:t>
      </w:r>
      <w:r w:rsidRPr="00C13D57">
        <w:rPr>
          <w:rFonts w:ascii="黑体" w:eastAsia="黑体" w:hAnsi="黑体" w:hint="eastAsia"/>
          <w:sz w:val="18"/>
          <w:szCs w:val="18"/>
        </w:rPr>
        <w:t>1：模</w:t>
      </w:r>
      <w:r w:rsidRPr="00C13D57">
        <w:rPr>
          <w:rFonts w:ascii="黑体" w:eastAsia="黑体" w:hAnsi="黑体"/>
          <w:sz w:val="18"/>
          <w:szCs w:val="18"/>
        </w:rPr>
        <w:t>拟一直在查询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7"/>
      </w:tblGrid>
      <w:tr w:rsidR="000700E3" w:rsidRPr="00213157" w:rsidTr="00F65F04">
        <w:tc>
          <w:tcPr>
            <w:tcW w:w="8017" w:type="dxa"/>
            <w:shd w:val="clear" w:color="auto" w:fill="D9D9D9" w:themeFill="background1" w:themeFillShade="D9"/>
          </w:tcPr>
          <w:p w:rsidR="00D90FE9" w:rsidRPr="00213157" w:rsidRDefault="00D90FE9" w:rsidP="00D90FE9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 xml:space="preserve">SET SESSION TRANSACTION ISOLATION LEVEL READ UNCOMMITTED; </w:t>
            </w:r>
          </w:p>
          <w:p w:rsidR="00D90FE9" w:rsidRPr="00213157" w:rsidRDefault="00D90FE9" w:rsidP="00D90FE9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START TRANSACTION;</w:t>
            </w:r>
          </w:p>
          <w:p w:rsidR="00D90FE9" w:rsidRPr="00213157" w:rsidRDefault="00D90FE9" w:rsidP="00D90FE9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CALL proc_xs_sele(100000000);</w:t>
            </w:r>
          </w:p>
          <w:p w:rsidR="000700E3" w:rsidRPr="00213157" w:rsidRDefault="00D90FE9" w:rsidP="00213157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COMMIT;</w:t>
            </w:r>
          </w:p>
        </w:tc>
      </w:tr>
    </w:tbl>
    <w:p w:rsidR="008A27E3" w:rsidRDefault="008A27E3" w:rsidP="008A27E3">
      <w:pPr>
        <w:ind w:firstLineChars="150" w:firstLine="315"/>
        <w:rPr>
          <w:rFonts w:ascii="黑体" w:eastAsia="黑体" w:hAnsi="黑体"/>
          <w:szCs w:val="21"/>
        </w:rPr>
      </w:pPr>
    </w:p>
    <w:p w:rsidR="00117915" w:rsidRPr="00C13D57" w:rsidRDefault="00117915" w:rsidP="00C13D57">
      <w:pPr>
        <w:ind w:firstLineChars="150" w:firstLine="270"/>
        <w:rPr>
          <w:rFonts w:ascii="黑体" w:eastAsia="黑体" w:hAnsi="黑体"/>
          <w:sz w:val="18"/>
          <w:szCs w:val="18"/>
        </w:rPr>
      </w:pPr>
      <w:r w:rsidRPr="00C13D57">
        <w:rPr>
          <w:rFonts w:ascii="黑体" w:eastAsia="黑体" w:hAnsi="黑体" w:hint="eastAsia"/>
          <w:sz w:val="18"/>
          <w:szCs w:val="18"/>
        </w:rPr>
        <w:t>会</w:t>
      </w:r>
      <w:r w:rsidRPr="00C13D57">
        <w:rPr>
          <w:rFonts w:ascii="黑体" w:eastAsia="黑体" w:hAnsi="黑体"/>
          <w:sz w:val="18"/>
          <w:szCs w:val="18"/>
        </w:rPr>
        <w:t>话</w:t>
      </w:r>
      <w:r w:rsidR="001955DF" w:rsidRPr="00C13D57">
        <w:rPr>
          <w:rFonts w:ascii="黑体" w:eastAsia="黑体" w:hAnsi="黑体" w:hint="eastAsia"/>
          <w:sz w:val="18"/>
          <w:szCs w:val="18"/>
        </w:rPr>
        <w:t>2</w:t>
      </w:r>
      <w:r w:rsidRPr="00C13D57">
        <w:rPr>
          <w:rFonts w:ascii="黑体" w:eastAsia="黑体" w:hAnsi="黑体" w:hint="eastAsia"/>
          <w:sz w:val="18"/>
          <w:szCs w:val="18"/>
        </w:rPr>
        <w:t>：模</w:t>
      </w:r>
      <w:r w:rsidR="001955DF" w:rsidRPr="00C13D57">
        <w:rPr>
          <w:rFonts w:ascii="黑体" w:eastAsia="黑体" w:hAnsi="黑体"/>
          <w:sz w:val="18"/>
          <w:szCs w:val="18"/>
        </w:rPr>
        <w:t>拟</w:t>
      </w:r>
      <w:r w:rsidR="001955DF" w:rsidRPr="00C13D57">
        <w:rPr>
          <w:rFonts w:ascii="黑体" w:eastAsia="黑体" w:hAnsi="黑体" w:hint="eastAsia"/>
          <w:sz w:val="18"/>
          <w:szCs w:val="18"/>
        </w:rPr>
        <w:t>DDL</w:t>
      </w:r>
      <w:r w:rsidR="001955DF" w:rsidRPr="00C13D57">
        <w:rPr>
          <w:rFonts w:ascii="黑体" w:eastAsia="黑体" w:hAnsi="黑体"/>
          <w:sz w:val="18"/>
          <w:szCs w:val="18"/>
        </w:rPr>
        <w:t>操作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7"/>
      </w:tblGrid>
      <w:tr w:rsidR="00117915" w:rsidRPr="00213157" w:rsidTr="00F65F04">
        <w:tc>
          <w:tcPr>
            <w:tcW w:w="8017" w:type="dxa"/>
            <w:shd w:val="clear" w:color="auto" w:fill="D9D9D9" w:themeFill="background1" w:themeFillShade="D9"/>
          </w:tcPr>
          <w:p w:rsidR="00D90FE9" w:rsidRPr="00213157" w:rsidRDefault="00D90FE9" w:rsidP="004604DE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 xml:space="preserve">SET SESSION TRANSACTION ISOLATION LEVEL REPEATABLE READ ; </w:t>
            </w:r>
          </w:p>
          <w:p w:rsidR="00D90FE9" w:rsidRPr="00213157" w:rsidRDefault="00D90FE9" w:rsidP="004604DE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START TRANSACTION;</w:t>
            </w:r>
          </w:p>
          <w:p w:rsidR="00117915" w:rsidRPr="00213157" w:rsidRDefault="00D90FE9" w:rsidP="00213157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CREATE INDEX idx_xs_u1 ON xs(NAME);</w:t>
            </w:r>
          </w:p>
        </w:tc>
      </w:tr>
    </w:tbl>
    <w:p w:rsidR="00117915" w:rsidRDefault="00117915" w:rsidP="00117915">
      <w:pPr>
        <w:pStyle w:val="a5"/>
      </w:pPr>
    </w:p>
    <w:p w:rsidR="00812EE6" w:rsidRPr="00C13D57" w:rsidRDefault="00812EE6" w:rsidP="00C13D57">
      <w:pPr>
        <w:ind w:firstLineChars="150" w:firstLine="270"/>
        <w:rPr>
          <w:rFonts w:ascii="黑体" w:eastAsia="黑体" w:hAnsi="黑体"/>
          <w:sz w:val="18"/>
          <w:szCs w:val="18"/>
        </w:rPr>
      </w:pPr>
      <w:r w:rsidRPr="00C13D57">
        <w:rPr>
          <w:rFonts w:ascii="黑体" w:eastAsia="黑体" w:hAnsi="黑体" w:hint="eastAsia"/>
          <w:sz w:val="18"/>
          <w:szCs w:val="18"/>
        </w:rPr>
        <w:t>会</w:t>
      </w:r>
      <w:r w:rsidRPr="00C13D57">
        <w:rPr>
          <w:rFonts w:ascii="黑体" w:eastAsia="黑体" w:hAnsi="黑体"/>
          <w:sz w:val="18"/>
          <w:szCs w:val="18"/>
        </w:rPr>
        <w:t>话</w:t>
      </w:r>
      <w:r w:rsidR="003E7906" w:rsidRPr="00C13D57">
        <w:rPr>
          <w:rFonts w:ascii="黑体" w:eastAsia="黑体" w:hAnsi="黑体" w:hint="eastAsia"/>
          <w:sz w:val="18"/>
          <w:szCs w:val="18"/>
        </w:rPr>
        <w:t>3</w:t>
      </w:r>
      <w:r w:rsidRPr="00C13D57">
        <w:rPr>
          <w:rFonts w:ascii="黑体" w:eastAsia="黑体" w:hAnsi="黑体" w:hint="eastAsia"/>
          <w:sz w:val="18"/>
          <w:szCs w:val="18"/>
        </w:rPr>
        <w:t>：</w:t>
      </w:r>
      <w:r w:rsidR="003E7906" w:rsidRPr="00C13D57">
        <w:rPr>
          <w:rFonts w:ascii="黑体" w:eastAsia="黑体" w:hAnsi="黑体" w:hint="eastAsia"/>
          <w:sz w:val="18"/>
          <w:szCs w:val="18"/>
        </w:rPr>
        <w:t>查询</w:t>
      </w:r>
      <w:r w:rsidR="003E7906" w:rsidRPr="00C13D57">
        <w:rPr>
          <w:rFonts w:ascii="黑体" w:eastAsia="黑体" w:hAnsi="黑体"/>
          <w:sz w:val="18"/>
          <w:szCs w:val="18"/>
        </w:rPr>
        <w:t>事务及进程状态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7"/>
      </w:tblGrid>
      <w:tr w:rsidR="00812EE6" w:rsidRPr="00213157" w:rsidTr="00F65F04">
        <w:tc>
          <w:tcPr>
            <w:tcW w:w="8017" w:type="dxa"/>
            <w:shd w:val="clear" w:color="auto" w:fill="D9D9D9" w:themeFill="background1" w:themeFillShade="D9"/>
          </w:tcPr>
          <w:p w:rsidR="00FD0931" w:rsidRPr="00213157" w:rsidRDefault="00FD0931" w:rsidP="006E0AEA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information_schema.INNODB_TRX;</w:t>
            </w:r>
          </w:p>
          <w:p w:rsidR="00FD0931" w:rsidRPr="00213157" w:rsidRDefault="00FD0931" w:rsidP="006E0AEA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information_schema.INNODB_locks;</w:t>
            </w:r>
          </w:p>
          <w:p w:rsidR="00FD0931" w:rsidRPr="00213157" w:rsidRDefault="00FD0931" w:rsidP="006E0AEA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information_schema.innodb_lock_waits;</w:t>
            </w:r>
          </w:p>
          <w:p w:rsidR="00812EE6" w:rsidRPr="00213157" w:rsidRDefault="00FD0931" w:rsidP="00213157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information_schema.processlist WHERE db='test';</w:t>
            </w:r>
          </w:p>
        </w:tc>
      </w:tr>
    </w:tbl>
    <w:p w:rsidR="00246E78" w:rsidRDefault="0089729C" w:rsidP="003A69C8">
      <w:pPr>
        <w:ind w:firstLineChars="150" w:firstLine="315"/>
      </w:pPr>
      <w:r>
        <w:rPr>
          <w:rFonts w:hint="eastAsia"/>
        </w:rPr>
        <w:t>说明</w:t>
      </w:r>
      <w:r>
        <w:t>：在会话</w:t>
      </w:r>
      <w:r>
        <w:rPr>
          <w:rFonts w:hint="eastAsia"/>
        </w:rPr>
        <w:t>2</w:t>
      </w:r>
      <w:r>
        <w:rPr>
          <w:rFonts w:hint="eastAsia"/>
        </w:rPr>
        <w:t>创</w:t>
      </w:r>
      <w:r>
        <w:t>建索引期间，通过会话</w:t>
      </w:r>
      <w:r>
        <w:rPr>
          <w:rFonts w:hint="eastAsia"/>
        </w:rPr>
        <w:t>3</w:t>
      </w:r>
      <w:r>
        <w:rPr>
          <w:rFonts w:hint="eastAsia"/>
        </w:rPr>
        <w:t>查询</w:t>
      </w:r>
      <w:r>
        <w:t>进程及事务状态如下图</w:t>
      </w:r>
    </w:p>
    <w:p w:rsidR="0089729C" w:rsidRDefault="00125680" w:rsidP="0089729C">
      <w:r>
        <w:rPr>
          <w:rFonts w:hint="eastAsia"/>
        </w:rPr>
        <w:t xml:space="preserve">   </w:t>
      </w:r>
      <w:r w:rsidR="00F90588">
        <w:rPr>
          <w:noProof/>
        </w:rPr>
        <w:drawing>
          <wp:inline distT="0" distB="0" distL="0" distR="0" wp14:anchorId="5D6C7C04" wp14:editId="433FDEAA">
            <wp:extent cx="5274310" cy="196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24" cy="2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207">
        <w:rPr>
          <w:noProof/>
        </w:rPr>
        <w:drawing>
          <wp:inline distT="0" distB="0" distL="0" distR="0" wp14:anchorId="3B76C952" wp14:editId="49412E44">
            <wp:extent cx="5274310" cy="22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7" w:rsidRDefault="00C76360" w:rsidP="0089729C">
      <w:r>
        <w:rPr>
          <w:rFonts w:hint="eastAsia"/>
        </w:rPr>
        <w:t xml:space="preserve">   </w:t>
      </w:r>
      <w:r>
        <w:rPr>
          <w:rFonts w:hint="eastAsia"/>
        </w:rPr>
        <w:t>会</w:t>
      </w:r>
      <w:r>
        <w:t>话</w:t>
      </w:r>
      <w:r>
        <w:rPr>
          <w:rFonts w:hint="eastAsia"/>
        </w:rPr>
        <w:t>2</w:t>
      </w:r>
      <w:r>
        <w:rPr>
          <w:rFonts w:hint="eastAsia"/>
        </w:rPr>
        <w:t>在等</w:t>
      </w:r>
      <w:r>
        <w:t>待获取</w:t>
      </w:r>
      <w:r>
        <w:rPr>
          <w:rFonts w:hint="eastAsia"/>
        </w:rPr>
        <w:t>表</w:t>
      </w:r>
      <w:r>
        <w:rPr>
          <w:rFonts w:hint="eastAsia"/>
        </w:rPr>
        <w:t>xs</w:t>
      </w:r>
      <w:r>
        <w:rPr>
          <w:rFonts w:hint="eastAsia"/>
        </w:rPr>
        <w:t>的</w:t>
      </w:r>
      <w:r>
        <w:t>元数据锁而处理等待中</w:t>
      </w:r>
      <w:r w:rsidR="003841BB">
        <w:rPr>
          <w:rFonts w:hint="eastAsia"/>
        </w:rPr>
        <w:t>：</w:t>
      </w:r>
      <w:r>
        <w:t>“</w:t>
      </w:r>
      <w:r w:rsidRPr="00C76360">
        <w:t>Waiting for table metadata lock</w:t>
      </w:r>
      <w:r>
        <w:t>”</w:t>
      </w:r>
    </w:p>
    <w:p w:rsidR="001B7207" w:rsidRDefault="00771171" w:rsidP="0089729C">
      <w:r>
        <w:rPr>
          <w:rFonts w:hint="eastAsia"/>
        </w:rPr>
        <w:t>需要注</w:t>
      </w:r>
      <w:r>
        <w:t>意，此处会话</w:t>
      </w:r>
      <w:r>
        <w:rPr>
          <w:rFonts w:hint="eastAsia"/>
        </w:rPr>
        <w:t>1</w:t>
      </w:r>
      <w:r>
        <w:rPr>
          <w:rFonts w:hint="eastAsia"/>
        </w:rPr>
        <w:t>查询</w:t>
      </w:r>
      <w:r>
        <w:t>同时出现在</w:t>
      </w:r>
      <w:r>
        <w:rPr>
          <w:rFonts w:hint="eastAsia"/>
        </w:rPr>
        <w:t>innodb_trx</w:t>
      </w:r>
      <w:r>
        <w:rPr>
          <w:rFonts w:hint="eastAsia"/>
        </w:rPr>
        <w:t>，</w:t>
      </w:r>
      <w:r>
        <w:rPr>
          <w:rFonts w:hint="eastAsia"/>
        </w:rPr>
        <w:t>processlist</w:t>
      </w:r>
      <w:r>
        <w:rPr>
          <w:rFonts w:hint="eastAsia"/>
        </w:rPr>
        <w:t>表</w:t>
      </w:r>
      <w:r>
        <w:t>中。</w:t>
      </w:r>
    </w:p>
    <w:p w:rsidR="009C125F" w:rsidRDefault="009C125F" w:rsidP="009C125F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 w:rsidRPr="001D048A">
        <w:rPr>
          <w:rFonts w:ascii="黑体" w:eastAsia="黑体" w:hAnsi="黑体"/>
          <w:sz w:val="24"/>
          <w:szCs w:val="24"/>
        </w:rPr>
        <w:t>模拟查询</w:t>
      </w:r>
      <w:r w:rsidR="00EE1512">
        <w:rPr>
          <w:rFonts w:ascii="黑体" w:eastAsia="黑体" w:hAnsi="黑体" w:hint="eastAsia"/>
          <w:sz w:val="24"/>
          <w:szCs w:val="24"/>
        </w:rPr>
        <w:t>不</w:t>
      </w:r>
      <w:r w:rsidRPr="001D048A">
        <w:rPr>
          <w:rFonts w:ascii="黑体" w:eastAsia="黑体" w:hAnsi="黑体"/>
          <w:sz w:val="24"/>
          <w:szCs w:val="24"/>
        </w:rPr>
        <w:t>阻塞DDL</w:t>
      </w:r>
    </w:p>
    <w:p w:rsidR="009C125F" w:rsidRPr="00C13D57" w:rsidRDefault="009C125F" w:rsidP="00C13D57">
      <w:pPr>
        <w:ind w:firstLineChars="150" w:firstLine="270"/>
        <w:rPr>
          <w:rFonts w:ascii="黑体" w:eastAsia="黑体" w:hAnsi="黑体"/>
          <w:sz w:val="18"/>
          <w:szCs w:val="18"/>
        </w:rPr>
      </w:pPr>
      <w:r w:rsidRPr="00C13D57">
        <w:rPr>
          <w:rFonts w:ascii="黑体" w:eastAsia="黑体" w:hAnsi="黑体" w:hint="eastAsia"/>
          <w:sz w:val="18"/>
          <w:szCs w:val="18"/>
        </w:rPr>
        <w:t>会</w:t>
      </w:r>
      <w:r w:rsidRPr="00C13D57">
        <w:rPr>
          <w:rFonts w:ascii="黑体" w:eastAsia="黑体" w:hAnsi="黑体"/>
          <w:sz w:val="18"/>
          <w:szCs w:val="18"/>
        </w:rPr>
        <w:t>话</w:t>
      </w:r>
      <w:r w:rsidRPr="00C13D57">
        <w:rPr>
          <w:rFonts w:ascii="黑体" w:eastAsia="黑体" w:hAnsi="黑体" w:hint="eastAsia"/>
          <w:sz w:val="18"/>
          <w:szCs w:val="18"/>
        </w:rPr>
        <w:t>1：模</w:t>
      </w:r>
      <w:r w:rsidRPr="00C13D57">
        <w:rPr>
          <w:rFonts w:ascii="黑体" w:eastAsia="黑体" w:hAnsi="黑体"/>
          <w:sz w:val="18"/>
          <w:szCs w:val="18"/>
        </w:rPr>
        <w:t>拟一直在查询</w:t>
      </w:r>
      <w:r w:rsidR="00C56B93" w:rsidRPr="00C13D57">
        <w:rPr>
          <w:rFonts w:ascii="黑体" w:eastAsia="黑体" w:hAnsi="黑体" w:hint="eastAsia"/>
          <w:sz w:val="18"/>
          <w:szCs w:val="18"/>
        </w:rPr>
        <w:t>，</w:t>
      </w:r>
      <w:r w:rsidR="00C56B93" w:rsidRPr="00C13D57">
        <w:rPr>
          <w:rFonts w:ascii="黑体" w:eastAsia="黑体" w:hAnsi="黑体"/>
          <w:sz w:val="18"/>
          <w:szCs w:val="18"/>
        </w:rPr>
        <w:t>首先回滚或提交之前的事务，然后运行查询，该查询</w:t>
      </w:r>
      <w:r w:rsidR="00C56B93" w:rsidRPr="00C13D57">
        <w:rPr>
          <w:rFonts w:ascii="黑体" w:eastAsia="黑体" w:hAnsi="黑体" w:hint="eastAsia"/>
          <w:sz w:val="18"/>
          <w:szCs w:val="18"/>
        </w:rPr>
        <w:t>不</w:t>
      </w:r>
      <w:r w:rsidR="00C56B93" w:rsidRPr="00C13D57">
        <w:rPr>
          <w:rFonts w:ascii="黑体" w:eastAsia="黑体" w:hAnsi="黑体"/>
          <w:sz w:val="18"/>
          <w:szCs w:val="18"/>
        </w:rPr>
        <w:t>以事务形式工作。</w:t>
      </w:r>
      <w:r w:rsidR="00FE6CCE" w:rsidRPr="00C13D57">
        <w:rPr>
          <w:rFonts w:ascii="黑体" w:eastAsia="黑体" w:hAnsi="黑体" w:hint="eastAsia"/>
          <w:sz w:val="18"/>
          <w:szCs w:val="18"/>
        </w:rPr>
        <w:t>在操</w:t>
      </w:r>
      <w:r w:rsidR="00FE6CCE" w:rsidRPr="00C13D57">
        <w:rPr>
          <w:rFonts w:ascii="黑体" w:eastAsia="黑体" w:hAnsi="黑体"/>
          <w:sz w:val="18"/>
          <w:szCs w:val="18"/>
        </w:rPr>
        <w:t>作前先回滚之前的事务。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7"/>
      </w:tblGrid>
      <w:tr w:rsidR="009C125F" w:rsidRPr="00213157" w:rsidTr="00037E4B">
        <w:tc>
          <w:tcPr>
            <w:tcW w:w="8017" w:type="dxa"/>
            <w:shd w:val="clear" w:color="auto" w:fill="D9D9D9" w:themeFill="background1" w:themeFillShade="D9"/>
          </w:tcPr>
          <w:p w:rsidR="003333F9" w:rsidRPr="00213157" w:rsidRDefault="003333F9" w:rsidP="00037E4B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 w:hint="eastAsia"/>
                <w:sz w:val="18"/>
                <w:szCs w:val="18"/>
              </w:rPr>
              <w:t>ROLLBACK</w:t>
            </w:r>
            <w:r w:rsidRPr="00213157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9C125F" w:rsidRPr="00213157" w:rsidRDefault="009C125F" w:rsidP="001711C1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CALL proc_xs_sele(100000000);</w:t>
            </w:r>
          </w:p>
        </w:tc>
      </w:tr>
    </w:tbl>
    <w:p w:rsidR="009C125F" w:rsidRDefault="009C125F" w:rsidP="009C125F">
      <w:pPr>
        <w:ind w:firstLineChars="150" w:firstLine="315"/>
        <w:rPr>
          <w:rFonts w:ascii="黑体" w:eastAsia="黑体" w:hAnsi="黑体"/>
          <w:szCs w:val="21"/>
        </w:rPr>
      </w:pPr>
    </w:p>
    <w:p w:rsidR="009C125F" w:rsidRPr="00C13D57" w:rsidRDefault="009C125F" w:rsidP="00C13D57">
      <w:pPr>
        <w:ind w:firstLineChars="150" w:firstLine="270"/>
        <w:rPr>
          <w:rFonts w:ascii="黑体" w:eastAsia="黑体" w:hAnsi="黑体"/>
          <w:sz w:val="18"/>
          <w:szCs w:val="18"/>
        </w:rPr>
      </w:pPr>
      <w:r w:rsidRPr="00C13D57">
        <w:rPr>
          <w:rFonts w:ascii="黑体" w:eastAsia="黑体" w:hAnsi="黑体" w:hint="eastAsia"/>
          <w:sz w:val="18"/>
          <w:szCs w:val="18"/>
        </w:rPr>
        <w:t>会</w:t>
      </w:r>
      <w:r w:rsidRPr="00C13D57">
        <w:rPr>
          <w:rFonts w:ascii="黑体" w:eastAsia="黑体" w:hAnsi="黑体"/>
          <w:sz w:val="18"/>
          <w:szCs w:val="18"/>
        </w:rPr>
        <w:t>话</w:t>
      </w:r>
      <w:r w:rsidRPr="00C13D57">
        <w:rPr>
          <w:rFonts w:ascii="黑体" w:eastAsia="黑体" w:hAnsi="黑体" w:hint="eastAsia"/>
          <w:sz w:val="18"/>
          <w:szCs w:val="18"/>
        </w:rPr>
        <w:t>2：模</w:t>
      </w:r>
      <w:r w:rsidRPr="00C13D57">
        <w:rPr>
          <w:rFonts w:ascii="黑体" w:eastAsia="黑体" w:hAnsi="黑体"/>
          <w:sz w:val="18"/>
          <w:szCs w:val="18"/>
        </w:rPr>
        <w:t>拟</w:t>
      </w:r>
      <w:r w:rsidRPr="00C13D57">
        <w:rPr>
          <w:rFonts w:ascii="黑体" w:eastAsia="黑体" w:hAnsi="黑体" w:hint="eastAsia"/>
          <w:sz w:val="18"/>
          <w:szCs w:val="18"/>
        </w:rPr>
        <w:t>DDL</w:t>
      </w:r>
      <w:r w:rsidRPr="00C13D57">
        <w:rPr>
          <w:rFonts w:ascii="黑体" w:eastAsia="黑体" w:hAnsi="黑体"/>
          <w:sz w:val="18"/>
          <w:szCs w:val="18"/>
        </w:rPr>
        <w:t>操作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7"/>
      </w:tblGrid>
      <w:tr w:rsidR="009C125F" w:rsidRPr="00213157" w:rsidTr="00037E4B">
        <w:tc>
          <w:tcPr>
            <w:tcW w:w="8017" w:type="dxa"/>
            <w:shd w:val="clear" w:color="auto" w:fill="D9D9D9" w:themeFill="background1" w:themeFillShade="D9"/>
          </w:tcPr>
          <w:p w:rsidR="009C125F" w:rsidRPr="00213157" w:rsidRDefault="009C125F" w:rsidP="00037E4B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 xml:space="preserve">SET SESSION TRANSACTION ISOLATION LEVEL REPEATABLE READ ; </w:t>
            </w:r>
          </w:p>
          <w:p w:rsidR="009C125F" w:rsidRPr="00213157" w:rsidRDefault="009C125F" w:rsidP="00037E4B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START TRANSACTION;</w:t>
            </w:r>
          </w:p>
          <w:p w:rsidR="00F451E4" w:rsidRPr="00213157" w:rsidRDefault="00F451E4" w:rsidP="00F451E4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DROP INDEX idx_xs_u1 ON xs;</w:t>
            </w:r>
          </w:p>
          <w:p w:rsidR="009C125F" w:rsidRPr="00213157" w:rsidRDefault="00F451E4" w:rsidP="00864A09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CREATE INDEX idx_xs_u1 ON xs(NAME);</w:t>
            </w:r>
          </w:p>
        </w:tc>
      </w:tr>
    </w:tbl>
    <w:p w:rsidR="009C125F" w:rsidRDefault="009C125F" w:rsidP="009C125F">
      <w:pPr>
        <w:pStyle w:val="a5"/>
      </w:pPr>
    </w:p>
    <w:p w:rsidR="009C125F" w:rsidRPr="00C13D57" w:rsidRDefault="009C125F" w:rsidP="00C13D57">
      <w:pPr>
        <w:ind w:firstLineChars="150" w:firstLine="270"/>
        <w:rPr>
          <w:rFonts w:ascii="黑体" w:eastAsia="黑体" w:hAnsi="黑体"/>
          <w:sz w:val="18"/>
          <w:szCs w:val="18"/>
        </w:rPr>
      </w:pPr>
      <w:r w:rsidRPr="00C13D57">
        <w:rPr>
          <w:rFonts w:ascii="黑体" w:eastAsia="黑体" w:hAnsi="黑体" w:hint="eastAsia"/>
          <w:sz w:val="18"/>
          <w:szCs w:val="18"/>
        </w:rPr>
        <w:t>会</w:t>
      </w:r>
      <w:r w:rsidRPr="00C13D57">
        <w:rPr>
          <w:rFonts w:ascii="黑体" w:eastAsia="黑体" w:hAnsi="黑体"/>
          <w:sz w:val="18"/>
          <w:szCs w:val="18"/>
        </w:rPr>
        <w:t>话</w:t>
      </w:r>
      <w:r w:rsidRPr="00C13D57">
        <w:rPr>
          <w:rFonts w:ascii="黑体" w:eastAsia="黑体" w:hAnsi="黑体" w:hint="eastAsia"/>
          <w:sz w:val="18"/>
          <w:szCs w:val="18"/>
        </w:rPr>
        <w:t>3：查询</w:t>
      </w:r>
      <w:r w:rsidRPr="00C13D57">
        <w:rPr>
          <w:rFonts w:ascii="黑体" w:eastAsia="黑体" w:hAnsi="黑体"/>
          <w:sz w:val="18"/>
          <w:szCs w:val="18"/>
        </w:rPr>
        <w:t>事务及进程状态</w:t>
      </w:r>
    </w:p>
    <w:tbl>
      <w:tblPr>
        <w:tblStyle w:val="a6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7"/>
      </w:tblGrid>
      <w:tr w:rsidR="009C125F" w:rsidRPr="00213157" w:rsidTr="00037E4B">
        <w:tc>
          <w:tcPr>
            <w:tcW w:w="8017" w:type="dxa"/>
            <w:shd w:val="clear" w:color="auto" w:fill="D9D9D9" w:themeFill="background1" w:themeFillShade="D9"/>
          </w:tcPr>
          <w:p w:rsidR="009C125F" w:rsidRPr="00213157" w:rsidRDefault="009C125F" w:rsidP="00037E4B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information_schema.INNODB_TRX;</w:t>
            </w:r>
          </w:p>
          <w:p w:rsidR="009C125F" w:rsidRPr="00213157" w:rsidRDefault="009C125F" w:rsidP="00037E4B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information_schema.INNODB_locks;</w:t>
            </w:r>
          </w:p>
          <w:p w:rsidR="009C125F" w:rsidRPr="00213157" w:rsidRDefault="009C125F" w:rsidP="00037E4B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information_schema.innodb_lock_waits;</w:t>
            </w:r>
          </w:p>
          <w:p w:rsidR="009C125F" w:rsidRPr="00213157" w:rsidRDefault="009C125F" w:rsidP="00213157">
            <w:pPr>
              <w:rPr>
                <w:rFonts w:asciiTheme="minorEastAsia" w:hAnsiTheme="minorEastAsia"/>
                <w:sz w:val="18"/>
                <w:szCs w:val="18"/>
              </w:rPr>
            </w:pPr>
            <w:r w:rsidRPr="00213157">
              <w:rPr>
                <w:rFonts w:asciiTheme="minorEastAsia" w:hAnsiTheme="minorEastAsia"/>
                <w:sz w:val="18"/>
                <w:szCs w:val="18"/>
              </w:rPr>
              <w:t>SELECT * FROM information_schema.processlist WHERE db='test';</w:t>
            </w:r>
          </w:p>
        </w:tc>
      </w:tr>
    </w:tbl>
    <w:p w:rsidR="00995CA4" w:rsidRPr="0089729C" w:rsidRDefault="009C125F" w:rsidP="00D46DBE">
      <w:pPr>
        <w:ind w:firstLineChars="150" w:firstLine="315"/>
      </w:pPr>
      <w:r>
        <w:rPr>
          <w:rFonts w:hint="eastAsia"/>
        </w:rPr>
        <w:t>说明</w:t>
      </w:r>
      <w:r>
        <w:t>：</w:t>
      </w:r>
      <w:r w:rsidR="00114A1D">
        <w:rPr>
          <w:rFonts w:hint="eastAsia"/>
        </w:rPr>
        <w:t>会</w:t>
      </w:r>
      <w:r w:rsidR="00114A1D">
        <w:t>话</w:t>
      </w:r>
      <w:r w:rsidR="00114A1D">
        <w:rPr>
          <w:rFonts w:hint="eastAsia"/>
        </w:rPr>
        <w:t>2</w:t>
      </w:r>
      <w:r w:rsidR="00114A1D">
        <w:rPr>
          <w:rFonts w:hint="eastAsia"/>
        </w:rPr>
        <w:t>可</w:t>
      </w:r>
      <w:r w:rsidR="00114A1D">
        <w:t>以正常创建索引</w:t>
      </w:r>
      <w:r w:rsidR="00DF082A">
        <w:rPr>
          <w:rFonts w:hint="eastAsia"/>
        </w:rPr>
        <w:t>。</w:t>
      </w:r>
      <w:r w:rsidR="00DF082A">
        <w:t>在</w:t>
      </w:r>
      <w:r w:rsidR="00DF082A">
        <w:rPr>
          <w:rFonts w:hint="eastAsia"/>
        </w:rPr>
        <w:t>这</w:t>
      </w:r>
      <w:r w:rsidR="00DF082A">
        <w:t>个示例中，会话</w:t>
      </w:r>
      <w:r w:rsidR="00DF082A">
        <w:rPr>
          <w:rFonts w:hint="eastAsia"/>
        </w:rPr>
        <w:t>1</w:t>
      </w:r>
      <w:r w:rsidR="00DF082A">
        <w:rPr>
          <w:rFonts w:hint="eastAsia"/>
        </w:rPr>
        <w:t>中</w:t>
      </w:r>
      <w:r w:rsidR="00DF082A">
        <w:t>一直在运</w:t>
      </w:r>
      <w:r w:rsidR="00DF082A">
        <w:rPr>
          <w:rFonts w:hint="eastAsia"/>
        </w:rPr>
        <w:t>行</w:t>
      </w:r>
      <w:r w:rsidR="00DF082A">
        <w:t>的查询，</w:t>
      </w:r>
      <w:r w:rsidR="00DF082A">
        <w:rPr>
          <w:rFonts w:hint="eastAsia"/>
        </w:rPr>
        <w:t>在</w:t>
      </w:r>
      <w:r w:rsidR="00DF082A">
        <w:rPr>
          <w:rFonts w:hint="eastAsia"/>
        </w:rPr>
        <w:t>innodb_trx</w:t>
      </w:r>
      <w:r w:rsidR="00DF082A">
        <w:rPr>
          <w:rFonts w:hint="eastAsia"/>
        </w:rPr>
        <w:t>表</w:t>
      </w:r>
      <w:r w:rsidR="00DF082A">
        <w:t>中看不到有事务信息</w:t>
      </w:r>
      <w:r w:rsidR="00DF082A">
        <w:rPr>
          <w:rFonts w:hint="eastAsia"/>
        </w:rPr>
        <w:t>。</w:t>
      </w:r>
    </w:p>
    <w:p w:rsidR="00E45277" w:rsidRPr="001D048A" w:rsidRDefault="00E45277" w:rsidP="004D08EC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 w:rsidRPr="001D048A">
        <w:rPr>
          <w:rFonts w:ascii="黑体" w:eastAsia="黑体" w:hAnsi="黑体"/>
          <w:sz w:val="24"/>
          <w:szCs w:val="24"/>
        </w:rPr>
        <w:lastRenderedPageBreak/>
        <w:t>原因分析</w:t>
      </w:r>
    </w:p>
    <w:p w:rsidR="00E45277" w:rsidRDefault="00134B01" w:rsidP="00895DF9">
      <w:pPr>
        <w:pStyle w:val="a5"/>
        <w:spacing w:line="360" w:lineRule="auto"/>
      </w:pPr>
      <w:r>
        <w:rPr>
          <w:rFonts w:hint="eastAsia"/>
        </w:rPr>
        <w:t>当</w:t>
      </w:r>
      <w:r>
        <w:t>一个查询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start transaction</w:t>
      </w:r>
      <w:r>
        <w:t>;</w:t>
      </w:r>
      <w:r w:rsidR="007879F2">
        <w:rPr>
          <w:rFonts w:hint="eastAsia"/>
        </w:rPr>
        <w:t>或</w:t>
      </w:r>
      <w:r w:rsidR="007879F2">
        <w:t>begin</w:t>
      </w:r>
      <w:r w:rsidR="00A249B8">
        <w:t>;</w:t>
      </w:r>
      <w:r>
        <w:t>中</w:t>
      </w:r>
      <w:r>
        <w:rPr>
          <w:rFonts w:hint="eastAsia"/>
        </w:rPr>
        <w:t>，</w:t>
      </w:r>
      <w:r>
        <w:t>会对</w:t>
      </w:r>
      <w:r>
        <w:rPr>
          <w:rFonts w:hint="eastAsia"/>
        </w:rPr>
        <w:t>事</w:t>
      </w:r>
      <w:r>
        <w:t>务中的查询语句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所</w:t>
      </w:r>
      <w:r>
        <w:t>有参数查询的表上</w:t>
      </w:r>
      <w:r>
        <w:rPr>
          <w:rFonts w:hint="eastAsia"/>
        </w:rPr>
        <w:t>加表</w:t>
      </w:r>
      <w:r>
        <w:t>级别</w:t>
      </w:r>
      <w:r>
        <w:rPr>
          <w:rFonts w:hint="eastAsia"/>
        </w:rPr>
        <w:t>“</w:t>
      </w:r>
      <w:r w:rsidRPr="00C76360">
        <w:t>table metadata lock</w:t>
      </w:r>
      <w:r>
        <w:t>”</w:t>
      </w:r>
      <w:r>
        <w:rPr>
          <w:rFonts w:hint="eastAsia"/>
        </w:rPr>
        <w:t>锁</w:t>
      </w:r>
      <w:r>
        <w:t>。</w:t>
      </w:r>
      <w:r w:rsidR="00E73AEB">
        <w:rPr>
          <w:rFonts w:hint="eastAsia"/>
        </w:rPr>
        <w:t>这</w:t>
      </w:r>
      <w:r w:rsidR="00E73AEB">
        <w:t>样</w:t>
      </w:r>
      <w:r w:rsidR="009E45E4">
        <w:rPr>
          <w:rFonts w:hint="eastAsia"/>
        </w:rPr>
        <w:t>对</w:t>
      </w:r>
      <w:r w:rsidR="009E45E4">
        <w:t>查询中的任</w:t>
      </w:r>
      <w:r w:rsidR="009E45E4">
        <w:rPr>
          <w:rFonts w:hint="eastAsia"/>
        </w:rPr>
        <w:t>何</w:t>
      </w:r>
      <w:r w:rsidR="009E45E4">
        <w:t>一张表</w:t>
      </w:r>
      <w:r w:rsidR="009E45E4">
        <w:rPr>
          <w:rFonts w:hint="eastAsia"/>
        </w:rPr>
        <w:t>进</w:t>
      </w:r>
      <w:r w:rsidR="009E45E4">
        <w:t>行</w:t>
      </w:r>
      <w:r w:rsidR="00E73AEB">
        <w:t>DDL</w:t>
      </w:r>
      <w:r w:rsidR="00E73AEB">
        <w:t>操作均会阻塞，因为所有表</w:t>
      </w:r>
      <w:r w:rsidR="00E73AEB">
        <w:rPr>
          <w:rFonts w:hint="eastAsia"/>
        </w:rPr>
        <w:t>的</w:t>
      </w:r>
      <w:r w:rsidR="00E73AEB">
        <w:t>DDL</w:t>
      </w:r>
      <w:r w:rsidR="00E73AEB">
        <w:t>操作</w:t>
      </w:r>
      <w:r w:rsidR="00E73AEB">
        <w:rPr>
          <w:rFonts w:hint="eastAsia"/>
        </w:rPr>
        <w:t>只</w:t>
      </w:r>
      <w:r w:rsidR="00E73AEB">
        <w:t>有申请成功</w:t>
      </w:r>
      <w:r w:rsidR="00E73AEB">
        <w:rPr>
          <w:rFonts w:hint="eastAsia"/>
        </w:rPr>
        <w:t>“</w:t>
      </w:r>
      <w:r w:rsidR="00E73AEB" w:rsidRPr="00C76360">
        <w:t>table metadata lock</w:t>
      </w:r>
      <w:r w:rsidR="00E73AEB">
        <w:t>”</w:t>
      </w:r>
      <w:r w:rsidR="00E73AEB">
        <w:rPr>
          <w:rFonts w:hint="eastAsia"/>
        </w:rPr>
        <w:t>锁之</w:t>
      </w:r>
      <w:r w:rsidR="00E73AEB">
        <w:t>后才会</w:t>
      </w:r>
      <w:r w:rsidR="00E73AEB">
        <w:rPr>
          <w:rFonts w:hint="eastAsia"/>
        </w:rPr>
        <w:t>继</w:t>
      </w:r>
      <w:r w:rsidR="00E73AEB">
        <w:t>续进行操作。</w:t>
      </w:r>
    </w:p>
    <w:p w:rsidR="00AC4E60" w:rsidRDefault="00AC4E60" w:rsidP="00E45277">
      <w:pPr>
        <w:pStyle w:val="a5"/>
      </w:pPr>
    </w:p>
    <w:p w:rsidR="00AC4E60" w:rsidRDefault="00AC4E60" w:rsidP="00895DF9">
      <w:pPr>
        <w:pStyle w:val="a5"/>
        <w:spacing w:line="360" w:lineRule="auto"/>
      </w:pPr>
      <w:r>
        <w:rPr>
          <w:rFonts w:hint="eastAsia"/>
        </w:rPr>
        <w:t>通</w:t>
      </w:r>
      <w:r>
        <w:t>过测试了</w:t>
      </w:r>
      <w:r>
        <w:t>MySQL</w:t>
      </w:r>
      <w:r>
        <w:t>中三种事务隔</w:t>
      </w:r>
      <w:r>
        <w:rPr>
          <w:rFonts w:hint="eastAsia"/>
        </w:rPr>
        <w:t>离</w:t>
      </w:r>
      <w:r>
        <w:t>级别均是这种工作方式，只要查询在事务中，会就会上元数据锁。</w:t>
      </w:r>
      <w:r w:rsidR="00B806E8">
        <w:rPr>
          <w:rFonts w:hint="eastAsia"/>
        </w:rPr>
        <w:t>同</w:t>
      </w:r>
      <w:r w:rsidR="00B806E8">
        <w:t>时也测试了不同事务隔</w:t>
      </w:r>
      <w:r w:rsidR="00B806E8">
        <w:rPr>
          <w:rFonts w:hint="eastAsia"/>
        </w:rPr>
        <w:t>离</w:t>
      </w:r>
      <w:r w:rsidR="00B806E8">
        <w:t>级别混用的情况也是一样的。</w:t>
      </w:r>
    </w:p>
    <w:p w:rsidR="00FE6CCE" w:rsidRDefault="00FE6CCE" w:rsidP="00895DF9">
      <w:pPr>
        <w:pStyle w:val="a5"/>
        <w:spacing w:line="360" w:lineRule="auto"/>
      </w:pPr>
    </w:p>
    <w:p w:rsidR="0035346D" w:rsidRDefault="0035346D" w:rsidP="00895DF9">
      <w:pPr>
        <w:pStyle w:val="a5"/>
        <w:spacing w:line="360" w:lineRule="auto"/>
      </w:pPr>
      <w:r>
        <w:rPr>
          <w:rFonts w:hint="eastAsia"/>
        </w:rPr>
        <w:t>另</w:t>
      </w:r>
      <w:r>
        <w:t>外，发现了一个问题，在会话</w:t>
      </w:r>
      <w:r>
        <w:rPr>
          <w:rFonts w:hint="eastAsia"/>
        </w:rPr>
        <w:t>1</w:t>
      </w:r>
      <w:r>
        <w:rPr>
          <w:rFonts w:hint="eastAsia"/>
        </w:rPr>
        <w:t>获</w:t>
      </w:r>
      <w:r>
        <w:t>取了元数据锁时，在</w:t>
      </w:r>
      <w:r>
        <w:t>MySQL</w:t>
      </w:r>
      <w:r>
        <w:t>的数据</w:t>
      </w:r>
      <w:r>
        <w:rPr>
          <w:rFonts w:hint="eastAsia"/>
        </w:rPr>
        <w:t>字</w:t>
      </w:r>
      <w:r>
        <w:t>典表</w:t>
      </w:r>
      <w:r>
        <w:rPr>
          <w:rFonts w:hint="eastAsia"/>
        </w:rPr>
        <w:t>innodb_</w:t>
      </w:r>
      <w:r>
        <w:t>locks</w:t>
      </w:r>
      <w:r>
        <w:rPr>
          <w:rFonts w:hint="eastAsia"/>
        </w:rPr>
        <w:t>中没</w:t>
      </w:r>
      <w:r>
        <w:t>有记录，同时在会话</w:t>
      </w:r>
      <w:r>
        <w:rPr>
          <w:rFonts w:hint="eastAsia"/>
        </w:rPr>
        <w:t>2</w:t>
      </w:r>
      <w:r>
        <w:rPr>
          <w:rFonts w:hint="eastAsia"/>
        </w:rPr>
        <w:t>处理</w:t>
      </w:r>
      <w:r>
        <w:t>等待时，也没有在视图</w:t>
      </w:r>
      <w:r>
        <w:rPr>
          <w:rFonts w:hint="eastAsia"/>
        </w:rPr>
        <w:t>innodb_lock_w</w:t>
      </w:r>
      <w:r>
        <w:t>aits</w:t>
      </w:r>
      <w:r>
        <w:rPr>
          <w:rFonts w:hint="eastAsia"/>
        </w:rPr>
        <w:t>中</w:t>
      </w:r>
      <w:r>
        <w:t>写入数据</w:t>
      </w:r>
      <w:r>
        <w:rPr>
          <w:rFonts w:hint="eastAsia"/>
        </w:rPr>
        <w:t>。</w:t>
      </w:r>
      <w:r w:rsidR="006F6BA8">
        <w:rPr>
          <w:rFonts w:hint="eastAsia"/>
        </w:rPr>
        <w:t>只</w:t>
      </w:r>
      <w:r w:rsidR="006F6BA8">
        <w:t>在</w:t>
      </w:r>
      <w:r w:rsidR="006F6BA8">
        <w:rPr>
          <w:rFonts w:hint="eastAsia"/>
        </w:rPr>
        <w:t>processlist</w:t>
      </w:r>
      <w:r w:rsidR="006F6BA8">
        <w:rPr>
          <w:rFonts w:hint="eastAsia"/>
        </w:rPr>
        <w:t>中</w:t>
      </w:r>
      <w:r w:rsidR="006F6BA8">
        <w:t>能够看到一些有锁的痕迹。</w:t>
      </w:r>
      <w:r w:rsidR="006F6BA8">
        <w:rPr>
          <w:rFonts w:hint="eastAsia"/>
        </w:rPr>
        <w:t>如</w:t>
      </w:r>
      <w:r w:rsidR="006F6BA8">
        <w:t>下图：</w:t>
      </w:r>
    </w:p>
    <w:p w:rsidR="006F6BA8" w:rsidRDefault="00CB6D48" w:rsidP="00E45277">
      <w:pPr>
        <w:pStyle w:val="a5"/>
      </w:pPr>
      <w:r>
        <w:rPr>
          <w:noProof/>
        </w:rPr>
        <w:drawing>
          <wp:inline distT="0" distB="0" distL="0" distR="0" wp14:anchorId="75369F42" wp14:editId="655E616C">
            <wp:extent cx="5274310" cy="245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6D" w:rsidRDefault="0035346D" w:rsidP="00895DF9">
      <w:pPr>
        <w:pStyle w:val="a5"/>
        <w:spacing w:line="360" w:lineRule="auto"/>
      </w:pPr>
    </w:p>
    <w:p w:rsidR="00120609" w:rsidRDefault="00AC4E60" w:rsidP="00895DF9">
      <w:pPr>
        <w:pStyle w:val="a5"/>
        <w:spacing w:line="360" w:lineRule="auto"/>
      </w:pPr>
      <w:r>
        <w:rPr>
          <w:rFonts w:hint="eastAsia"/>
        </w:rPr>
        <w:t>我</w:t>
      </w:r>
      <w:r>
        <w:t>个人理解是，在事务中</w:t>
      </w:r>
      <w:r w:rsidR="001E10B2">
        <w:t>的查询</w:t>
      </w:r>
      <w:r w:rsidR="0006139D">
        <w:rPr>
          <w:rFonts w:hint="eastAsia"/>
        </w:rPr>
        <w:t>增</w:t>
      </w:r>
      <w:r w:rsidR="0006139D">
        <w:t>加元数据锁</w:t>
      </w:r>
      <w:r w:rsidR="00146D8A">
        <w:t>为了确</w:t>
      </w:r>
      <w:r w:rsidR="00146D8A">
        <w:rPr>
          <w:rFonts w:hint="eastAsia"/>
        </w:rPr>
        <w:t>保</w:t>
      </w:r>
      <w:r w:rsidR="001E10B2">
        <w:rPr>
          <w:rFonts w:hint="eastAsia"/>
        </w:rPr>
        <w:t>事</w:t>
      </w:r>
      <w:r w:rsidR="001E10B2">
        <w:t>务运行过程中</w:t>
      </w:r>
      <w:r w:rsidR="001E10B2">
        <w:rPr>
          <w:rFonts w:hint="eastAsia"/>
        </w:rPr>
        <w:t>不</w:t>
      </w:r>
      <w:r w:rsidR="001E10B2">
        <w:t>会因表结构或索引变动影响当前的语句运行而增加的。</w:t>
      </w:r>
      <w:r w:rsidR="001E10B2">
        <w:rPr>
          <w:rFonts w:hint="eastAsia"/>
        </w:rPr>
        <w:t>但</w:t>
      </w:r>
      <w:r w:rsidR="001E10B2">
        <w:t>是这样做对并发的影响非常大。</w:t>
      </w:r>
      <w:r w:rsidR="00512394">
        <w:rPr>
          <w:rFonts w:hint="eastAsia"/>
        </w:rPr>
        <w:t>这</w:t>
      </w:r>
      <w:r w:rsidR="00512394">
        <w:t>也是</w:t>
      </w:r>
      <w:r w:rsidR="00512394">
        <w:t>MySQL</w:t>
      </w:r>
      <w:r w:rsidR="00512394">
        <w:t>数据库锁机器不完善的一个地方。</w:t>
      </w:r>
      <w:r w:rsidR="00146D8A">
        <w:rPr>
          <w:rFonts w:hint="eastAsia"/>
        </w:rPr>
        <w:t>相</w:t>
      </w:r>
      <w:r w:rsidR="00146D8A">
        <w:t>信以后版本会不断完善的</w:t>
      </w:r>
      <w:r w:rsidR="00834C2A">
        <w:rPr>
          <w:rFonts w:hint="eastAsia"/>
        </w:rPr>
        <w:t>。</w:t>
      </w:r>
    </w:p>
    <w:p w:rsidR="001E10B2" w:rsidRDefault="001E10B2" w:rsidP="00E45277">
      <w:pPr>
        <w:pStyle w:val="a5"/>
      </w:pPr>
    </w:p>
    <w:p w:rsidR="00E45277" w:rsidRDefault="00E45277" w:rsidP="004D08EC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552" w:hangingChars="230" w:hanging="552"/>
        <w:outlineLvl w:val="0"/>
        <w:rPr>
          <w:rFonts w:ascii="黑体" w:eastAsia="黑体" w:hAnsi="黑体"/>
          <w:sz w:val="24"/>
          <w:szCs w:val="24"/>
        </w:rPr>
      </w:pPr>
      <w:r w:rsidRPr="001D048A">
        <w:rPr>
          <w:rFonts w:ascii="黑体" w:eastAsia="黑体" w:hAnsi="黑体" w:hint="eastAsia"/>
          <w:sz w:val="24"/>
          <w:szCs w:val="24"/>
        </w:rPr>
        <w:t>解</w:t>
      </w:r>
      <w:r w:rsidRPr="001D048A">
        <w:rPr>
          <w:rFonts w:ascii="黑体" w:eastAsia="黑体" w:hAnsi="黑体"/>
          <w:sz w:val="24"/>
          <w:szCs w:val="24"/>
        </w:rPr>
        <w:t>决</w:t>
      </w:r>
      <w:r w:rsidRPr="001D048A">
        <w:rPr>
          <w:rFonts w:ascii="黑体" w:eastAsia="黑体" w:hAnsi="黑体" w:hint="eastAsia"/>
          <w:sz w:val="24"/>
          <w:szCs w:val="24"/>
        </w:rPr>
        <w:t>办</w:t>
      </w:r>
      <w:r w:rsidRPr="001D048A">
        <w:rPr>
          <w:rFonts w:ascii="黑体" w:eastAsia="黑体" w:hAnsi="黑体"/>
          <w:sz w:val="24"/>
          <w:szCs w:val="24"/>
        </w:rPr>
        <w:t>法</w:t>
      </w:r>
    </w:p>
    <w:p w:rsidR="00120609" w:rsidRDefault="00C03332" w:rsidP="00895DF9">
      <w:pPr>
        <w:pStyle w:val="a5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C4E60">
        <w:rPr>
          <w:rFonts w:hint="eastAsia"/>
        </w:rPr>
        <w:t>在发</w:t>
      </w:r>
      <w:r w:rsidR="00AC4E60">
        <w:t>起查询</w:t>
      </w:r>
      <w:r w:rsidR="00AC4E60">
        <w:rPr>
          <w:rFonts w:hint="eastAsia"/>
        </w:rPr>
        <w:t>时</w:t>
      </w:r>
      <w:r w:rsidR="00AC4E60">
        <w:t>，不要开启事务，这样查询中所有的表不会增加元数据锁，也不会阻塞</w:t>
      </w:r>
      <w:r>
        <w:rPr>
          <w:rFonts w:hint="eastAsia"/>
        </w:rPr>
        <w:t>DDL</w:t>
      </w:r>
      <w:r>
        <w:t>操作</w:t>
      </w:r>
      <w:r w:rsidR="00FE2460">
        <w:rPr>
          <w:rFonts w:hint="eastAsia"/>
        </w:rPr>
        <w:t>。</w:t>
      </w:r>
    </w:p>
    <w:p w:rsidR="00895DF9" w:rsidRPr="00895DF9" w:rsidRDefault="00C03332" w:rsidP="00895DF9">
      <w:pPr>
        <w:pStyle w:val="a5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95DF9">
        <w:rPr>
          <w:rFonts w:hint="eastAsia"/>
        </w:rPr>
        <w:t>建</w:t>
      </w:r>
      <w:r w:rsidR="00895DF9">
        <w:t>议所有会话都统</w:t>
      </w:r>
      <w:r w:rsidR="00895DF9">
        <w:rPr>
          <w:rFonts w:hint="eastAsia"/>
        </w:rPr>
        <w:t>一</w:t>
      </w:r>
      <w:r w:rsidR="00895DF9">
        <w:t>使用</w:t>
      </w:r>
      <w:r w:rsidR="00895DF9">
        <w:rPr>
          <w:rFonts w:hint="eastAsia"/>
        </w:rPr>
        <w:t>MySQL</w:t>
      </w:r>
      <w:r w:rsidR="00895DF9">
        <w:rPr>
          <w:rFonts w:hint="eastAsia"/>
        </w:rPr>
        <w:t>的</w:t>
      </w:r>
      <w:r w:rsidR="00895DF9">
        <w:t>已提交</w:t>
      </w:r>
      <w:r w:rsidR="00895DF9">
        <w:rPr>
          <w:rFonts w:hint="eastAsia"/>
        </w:rPr>
        <w:t>读</w:t>
      </w:r>
      <w:r w:rsidR="008E5EAC">
        <w:rPr>
          <w:rFonts w:hint="eastAsia"/>
        </w:rPr>
        <w:t>（</w:t>
      </w:r>
      <w:r w:rsidR="008E5EAC">
        <w:t xml:space="preserve">READ </w:t>
      </w:r>
      <w:r w:rsidR="008E5EAC" w:rsidRPr="008E5EAC">
        <w:t>COMMITTED</w:t>
      </w:r>
      <w:r w:rsidR="008E5EAC">
        <w:t>）</w:t>
      </w:r>
      <w:r w:rsidR="00895DF9">
        <w:t>事务隔</w:t>
      </w:r>
      <w:r w:rsidR="00895DF9">
        <w:rPr>
          <w:rFonts w:hint="eastAsia"/>
        </w:rPr>
        <w:t>离</w:t>
      </w:r>
      <w:r w:rsidR="00895DF9">
        <w:t>级别，不要混用不同事务隔</w:t>
      </w:r>
      <w:r w:rsidR="00895DF9">
        <w:rPr>
          <w:rFonts w:hint="eastAsia"/>
        </w:rPr>
        <w:t>离</w:t>
      </w:r>
      <w:r w:rsidR="00302620">
        <w:t>级别</w:t>
      </w:r>
      <w:r w:rsidR="00302620">
        <w:rPr>
          <w:rFonts w:hint="eastAsia"/>
        </w:rPr>
        <w:t>，避</w:t>
      </w:r>
      <w:r w:rsidR="00302620">
        <w:t>免</w:t>
      </w:r>
      <w:r w:rsidR="00302620">
        <w:rPr>
          <w:rFonts w:hint="eastAsia"/>
        </w:rPr>
        <w:t>不</w:t>
      </w:r>
      <w:r w:rsidR="00302620">
        <w:t>同事务隔</w:t>
      </w:r>
      <w:r w:rsidR="00302620">
        <w:rPr>
          <w:rFonts w:hint="eastAsia"/>
        </w:rPr>
        <w:t>离</w:t>
      </w:r>
      <w:r w:rsidR="00302620">
        <w:t>级别</w:t>
      </w:r>
      <w:r w:rsidR="006215F5">
        <w:rPr>
          <w:rFonts w:hint="eastAsia"/>
        </w:rPr>
        <w:t>混</w:t>
      </w:r>
      <w:r w:rsidR="00302620">
        <w:t>用产生的问题。</w:t>
      </w:r>
    </w:p>
    <w:sectPr w:rsidR="00895DF9" w:rsidRPr="00895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9D0" w:rsidRDefault="001E29D0" w:rsidP="007E0193">
      <w:r>
        <w:separator/>
      </w:r>
    </w:p>
  </w:endnote>
  <w:endnote w:type="continuationSeparator" w:id="0">
    <w:p w:rsidR="001E29D0" w:rsidRDefault="001E29D0" w:rsidP="007E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9D0" w:rsidRDefault="001E29D0" w:rsidP="007E0193">
      <w:r>
        <w:separator/>
      </w:r>
    </w:p>
  </w:footnote>
  <w:footnote w:type="continuationSeparator" w:id="0">
    <w:p w:rsidR="001E29D0" w:rsidRDefault="001E29D0" w:rsidP="007E0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6DEA"/>
    <w:multiLevelType w:val="hybridMultilevel"/>
    <w:tmpl w:val="3594C440"/>
    <w:lvl w:ilvl="0" w:tplc="5CBAB97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D2843"/>
    <w:multiLevelType w:val="hybridMultilevel"/>
    <w:tmpl w:val="D3503E8A"/>
    <w:lvl w:ilvl="0" w:tplc="A0F42A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D1A40"/>
    <w:multiLevelType w:val="hybridMultilevel"/>
    <w:tmpl w:val="430A298C"/>
    <w:lvl w:ilvl="0" w:tplc="D1228322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D5"/>
    <w:rsid w:val="00011A57"/>
    <w:rsid w:val="00036A1B"/>
    <w:rsid w:val="0006139D"/>
    <w:rsid w:val="000700E3"/>
    <w:rsid w:val="0007366F"/>
    <w:rsid w:val="000B6FCF"/>
    <w:rsid w:val="0010180F"/>
    <w:rsid w:val="00114A1D"/>
    <w:rsid w:val="00117915"/>
    <w:rsid w:val="00120609"/>
    <w:rsid w:val="00125680"/>
    <w:rsid w:val="00134B01"/>
    <w:rsid w:val="00146D8A"/>
    <w:rsid w:val="00165839"/>
    <w:rsid w:val="001711C1"/>
    <w:rsid w:val="001933A4"/>
    <w:rsid w:val="001955DF"/>
    <w:rsid w:val="001A05D5"/>
    <w:rsid w:val="001B7207"/>
    <w:rsid w:val="001D048A"/>
    <w:rsid w:val="001E10B2"/>
    <w:rsid w:val="001E29D0"/>
    <w:rsid w:val="002121A3"/>
    <w:rsid w:val="00213157"/>
    <w:rsid w:val="00246E78"/>
    <w:rsid w:val="0026079F"/>
    <w:rsid w:val="0026536B"/>
    <w:rsid w:val="002D17C0"/>
    <w:rsid w:val="00302620"/>
    <w:rsid w:val="003333F9"/>
    <w:rsid w:val="0035346D"/>
    <w:rsid w:val="00367C92"/>
    <w:rsid w:val="003841BB"/>
    <w:rsid w:val="0039638B"/>
    <w:rsid w:val="003A0D1A"/>
    <w:rsid w:val="003A69C8"/>
    <w:rsid w:val="003E7906"/>
    <w:rsid w:val="00414DE5"/>
    <w:rsid w:val="004604DE"/>
    <w:rsid w:val="004B2652"/>
    <w:rsid w:val="004D08EC"/>
    <w:rsid w:val="00512394"/>
    <w:rsid w:val="00513147"/>
    <w:rsid w:val="00525DD2"/>
    <w:rsid w:val="005E2270"/>
    <w:rsid w:val="006215F5"/>
    <w:rsid w:val="006A4314"/>
    <w:rsid w:val="006E0AEA"/>
    <w:rsid w:val="006E45F3"/>
    <w:rsid w:val="006F6BA8"/>
    <w:rsid w:val="00771171"/>
    <w:rsid w:val="007879F2"/>
    <w:rsid w:val="007B7CCB"/>
    <w:rsid w:val="007E0193"/>
    <w:rsid w:val="007F6FF5"/>
    <w:rsid w:val="00812EE6"/>
    <w:rsid w:val="00834C2A"/>
    <w:rsid w:val="00864A09"/>
    <w:rsid w:val="00895DF9"/>
    <w:rsid w:val="0089729C"/>
    <w:rsid w:val="008A27E3"/>
    <w:rsid w:val="008E5EAC"/>
    <w:rsid w:val="00925044"/>
    <w:rsid w:val="00962E63"/>
    <w:rsid w:val="00983227"/>
    <w:rsid w:val="00995CA4"/>
    <w:rsid w:val="009C125F"/>
    <w:rsid w:val="009E45E4"/>
    <w:rsid w:val="00A249B8"/>
    <w:rsid w:val="00A312E7"/>
    <w:rsid w:val="00A43C07"/>
    <w:rsid w:val="00AC4E60"/>
    <w:rsid w:val="00AD380C"/>
    <w:rsid w:val="00B806E8"/>
    <w:rsid w:val="00B8219E"/>
    <w:rsid w:val="00B83F77"/>
    <w:rsid w:val="00B9165B"/>
    <w:rsid w:val="00B970C7"/>
    <w:rsid w:val="00C005B9"/>
    <w:rsid w:val="00C03332"/>
    <w:rsid w:val="00C13D57"/>
    <w:rsid w:val="00C25313"/>
    <w:rsid w:val="00C3455E"/>
    <w:rsid w:val="00C369A6"/>
    <w:rsid w:val="00C56B93"/>
    <w:rsid w:val="00C76360"/>
    <w:rsid w:val="00C86AB2"/>
    <w:rsid w:val="00CB6D48"/>
    <w:rsid w:val="00CE5424"/>
    <w:rsid w:val="00CF3A4E"/>
    <w:rsid w:val="00D46DBE"/>
    <w:rsid w:val="00D50ED1"/>
    <w:rsid w:val="00D5202D"/>
    <w:rsid w:val="00D551BB"/>
    <w:rsid w:val="00D87521"/>
    <w:rsid w:val="00D90FE9"/>
    <w:rsid w:val="00DC184D"/>
    <w:rsid w:val="00DF082A"/>
    <w:rsid w:val="00E45277"/>
    <w:rsid w:val="00E73AEB"/>
    <w:rsid w:val="00E922AD"/>
    <w:rsid w:val="00EB32BE"/>
    <w:rsid w:val="00EE1512"/>
    <w:rsid w:val="00F05F34"/>
    <w:rsid w:val="00F162A7"/>
    <w:rsid w:val="00F30C31"/>
    <w:rsid w:val="00F451E4"/>
    <w:rsid w:val="00F65F04"/>
    <w:rsid w:val="00F90588"/>
    <w:rsid w:val="00FD0931"/>
    <w:rsid w:val="00FE2460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E03F2-B34E-4531-814B-2F658E8E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193"/>
    <w:rPr>
      <w:sz w:val="18"/>
      <w:szCs w:val="18"/>
    </w:rPr>
  </w:style>
  <w:style w:type="paragraph" w:styleId="a5">
    <w:name w:val="List Paragraph"/>
    <w:basedOn w:val="a"/>
    <w:uiPriority w:val="34"/>
    <w:qFormat/>
    <w:rsid w:val="00E45277"/>
    <w:pPr>
      <w:ind w:firstLineChars="200" w:firstLine="420"/>
    </w:pPr>
  </w:style>
  <w:style w:type="table" w:styleId="a6">
    <w:name w:val="Table Grid"/>
    <w:basedOn w:val="a1"/>
    <w:uiPriority w:val="39"/>
    <w:rsid w:val="007B7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112</cp:revision>
  <dcterms:created xsi:type="dcterms:W3CDTF">2018-06-01T03:27:00Z</dcterms:created>
  <dcterms:modified xsi:type="dcterms:W3CDTF">2018-06-14T01:56:00Z</dcterms:modified>
</cp:coreProperties>
</file>