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em sala com laços de repetição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labelP.Text = "";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for (int i = 1; i &lt;= 10; i = i + 0)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if (i % 10 ==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labelP.Text += i.ToString() + " 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if (i % 10 == 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labelP.Text += "\n";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 while (i &lt;= 100)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System.ComponentModel;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System.Data;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System.Drawing;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using System.Windows.Forms;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namespace repetição_de_laço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Form1()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private void button1_Click(object sender, EventArgs 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label1.Text = "";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for (int i = 1; i &lt;= 10; i = i + 0)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if (i % 10 == 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label1.Text += i.ToString() + " 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if (i % 10 == 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label1.Text += "\n";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 while (i &lt;= 100)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private void button2_Click(object sender, EventArgs 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label4.Text = "";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for (int i = 1; i &lt;= 10; i = i + 0)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while (i &lt;= 10)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if (i % 1 == 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label4.Text += i.ToString() + " 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if (i % 10 == 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label4.Text += "\n";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private void button3_Click(object sender, EventArgs 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int contador = 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int soma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while (contador &lt;= 10)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soma = soma + contador;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contador++;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label6.Text += "a soma é  " + soma;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