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E9086" w14:textId="77777777" w:rsidR="00F065B4" w:rsidRPr="00E478C5" w:rsidRDefault="00F065B4" w:rsidP="00345BC1">
      <w:pPr>
        <w:jc w:val="center"/>
        <w:rPr>
          <w:b/>
        </w:rPr>
      </w:pPr>
      <w:r w:rsidRPr="00E478C5">
        <w:rPr>
          <w:b/>
        </w:rPr>
        <w:t>Министерство образования Калининградской области</w:t>
      </w:r>
    </w:p>
    <w:p w14:paraId="6E8B5239" w14:textId="77777777" w:rsidR="00F065B4" w:rsidRDefault="00F065B4" w:rsidP="00345BC1">
      <w:pPr>
        <w:jc w:val="center"/>
        <w:rPr>
          <w:b/>
        </w:rPr>
      </w:pPr>
      <w:r>
        <w:rPr>
          <w:b/>
        </w:rPr>
        <w:t>государственное бюджетное учреждение Калининградской области</w:t>
      </w:r>
    </w:p>
    <w:p w14:paraId="71DE441F" w14:textId="77777777" w:rsidR="00F065B4" w:rsidRDefault="00F065B4" w:rsidP="00345BC1">
      <w:pPr>
        <w:jc w:val="center"/>
        <w:rPr>
          <w:b/>
        </w:rPr>
      </w:pPr>
      <w:r>
        <w:rPr>
          <w:b/>
        </w:rPr>
        <w:t>профессиональная образовательная организация</w:t>
      </w:r>
    </w:p>
    <w:p w14:paraId="76E85D5B" w14:textId="77777777" w:rsidR="00F065B4" w:rsidRDefault="00F065B4" w:rsidP="00345BC1">
      <w:pPr>
        <w:jc w:val="center"/>
        <w:rPr>
          <w:b/>
        </w:rPr>
      </w:pPr>
      <w:r>
        <w:rPr>
          <w:b/>
        </w:rPr>
        <w:t>«Колледж информационных технологий и строительства»</w:t>
      </w:r>
    </w:p>
    <w:p w14:paraId="4B527540" w14:textId="77777777" w:rsidR="00F065B4" w:rsidRDefault="00F065B4" w:rsidP="00345BC1">
      <w:pPr>
        <w:jc w:val="center"/>
        <w:rPr>
          <w:b/>
        </w:rPr>
      </w:pPr>
      <w:r>
        <w:rPr>
          <w:b/>
        </w:rPr>
        <w:t>(ГБУ КО ПОО «КИТиС»)</w:t>
      </w:r>
    </w:p>
    <w:p w14:paraId="35690892" w14:textId="77777777" w:rsidR="00F065B4" w:rsidRPr="00ED3AEE" w:rsidRDefault="00F065B4" w:rsidP="00345BC1">
      <w:pPr>
        <w:jc w:val="both"/>
        <w:rPr>
          <w:b/>
        </w:rPr>
      </w:pPr>
    </w:p>
    <w:p w14:paraId="197A873B" w14:textId="77777777" w:rsidR="00F065B4" w:rsidRDefault="00F065B4" w:rsidP="00345BC1">
      <w:pPr>
        <w:ind w:left="5387"/>
        <w:jc w:val="both"/>
        <w:rPr>
          <w:bCs/>
        </w:rPr>
      </w:pPr>
    </w:p>
    <w:p w14:paraId="0CA2B323" w14:textId="77777777" w:rsidR="00F065B4" w:rsidRDefault="00F065B4" w:rsidP="00345BC1">
      <w:pPr>
        <w:spacing w:line="360" w:lineRule="auto"/>
        <w:ind w:left="5387"/>
        <w:jc w:val="both"/>
      </w:pPr>
      <w:r>
        <w:rPr>
          <w:bCs/>
        </w:rPr>
        <w:t>УТВЕРЖДАЮ</w:t>
      </w:r>
    </w:p>
    <w:p w14:paraId="58BEEAE1" w14:textId="77777777" w:rsidR="00F065B4" w:rsidRPr="005E22BF" w:rsidRDefault="00F065B4" w:rsidP="00345BC1">
      <w:pPr>
        <w:spacing w:line="360" w:lineRule="auto"/>
        <w:ind w:left="5387"/>
        <w:jc w:val="both"/>
      </w:pPr>
      <w:r>
        <w:t>Директор ГБУ КО ПОО «КИТиС»</w:t>
      </w:r>
    </w:p>
    <w:p w14:paraId="2F45972D" w14:textId="77777777" w:rsidR="00F065B4" w:rsidRDefault="00F065B4" w:rsidP="00345BC1">
      <w:pPr>
        <w:spacing w:line="360" w:lineRule="auto"/>
        <w:ind w:left="5387"/>
        <w:jc w:val="both"/>
      </w:pPr>
      <w:r>
        <w:t xml:space="preserve">_______________ </w:t>
      </w:r>
      <w:proofErr w:type="spellStart"/>
      <w:r>
        <w:t>М.А.Пашковский</w:t>
      </w:r>
      <w:proofErr w:type="spellEnd"/>
      <w:r>
        <w:t xml:space="preserve"> </w:t>
      </w:r>
    </w:p>
    <w:p w14:paraId="1BC5603B" w14:textId="77777777" w:rsidR="00F065B4" w:rsidRDefault="00F065B4" w:rsidP="00345BC1">
      <w:pPr>
        <w:spacing w:line="360" w:lineRule="auto"/>
        <w:ind w:left="5387"/>
        <w:jc w:val="both"/>
      </w:pPr>
      <w:r>
        <w:t>«</w:t>
      </w:r>
      <w:r w:rsidR="00AC1FD8">
        <w:t>11</w:t>
      </w:r>
      <w:r>
        <w:t xml:space="preserve">» </w:t>
      </w:r>
      <w:r w:rsidR="00AC1FD8">
        <w:t>мая</w:t>
      </w:r>
      <w:r>
        <w:t xml:space="preserve">  202</w:t>
      </w:r>
      <w:r w:rsidR="0065058E">
        <w:t>6</w:t>
      </w:r>
      <w:r>
        <w:t xml:space="preserve"> г.</w:t>
      </w:r>
    </w:p>
    <w:p w14:paraId="7E098AD3" w14:textId="77777777" w:rsidR="00F065B4" w:rsidRDefault="00F065B4" w:rsidP="00345BC1">
      <w:pPr>
        <w:jc w:val="both"/>
        <w:rPr>
          <w:b/>
          <w:bCs/>
          <w:i/>
          <w:iCs/>
          <w:sz w:val="28"/>
          <w:szCs w:val="28"/>
        </w:rPr>
      </w:pPr>
    </w:p>
    <w:p w14:paraId="4F1FC739" w14:textId="77777777" w:rsidR="00F065B4" w:rsidRPr="0062413F" w:rsidRDefault="00F065B4" w:rsidP="00345BC1">
      <w:pPr>
        <w:jc w:val="both"/>
        <w:rPr>
          <w:b/>
          <w:bCs/>
          <w:i/>
          <w:iCs/>
          <w:sz w:val="28"/>
          <w:szCs w:val="28"/>
        </w:rPr>
      </w:pPr>
    </w:p>
    <w:p w14:paraId="112AB83E" w14:textId="77777777" w:rsidR="00F065B4" w:rsidRPr="00410488" w:rsidRDefault="00F065B4" w:rsidP="00345BC1">
      <w:pPr>
        <w:keepLines/>
        <w:ind w:firstLine="709"/>
        <w:jc w:val="center"/>
        <w:rPr>
          <w:b/>
          <w:sz w:val="28"/>
          <w:szCs w:val="28"/>
        </w:rPr>
      </w:pPr>
      <w:r w:rsidRPr="00410488">
        <w:rPr>
          <w:b/>
          <w:caps/>
          <w:sz w:val="28"/>
          <w:szCs w:val="28"/>
        </w:rPr>
        <w:t xml:space="preserve">ОТЧЕТ ПО </w:t>
      </w:r>
      <w:r>
        <w:rPr>
          <w:b/>
          <w:caps/>
          <w:sz w:val="28"/>
          <w:szCs w:val="28"/>
        </w:rPr>
        <w:t>УЧЕБНОЙ</w:t>
      </w:r>
      <w:r w:rsidRPr="00410488">
        <w:rPr>
          <w:b/>
          <w:sz w:val="28"/>
          <w:szCs w:val="28"/>
        </w:rPr>
        <w:t xml:space="preserve"> ПРАКТИКЕ</w:t>
      </w:r>
    </w:p>
    <w:p w14:paraId="2EEAD088" w14:textId="77777777" w:rsidR="00F065B4" w:rsidRPr="00410488" w:rsidRDefault="00F065B4" w:rsidP="00345BC1">
      <w:pPr>
        <w:keepLines/>
        <w:ind w:firstLine="709"/>
        <w:jc w:val="both"/>
        <w:rPr>
          <w:b/>
          <w:sz w:val="28"/>
          <w:szCs w:val="28"/>
        </w:rPr>
      </w:pPr>
    </w:p>
    <w:p w14:paraId="014EB91E" w14:textId="7BBD23CE" w:rsidR="00F065B4" w:rsidRDefault="00F065B4" w:rsidP="00DB37B4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Обучающегося</w:t>
      </w:r>
      <w:r w:rsidR="0052772F">
        <w:rPr>
          <w:sz w:val="28"/>
          <w:szCs w:val="28"/>
        </w:rPr>
        <w:t xml:space="preserve">      </w:t>
      </w:r>
      <w:r w:rsidR="00DB37B4">
        <w:rPr>
          <w:sz w:val="28"/>
          <w:szCs w:val="28"/>
        </w:rPr>
        <w:t xml:space="preserve"> Куценко Веры Андреевны </w:t>
      </w:r>
    </w:p>
    <w:p w14:paraId="442060DB" w14:textId="77777777" w:rsidR="00F065B4" w:rsidRDefault="00F065B4" w:rsidP="00345BC1">
      <w:pPr>
        <w:spacing w:line="276" w:lineRule="auto"/>
        <w:jc w:val="both"/>
        <w:rPr>
          <w:sz w:val="28"/>
          <w:szCs w:val="28"/>
        </w:rPr>
      </w:pPr>
    </w:p>
    <w:p w14:paraId="29308ACD" w14:textId="77777777" w:rsidR="00F065B4" w:rsidRDefault="00F065B4" w:rsidP="00345BC1">
      <w:pPr>
        <w:spacing w:line="276" w:lineRule="auto"/>
        <w:jc w:val="both"/>
        <w:rPr>
          <w:sz w:val="28"/>
          <w:szCs w:val="28"/>
        </w:rPr>
      </w:pPr>
      <w:r w:rsidRPr="00771382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="00D852C2">
        <w:rPr>
          <w:sz w:val="28"/>
          <w:szCs w:val="28"/>
        </w:rPr>
        <w:t>09.02.07 «Информационные системы и программирование»</w:t>
      </w:r>
      <w:r w:rsidRPr="00771382">
        <w:rPr>
          <w:sz w:val="28"/>
          <w:szCs w:val="28"/>
        </w:rPr>
        <w:t xml:space="preserve"> </w:t>
      </w:r>
    </w:p>
    <w:p w14:paraId="4649A63A" w14:textId="77777777" w:rsidR="00F065B4" w:rsidRPr="006D5C1A" w:rsidRDefault="00F065B4" w:rsidP="00345BC1">
      <w:pPr>
        <w:spacing w:line="276" w:lineRule="auto"/>
        <w:jc w:val="both"/>
        <w:rPr>
          <w:sz w:val="20"/>
          <w:szCs w:val="20"/>
        </w:rPr>
      </w:pPr>
    </w:p>
    <w:p w14:paraId="127ACB0D" w14:textId="77777777" w:rsidR="00F065B4" w:rsidRPr="00B403DF" w:rsidRDefault="00F065B4" w:rsidP="00345BC1">
      <w:pPr>
        <w:spacing w:line="276" w:lineRule="auto"/>
        <w:jc w:val="both"/>
        <w:rPr>
          <w:sz w:val="28"/>
          <w:szCs w:val="28"/>
        </w:rPr>
      </w:pPr>
      <w:r w:rsidRPr="00771382">
        <w:rPr>
          <w:sz w:val="28"/>
          <w:szCs w:val="28"/>
        </w:rPr>
        <w:t>Курс:</w:t>
      </w:r>
      <w:r>
        <w:rPr>
          <w:sz w:val="28"/>
          <w:szCs w:val="28"/>
        </w:rPr>
        <w:t xml:space="preserve"> _______</w:t>
      </w:r>
      <w:r w:rsidR="00D852C2">
        <w:rPr>
          <w:sz w:val="28"/>
          <w:szCs w:val="28"/>
        </w:rPr>
        <w:t>2</w:t>
      </w:r>
      <w:r>
        <w:rPr>
          <w:sz w:val="28"/>
          <w:szCs w:val="28"/>
        </w:rPr>
        <w:t xml:space="preserve">__________ группа </w:t>
      </w:r>
      <w:proofErr w:type="spellStart"/>
      <w:r w:rsidR="00D852C2">
        <w:rPr>
          <w:sz w:val="28"/>
          <w:szCs w:val="28"/>
        </w:rPr>
        <w:t>ИС</w:t>
      </w:r>
      <w:r w:rsidR="00AC1FD8">
        <w:rPr>
          <w:sz w:val="28"/>
          <w:szCs w:val="28"/>
        </w:rPr>
        <w:t>с</w:t>
      </w:r>
      <w:proofErr w:type="spellEnd"/>
      <w:r w:rsidR="00D852C2">
        <w:rPr>
          <w:sz w:val="28"/>
          <w:szCs w:val="28"/>
        </w:rPr>
        <w:t xml:space="preserve"> </w:t>
      </w:r>
      <w:r w:rsidR="001D6124">
        <w:rPr>
          <w:sz w:val="28"/>
          <w:szCs w:val="28"/>
        </w:rPr>
        <w:t>2</w:t>
      </w:r>
      <w:r w:rsidR="0065058E">
        <w:rPr>
          <w:sz w:val="28"/>
          <w:szCs w:val="28"/>
        </w:rPr>
        <w:t>4</w:t>
      </w:r>
      <w:r w:rsidR="001D6124">
        <w:rPr>
          <w:sz w:val="28"/>
          <w:szCs w:val="28"/>
        </w:rPr>
        <w:t xml:space="preserve"> – </w:t>
      </w:r>
      <w:r w:rsidR="00B403DF" w:rsidRPr="00B403DF">
        <w:rPr>
          <w:sz w:val="28"/>
          <w:szCs w:val="28"/>
        </w:rPr>
        <w:t>1</w:t>
      </w:r>
    </w:p>
    <w:p w14:paraId="0BCC6C3F" w14:textId="77777777" w:rsidR="00F065B4" w:rsidRPr="006D5C1A" w:rsidRDefault="00F065B4" w:rsidP="00345BC1">
      <w:pPr>
        <w:spacing w:line="276" w:lineRule="auto"/>
        <w:jc w:val="both"/>
        <w:rPr>
          <w:sz w:val="20"/>
          <w:szCs w:val="20"/>
        </w:rPr>
      </w:pPr>
    </w:p>
    <w:p w14:paraId="3C615B0B" w14:textId="77777777" w:rsidR="00F065B4" w:rsidRDefault="00F065B4" w:rsidP="00345BC1">
      <w:pPr>
        <w:spacing w:line="276" w:lineRule="auto"/>
        <w:jc w:val="both"/>
        <w:rPr>
          <w:sz w:val="28"/>
          <w:szCs w:val="28"/>
        </w:rPr>
      </w:pPr>
      <w:r w:rsidRPr="00771382">
        <w:rPr>
          <w:sz w:val="28"/>
          <w:szCs w:val="28"/>
        </w:rPr>
        <w:t>Сроки про</w:t>
      </w:r>
      <w:r>
        <w:rPr>
          <w:sz w:val="28"/>
          <w:szCs w:val="28"/>
        </w:rPr>
        <w:t xml:space="preserve">хождения </w:t>
      </w:r>
      <w:r w:rsidRPr="00771382">
        <w:rPr>
          <w:sz w:val="28"/>
          <w:szCs w:val="28"/>
        </w:rPr>
        <w:t>практики:</w:t>
      </w:r>
      <w:r>
        <w:rPr>
          <w:sz w:val="28"/>
          <w:szCs w:val="28"/>
        </w:rPr>
        <w:t xml:space="preserve"> </w:t>
      </w:r>
    </w:p>
    <w:p w14:paraId="7DEE8AA3" w14:textId="77777777" w:rsidR="00F065B4" w:rsidRDefault="00F065B4" w:rsidP="00345BC1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с «</w:t>
      </w:r>
      <w:r w:rsidR="00AC1FD8">
        <w:rPr>
          <w:sz w:val="28"/>
          <w:szCs w:val="28"/>
        </w:rPr>
        <w:t>30</w:t>
      </w:r>
      <w:r>
        <w:rPr>
          <w:sz w:val="28"/>
          <w:szCs w:val="28"/>
        </w:rPr>
        <w:t>»_______0</w:t>
      </w:r>
      <w:r w:rsidR="00AC1FD8">
        <w:rPr>
          <w:sz w:val="28"/>
          <w:szCs w:val="28"/>
        </w:rPr>
        <w:t>3</w:t>
      </w:r>
      <w:r>
        <w:rPr>
          <w:sz w:val="28"/>
          <w:szCs w:val="28"/>
        </w:rPr>
        <w:t>________ 202</w:t>
      </w:r>
      <w:r w:rsidR="0065058E">
        <w:rPr>
          <w:sz w:val="28"/>
          <w:szCs w:val="28"/>
        </w:rPr>
        <w:t>6</w:t>
      </w:r>
      <w:r>
        <w:rPr>
          <w:sz w:val="28"/>
          <w:szCs w:val="28"/>
        </w:rPr>
        <w:t xml:space="preserve"> г. по «</w:t>
      </w:r>
      <w:r w:rsidR="00AC1FD8">
        <w:rPr>
          <w:sz w:val="28"/>
          <w:szCs w:val="28"/>
        </w:rPr>
        <w:t>09</w:t>
      </w:r>
      <w:r>
        <w:rPr>
          <w:sz w:val="28"/>
          <w:szCs w:val="28"/>
        </w:rPr>
        <w:t>»_______0</w:t>
      </w:r>
      <w:r w:rsidR="00AC1FD8">
        <w:rPr>
          <w:sz w:val="28"/>
          <w:szCs w:val="28"/>
        </w:rPr>
        <w:t>5</w:t>
      </w:r>
      <w:r>
        <w:rPr>
          <w:sz w:val="28"/>
          <w:szCs w:val="28"/>
        </w:rPr>
        <w:t>________ 202</w:t>
      </w:r>
      <w:r w:rsidR="0065058E">
        <w:rPr>
          <w:sz w:val="28"/>
          <w:szCs w:val="28"/>
        </w:rPr>
        <w:t>6</w:t>
      </w:r>
      <w:r>
        <w:rPr>
          <w:sz w:val="28"/>
          <w:szCs w:val="28"/>
        </w:rPr>
        <w:t xml:space="preserve"> г. </w:t>
      </w:r>
    </w:p>
    <w:p w14:paraId="434980A8" w14:textId="77777777" w:rsidR="00F065B4" w:rsidRPr="0002686C" w:rsidRDefault="00F065B4" w:rsidP="00345BC1">
      <w:pPr>
        <w:spacing w:line="276" w:lineRule="auto"/>
        <w:jc w:val="both"/>
      </w:pPr>
    </w:p>
    <w:p w14:paraId="75D9872B" w14:textId="77777777" w:rsidR="00F065B4" w:rsidRDefault="00F065B4" w:rsidP="00345BC1">
      <w:pPr>
        <w:keepLines/>
        <w:spacing w:line="276" w:lineRule="auto"/>
        <w:ind w:right="-23"/>
        <w:jc w:val="both"/>
      </w:pPr>
      <w:r w:rsidRPr="0002686C">
        <w:rPr>
          <w:sz w:val="28"/>
          <w:szCs w:val="28"/>
        </w:rPr>
        <w:t>Место практики</w:t>
      </w:r>
      <w:r>
        <w:rPr>
          <w:sz w:val="28"/>
          <w:szCs w:val="28"/>
        </w:rPr>
        <w:t xml:space="preserve"> </w:t>
      </w:r>
      <w:r w:rsidRPr="0002686C">
        <w:t xml:space="preserve"> </w:t>
      </w:r>
    </w:p>
    <w:p w14:paraId="35236A2B" w14:textId="77777777" w:rsidR="00F065B4" w:rsidRPr="0002686C" w:rsidRDefault="00F065B4" w:rsidP="00345BC1">
      <w:pPr>
        <w:keepLines/>
        <w:spacing w:line="276" w:lineRule="auto"/>
        <w:ind w:left="1416" w:right="-23" w:firstLine="708"/>
        <w:jc w:val="both"/>
      </w:pPr>
      <w:r>
        <w:rPr>
          <w:b/>
        </w:rPr>
        <w:t xml:space="preserve">ГБУ КО ПОО «КИТиС» </w:t>
      </w:r>
    </w:p>
    <w:p w14:paraId="2AACBCAE" w14:textId="77777777" w:rsidR="00F065B4" w:rsidRPr="006D5C1A" w:rsidRDefault="00F065B4" w:rsidP="00345BC1">
      <w:pPr>
        <w:keepLines/>
        <w:spacing w:line="276" w:lineRule="auto"/>
        <w:ind w:left="1416" w:firstLine="708"/>
        <w:jc w:val="both"/>
        <w:rPr>
          <w:sz w:val="18"/>
          <w:szCs w:val="18"/>
        </w:rPr>
      </w:pPr>
      <w:r w:rsidRPr="006D5C1A">
        <w:rPr>
          <w:sz w:val="18"/>
          <w:szCs w:val="18"/>
        </w:rPr>
        <w:t>(наименование организации)</w:t>
      </w:r>
    </w:p>
    <w:p w14:paraId="3FCF1682" w14:textId="77777777" w:rsidR="00F065B4" w:rsidRDefault="00F065B4" w:rsidP="00345BC1">
      <w:pPr>
        <w:pStyle w:val="12"/>
        <w:keepLines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069F5504" w14:textId="77777777" w:rsidR="00F065B4" w:rsidRDefault="00F065B4" w:rsidP="00345BC1">
      <w:pPr>
        <w:pStyle w:val="12"/>
        <w:keepLines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D869C4">
        <w:rPr>
          <w:rFonts w:ascii="Times New Roman" w:hAnsi="Times New Roman"/>
          <w:sz w:val="28"/>
          <w:szCs w:val="28"/>
        </w:rPr>
        <w:t>Профессиональный модуль (ПМ.)</w:t>
      </w:r>
    </w:p>
    <w:p w14:paraId="298D417D" w14:textId="77777777" w:rsidR="00D852C2" w:rsidRDefault="00D852C2" w:rsidP="00345BC1">
      <w:pPr>
        <w:pStyle w:val="12"/>
        <w:keepLines/>
        <w:spacing w:line="276" w:lineRule="auto"/>
        <w:jc w:val="both"/>
        <w:rPr>
          <w:rFonts w:ascii="Times New Roman" w:hAnsi="Times New Roman"/>
          <w:sz w:val="28"/>
          <w:szCs w:val="28"/>
        </w:rPr>
      </w:pPr>
    </w:p>
    <w:p w14:paraId="2B161361" w14:textId="77777777" w:rsidR="00F065B4" w:rsidRDefault="00AC1FD8" w:rsidP="00345BC1">
      <w:pPr>
        <w:pStyle w:val="12"/>
        <w:keepLines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AC1FD8">
        <w:rPr>
          <w:rFonts w:ascii="Times New Roman" w:hAnsi="Times New Roman"/>
          <w:b/>
          <w:sz w:val="28"/>
          <w:szCs w:val="28"/>
        </w:rPr>
        <w:t>ПМ 03 Ревьюирование программных модулей</w:t>
      </w:r>
    </w:p>
    <w:p w14:paraId="08F24835" w14:textId="77777777" w:rsidR="00F065B4" w:rsidRPr="0002686C" w:rsidRDefault="00F065B4" w:rsidP="00345BC1">
      <w:pPr>
        <w:pStyle w:val="12"/>
        <w:keepLines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51C8D62B" w14:textId="77777777" w:rsidR="00F065B4" w:rsidRPr="0002686C" w:rsidRDefault="00F065B4" w:rsidP="00345BC1">
      <w:pPr>
        <w:pStyle w:val="12"/>
        <w:keepLines/>
        <w:spacing w:line="276" w:lineRule="auto"/>
        <w:jc w:val="both"/>
        <w:rPr>
          <w:rFonts w:ascii="Times New Roman" w:hAnsi="Times New Roman"/>
          <w:bCs/>
          <w:iCs/>
          <w:sz w:val="28"/>
          <w:szCs w:val="28"/>
        </w:rPr>
      </w:pPr>
    </w:p>
    <w:p w14:paraId="20CD2350" w14:textId="77777777" w:rsidR="00F065B4" w:rsidRDefault="00F065B4" w:rsidP="00345BC1">
      <w:pPr>
        <w:spacing w:line="276" w:lineRule="auto"/>
        <w:jc w:val="both"/>
        <w:rPr>
          <w:sz w:val="28"/>
          <w:szCs w:val="28"/>
        </w:rPr>
      </w:pPr>
      <w:r w:rsidRPr="00771382">
        <w:rPr>
          <w:sz w:val="28"/>
          <w:szCs w:val="28"/>
        </w:rPr>
        <w:t>Руководитель практики:</w:t>
      </w:r>
      <w:r>
        <w:rPr>
          <w:sz w:val="28"/>
          <w:szCs w:val="28"/>
        </w:rPr>
        <w:t xml:space="preserve">  _____________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Плешков В.М.</w:t>
      </w:r>
    </w:p>
    <w:p w14:paraId="78D078EB" w14:textId="232CE1C1" w:rsidR="00F065B4" w:rsidRPr="00771382" w:rsidRDefault="00DB37B4" w:rsidP="00DB37B4">
      <w:pPr>
        <w:tabs>
          <w:tab w:val="left" w:pos="4065"/>
          <w:tab w:val="left" w:pos="4290"/>
          <w:tab w:val="left" w:pos="8145"/>
        </w:tabs>
        <w:spacing w:line="276" w:lineRule="auto"/>
        <w:rPr>
          <w:sz w:val="18"/>
          <w:szCs w:val="18"/>
        </w:rPr>
      </w:pPr>
      <w:r>
        <w:rPr>
          <w:sz w:val="18"/>
          <w:szCs w:val="18"/>
        </w:rPr>
        <w:tab/>
      </w:r>
      <w:r w:rsidR="00F065B4">
        <w:rPr>
          <w:sz w:val="18"/>
          <w:szCs w:val="18"/>
        </w:rPr>
        <w:t>(подпись)                                                                   (Ф.И.О.)</w:t>
      </w:r>
    </w:p>
    <w:p w14:paraId="70BBCCCC" w14:textId="45EFFF95" w:rsidR="00F065B4" w:rsidRPr="00771382" w:rsidRDefault="00F065B4" w:rsidP="00DB37B4">
      <w:pPr>
        <w:tabs>
          <w:tab w:val="left" w:pos="4065"/>
          <w:tab w:val="left" w:pos="4290"/>
          <w:tab w:val="left" w:pos="7350"/>
          <w:tab w:val="left" w:pos="8145"/>
        </w:tabs>
        <w:spacing w:line="276" w:lineRule="auto"/>
        <w:jc w:val="center"/>
        <w:rPr>
          <w:sz w:val="18"/>
          <w:szCs w:val="18"/>
        </w:rPr>
      </w:pPr>
    </w:p>
    <w:p w14:paraId="6FACB102" w14:textId="77777777" w:rsidR="00F065B4" w:rsidRPr="0002686C" w:rsidRDefault="00F065B4" w:rsidP="00345BC1">
      <w:pPr>
        <w:keepLines/>
        <w:spacing w:line="276" w:lineRule="auto"/>
        <w:jc w:val="both"/>
        <w:rPr>
          <w:sz w:val="32"/>
          <w:szCs w:val="32"/>
        </w:rPr>
      </w:pPr>
    </w:p>
    <w:p w14:paraId="4F0F8027" w14:textId="77777777" w:rsidR="00F065B4" w:rsidRDefault="00F065B4" w:rsidP="00345BC1">
      <w:pPr>
        <w:keepLines/>
        <w:spacing w:line="276" w:lineRule="auto"/>
        <w:jc w:val="both"/>
        <w:rPr>
          <w:sz w:val="32"/>
          <w:szCs w:val="28"/>
        </w:rPr>
      </w:pPr>
      <w:r w:rsidRPr="0002686C">
        <w:rPr>
          <w:sz w:val="28"/>
        </w:rPr>
        <w:t xml:space="preserve"> Итоговая оценка по практике</w:t>
      </w:r>
      <w:r w:rsidRPr="0002686C">
        <w:rPr>
          <w:sz w:val="32"/>
          <w:szCs w:val="28"/>
        </w:rPr>
        <w:t xml:space="preserve"> </w:t>
      </w:r>
    </w:p>
    <w:p w14:paraId="20B43DB3" w14:textId="77777777" w:rsidR="00F065B4" w:rsidRDefault="00F065B4" w:rsidP="00345BC1">
      <w:pPr>
        <w:keepLines/>
        <w:spacing w:line="276" w:lineRule="auto"/>
        <w:jc w:val="both"/>
        <w:rPr>
          <w:sz w:val="28"/>
          <w:szCs w:val="28"/>
        </w:rPr>
      </w:pPr>
    </w:p>
    <w:p w14:paraId="3DAFB439" w14:textId="77777777" w:rsidR="00F065B4" w:rsidRPr="0002686C" w:rsidRDefault="00F065B4" w:rsidP="00345BC1">
      <w:pPr>
        <w:keepLines/>
        <w:spacing w:line="276" w:lineRule="auto"/>
        <w:jc w:val="both"/>
      </w:pPr>
      <w:r w:rsidRPr="0002686C">
        <w:rPr>
          <w:sz w:val="28"/>
          <w:szCs w:val="28"/>
        </w:rPr>
        <w:t>_____________________</w:t>
      </w:r>
      <w:r w:rsidRPr="0002686C">
        <w:rPr>
          <w:sz w:val="32"/>
          <w:szCs w:val="32"/>
        </w:rPr>
        <w:t>____________</w:t>
      </w:r>
      <w:r w:rsidRPr="00C24642">
        <w:t xml:space="preserve"> </w:t>
      </w:r>
      <w:r w:rsidRPr="0002686C">
        <w:rPr>
          <w:sz w:val="32"/>
          <w:szCs w:val="32"/>
        </w:rPr>
        <w:t>_______</w:t>
      </w:r>
      <w:r>
        <w:rPr>
          <w:sz w:val="32"/>
          <w:szCs w:val="32"/>
        </w:rPr>
        <w:t>____________________</w:t>
      </w:r>
    </w:p>
    <w:p w14:paraId="18A1D164" w14:textId="77777777" w:rsidR="00F065B4" w:rsidRDefault="00F065B4" w:rsidP="00DB37B4">
      <w:pPr>
        <w:keepLines/>
        <w:jc w:val="center"/>
        <w:rPr>
          <w:sz w:val="18"/>
          <w:szCs w:val="18"/>
        </w:rPr>
      </w:pPr>
      <w:r w:rsidRPr="006D5C1A">
        <w:rPr>
          <w:sz w:val="18"/>
          <w:szCs w:val="18"/>
        </w:rPr>
        <w:t>(отлично, хорошо, удовлетворительно)</w:t>
      </w:r>
    </w:p>
    <w:p w14:paraId="12EAA546" w14:textId="77777777" w:rsidR="00F065B4" w:rsidRPr="003B78EA" w:rsidRDefault="00F065B4" w:rsidP="00345BC1">
      <w:pPr>
        <w:jc w:val="both"/>
        <w:rPr>
          <w:sz w:val="18"/>
          <w:szCs w:val="18"/>
        </w:rPr>
      </w:pPr>
    </w:p>
    <w:p w14:paraId="4ED32DE5" w14:textId="77777777" w:rsidR="00F065B4" w:rsidRPr="003B78EA" w:rsidRDefault="00F065B4" w:rsidP="00345BC1">
      <w:pPr>
        <w:jc w:val="both"/>
        <w:rPr>
          <w:sz w:val="18"/>
          <w:szCs w:val="18"/>
        </w:rPr>
      </w:pPr>
    </w:p>
    <w:p w14:paraId="5FD9D3D1" w14:textId="0CEB53D9" w:rsidR="002941B6" w:rsidRDefault="0052772F" w:rsidP="0052772F">
      <w:pPr>
        <w:spacing w:line="360" w:lineRule="auto"/>
        <w:jc w:val="center"/>
        <w:rPr>
          <w:b/>
          <w:bCs/>
          <w:sz w:val="28"/>
          <w:szCs w:val="28"/>
        </w:rPr>
      </w:pPr>
      <w:r w:rsidRPr="0052772F">
        <w:rPr>
          <w:b/>
          <w:bCs/>
          <w:sz w:val="28"/>
          <w:szCs w:val="28"/>
        </w:rPr>
        <w:lastRenderedPageBreak/>
        <w:t>БЛОК 1</w:t>
      </w:r>
    </w:p>
    <w:p w14:paraId="3AFC6DB2" w14:textId="77777777" w:rsidR="0052772F" w:rsidRPr="0052772F" w:rsidRDefault="0052772F" w:rsidP="0052772F">
      <w:pPr>
        <w:spacing w:line="360" w:lineRule="auto"/>
        <w:jc w:val="center"/>
        <w:rPr>
          <w:b/>
          <w:bCs/>
          <w:sz w:val="28"/>
          <w:szCs w:val="28"/>
        </w:rPr>
      </w:pPr>
    </w:p>
    <w:p w14:paraId="68EB256E" w14:textId="0C5A0BF0" w:rsidR="002941B6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>Холдинг "Объединенные кондитеры" представляет собой крупнейшее кондитерское предприятие в Восточной Европе, объединяющее 19 российских фабрик, включая "Красный Октябрь", "Кондитерский концерн Бабаевский" и "РОТ ФРОНТ".  Организационная структура холдинга ориентирована на централизованное стратегическое управление с элементами децентрализации на операционном уровне</w:t>
      </w:r>
      <w:r w:rsidR="00DF15F4" w:rsidRPr="00DF15F4">
        <w:rPr>
          <w:sz w:val="28"/>
          <w:szCs w:val="28"/>
        </w:rPr>
        <w:t xml:space="preserve"> </w:t>
      </w:r>
    </w:p>
    <w:p w14:paraId="7588A5B0" w14:textId="77777777" w:rsidR="00345BC1" w:rsidRPr="009666B1" w:rsidRDefault="00345BC1" w:rsidP="0052772F">
      <w:pPr>
        <w:spacing w:line="360" w:lineRule="auto"/>
        <w:ind w:firstLine="709"/>
        <w:rPr>
          <w:sz w:val="28"/>
          <w:szCs w:val="28"/>
        </w:rPr>
      </w:pPr>
    </w:p>
    <w:p w14:paraId="662E8EF6" w14:textId="387785C1" w:rsidR="002941B6" w:rsidRPr="0052772F" w:rsidRDefault="002941B6" w:rsidP="0052772F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52772F">
        <w:rPr>
          <w:sz w:val="28"/>
          <w:szCs w:val="28"/>
        </w:rPr>
        <w:t>Базовый тип ОСУ</w:t>
      </w:r>
    </w:p>
    <w:p w14:paraId="064B55F6" w14:textId="77777777" w:rsidR="009666B1" w:rsidRP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232F5B12" w14:textId="2B5A035A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>Организационная структура управления (ОСУ) холдинга соответствует холдинговому типу с управляющей компанией во главе. Базовый тип — линейно-функциональный, дополненный дивизиональной моделью для фабрик и кластеров</w:t>
      </w:r>
    </w:p>
    <w:p w14:paraId="2B81F738" w14:textId="1F8C477F" w:rsidR="00DF15F4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>Особенности ОСУ включают многомерность: делегирование полномочий фабрикам по операциям при централизованном контрол</w:t>
      </w:r>
      <w:r w:rsidR="00DF15F4">
        <w:rPr>
          <w:sz w:val="28"/>
          <w:szCs w:val="28"/>
        </w:rPr>
        <w:t>е</w:t>
      </w:r>
    </w:p>
    <w:p w14:paraId="2921CF6F" w14:textId="2BB2B829" w:rsidR="00DF15F4" w:rsidRDefault="00DB37B4" w:rsidP="00345BC1">
      <w:pPr>
        <w:spacing w:line="360" w:lineRule="auto"/>
        <w:jc w:val="both"/>
        <w:rPr>
          <w:sz w:val="28"/>
          <w:szCs w:val="28"/>
        </w:rPr>
      </w:pPr>
      <w:r w:rsidRPr="009666B1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A330623" wp14:editId="54B2C163">
            <wp:simplePos x="0" y="0"/>
            <wp:positionH relativeFrom="margin">
              <wp:posOffset>853440</wp:posOffset>
            </wp:positionH>
            <wp:positionV relativeFrom="paragraph">
              <wp:posOffset>877570</wp:posOffset>
            </wp:positionV>
            <wp:extent cx="4265930" cy="3280410"/>
            <wp:effectExtent l="0" t="0" r="127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01337" wp14:editId="47455F5F">
                <wp:simplePos x="0" y="0"/>
                <wp:positionH relativeFrom="margin">
                  <wp:posOffset>853440</wp:posOffset>
                </wp:positionH>
                <wp:positionV relativeFrom="paragraph">
                  <wp:posOffset>565785</wp:posOffset>
                </wp:positionV>
                <wp:extent cx="4276725" cy="313055"/>
                <wp:effectExtent l="0" t="0" r="9525" b="0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3130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DD7FF7" w14:textId="77777777" w:rsidR="002941B6" w:rsidRPr="00637E7F" w:rsidRDefault="002941B6" w:rsidP="002941B6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 w:rsidRPr="00637E7F">
                              <w:rPr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637E7F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37E7F">
                              <w:rPr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637E7F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637E7F">
                              <w:rPr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637E7F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37E7F">
                              <w:rPr>
                                <w:sz w:val="24"/>
                                <w:szCs w:val="24"/>
                              </w:rPr>
                              <w:t xml:space="preserve"> Схема организационной структуры управления (ОСУ)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01337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67.2pt;margin-top:44.55pt;width:336.75pt;height:24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" stroked="f">
                <v:textbox style="mso-fit-shape-to-text:t" inset="0,0,0,0">
                  <w:txbxContent>
                    <w:p w14:paraId="3ADD7FF7" w14:textId="77777777" w:rsidR="002941B6" w:rsidRPr="00637E7F" w:rsidRDefault="002941B6" w:rsidP="002941B6">
                      <w:pPr>
                        <w:pStyle w:val="a5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 w:rsidRPr="00637E7F">
                        <w:rPr>
                          <w:sz w:val="24"/>
                          <w:szCs w:val="24"/>
                        </w:rPr>
                        <w:t xml:space="preserve">Рисунок </w:t>
                      </w:r>
                      <w:r w:rsidRPr="00637E7F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637E7F">
                        <w:rPr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637E7F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Pr="00637E7F">
                        <w:rPr>
                          <w:noProof/>
                          <w:sz w:val="24"/>
                          <w:szCs w:val="24"/>
                        </w:rPr>
                        <w:t>1</w:t>
                      </w:r>
                      <w:r w:rsidRPr="00637E7F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637E7F">
                        <w:rPr>
                          <w:sz w:val="24"/>
                          <w:szCs w:val="24"/>
                        </w:rPr>
                        <w:t xml:space="preserve"> Схема организационной структуры управления (ОСУ)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941B6" w:rsidRPr="009666B1">
        <w:rPr>
          <w:sz w:val="28"/>
          <w:szCs w:val="28"/>
        </w:rPr>
        <w:t xml:space="preserve">стратегии и финансов. Структура упрощается через консолидацию активов, что повышает эффективность в 2024–2026 годах. </w:t>
      </w:r>
    </w:p>
    <w:p w14:paraId="7B401B4B" w14:textId="06522E41" w:rsidR="002941B6" w:rsidRPr="009666B1" w:rsidRDefault="0052772F" w:rsidP="0052772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="002941B6" w:rsidRPr="009666B1">
        <w:rPr>
          <w:sz w:val="28"/>
          <w:szCs w:val="28"/>
        </w:rPr>
        <w:t>Основные подразделения</w:t>
      </w:r>
    </w:p>
    <w:p w14:paraId="65640CF9" w14:textId="458C894D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4A5288B2" w14:textId="2CF0BF50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>Холдинг состоит из управляющей компании "Объединенные кондитеры", 16–19 кондитерских фабрик, агропромышленного кластера, розничной сети "Алёнка", центра инноваций и музеев.</w:t>
      </w:r>
    </w:p>
    <w:p w14:paraId="5B52DF24" w14:textId="74DA35AD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 xml:space="preserve">Управляющая компания координирует все элементы.  Фабрики обеспечивают производство, розничная сеть — сбыт, кластер — сырье, центр инноваций — разработки. </w:t>
      </w:r>
    </w:p>
    <w:p w14:paraId="1547570D" w14:textId="46CB3094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6CE34192" w14:textId="57176ABD" w:rsidR="002941B6" w:rsidRPr="009666B1" w:rsidRDefault="0052772F" w:rsidP="0052772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2941B6" w:rsidRPr="009666B1">
        <w:rPr>
          <w:sz w:val="28"/>
          <w:szCs w:val="28"/>
        </w:rPr>
        <w:t>Цели и функции подразделений</w:t>
      </w:r>
    </w:p>
    <w:p w14:paraId="6557728D" w14:textId="232596FC" w:rsidR="002941B6" w:rsidRPr="009666B1" w:rsidRDefault="002941B6" w:rsidP="00345BC1">
      <w:pPr>
        <w:spacing w:line="360" w:lineRule="auto"/>
        <w:jc w:val="both"/>
        <w:rPr>
          <w:sz w:val="28"/>
          <w:szCs w:val="28"/>
        </w:rPr>
      </w:pPr>
    </w:p>
    <w:p w14:paraId="3316CA7B" w14:textId="23EC87F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>Управляющая компания ставит цели лидерства на рынке, сохранения наследия и инноваций; функции — стратегическое планирование, бюджетирование, контроль.</w:t>
      </w:r>
    </w:p>
    <w:p w14:paraId="0C62AD13" w14:textId="7777777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 xml:space="preserve">Кондитерские фабрики ориентированы на выпуск 4000 наименований продукции; функции — производство, контроль качества.  Розничная сеть "Алёнка" фокусируется на 200 тыс. торговых точек; функции — дистрибуция, продажи.  Агропромышленный кластер обеспечивает сырьевую безопасность; функции — поставки какао, сахара.  Центр инноваций разрабатывает новые рецептуры; функции — </w:t>
      </w:r>
      <w:r w:rsidRPr="009666B1">
        <w:rPr>
          <w:sz w:val="28"/>
          <w:szCs w:val="28"/>
          <w:lang w:val="en-US"/>
        </w:rPr>
        <w:t>R</w:t>
      </w:r>
      <w:r w:rsidRPr="009666B1">
        <w:rPr>
          <w:sz w:val="28"/>
          <w:szCs w:val="28"/>
        </w:rPr>
        <w:t>&amp;</w:t>
      </w:r>
      <w:r w:rsidRPr="009666B1">
        <w:rPr>
          <w:sz w:val="28"/>
          <w:szCs w:val="28"/>
          <w:lang w:val="en-US"/>
        </w:rPr>
        <w:t>D</w:t>
      </w:r>
      <w:r w:rsidRPr="009666B1">
        <w:rPr>
          <w:sz w:val="28"/>
          <w:szCs w:val="28"/>
        </w:rPr>
        <w:t xml:space="preserve">, тестирование. </w:t>
      </w:r>
    </w:p>
    <w:p w14:paraId="237F7DC2" w14:textId="77777777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64856E5E" w14:textId="751D395E" w:rsidR="002941B6" w:rsidRPr="009666B1" w:rsidRDefault="0052772F" w:rsidP="0052772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2941B6" w:rsidRPr="009666B1">
        <w:rPr>
          <w:sz w:val="28"/>
          <w:szCs w:val="28"/>
        </w:rPr>
        <w:t>Полномочия менеджмента</w:t>
      </w:r>
    </w:p>
    <w:p w14:paraId="6DE7E71C" w14:textId="7777777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749A0AA4" w14:textId="7777777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 xml:space="preserve">Основные виды полномочий — линейные (принятие решений по иерархии), функциональные (специализированный контроль) и делегированные (операции на фабриках). </w:t>
      </w:r>
    </w:p>
    <w:tbl>
      <w:tblPr>
        <w:tblStyle w:val="a6"/>
        <w:tblpPr w:leftFromText="181" w:rightFromText="181" w:vertAnchor="page" w:horzAnchor="margin" w:tblpXSpec="center" w:tblpY="3991"/>
        <w:tblW w:w="10103" w:type="dxa"/>
        <w:tblLook w:val="04A0" w:firstRow="1" w:lastRow="0" w:firstColumn="1" w:lastColumn="0" w:noHBand="0" w:noVBand="1"/>
      </w:tblPr>
      <w:tblGrid>
        <w:gridCol w:w="3367"/>
        <w:gridCol w:w="3368"/>
        <w:gridCol w:w="3368"/>
      </w:tblGrid>
      <w:tr w:rsidR="00DF15F4" w:rsidRPr="009666B1" w14:paraId="659FF02E" w14:textId="77777777" w:rsidTr="00DF15F4">
        <w:trPr>
          <w:trHeight w:val="677"/>
        </w:trPr>
        <w:tc>
          <w:tcPr>
            <w:tcW w:w="3367" w:type="dxa"/>
          </w:tcPr>
          <w:p w14:paraId="72581192" w14:textId="77777777" w:rsidR="00DF15F4" w:rsidRPr="009666B1" w:rsidRDefault="00DF15F4" w:rsidP="00345BC1">
            <w:pPr>
              <w:spacing w:line="360" w:lineRule="auto"/>
            </w:pPr>
            <w:r w:rsidRPr="009666B1">
              <w:lastRenderedPageBreak/>
              <w:t>Уровень управления</w:t>
            </w:r>
          </w:p>
        </w:tc>
        <w:tc>
          <w:tcPr>
            <w:tcW w:w="3368" w:type="dxa"/>
          </w:tcPr>
          <w:p w14:paraId="37A6F524" w14:textId="77777777" w:rsidR="00DF15F4" w:rsidRPr="009666B1" w:rsidRDefault="00DF15F4" w:rsidP="00345BC1">
            <w:pPr>
              <w:spacing w:line="360" w:lineRule="auto"/>
            </w:pPr>
            <w:r w:rsidRPr="009666B1">
              <w:t>Основные полномочия</w:t>
            </w:r>
          </w:p>
        </w:tc>
        <w:tc>
          <w:tcPr>
            <w:tcW w:w="3368" w:type="dxa"/>
          </w:tcPr>
          <w:p w14:paraId="1B173D86" w14:textId="77777777" w:rsidR="00DF15F4" w:rsidRPr="009666B1" w:rsidRDefault="00DF15F4" w:rsidP="00345BC1">
            <w:pPr>
              <w:spacing w:line="360" w:lineRule="auto"/>
            </w:pPr>
            <w:r w:rsidRPr="009666B1">
              <w:t>Пример содержания полномочий</w:t>
            </w:r>
          </w:p>
        </w:tc>
      </w:tr>
      <w:tr w:rsidR="00DF15F4" w:rsidRPr="009666B1" w14:paraId="14C4588F" w14:textId="77777777" w:rsidTr="00DF15F4">
        <w:trPr>
          <w:trHeight w:val="677"/>
        </w:trPr>
        <w:tc>
          <w:tcPr>
            <w:tcW w:w="3367" w:type="dxa"/>
          </w:tcPr>
          <w:p w14:paraId="43CDFEE2" w14:textId="77777777" w:rsidR="00DF15F4" w:rsidRPr="009666B1" w:rsidRDefault="00DF15F4" w:rsidP="00345BC1">
            <w:pPr>
              <w:spacing w:line="360" w:lineRule="auto"/>
            </w:pPr>
            <w:r w:rsidRPr="009666B1">
              <w:t>Совет директоров</w:t>
            </w:r>
          </w:p>
        </w:tc>
        <w:tc>
          <w:tcPr>
            <w:tcW w:w="3368" w:type="dxa"/>
          </w:tcPr>
          <w:p w14:paraId="50B80CB3" w14:textId="77777777" w:rsidR="00DF15F4" w:rsidRPr="009666B1" w:rsidRDefault="00DF15F4" w:rsidP="00345BC1">
            <w:pPr>
              <w:spacing w:line="360" w:lineRule="auto"/>
            </w:pPr>
            <w:r w:rsidRPr="009666B1">
              <w:t>Стратегические</w:t>
            </w:r>
          </w:p>
        </w:tc>
        <w:tc>
          <w:tcPr>
            <w:tcW w:w="3368" w:type="dxa"/>
          </w:tcPr>
          <w:p w14:paraId="3FCC1EBF" w14:textId="77777777" w:rsidR="00DF15F4" w:rsidRPr="009666B1" w:rsidRDefault="00DF15F4" w:rsidP="00345BC1">
            <w:pPr>
              <w:spacing w:line="360" w:lineRule="auto"/>
            </w:pPr>
            <w:r w:rsidRPr="009666B1">
              <w:t>Утверждение общей стратегии, контроль ключевых решений, определение приоритетов развития холдинга</w:t>
            </w:r>
          </w:p>
        </w:tc>
      </w:tr>
      <w:tr w:rsidR="00DF15F4" w:rsidRPr="009666B1" w14:paraId="3D4B8349" w14:textId="77777777" w:rsidTr="00DF15F4">
        <w:trPr>
          <w:trHeight w:val="677"/>
        </w:trPr>
        <w:tc>
          <w:tcPr>
            <w:tcW w:w="3367" w:type="dxa"/>
          </w:tcPr>
          <w:p w14:paraId="4B863140" w14:textId="77777777" w:rsidR="00DF15F4" w:rsidRPr="009666B1" w:rsidRDefault="00DF15F4" w:rsidP="00345BC1">
            <w:pPr>
              <w:spacing w:line="360" w:lineRule="auto"/>
            </w:pPr>
            <w:r w:rsidRPr="009666B1">
              <w:t>Управляющий директор холдинга</w:t>
            </w:r>
          </w:p>
        </w:tc>
        <w:tc>
          <w:tcPr>
            <w:tcW w:w="3368" w:type="dxa"/>
          </w:tcPr>
          <w:p w14:paraId="761C5324" w14:textId="77777777" w:rsidR="00DF15F4" w:rsidRPr="009666B1" w:rsidRDefault="00DF15F4" w:rsidP="00345BC1">
            <w:pPr>
              <w:spacing w:line="360" w:lineRule="auto"/>
            </w:pPr>
            <w:r w:rsidRPr="009666B1">
              <w:t>Распорядительные и координационные</w:t>
            </w:r>
          </w:p>
        </w:tc>
        <w:tc>
          <w:tcPr>
            <w:tcW w:w="3368" w:type="dxa"/>
          </w:tcPr>
          <w:p w14:paraId="37AE85B0" w14:textId="77777777" w:rsidR="00DF15F4" w:rsidRPr="009666B1" w:rsidRDefault="00DF15F4" w:rsidP="00345BC1">
            <w:pPr>
              <w:spacing w:line="360" w:lineRule="auto"/>
            </w:pPr>
            <w:r w:rsidRPr="009666B1">
              <w:t>Общее руководство деятельностью холдинга, координация работы предприятий, обеспечение выполнения стратегических задач.</w:t>
            </w:r>
          </w:p>
        </w:tc>
      </w:tr>
      <w:tr w:rsidR="00DF15F4" w:rsidRPr="009666B1" w14:paraId="5D628B43" w14:textId="77777777" w:rsidTr="00DF15F4">
        <w:trPr>
          <w:trHeight w:val="708"/>
        </w:trPr>
        <w:tc>
          <w:tcPr>
            <w:tcW w:w="3367" w:type="dxa"/>
          </w:tcPr>
          <w:p w14:paraId="14F852E6" w14:textId="77777777" w:rsidR="00DF15F4" w:rsidRPr="009666B1" w:rsidRDefault="00DF15F4" w:rsidP="00345BC1">
            <w:pPr>
              <w:spacing w:line="360" w:lineRule="auto"/>
            </w:pPr>
            <w:r w:rsidRPr="009666B1">
              <w:t>Заместители управляющего директора</w:t>
            </w:r>
          </w:p>
        </w:tc>
        <w:tc>
          <w:tcPr>
            <w:tcW w:w="3368" w:type="dxa"/>
          </w:tcPr>
          <w:p w14:paraId="1591110E" w14:textId="77777777" w:rsidR="00DF15F4" w:rsidRPr="009666B1" w:rsidRDefault="00DF15F4" w:rsidP="00345BC1">
            <w:pPr>
              <w:spacing w:line="360" w:lineRule="auto"/>
            </w:pPr>
            <w:r w:rsidRPr="009666B1">
              <w:t>Функциональные и контрольные</w:t>
            </w:r>
          </w:p>
        </w:tc>
        <w:tc>
          <w:tcPr>
            <w:tcW w:w="3368" w:type="dxa"/>
          </w:tcPr>
          <w:p w14:paraId="79481535" w14:textId="77777777" w:rsidR="00DF15F4" w:rsidRPr="009666B1" w:rsidRDefault="00DF15F4" w:rsidP="00345BC1">
            <w:pPr>
              <w:spacing w:line="360" w:lineRule="auto"/>
            </w:pPr>
            <w:r w:rsidRPr="009666B1">
              <w:t>Управление отдельными направлениями: финансы, производство, реализация приоритетных задач, управление предприятиями</w:t>
            </w:r>
          </w:p>
        </w:tc>
      </w:tr>
      <w:tr w:rsidR="00DF15F4" w:rsidRPr="009666B1" w14:paraId="0ED68000" w14:textId="77777777" w:rsidTr="00DF15F4">
        <w:trPr>
          <w:trHeight w:val="677"/>
        </w:trPr>
        <w:tc>
          <w:tcPr>
            <w:tcW w:w="3367" w:type="dxa"/>
          </w:tcPr>
          <w:p w14:paraId="288570AB" w14:textId="77777777" w:rsidR="00DF15F4" w:rsidRPr="009666B1" w:rsidRDefault="00DF15F4" w:rsidP="00345BC1">
            <w:pPr>
              <w:spacing w:line="360" w:lineRule="auto"/>
            </w:pPr>
            <w:r w:rsidRPr="009666B1">
              <w:t>Руководители предприятий</w:t>
            </w:r>
          </w:p>
        </w:tc>
        <w:tc>
          <w:tcPr>
            <w:tcW w:w="3368" w:type="dxa"/>
          </w:tcPr>
          <w:p w14:paraId="2240161B" w14:textId="77777777" w:rsidR="00DF15F4" w:rsidRPr="009666B1" w:rsidRDefault="00DF15F4" w:rsidP="00345BC1">
            <w:pPr>
              <w:spacing w:line="360" w:lineRule="auto"/>
            </w:pPr>
            <w:r w:rsidRPr="009666B1">
              <w:t>Линейные</w:t>
            </w:r>
          </w:p>
        </w:tc>
        <w:tc>
          <w:tcPr>
            <w:tcW w:w="3368" w:type="dxa"/>
          </w:tcPr>
          <w:p w14:paraId="0F9CD650" w14:textId="77777777" w:rsidR="00DF15F4" w:rsidRPr="009666B1" w:rsidRDefault="00DF15F4" w:rsidP="00345BC1">
            <w:pPr>
              <w:spacing w:line="360" w:lineRule="auto"/>
            </w:pPr>
            <w:r w:rsidRPr="009666B1">
              <w:t>Организация производственной деятельности фабрик, распределение задач, контроль исполнения планов</w:t>
            </w:r>
          </w:p>
        </w:tc>
      </w:tr>
      <w:tr w:rsidR="00DF15F4" w:rsidRPr="009666B1" w14:paraId="12821857" w14:textId="77777777" w:rsidTr="00DF15F4">
        <w:trPr>
          <w:trHeight w:val="644"/>
        </w:trPr>
        <w:tc>
          <w:tcPr>
            <w:tcW w:w="3367" w:type="dxa"/>
          </w:tcPr>
          <w:p w14:paraId="55F937AC" w14:textId="77777777" w:rsidR="00DF15F4" w:rsidRPr="009666B1" w:rsidRDefault="00DF15F4" w:rsidP="00345BC1">
            <w:pPr>
              <w:spacing w:line="360" w:lineRule="auto"/>
            </w:pPr>
            <w:r w:rsidRPr="009666B1">
              <w:t>Руководители функциональных служб</w:t>
            </w:r>
          </w:p>
        </w:tc>
        <w:tc>
          <w:tcPr>
            <w:tcW w:w="3368" w:type="dxa"/>
          </w:tcPr>
          <w:p w14:paraId="54D999C0" w14:textId="77777777" w:rsidR="00DF15F4" w:rsidRPr="009666B1" w:rsidRDefault="00DF15F4" w:rsidP="00345BC1">
            <w:pPr>
              <w:spacing w:line="360" w:lineRule="auto"/>
            </w:pPr>
            <w:r w:rsidRPr="009666B1">
              <w:t>Оперативно-функциональные</w:t>
            </w:r>
          </w:p>
        </w:tc>
        <w:tc>
          <w:tcPr>
            <w:tcW w:w="3368" w:type="dxa"/>
          </w:tcPr>
          <w:p w14:paraId="3AEC338A" w14:textId="77777777" w:rsidR="00DF15F4" w:rsidRPr="009666B1" w:rsidRDefault="00DF15F4" w:rsidP="00345BC1">
            <w:pPr>
              <w:spacing w:line="360" w:lineRule="auto"/>
            </w:pPr>
            <w:r w:rsidRPr="009666B1">
              <w:t>Обеспечение снабжения, продаж, логистики, качества, учета и отчетности</w:t>
            </w:r>
          </w:p>
        </w:tc>
      </w:tr>
    </w:tbl>
    <w:p w14:paraId="7005C58B" w14:textId="53A8527C" w:rsidR="002941B6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>Совет директоров определяет стратегию, распределяет ресурсы.  Управляющий директор (Дмитрий Андрюшкин) реализует цели, координирует топ-менеджмент.  Заместители по финансам, производству, продажам контролируют бюджеты, планы, риски.</w:t>
      </w:r>
    </w:p>
    <w:p w14:paraId="7B714A31" w14:textId="77777777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55A172E7" w14:textId="77777777" w:rsidR="009666B1" w:rsidRP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>Таблица 1 – Основные организационные полномочия менеджмента</w:t>
      </w:r>
    </w:p>
    <w:p w14:paraId="10EDBFC9" w14:textId="77777777" w:rsidR="009666B1" w:rsidRDefault="009666B1" w:rsidP="00345BC1">
      <w:pPr>
        <w:spacing w:line="360" w:lineRule="auto"/>
        <w:jc w:val="both"/>
        <w:rPr>
          <w:sz w:val="28"/>
          <w:szCs w:val="28"/>
        </w:rPr>
      </w:pPr>
    </w:p>
    <w:p w14:paraId="25CA6359" w14:textId="77777777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60D087A6" w14:textId="332A2413" w:rsidR="002941B6" w:rsidRPr="009666B1" w:rsidRDefault="0052772F" w:rsidP="0052772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2941B6" w:rsidRPr="009666B1">
        <w:rPr>
          <w:sz w:val="28"/>
          <w:szCs w:val="28"/>
        </w:rPr>
        <w:t>Обязанности руководителей</w:t>
      </w:r>
    </w:p>
    <w:p w14:paraId="3AF0D3C1" w14:textId="7777777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43F874E5" w14:textId="7777777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 xml:space="preserve">Руководители подразделений отвечают за постановку задач, контроль исполнения, мотивацию команд. </w:t>
      </w:r>
    </w:p>
    <w:p w14:paraId="59DB31DC" w14:textId="4E98BC66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 xml:space="preserve">Управляющий директор обеспечивает приоритетные цели, взаимодействие с Группой "Гута".  Финансовый директор проводит анализ, бюджетирование.  Руководитель снабжения заключает договоры, управляет запасами, взаимодействует с производством.  Начальник отдела продаж достигает планов, проводит аудиты, переговоры. </w:t>
      </w:r>
    </w:p>
    <w:p w14:paraId="49149B04" w14:textId="7777777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368BB6FB" w14:textId="72B6B67B" w:rsidR="002941B6" w:rsidRPr="009666B1" w:rsidRDefault="0052772F" w:rsidP="0052772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2941B6" w:rsidRPr="009666B1">
        <w:rPr>
          <w:sz w:val="28"/>
          <w:szCs w:val="28"/>
        </w:rPr>
        <w:t>Взаимодействие исполнителей</w:t>
      </w:r>
    </w:p>
    <w:p w14:paraId="28F77C73" w14:textId="7777777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396E0345" w14:textId="7777777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>Обеспечение взаимодействия происходит через иерархические каналы, еженедельные отчеты, корпоративные системы</w:t>
      </w:r>
    </w:p>
    <w:p w14:paraId="4C805072" w14:textId="7777777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 xml:space="preserve">Координация достигается совещаниями топ-менеджмента, едиными </w:t>
      </w:r>
      <w:r w:rsidRPr="009666B1">
        <w:rPr>
          <w:sz w:val="28"/>
          <w:szCs w:val="28"/>
          <w:lang w:val="en-US"/>
        </w:rPr>
        <w:t>KPI</w:t>
      </w:r>
      <w:r w:rsidRPr="009666B1">
        <w:rPr>
          <w:sz w:val="28"/>
          <w:szCs w:val="28"/>
        </w:rPr>
        <w:t xml:space="preserve">, проектами импортозамещения.  Децентрализация позволяет фабрикам оперативно решать задачи, с централизованным контролем.  Цифровые платформы интегрируют производство, продажи, логистику. </w:t>
      </w:r>
    </w:p>
    <w:p w14:paraId="719B1235" w14:textId="61B831EB" w:rsidR="002941B6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725FFA61" w14:textId="67155EA9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39DD6A50" w14:textId="7E444EA2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1D89994F" w14:textId="42CB3A4D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09886435" w14:textId="5078FCA0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4C8068E1" w14:textId="75446902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5C7D79CC" w14:textId="54B65B8D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72E32542" w14:textId="0F194A8B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584D69D2" w14:textId="2CE18764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6313C298" w14:textId="081D3510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6389533E" w14:textId="264B66B7" w:rsid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35B03141" w14:textId="77777777" w:rsidR="009666B1" w:rsidRPr="009666B1" w:rsidRDefault="009666B1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65167190" w14:textId="7777777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  <w:r w:rsidRPr="009666B1">
        <w:rPr>
          <w:sz w:val="28"/>
          <w:szCs w:val="28"/>
        </w:rPr>
        <w:t>Таблица 2 – Основные способы взаимодействия исполнителей</w:t>
      </w:r>
    </w:p>
    <w:tbl>
      <w:tblPr>
        <w:tblStyle w:val="a6"/>
        <w:tblpPr w:leftFromText="180" w:rightFromText="180" w:vertAnchor="text" w:horzAnchor="margin" w:tblpY="391"/>
        <w:tblW w:w="0" w:type="auto"/>
        <w:tblLook w:val="04A0" w:firstRow="1" w:lastRow="0" w:firstColumn="1" w:lastColumn="0" w:noHBand="0" w:noVBand="1"/>
      </w:tblPr>
      <w:tblGrid>
        <w:gridCol w:w="3074"/>
        <w:gridCol w:w="3075"/>
        <w:gridCol w:w="3075"/>
      </w:tblGrid>
      <w:tr w:rsidR="002941B6" w:rsidRPr="009666B1" w14:paraId="6CD86FB6" w14:textId="77777777" w:rsidTr="009666B1">
        <w:trPr>
          <w:trHeight w:val="704"/>
        </w:trPr>
        <w:tc>
          <w:tcPr>
            <w:tcW w:w="3074" w:type="dxa"/>
          </w:tcPr>
          <w:p w14:paraId="290F9A53" w14:textId="77777777" w:rsidR="002941B6" w:rsidRPr="009666B1" w:rsidRDefault="002941B6" w:rsidP="00345BC1">
            <w:pPr>
              <w:spacing w:line="360" w:lineRule="auto"/>
            </w:pPr>
            <w:r w:rsidRPr="009666B1">
              <w:t>Способ взаимодействия</w:t>
            </w:r>
          </w:p>
        </w:tc>
        <w:tc>
          <w:tcPr>
            <w:tcW w:w="3075" w:type="dxa"/>
          </w:tcPr>
          <w:p w14:paraId="56A0230A" w14:textId="77777777" w:rsidR="002941B6" w:rsidRPr="009666B1" w:rsidRDefault="002941B6" w:rsidP="00345BC1">
            <w:pPr>
              <w:spacing w:line="360" w:lineRule="auto"/>
            </w:pPr>
            <w:r w:rsidRPr="009666B1">
              <w:t>Между какими подразделениями используется</w:t>
            </w:r>
          </w:p>
        </w:tc>
        <w:tc>
          <w:tcPr>
            <w:tcW w:w="3075" w:type="dxa"/>
          </w:tcPr>
          <w:p w14:paraId="586D1C02" w14:textId="77777777" w:rsidR="002941B6" w:rsidRPr="009666B1" w:rsidRDefault="002941B6" w:rsidP="00345BC1">
            <w:pPr>
              <w:spacing w:line="360" w:lineRule="auto"/>
            </w:pPr>
            <w:r w:rsidRPr="009666B1">
              <w:t>Назначение</w:t>
            </w:r>
          </w:p>
        </w:tc>
      </w:tr>
      <w:tr w:rsidR="002941B6" w:rsidRPr="009666B1" w14:paraId="3975BA82" w14:textId="77777777" w:rsidTr="00EB3C14">
        <w:trPr>
          <w:trHeight w:val="821"/>
        </w:trPr>
        <w:tc>
          <w:tcPr>
            <w:tcW w:w="3074" w:type="dxa"/>
          </w:tcPr>
          <w:p w14:paraId="4642840A" w14:textId="77777777" w:rsidR="002941B6" w:rsidRPr="009666B1" w:rsidRDefault="002941B6" w:rsidP="00345BC1">
            <w:pPr>
              <w:spacing w:line="360" w:lineRule="auto"/>
            </w:pPr>
            <w:r w:rsidRPr="009666B1">
              <w:t>Приказы и распоряжения</w:t>
            </w:r>
          </w:p>
        </w:tc>
        <w:tc>
          <w:tcPr>
            <w:tcW w:w="3075" w:type="dxa"/>
          </w:tcPr>
          <w:p w14:paraId="00D05545" w14:textId="77777777" w:rsidR="002941B6" w:rsidRPr="009666B1" w:rsidRDefault="002941B6" w:rsidP="00345BC1">
            <w:pPr>
              <w:spacing w:line="360" w:lineRule="auto"/>
            </w:pPr>
            <w:r w:rsidRPr="009666B1">
              <w:t>Управляющая компания – фабрики, службы, филиалы</w:t>
            </w:r>
          </w:p>
        </w:tc>
        <w:tc>
          <w:tcPr>
            <w:tcW w:w="3075" w:type="dxa"/>
          </w:tcPr>
          <w:p w14:paraId="5363DF2E" w14:textId="77777777" w:rsidR="002941B6" w:rsidRPr="009666B1" w:rsidRDefault="002941B6" w:rsidP="00345BC1">
            <w:pPr>
              <w:spacing w:line="360" w:lineRule="auto"/>
            </w:pPr>
            <w:r w:rsidRPr="009666B1">
              <w:t>Передача управленческих решений сверху вниз</w:t>
            </w:r>
          </w:p>
        </w:tc>
      </w:tr>
      <w:tr w:rsidR="002941B6" w:rsidRPr="009666B1" w14:paraId="2403E827" w14:textId="77777777" w:rsidTr="00EB3C14">
        <w:trPr>
          <w:trHeight w:val="638"/>
        </w:trPr>
        <w:tc>
          <w:tcPr>
            <w:tcW w:w="3074" w:type="dxa"/>
          </w:tcPr>
          <w:p w14:paraId="7480E783" w14:textId="77777777" w:rsidR="002941B6" w:rsidRPr="009666B1" w:rsidRDefault="002941B6" w:rsidP="00345BC1">
            <w:pPr>
              <w:spacing w:line="360" w:lineRule="auto"/>
            </w:pPr>
            <w:r w:rsidRPr="009666B1">
              <w:t>Отчетность</w:t>
            </w:r>
          </w:p>
        </w:tc>
        <w:tc>
          <w:tcPr>
            <w:tcW w:w="3075" w:type="dxa"/>
          </w:tcPr>
          <w:p w14:paraId="103E8813" w14:textId="77777777" w:rsidR="002941B6" w:rsidRPr="009666B1" w:rsidRDefault="002941B6" w:rsidP="00345BC1">
            <w:pPr>
              <w:spacing w:line="360" w:lineRule="auto"/>
            </w:pPr>
            <w:r w:rsidRPr="009666B1">
              <w:t>Фабрики, отделы, службы – управляющая компания</w:t>
            </w:r>
          </w:p>
        </w:tc>
        <w:tc>
          <w:tcPr>
            <w:tcW w:w="3075" w:type="dxa"/>
          </w:tcPr>
          <w:p w14:paraId="49F70191" w14:textId="77777777" w:rsidR="002941B6" w:rsidRPr="009666B1" w:rsidRDefault="002941B6" w:rsidP="00345BC1">
            <w:pPr>
              <w:spacing w:line="360" w:lineRule="auto"/>
            </w:pPr>
            <w:r w:rsidRPr="009666B1">
              <w:t>Передача сведений о выполнении планов, показателях и отклонениях</w:t>
            </w:r>
          </w:p>
        </w:tc>
      </w:tr>
      <w:tr w:rsidR="002941B6" w:rsidRPr="009666B1" w14:paraId="33AF6E6A" w14:textId="77777777" w:rsidTr="00EB3C14">
        <w:trPr>
          <w:trHeight w:val="562"/>
        </w:trPr>
        <w:tc>
          <w:tcPr>
            <w:tcW w:w="3074" w:type="dxa"/>
          </w:tcPr>
          <w:p w14:paraId="44EDD6CA" w14:textId="77777777" w:rsidR="002941B6" w:rsidRPr="009666B1" w:rsidRDefault="002941B6" w:rsidP="00345BC1">
            <w:pPr>
              <w:spacing w:line="360" w:lineRule="auto"/>
            </w:pPr>
            <w:r w:rsidRPr="009666B1">
              <w:t>Совещания</w:t>
            </w:r>
          </w:p>
        </w:tc>
        <w:tc>
          <w:tcPr>
            <w:tcW w:w="3075" w:type="dxa"/>
          </w:tcPr>
          <w:p w14:paraId="7355ED2E" w14:textId="77777777" w:rsidR="002941B6" w:rsidRPr="009666B1" w:rsidRDefault="002941B6" w:rsidP="00345BC1">
            <w:pPr>
              <w:spacing w:line="360" w:lineRule="auto"/>
            </w:pPr>
            <w:r w:rsidRPr="009666B1">
              <w:t>Руководство холдинга – руководители подразделений</w:t>
            </w:r>
          </w:p>
        </w:tc>
        <w:tc>
          <w:tcPr>
            <w:tcW w:w="3075" w:type="dxa"/>
          </w:tcPr>
          <w:p w14:paraId="4278E9D5" w14:textId="77777777" w:rsidR="002941B6" w:rsidRPr="009666B1" w:rsidRDefault="002941B6" w:rsidP="00345BC1">
            <w:pPr>
              <w:spacing w:line="360" w:lineRule="auto"/>
            </w:pPr>
            <w:r w:rsidRPr="009666B1">
              <w:t>Согласование решений, обсуждение проблем и задач</w:t>
            </w:r>
          </w:p>
        </w:tc>
      </w:tr>
      <w:tr w:rsidR="002941B6" w:rsidRPr="009666B1" w14:paraId="7C788AF3" w14:textId="77777777" w:rsidTr="00EB3C14">
        <w:trPr>
          <w:trHeight w:val="708"/>
        </w:trPr>
        <w:tc>
          <w:tcPr>
            <w:tcW w:w="3074" w:type="dxa"/>
          </w:tcPr>
          <w:p w14:paraId="6C2BB0C5" w14:textId="77777777" w:rsidR="002941B6" w:rsidRPr="009666B1" w:rsidRDefault="002941B6" w:rsidP="00345BC1">
            <w:pPr>
              <w:spacing w:line="360" w:lineRule="auto"/>
            </w:pPr>
            <w:r w:rsidRPr="009666B1">
              <w:t>Горизонтальные согласования</w:t>
            </w:r>
          </w:p>
        </w:tc>
        <w:tc>
          <w:tcPr>
            <w:tcW w:w="3075" w:type="dxa"/>
          </w:tcPr>
          <w:p w14:paraId="632974B8" w14:textId="77777777" w:rsidR="002941B6" w:rsidRPr="009666B1" w:rsidRDefault="002941B6" w:rsidP="00345BC1">
            <w:pPr>
              <w:spacing w:line="360" w:lineRule="auto"/>
            </w:pPr>
            <w:r w:rsidRPr="009666B1">
              <w:t>Производство – снабжение – продажи – логистика</w:t>
            </w:r>
          </w:p>
        </w:tc>
        <w:tc>
          <w:tcPr>
            <w:tcW w:w="3075" w:type="dxa"/>
          </w:tcPr>
          <w:p w14:paraId="486F9A20" w14:textId="77777777" w:rsidR="002941B6" w:rsidRPr="009666B1" w:rsidRDefault="002941B6" w:rsidP="00345BC1">
            <w:pPr>
              <w:spacing w:line="360" w:lineRule="auto"/>
            </w:pPr>
            <w:r w:rsidRPr="009666B1">
              <w:t>Согласование объемов выпуска, поставок и сбыта</w:t>
            </w:r>
          </w:p>
        </w:tc>
      </w:tr>
      <w:tr w:rsidR="002941B6" w:rsidRPr="009666B1" w14:paraId="3172C345" w14:textId="77777777" w:rsidTr="009666B1">
        <w:trPr>
          <w:trHeight w:val="1160"/>
        </w:trPr>
        <w:tc>
          <w:tcPr>
            <w:tcW w:w="3074" w:type="dxa"/>
          </w:tcPr>
          <w:p w14:paraId="37777780" w14:textId="77777777" w:rsidR="002941B6" w:rsidRPr="009666B1" w:rsidRDefault="002941B6" w:rsidP="00345BC1">
            <w:pPr>
              <w:spacing w:line="360" w:lineRule="auto"/>
            </w:pPr>
            <w:r w:rsidRPr="009666B1">
              <w:t>Информационные системы и электронный документооборот</w:t>
            </w:r>
          </w:p>
        </w:tc>
        <w:tc>
          <w:tcPr>
            <w:tcW w:w="3075" w:type="dxa"/>
          </w:tcPr>
          <w:p w14:paraId="7D3040A3" w14:textId="77777777" w:rsidR="002941B6" w:rsidRPr="009666B1" w:rsidRDefault="002941B6" w:rsidP="00345BC1">
            <w:pPr>
              <w:spacing w:line="360" w:lineRule="auto"/>
            </w:pPr>
            <w:r w:rsidRPr="009666B1">
              <w:t>Все подразделения</w:t>
            </w:r>
          </w:p>
        </w:tc>
        <w:tc>
          <w:tcPr>
            <w:tcW w:w="3075" w:type="dxa"/>
          </w:tcPr>
          <w:p w14:paraId="3F2CB6EF" w14:textId="77777777" w:rsidR="002941B6" w:rsidRPr="009666B1" w:rsidRDefault="002941B6" w:rsidP="00345BC1">
            <w:pPr>
              <w:spacing w:line="360" w:lineRule="auto"/>
            </w:pPr>
            <w:r w:rsidRPr="009666B1">
              <w:t>Передача данных, заявок, планов, отчетов</w:t>
            </w:r>
          </w:p>
        </w:tc>
      </w:tr>
      <w:tr w:rsidR="002941B6" w:rsidRPr="009666B1" w14:paraId="2AC9F4EC" w14:textId="77777777" w:rsidTr="00EB3C14">
        <w:trPr>
          <w:trHeight w:val="753"/>
        </w:trPr>
        <w:tc>
          <w:tcPr>
            <w:tcW w:w="3074" w:type="dxa"/>
          </w:tcPr>
          <w:p w14:paraId="1AB9FCBE" w14:textId="77777777" w:rsidR="002941B6" w:rsidRPr="009666B1" w:rsidRDefault="002941B6" w:rsidP="00345BC1">
            <w:pPr>
              <w:spacing w:line="360" w:lineRule="auto"/>
            </w:pPr>
            <w:r w:rsidRPr="009666B1">
              <w:rPr>
                <w:lang w:val="en-US"/>
              </w:rPr>
              <w:t xml:space="preserve">KPI </w:t>
            </w:r>
            <w:r w:rsidRPr="009666B1">
              <w:t>и плановые показатели</w:t>
            </w:r>
          </w:p>
        </w:tc>
        <w:tc>
          <w:tcPr>
            <w:tcW w:w="3075" w:type="dxa"/>
          </w:tcPr>
          <w:p w14:paraId="6C21D438" w14:textId="77777777" w:rsidR="002941B6" w:rsidRPr="009666B1" w:rsidRDefault="002941B6" w:rsidP="00345BC1">
            <w:pPr>
              <w:spacing w:line="360" w:lineRule="auto"/>
            </w:pPr>
            <w:r w:rsidRPr="009666B1">
              <w:t>Руководство - исполнители</w:t>
            </w:r>
          </w:p>
        </w:tc>
        <w:tc>
          <w:tcPr>
            <w:tcW w:w="3075" w:type="dxa"/>
          </w:tcPr>
          <w:p w14:paraId="68D76852" w14:textId="77777777" w:rsidR="002941B6" w:rsidRPr="009666B1" w:rsidRDefault="002941B6" w:rsidP="00345BC1">
            <w:pPr>
              <w:spacing w:line="360" w:lineRule="auto"/>
            </w:pPr>
            <w:r w:rsidRPr="009666B1">
              <w:t>Контроль результативности работы</w:t>
            </w:r>
          </w:p>
        </w:tc>
      </w:tr>
    </w:tbl>
    <w:p w14:paraId="20C5C120" w14:textId="77777777" w:rsidR="002941B6" w:rsidRPr="009666B1" w:rsidRDefault="002941B6" w:rsidP="00345BC1">
      <w:pPr>
        <w:spacing w:line="360" w:lineRule="auto"/>
        <w:ind w:firstLine="709"/>
        <w:jc w:val="both"/>
        <w:rPr>
          <w:sz w:val="28"/>
          <w:szCs w:val="28"/>
        </w:rPr>
      </w:pPr>
    </w:p>
    <w:p w14:paraId="5D8EB5BA" w14:textId="77777777" w:rsidR="002941B6" w:rsidRPr="009666B1" w:rsidRDefault="002941B6" w:rsidP="00345BC1">
      <w:pPr>
        <w:spacing w:line="360" w:lineRule="auto"/>
        <w:jc w:val="both"/>
        <w:rPr>
          <w:sz w:val="28"/>
          <w:szCs w:val="28"/>
        </w:rPr>
      </w:pPr>
    </w:p>
    <w:p w14:paraId="46DE76E3" w14:textId="77777777" w:rsidR="002941B6" w:rsidRPr="009666B1" w:rsidRDefault="002941B6" w:rsidP="00345BC1">
      <w:pPr>
        <w:spacing w:line="360" w:lineRule="auto"/>
        <w:jc w:val="both"/>
        <w:rPr>
          <w:sz w:val="28"/>
          <w:szCs w:val="28"/>
        </w:rPr>
      </w:pPr>
    </w:p>
    <w:p w14:paraId="5F83C5E5" w14:textId="668374C2" w:rsidR="002941B6" w:rsidRPr="009666B1" w:rsidRDefault="0052772F" w:rsidP="0052772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="002941B6" w:rsidRPr="009666B1">
        <w:rPr>
          <w:sz w:val="28"/>
          <w:szCs w:val="28"/>
        </w:rPr>
        <w:t>Список литературы</w:t>
      </w:r>
    </w:p>
    <w:p w14:paraId="47F6DF30" w14:textId="77777777" w:rsidR="00AD79D7" w:rsidRPr="00AD79D7" w:rsidRDefault="00AD79D7" w:rsidP="00345BC1">
      <w:pPr>
        <w:spacing w:line="360" w:lineRule="auto"/>
        <w:jc w:val="both"/>
        <w:rPr>
          <w:sz w:val="28"/>
          <w:szCs w:val="28"/>
        </w:rPr>
      </w:pPr>
    </w:p>
    <w:p w14:paraId="64DD21AE" w14:textId="5F01F1EA" w:rsidR="00AD79D7" w:rsidRPr="00DF15F4" w:rsidRDefault="00AD79D7" w:rsidP="00345BC1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F15F4">
        <w:rPr>
          <w:sz w:val="28"/>
          <w:szCs w:val="28"/>
        </w:rPr>
        <w:t>Объединённые кондитеры. О холдинге [Электронный ресурс]. — URL: https://www.uniconf.ru/holding/ (дата обращения: 03.04.2026).</w:t>
      </w:r>
    </w:p>
    <w:p w14:paraId="126209F9" w14:textId="77777777" w:rsidR="00AD79D7" w:rsidRPr="00AD79D7" w:rsidRDefault="00AD79D7" w:rsidP="00345BC1">
      <w:pPr>
        <w:spacing w:line="360" w:lineRule="auto"/>
        <w:jc w:val="both"/>
        <w:rPr>
          <w:sz w:val="28"/>
          <w:szCs w:val="28"/>
        </w:rPr>
      </w:pPr>
    </w:p>
    <w:p w14:paraId="56254F4D" w14:textId="4D6CB8FF" w:rsidR="00AD79D7" w:rsidRPr="00DF15F4" w:rsidRDefault="00AD79D7" w:rsidP="00345BC1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F15F4">
        <w:rPr>
          <w:sz w:val="28"/>
          <w:szCs w:val="28"/>
        </w:rPr>
        <w:t>Объединённые кондитеры. Структура холдинга [Электронный ресурс]. — URL: https://www.uniconf.ru/holding/structure/ (дата обращения: 03.04.2026).</w:t>
      </w:r>
    </w:p>
    <w:p w14:paraId="70601F80" w14:textId="77777777" w:rsidR="00AD79D7" w:rsidRPr="00AD79D7" w:rsidRDefault="00AD79D7" w:rsidP="00345BC1">
      <w:pPr>
        <w:spacing w:line="360" w:lineRule="auto"/>
        <w:jc w:val="both"/>
        <w:rPr>
          <w:sz w:val="28"/>
          <w:szCs w:val="28"/>
        </w:rPr>
      </w:pPr>
    </w:p>
    <w:p w14:paraId="32A56C3C" w14:textId="5B0E44A8" w:rsidR="00AD79D7" w:rsidRPr="00DF15F4" w:rsidRDefault="00AD79D7" w:rsidP="00345BC1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F15F4">
        <w:rPr>
          <w:sz w:val="28"/>
          <w:szCs w:val="28"/>
        </w:rPr>
        <w:t>Объединённые кондитеры. Топ-менеджмент [Электронный ресурс]. — URL: https://www.uniconf.ru/holding/structure/top-managment/ (дата обращения: 03.04.2026).</w:t>
      </w:r>
    </w:p>
    <w:p w14:paraId="0F3601A8" w14:textId="77777777" w:rsidR="00AD79D7" w:rsidRPr="00AD79D7" w:rsidRDefault="00AD79D7" w:rsidP="00345BC1">
      <w:pPr>
        <w:spacing w:line="360" w:lineRule="auto"/>
        <w:jc w:val="both"/>
        <w:rPr>
          <w:sz w:val="28"/>
          <w:szCs w:val="28"/>
        </w:rPr>
      </w:pPr>
    </w:p>
    <w:p w14:paraId="25EA44ED" w14:textId="2905B570" w:rsidR="00AD79D7" w:rsidRPr="00DF15F4" w:rsidRDefault="00AD79D7" w:rsidP="00345BC1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F15F4">
        <w:rPr>
          <w:sz w:val="28"/>
          <w:szCs w:val="28"/>
        </w:rPr>
        <w:t>Информация о Холдинге «Объединенные кондитеры» [Электронный ресурс]. — URL: https://ok-finance.ru/holding/ (дата обращения: 03.04.2026).</w:t>
      </w:r>
    </w:p>
    <w:p w14:paraId="4C4A3E18" w14:textId="77777777" w:rsidR="00AD79D7" w:rsidRPr="00AD79D7" w:rsidRDefault="00AD79D7" w:rsidP="00345BC1">
      <w:pPr>
        <w:spacing w:line="360" w:lineRule="auto"/>
        <w:jc w:val="both"/>
        <w:rPr>
          <w:sz w:val="28"/>
          <w:szCs w:val="28"/>
        </w:rPr>
      </w:pPr>
    </w:p>
    <w:p w14:paraId="573CF93B" w14:textId="1919D60B" w:rsidR="00AD79D7" w:rsidRPr="00DF15F4" w:rsidRDefault="00AD79D7" w:rsidP="00345BC1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F15F4">
        <w:rPr>
          <w:sz w:val="28"/>
          <w:szCs w:val="28"/>
        </w:rPr>
        <w:t xml:space="preserve">ООО «ОБЪЕДИНЕННЫЕ КОНДИТЕРЫ» [Электронный ресурс] // </w:t>
      </w:r>
      <w:proofErr w:type="spellStart"/>
      <w:r w:rsidRPr="00DF15F4">
        <w:rPr>
          <w:sz w:val="28"/>
          <w:szCs w:val="28"/>
        </w:rPr>
        <w:t>Checko</w:t>
      </w:r>
      <w:proofErr w:type="spellEnd"/>
      <w:r w:rsidRPr="00DF15F4">
        <w:rPr>
          <w:sz w:val="28"/>
          <w:szCs w:val="28"/>
        </w:rPr>
        <w:t>. — URL: https://checko.ru/company/ob-edinennye-konditery-1027705027360 (дата обращения: 03.04.2026).</w:t>
      </w:r>
    </w:p>
    <w:p w14:paraId="59323675" w14:textId="77777777" w:rsidR="00AD79D7" w:rsidRPr="00AD79D7" w:rsidRDefault="00AD79D7" w:rsidP="00345BC1">
      <w:pPr>
        <w:spacing w:line="360" w:lineRule="auto"/>
        <w:jc w:val="both"/>
        <w:rPr>
          <w:sz w:val="28"/>
          <w:szCs w:val="28"/>
        </w:rPr>
      </w:pPr>
    </w:p>
    <w:p w14:paraId="7660012A" w14:textId="0F352569" w:rsidR="00AD79D7" w:rsidRPr="00DF15F4" w:rsidRDefault="00AD79D7" w:rsidP="00345BC1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F15F4">
        <w:rPr>
          <w:sz w:val="28"/>
          <w:szCs w:val="28"/>
        </w:rPr>
        <w:t>Управление холдингом: особенности и принципы [Электронный ресурс]. — URL: https://sales-generator.ru/blog/upravlenie-kholdingom/ (дата обращения: 03.04.2026).</w:t>
      </w:r>
    </w:p>
    <w:p w14:paraId="5C19A037" w14:textId="77777777" w:rsidR="00AD79D7" w:rsidRPr="00AD79D7" w:rsidRDefault="00AD79D7" w:rsidP="00345BC1">
      <w:pPr>
        <w:spacing w:line="360" w:lineRule="auto"/>
        <w:jc w:val="both"/>
        <w:rPr>
          <w:sz w:val="28"/>
          <w:szCs w:val="28"/>
        </w:rPr>
      </w:pPr>
    </w:p>
    <w:p w14:paraId="5E2456D7" w14:textId="04E8F694" w:rsidR="00AD79D7" w:rsidRPr="00DF15F4" w:rsidRDefault="00AD79D7" w:rsidP="00345BC1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F15F4">
        <w:rPr>
          <w:sz w:val="28"/>
          <w:szCs w:val="28"/>
        </w:rPr>
        <w:t>Корпоративное управление: цели, принципы, участники и уровни [Электронный ресурс]. — URL: https://iaassaaspaas.ru/rating/nalogoviy-monitoring/analiz-riskov/korporativnoe-upravlenie (дата обращения: 03.04.2026).</w:t>
      </w:r>
    </w:p>
    <w:p w14:paraId="33244F6C" w14:textId="77777777" w:rsidR="00AD79D7" w:rsidRPr="00AD79D7" w:rsidRDefault="00AD79D7" w:rsidP="00345BC1">
      <w:pPr>
        <w:spacing w:line="360" w:lineRule="auto"/>
        <w:jc w:val="both"/>
        <w:rPr>
          <w:sz w:val="28"/>
          <w:szCs w:val="28"/>
        </w:rPr>
      </w:pPr>
    </w:p>
    <w:p w14:paraId="1307A97F" w14:textId="364FE85D" w:rsidR="00AD79D7" w:rsidRPr="00DF15F4" w:rsidRDefault="00AD79D7" w:rsidP="00345BC1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F15F4">
        <w:rPr>
          <w:sz w:val="28"/>
          <w:szCs w:val="28"/>
        </w:rPr>
        <w:t>Развитие корпоративного управления: от ранних подходов к современным моделям [Электронный ресурс]. — URL: https://vaael.ru/article/view?id=2833 (дата обращения: 03.04.2026).</w:t>
      </w:r>
    </w:p>
    <w:p w14:paraId="27FE16A6" w14:textId="77777777" w:rsidR="00AD79D7" w:rsidRPr="00AD79D7" w:rsidRDefault="00AD79D7" w:rsidP="00345BC1">
      <w:pPr>
        <w:spacing w:line="360" w:lineRule="auto"/>
        <w:jc w:val="both"/>
        <w:rPr>
          <w:sz w:val="28"/>
          <w:szCs w:val="28"/>
        </w:rPr>
      </w:pPr>
    </w:p>
    <w:p w14:paraId="59B7A9E8" w14:textId="32921393" w:rsidR="00AD79D7" w:rsidRPr="00DF15F4" w:rsidRDefault="00AD79D7" w:rsidP="00345BC1">
      <w:pPr>
        <w:pStyle w:val="a7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DF15F4">
        <w:rPr>
          <w:sz w:val="28"/>
          <w:szCs w:val="28"/>
        </w:rPr>
        <w:t xml:space="preserve">Типы организационной структуры холдинга и особенности управления [Электронный ресурс]. — URL: </w:t>
      </w:r>
      <w:r w:rsidRPr="00DF15F4">
        <w:rPr>
          <w:sz w:val="28"/>
          <w:szCs w:val="28"/>
        </w:rPr>
        <w:lastRenderedPageBreak/>
        <w:t>https://www.nifi.ru/images/FILES/Journal/Archive/2012/3/statii/2012_03_13.pdf (дата обращения: 03.04.2026).</w:t>
      </w:r>
    </w:p>
    <w:p w14:paraId="45383379" w14:textId="19AA858D" w:rsidR="00DB37B4" w:rsidRDefault="00DB37B4" w:rsidP="00DB37B4">
      <w:pPr>
        <w:pStyle w:val="a7"/>
      </w:pPr>
    </w:p>
    <w:p w14:paraId="2D987405" w14:textId="77777777" w:rsidR="002941B6" w:rsidRPr="009666B1" w:rsidRDefault="002941B6" w:rsidP="00345BC1">
      <w:pPr>
        <w:spacing w:line="360" w:lineRule="auto"/>
        <w:jc w:val="both"/>
        <w:rPr>
          <w:sz w:val="28"/>
          <w:szCs w:val="28"/>
        </w:rPr>
      </w:pPr>
    </w:p>
    <w:sectPr w:rsidR="002941B6" w:rsidRPr="009666B1" w:rsidSect="00DB37B4">
      <w:footerReference w:type="default" r:id="rId9"/>
      <w:pgSz w:w="11906" w:h="16838"/>
      <w:pgMar w:top="1134" w:right="851" w:bottom="1418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D75C1" w14:textId="77777777" w:rsidR="00154A35" w:rsidRDefault="00154A35" w:rsidP="00345BC1">
      <w:r>
        <w:separator/>
      </w:r>
    </w:p>
  </w:endnote>
  <w:endnote w:type="continuationSeparator" w:id="0">
    <w:p w14:paraId="1A5F15B1" w14:textId="77777777" w:rsidR="00154A35" w:rsidRDefault="00154A35" w:rsidP="00345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5100778"/>
      <w:docPartObj>
        <w:docPartGallery w:val="Page Numbers (Bottom of Page)"/>
        <w:docPartUnique/>
      </w:docPartObj>
    </w:sdtPr>
    <w:sdtContent>
      <w:p w14:paraId="73E739AC" w14:textId="76BD7B32" w:rsidR="00345BC1" w:rsidRDefault="00345BC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1C9DF0" w14:textId="77777777" w:rsidR="00345BC1" w:rsidRDefault="00345BC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4F96B" w14:textId="77777777" w:rsidR="00154A35" w:rsidRDefault="00154A35" w:rsidP="00345BC1">
      <w:r>
        <w:separator/>
      </w:r>
    </w:p>
  </w:footnote>
  <w:footnote w:type="continuationSeparator" w:id="0">
    <w:p w14:paraId="6E0F9097" w14:textId="77777777" w:rsidR="00154A35" w:rsidRDefault="00154A35" w:rsidP="00345B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24246"/>
    <w:multiLevelType w:val="hybridMultilevel"/>
    <w:tmpl w:val="31CE10C2"/>
    <w:lvl w:ilvl="0" w:tplc="722207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35B3603"/>
    <w:multiLevelType w:val="hybridMultilevel"/>
    <w:tmpl w:val="B6D6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5B4"/>
    <w:rsid w:val="00154A35"/>
    <w:rsid w:val="001D6124"/>
    <w:rsid w:val="002941B6"/>
    <w:rsid w:val="002A49D1"/>
    <w:rsid w:val="00345BC1"/>
    <w:rsid w:val="0052772F"/>
    <w:rsid w:val="005307A1"/>
    <w:rsid w:val="00536026"/>
    <w:rsid w:val="00644E67"/>
    <w:rsid w:val="006474EA"/>
    <w:rsid w:val="0065058E"/>
    <w:rsid w:val="007834A3"/>
    <w:rsid w:val="009666B1"/>
    <w:rsid w:val="00A47019"/>
    <w:rsid w:val="00AC1FD8"/>
    <w:rsid w:val="00AD79D7"/>
    <w:rsid w:val="00B403DF"/>
    <w:rsid w:val="00B61F3A"/>
    <w:rsid w:val="00D852C2"/>
    <w:rsid w:val="00DB37B4"/>
    <w:rsid w:val="00DF15F4"/>
    <w:rsid w:val="00E7204A"/>
    <w:rsid w:val="00ED349D"/>
    <w:rsid w:val="00F0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D6BFD2"/>
  <w15:chartTrackingRefBased/>
  <w15:docId w15:val="{F32A9416-723C-4F05-908E-834970D9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6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065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5B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F065B4"/>
    <w:pPr>
      <w:spacing w:line="259" w:lineRule="auto"/>
      <w:outlineLvl w:val="9"/>
    </w:pPr>
    <w:rPr>
      <w:rFonts w:ascii="Times New Roman" w:hAnsi="Times New Roman"/>
    </w:rPr>
  </w:style>
  <w:style w:type="paragraph" w:styleId="2">
    <w:name w:val="toc 2"/>
    <w:basedOn w:val="a"/>
    <w:next w:val="a"/>
    <w:autoRedefine/>
    <w:uiPriority w:val="39"/>
    <w:unhideWhenUsed/>
    <w:rsid w:val="00F065B4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F065B4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rsid w:val="00F065B4"/>
    <w:pPr>
      <w:spacing w:after="100"/>
      <w:ind w:left="480"/>
    </w:pPr>
  </w:style>
  <w:style w:type="character" w:styleId="a4">
    <w:name w:val="Hyperlink"/>
    <w:basedOn w:val="a0"/>
    <w:uiPriority w:val="99"/>
    <w:unhideWhenUsed/>
    <w:rsid w:val="00F065B4"/>
    <w:rPr>
      <w:color w:val="0563C1" w:themeColor="hyperlink"/>
      <w:u w:val="single"/>
    </w:rPr>
  </w:style>
  <w:style w:type="paragraph" w:customStyle="1" w:styleId="12">
    <w:name w:val="Без интервала1"/>
    <w:rsid w:val="00F065B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2941B6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table" w:styleId="a6">
    <w:name w:val="Table Grid"/>
    <w:basedOn w:val="a1"/>
    <w:uiPriority w:val="39"/>
    <w:rsid w:val="00294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DF15F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345BC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45B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345BC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45BC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0422B-FE34-4974-BD09-09801ED3B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student</cp:lastModifiedBy>
  <cp:revision>3</cp:revision>
  <dcterms:created xsi:type="dcterms:W3CDTF">2026-04-03T11:31:00Z</dcterms:created>
  <dcterms:modified xsi:type="dcterms:W3CDTF">2026-04-03T12:27:00Z</dcterms:modified>
</cp:coreProperties>
</file>