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 Eve Lip Sync Mouth!: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101a folder in store/3a981f5cb2739137/cc_store/family/mouth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cc_theme.xml and put this: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&lt;component type="mouth" id="101a" path="101a" name="101a" thumb="thumbnail.swf" money="0" sharing="0" enable="Y"&gt;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id="angry" filename="angry.swf"/&gt;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id="chewing" filename="chewing.swf"/&gt;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id="cry" filename="cry.swf"/&gt;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id="default" filename="default.swf"/&gt;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id="happy" filename="happy.swf"/&gt;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id="laugh" filename="laugh.swf"/&gt;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id="sad" filename="sad.swf"/&gt;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id="schemeing" filename="schemeing.swf"/&gt;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id="smile" filename="smile.swf"/&gt;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id="nothing" filename="nothing.swf"/&gt;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id="shock" filename="shock.swf"/&gt;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id="sick" filename="sick.swf"/&gt;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id="surprised" filename="surprised.swf"/&gt;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id="talk_a" filename="talk_a.swf"/&gt;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id="talk_angry" filename="talk_angry.swf"/&gt;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id="talk_b" filename="talk_b.swf"/&gt;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id="talk_happy" filename="talk_happy.swf"/&gt;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id="talk_sad" filename="talk_sad.swf"/&gt;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id="taunt" filename="taunt.swf"/&gt;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&lt;state id="yawn" filename="yawn.swf"/&gt;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&lt;/component&gt;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use Women's old Lip Sync for your videos if you want to.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any problems, contact me in Discord: </w:t>
      </w:r>
      <w:r w:rsidDel="00000000" w:rsidR="00000000" w:rsidRPr="00000000">
        <w:rPr>
          <w:rtl w:val="0"/>
        </w:rPr>
        <w:t xml:space="preserve">Mr.W#1696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