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03646884" w:rsidR="00B256D6" w:rsidRDefault="7B524B27" w:rsidP="1D81E43A">
      <w:pPr>
        <w:pStyle w:val="Heading1"/>
      </w:pPr>
      <w:r>
        <w:t>Project: Unicorn Cake</w:t>
      </w:r>
    </w:p>
    <w:p w14:paraId="73D21E6C" w14:textId="3BB60899" w:rsidR="43B9561F" w:rsidRDefault="43B9561F" w:rsidP="1D81E43A">
      <w:r>
        <w:t>MATH A104</w:t>
      </w:r>
    </w:p>
    <w:p w14:paraId="018BC559" w14:textId="651A4627" w:rsidR="1D81E43A" w:rsidRDefault="1D81E43A" w:rsidP="1D81E43A"/>
    <w:p w14:paraId="2007802B" w14:textId="13C7219A" w:rsidR="43B9561F" w:rsidRDefault="43B9561F" w:rsidP="1D81E43A">
      <w:r>
        <w:t xml:space="preserve">Scenario: </w:t>
      </w:r>
      <w:r w:rsidR="127138E1">
        <w:t>Y</w:t>
      </w:r>
      <w:r w:rsidR="1534C143">
        <w:t>ou have been selected to bake the birthday cake of a little girl who is about to turn three. This little girl has been begging for weeks for a unicorn cake</w:t>
      </w:r>
      <w:r w:rsidR="688863DB">
        <w:t>, and you decide to indulge her. When looking up suggestions online on how to bake this cake, you found that most everyone suggests baking the cake in</w:t>
      </w:r>
      <w:r w:rsidR="0325879F">
        <w:t xml:space="preserve"> </w:t>
      </w:r>
      <w:r w:rsidR="4D8A90AC">
        <w:t xml:space="preserve">smaller </w:t>
      </w:r>
      <w:r w:rsidR="693C0699">
        <w:t xml:space="preserve">circular </w:t>
      </w:r>
      <w:r w:rsidR="0325879F">
        <w:t xml:space="preserve">cake pans that have a diameter of 6 inches. </w:t>
      </w:r>
      <w:r w:rsidR="14974486">
        <w:t xml:space="preserve">That’s the best way to get the height for the unicorn head. </w:t>
      </w:r>
      <w:r w:rsidR="0325879F">
        <w:t xml:space="preserve">A normal </w:t>
      </w:r>
      <w:r w:rsidR="13515A1A">
        <w:t xml:space="preserve">circular </w:t>
      </w:r>
      <w:r w:rsidR="0325879F">
        <w:t>cake pan (and the only kind you have) has a diameter of 9 inches. You need to buy cake pans. As</w:t>
      </w:r>
      <w:r w:rsidR="72D44948">
        <w:t xml:space="preserve"> an experienced baker, you know that the recipe you are planning on using usually fills two regular (9 inch) cake pans. How many 6</w:t>
      </w:r>
      <w:r w:rsidR="1F905DE9">
        <w:t xml:space="preserve">-inch pans do you need to buy? (We’re going to assume that all cake pans are the same height.) </w:t>
      </w:r>
    </w:p>
    <w:p w14:paraId="7E071946" w14:textId="2A9B593C" w:rsidR="1F905DE9" w:rsidRDefault="1F905DE9" w:rsidP="1D81E43A">
      <w:r>
        <w:t xml:space="preserve">In this project, we will figure out how </w:t>
      </w:r>
      <w:r w:rsidR="2B87CA2D">
        <w:t xml:space="preserve">many 6 inch </w:t>
      </w:r>
      <w:r w:rsidR="1FD7C134">
        <w:t xml:space="preserve">circular </w:t>
      </w:r>
      <w:r w:rsidR="2B87CA2D">
        <w:t>cake pans we’re going to need</w:t>
      </w:r>
      <w:r w:rsidR="18A7A95B">
        <w:t>, assuming we’re sticking with the recipe we planned</w:t>
      </w:r>
      <w:r w:rsidR="2B87CA2D">
        <w:t xml:space="preserve">. </w:t>
      </w:r>
    </w:p>
    <w:p w14:paraId="77BC3EA4" w14:textId="6E22084B" w:rsidR="61D4FFE1" w:rsidRDefault="61D4FFE1" w:rsidP="5CFF3DB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After reading the scenario, I hope you are already thinking about how you might solve this. What is some information </w:t>
      </w:r>
      <w:r w:rsidR="11D0C974">
        <w:t xml:space="preserve">presented in the scenario that we are going to use? </w:t>
      </w:r>
    </w:p>
    <w:p w14:paraId="6D266837" w14:textId="20B98B36" w:rsidR="5CFF3DBD" w:rsidRDefault="5CFF3DBD" w:rsidP="5CFF3DBD"/>
    <w:p w14:paraId="07F2ABE9" w14:textId="56B6CA30" w:rsidR="5CFF3DBD" w:rsidRDefault="5CFF3DBD" w:rsidP="5CFF3DBD"/>
    <w:p w14:paraId="34B8D5E7" w14:textId="0B4357C2" w:rsidR="5CFF3DBD" w:rsidRDefault="5CFF3DBD" w:rsidP="5CFF3DBD"/>
    <w:p w14:paraId="0F9A2825" w14:textId="370865F9" w:rsidR="11D0C974" w:rsidRDefault="11D0C974" w:rsidP="5CFF3DBD">
      <w:pPr>
        <w:pStyle w:val="ListParagraph"/>
        <w:numPr>
          <w:ilvl w:val="0"/>
          <w:numId w:val="2"/>
        </w:numPr>
      </w:pPr>
      <w:r>
        <w:t xml:space="preserve">What is some information that you already </w:t>
      </w:r>
      <w:r w:rsidR="421FFFB3">
        <w:t xml:space="preserve">know that might help? (Example: if we need to think about </w:t>
      </w:r>
      <w:r w:rsidR="63DA159C">
        <w:t xml:space="preserve">relating </w:t>
      </w:r>
      <w:r w:rsidR="421FFFB3">
        <w:t>radius</w:t>
      </w:r>
      <w:r w:rsidR="4073625D">
        <w:t xml:space="preserve"> to diameter</w:t>
      </w:r>
      <w:r w:rsidR="421FFFB3">
        <w:t>, write down th</w:t>
      </w:r>
      <w:r w:rsidR="5AF6F177">
        <w:t>at</w:t>
      </w:r>
      <w:r w:rsidR="421FFFB3">
        <w:t xml:space="preserve"> formula. </w:t>
      </w:r>
      <w:r w:rsidR="00FB0C5D">
        <w:t>What other formulas might we need?</w:t>
      </w:r>
      <w:r w:rsidR="1A0379D5">
        <w:t xml:space="preserve">) </w:t>
      </w:r>
    </w:p>
    <w:p w14:paraId="3FF81C92" w14:textId="31752981" w:rsidR="5CFF3DBD" w:rsidRDefault="5CFF3DBD" w:rsidP="5CFF3DBD"/>
    <w:p w14:paraId="1D67FA19" w14:textId="5143D8BB" w:rsidR="5CFF3DBD" w:rsidRDefault="5CFF3DBD" w:rsidP="5CFF3DBD"/>
    <w:p w14:paraId="0D35B090" w14:textId="4B913271" w:rsidR="5CFF3DBD" w:rsidRDefault="5CFF3DBD" w:rsidP="5CFF3DBD"/>
    <w:p w14:paraId="346DB396" w14:textId="3226BA5B" w:rsidR="1A0379D5" w:rsidRDefault="00AF6F5F" w:rsidP="00FD60FD">
      <w:r>
        <w:t>I see two ways to approach this problem. We can think about the diameter</w:t>
      </w:r>
      <w:r w:rsidR="003E5E3D">
        <w:t xml:space="preserve"> or we can think about the </w:t>
      </w:r>
      <w:commentRangeStart w:id="0"/>
      <w:r w:rsidR="003E5E3D">
        <w:t>area</w:t>
      </w:r>
      <w:commentRangeEnd w:id="0"/>
      <w:r w:rsidR="00BC40DF">
        <w:rPr>
          <w:rStyle w:val="CommentReference"/>
        </w:rPr>
        <w:commentReference w:id="0"/>
      </w:r>
      <w:r w:rsidR="003E5E3D">
        <w:t xml:space="preserve">. </w:t>
      </w:r>
      <w:r w:rsidR="00FD60FD">
        <w:t xml:space="preserve">Let’s tackle the diameter first. </w:t>
      </w:r>
    </w:p>
    <w:p w14:paraId="1E9A4E9E" w14:textId="1F01CFF1" w:rsidR="00FD60FD" w:rsidRDefault="00DB0087" w:rsidP="5CFF3DBD">
      <w:pPr>
        <w:pStyle w:val="ListParagraph"/>
        <w:numPr>
          <w:ilvl w:val="0"/>
          <w:numId w:val="2"/>
        </w:numPr>
      </w:pPr>
      <w:r>
        <w:t xml:space="preserve">The recipe calls for two 9-in circular cake pans. What is the combined diameter of </w:t>
      </w:r>
      <w:r w:rsidR="00380DCA">
        <w:t xml:space="preserve">those cake pans? </w:t>
      </w:r>
    </w:p>
    <w:p w14:paraId="638AEBB6" w14:textId="77777777" w:rsidR="0000607E" w:rsidRDefault="0000607E" w:rsidP="0000607E"/>
    <w:p w14:paraId="5BC05EAF" w14:textId="7275EDB7" w:rsidR="00380DCA" w:rsidRDefault="00377B81" w:rsidP="5CFF3DBD">
      <w:pPr>
        <w:pStyle w:val="ListParagraph"/>
        <w:numPr>
          <w:ilvl w:val="0"/>
          <w:numId w:val="2"/>
        </w:numPr>
      </w:pPr>
      <w:r>
        <w:t xml:space="preserve">How many </w:t>
      </w:r>
      <w:r w:rsidR="00EA10FE">
        <w:t xml:space="preserve">6-in circular cake pans will we need to obtain </w:t>
      </w:r>
      <w:r w:rsidR="00936349">
        <w:t xml:space="preserve">that same total diameter? </w:t>
      </w:r>
      <w:r w:rsidR="00714B19">
        <w:t xml:space="preserve">(Show me the math.) </w:t>
      </w:r>
    </w:p>
    <w:p w14:paraId="606A358D" w14:textId="77777777" w:rsidR="0000607E" w:rsidRDefault="0000607E" w:rsidP="0000607E">
      <w:pPr>
        <w:pStyle w:val="ListParagraph"/>
      </w:pPr>
    </w:p>
    <w:p w14:paraId="26A9F008" w14:textId="77777777" w:rsidR="0000607E" w:rsidRDefault="0000607E" w:rsidP="0000607E"/>
    <w:p w14:paraId="1FAF7DBB" w14:textId="77777777" w:rsidR="00714B19" w:rsidRDefault="00714B19" w:rsidP="0000607E"/>
    <w:p w14:paraId="6431F722" w14:textId="276DA3B4" w:rsidR="00936349" w:rsidRDefault="00936349" w:rsidP="5CFF3DBD">
      <w:pPr>
        <w:pStyle w:val="ListParagraph"/>
        <w:numPr>
          <w:ilvl w:val="0"/>
          <w:numId w:val="2"/>
        </w:numPr>
      </w:pPr>
      <w:r>
        <w:lastRenderedPageBreak/>
        <w:t xml:space="preserve">Is this a good way to judge how many </w:t>
      </w:r>
      <w:r w:rsidR="00853751">
        <w:t xml:space="preserve">6-in </w:t>
      </w:r>
      <w:r>
        <w:t xml:space="preserve">cake pans we need? Why or why not? </w:t>
      </w:r>
    </w:p>
    <w:p w14:paraId="3799FCE9" w14:textId="77777777" w:rsidR="00714B19" w:rsidRDefault="00714B19" w:rsidP="00714B19"/>
    <w:p w14:paraId="3EEBF76E" w14:textId="77777777" w:rsidR="00714B19" w:rsidRDefault="00714B19" w:rsidP="00714B19"/>
    <w:p w14:paraId="32B2D56F" w14:textId="77777777" w:rsidR="00714B19" w:rsidRDefault="00714B19" w:rsidP="00714B19"/>
    <w:p w14:paraId="689B39BB" w14:textId="35A12FB0" w:rsidR="00714B19" w:rsidRDefault="0000607E" w:rsidP="00714B19">
      <w:pPr>
        <w:pStyle w:val="ListParagraph"/>
        <w:numPr>
          <w:ilvl w:val="0"/>
          <w:numId w:val="2"/>
        </w:numPr>
      </w:pPr>
      <w:r>
        <w:t xml:space="preserve">Now let’s think about area. </w:t>
      </w:r>
      <w:r w:rsidR="00714B19">
        <w:t xml:space="preserve">The recipe calls for two 9-in circular cake pans. What is the combined </w:t>
      </w:r>
      <w:r w:rsidR="00DE18F6">
        <w:t>area</w:t>
      </w:r>
      <w:r w:rsidR="00714B19">
        <w:t xml:space="preserve"> of th</w:t>
      </w:r>
      <w:r w:rsidR="00DE18F6">
        <w:t xml:space="preserve">e bases of those </w:t>
      </w:r>
      <w:r w:rsidR="00714B19">
        <w:t xml:space="preserve">cake pans? </w:t>
      </w:r>
    </w:p>
    <w:p w14:paraId="1B815EE3" w14:textId="77777777" w:rsidR="00A33670" w:rsidRDefault="00A33670" w:rsidP="00A33670"/>
    <w:p w14:paraId="4E569B06" w14:textId="77777777" w:rsidR="00A33670" w:rsidRDefault="00A33670" w:rsidP="00A33670"/>
    <w:p w14:paraId="17800AE5" w14:textId="31A7C34B" w:rsidR="00A1045F" w:rsidRDefault="00A1045F" w:rsidP="00A1045F">
      <w:pPr>
        <w:pStyle w:val="ListParagraph"/>
        <w:numPr>
          <w:ilvl w:val="0"/>
          <w:numId w:val="2"/>
        </w:numPr>
      </w:pPr>
      <w:r>
        <w:t xml:space="preserve">How many 6-in circular cake pans will we need to obtain that same total area? (Show me the math.) </w:t>
      </w:r>
    </w:p>
    <w:p w14:paraId="0FA4F3E2" w14:textId="77777777" w:rsidR="00A33670" w:rsidRDefault="00A33670" w:rsidP="00A33670"/>
    <w:p w14:paraId="25A95CC9" w14:textId="77777777" w:rsidR="00A33670" w:rsidRDefault="00A33670" w:rsidP="00A33670"/>
    <w:p w14:paraId="1457B8F5" w14:textId="77777777" w:rsidR="00A33670" w:rsidRDefault="00A33670" w:rsidP="00A33670"/>
    <w:p w14:paraId="364A64F6" w14:textId="1DFACCE1" w:rsidR="001C3C30" w:rsidRDefault="001C3C30" w:rsidP="001C3C30">
      <w:pPr>
        <w:pStyle w:val="ListParagraph"/>
        <w:numPr>
          <w:ilvl w:val="0"/>
          <w:numId w:val="2"/>
        </w:numPr>
      </w:pPr>
      <w:r>
        <w:t xml:space="preserve">Is this a good way to judge how many </w:t>
      </w:r>
      <w:r w:rsidR="00853751">
        <w:t xml:space="preserve">6-in </w:t>
      </w:r>
      <w:r>
        <w:t xml:space="preserve">cake pans we need? Why or why not? </w:t>
      </w:r>
    </w:p>
    <w:p w14:paraId="573B26B2" w14:textId="77777777" w:rsidR="00A33670" w:rsidRDefault="00A33670" w:rsidP="00A33670"/>
    <w:p w14:paraId="06F6CD0E" w14:textId="77777777" w:rsidR="00A33670" w:rsidRDefault="00A33670" w:rsidP="00A33670"/>
    <w:p w14:paraId="40552938" w14:textId="77777777" w:rsidR="00A33670" w:rsidRDefault="00A33670" w:rsidP="00A33670"/>
    <w:p w14:paraId="79D5774B" w14:textId="2602B30C" w:rsidR="00936349" w:rsidRDefault="00936349" w:rsidP="005D7FE4">
      <w:pPr>
        <w:pStyle w:val="ListParagraph"/>
      </w:pPr>
    </w:p>
    <w:p w14:paraId="03A1FDB9" w14:textId="3A13E130" w:rsidR="00C55102" w:rsidRDefault="00C55102" w:rsidP="5CFF3DBD">
      <w:pPr>
        <w:pStyle w:val="ListParagraph"/>
        <w:numPr>
          <w:ilvl w:val="0"/>
          <w:numId w:val="2"/>
        </w:numPr>
      </w:pPr>
      <w:r>
        <w:t xml:space="preserve">In the scenario, we say that “assume </w:t>
      </w:r>
      <w:r w:rsidR="00B269CD">
        <w:t xml:space="preserve">all cake pans are the same height”. Why is that important? </w:t>
      </w:r>
    </w:p>
    <w:p w14:paraId="27B2B313" w14:textId="77BA022E" w:rsidR="00C51BD9" w:rsidRDefault="00C51BD9" w:rsidP="00C51BD9"/>
    <w:p w14:paraId="35F28D02" w14:textId="1F1BB213" w:rsidR="00C51BD9" w:rsidRDefault="00C51BD9" w:rsidP="00C51BD9"/>
    <w:p w14:paraId="048B4C30" w14:textId="315B7674" w:rsidR="00C51BD9" w:rsidRDefault="00C51BD9" w:rsidP="00C51BD9"/>
    <w:p w14:paraId="1CDBFEB5" w14:textId="77777777" w:rsidR="00C51BD9" w:rsidRDefault="00C51BD9" w:rsidP="00C51BD9"/>
    <w:p w14:paraId="3C19D78D" w14:textId="2CC91ABF" w:rsidR="00C51BD9" w:rsidRDefault="00C51BD9" w:rsidP="5CFF3DBD">
      <w:pPr>
        <w:pStyle w:val="ListParagraph"/>
        <w:numPr>
          <w:ilvl w:val="0"/>
          <w:numId w:val="2"/>
        </w:numPr>
      </w:pPr>
      <w:r>
        <w:t>What other assumptions or estimations, if any, are we making?</w:t>
      </w:r>
    </w:p>
    <w:p w14:paraId="12E7EAD3" w14:textId="77777777" w:rsidR="00A33670" w:rsidRDefault="00A33670" w:rsidP="00A33670"/>
    <w:p w14:paraId="0322DC5B" w14:textId="77777777" w:rsidR="00CC648F" w:rsidRDefault="00CC648F" w:rsidP="00A33670"/>
    <w:p w14:paraId="30A0B1B5" w14:textId="77777777" w:rsidR="00CC648F" w:rsidRDefault="00CC648F" w:rsidP="00A33670"/>
    <w:p w14:paraId="73D86984" w14:textId="5F589DCC" w:rsidR="005D7FE4" w:rsidRDefault="005D7FE4" w:rsidP="008713D7"/>
    <w:p w14:paraId="00E63C65" w14:textId="4B5D1AF4" w:rsidR="00C51BD9" w:rsidRDefault="008713D7" w:rsidP="00C51BD9">
      <w:pPr>
        <w:pStyle w:val="ListParagraph"/>
        <w:numPr>
          <w:ilvl w:val="0"/>
          <w:numId w:val="2"/>
        </w:numPr>
      </w:pPr>
      <w:r>
        <w:t xml:space="preserve">Finally, let’s </w:t>
      </w:r>
      <w:r w:rsidR="006B676B">
        <w:t>answer</w:t>
      </w:r>
      <w:r>
        <w:t xml:space="preserve"> the </w:t>
      </w:r>
      <w:r w:rsidR="006B676B">
        <w:t xml:space="preserve">original </w:t>
      </w:r>
      <w:bookmarkStart w:id="1" w:name="_GoBack"/>
      <w:bookmarkEnd w:id="1"/>
      <w:r w:rsidR="006B676B">
        <w:t>question</w:t>
      </w:r>
      <w:r>
        <w:t>: h</w:t>
      </w:r>
      <w:r w:rsidR="005D7FE4">
        <w:t xml:space="preserve">ow may 6-in </w:t>
      </w:r>
      <w:r w:rsidR="004D25FE">
        <w:t xml:space="preserve">circular </w:t>
      </w:r>
      <w:r w:rsidR="005D7FE4">
        <w:t>cake pans</w:t>
      </w:r>
      <w:r>
        <w:t xml:space="preserve"> do we need to not have overflow (overfull?)</w:t>
      </w:r>
      <w:r w:rsidR="00136F9D">
        <w:t xml:space="preserve"> or too-shallow cakes? </w:t>
      </w:r>
    </w:p>
    <w:sectPr w:rsidR="00C5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gan Ossiander-Gobeille" w:date="2020-05-05T14:30:00Z" w:initials="MO">
    <w:p w14:paraId="67722974" w14:textId="77777777" w:rsidR="00BC40DF" w:rsidRDefault="00BC40DF">
      <w:pPr>
        <w:pStyle w:val="CommentText"/>
      </w:pPr>
      <w:r>
        <w:rPr>
          <w:rStyle w:val="CommentReference"/>
        </w:rPr>
        <w:annotationRef/>
      </w:r>
      <w:r w:rsidR="00A33670">
        <w:t>Logically, volume should be here. How do I get people to see at this point that area works instead?</w:t>
      </w:r>
    </w:p>
    <w:p w14:paraId="0E467BC6" w14:textId="77777777" w:rsidR="00A33670" w:rsidRDefault="00A33670">
      <w:pPr>
        <w:pStyle w:val="CommentText"/>
      </w:pPr>
    </w:p>
    <w:p w14:paraId="1CDF1370" w14:textId="1EC3540B" w:rsidR="00A33670" w:rsidRDefault="00A33670">
      <w:pPr>
        <w:pStyle w:val="CommentText"/>
      </w:pPr>
      <w:r>
        <w:t>Also, is this too leading?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DF13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BF720" w16cex:dateUtc="2020-05-05T2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DF1370" w16cid:durableId="225BF7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2ACE"/>
    <w:multiLevelType w:val="hybridMultilevel"/>
    <w:tmpl w:val="C02CD900"/>
    <w:lvl w:ilvl="0" w:tplc="581E1198">
      <w:start w:val="1"/>
      <w:numFmt w:val="decimal"/>
      <w:lvlText w:val="%1."/>
      <w:lvlJc w:val="left"/>
      <w:pPr>
        <w:ind w:left="720" w:hanging="360"/>
      </w:pPr>
    </w:lvl>
    <w:lvl w:ilvl="1" w:tplc="330A8986">
      <w:start w:val="1"/>
      <w:numFmt w:val="lowerLetter"/>
      <w:lvlText w:val="%2."/>
      <w:lvlJc w:val="left"/>
      <w:pPr>
        <w:ind w:left="1440" w:hanging="360"/>
      </w:pPr>
    </w:lvl>
    <w:lvl w:ilvl="2" w:tplc="4D202E80">
      <w:start w:val="1"/>
      <w:numFmt w:val="lowerRoman"/>
      <w:lvlText w:val="%3."/>
      <w:lvlJc w:val="right"/>
      <w:pPr>
        <w:ind w:left="2160" w:hanging="180"/>
      </w:pPr>
    </w:lvl>
    <w:lvl w:ilvl="3" w:tplc="5894AC3C">
      <w:start w:val="1"/>
      <w:numFmt w:val="decimal"/>
      <w:lvlText w:val="%4."/>
      <w:lvlJc w:val="left"/>
      <w:pPr>
        <w:ind w:left="2880" w:hanging="360"/>
      </w:pPr>
    </w:lvl>
    <w:lvl w:ilvl="4" w:tplc="04FC7800">
      <w:start w:val="1"/>
      <w:numFmt w:val="lowerLetter"/>
      <w:lvlText w:val="%5."/>
      <w:lvlJc w:val="left"/>
      <w:pPr>
        <w:ind w:left="3600" w:hanging="360"/>
      </w:pPr>
    </w:lvl>
    <w:lvl w:ilvl="5" w:tplc="163675AC">
      <w:start w:val="1"/>
      <w:numFmt w:val="lowerRoman"/>
      <w:lvlText w:val="%6."/>
      <w:lvlJc w:val="right"/>
      <w:pPr>
        <w:ind w:left="4320" w:hanging="180"/>
      </w:pPr>
    </w:lvl>
    <w:lvl w:ilvl="6" w:tplc="C63ECF2A">
      <w:start w:val="1"/>
      <w:numFmt w:val="decimal"/>
      <w:lvlText w:val="%7."/>
      <w:lvlJc w:val="left"/>
      <w:pPr>
        <w:ind w:left="5040" w:hanging="360"/>
      </w:pPr>
    </w:lvl>
    <w:lvl w:ilvl="7" w:tplc="35989AE0">
      <w:start w:val="1"/>
      <w:numFmt w:val="lowerLetter"/>
      <w:lvlText w:val="%8."/>
      <w:lvlJc w:val="left"/>
      <w:pPr>
        <w:ind w:left="5760" w:hanging="360"/>
      </w:pPr>
    </w:lvl>
    <w:lvl w:ilvl="8" w:tplc="FBEC3F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E04A5"/>
    <w:multiLevelType w:val="hybridMultilevel"/>
    <w:tmpl w:val="FFFFFFFF"/>
    <w:lvl w:ilvl="0" w:tplc="97CC03A4">
      <w:start w:val="1"/>
      <w:numFmt w:val="decimal"/>
      <w:lvlText w:val="%1."/>
      <w:lvlJc w:val="left"/>
      <w:pPr>
        <w:ind w:left="720" w:hanging="360"/>
      </w:pPr>
    </w:lvl>
    <w:lvl w:ilvl="1" w:tplc="E4C017AA">
      <w:start w:val="1"/>
      <w:numFmt w:val="lowerLetter"/>
      <w:lvlText w:val="%2."/>
      <w:lvlJc w:val="left"/>
      <w:pPr>
        <w:ind w:left="1440" w:hanging="360"/>
      </w:pPr>
    </w:lvl>
    <w:lvl w:ilvl="2" w:tplc="1E54027C">
      <w:start w:val="1"/>
      <w:numFmt w:val="lowerRoman"/>
      <w:lvlText w:val="%3."/>
      <w:lvlJc w:val="right"/>
      <w:pPr>
        <w:ind w:left="2160" w:hanging="180"/>
      </w:pPr>
    </w:lvl>
    <w:lvl w:ilvl="3" w:tplc="A2BEFA0A">
      <w:start w:val="1"/>
      <w:numFmt w:val="decimal"/>
      <w:lvlText w:val="%4."/>
      <w:lvlJc w:val="left"/>
      <w:pPr>
        <w:ind w:left="2880" w:hanging="360"/>
      </w:pPr>
    </w:lvl>
    <w:lvl w:ilvl="4" w:tplc="FAFE8234">
      <w:start w:val="1"/>
      <w:numFmt w:val="lowerLetter"/>
      <w:lvlText w:val="%5."/>
      <w:lvlJc w:val="left"/>
      <w:pPr>
        <w:ind w:left="3600" w:hanging="360"/>
      </w:pPr>
    </w:lvl>
    <w:lvl w:ilvl="5" w:tplc="74706E9A">
      <w:start w:val="1"/>
      <w:numFmt w:val="lowerRoman"/>
      <w:lvlText w:val="%6."/>
      <w:lvlJc w:val="right"/>
      <w:pPr>
        <w:ind w:left="4320" w:hanging="180"/>
      </w:pPr>
    </w:lvl>
    <w:lvl w:ilvl="6" w:tplc="99549514">
      <w:start w:val="1"/>
      <w:numFmt w:val="decimal"/>
      <w:lvlText w:val="%7."/>
      <w:lvlJc w:val="left"/>
      <w:pPr>
        <w:ind w:left="5040" w:hanging="360"/>
      </w:pPr>
    </w:lvl>
    <w:lvl w:ilvl="7" w:tplc="A56E1C20">
      <w:start w:val="1"/>
      <w:numFmt w:val="lowerLetter"/>
      <w:lvlText w:val="%8."/>
      <w:lvlJc w:val="left"/>
      <w:pPr>
        <w:ind w:left="5760" w:hanging="360"/>
      </w:pPr>
    </w:lvl>
    <w:lvl w:ilvl="8" w:tplc="6C64AC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gan Ossiander-Gobeille">
    <w15:presenceInfo w15:providerId="None" w15:userId="Megan Ossiander-Gobeil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33A90"/>
    <w:rsid w:val="0000607E"/>
    <w:rsid w:val="000C3413"/>
    <w:rsid w:val="00136F9D"/>
    <w:rsid w:val="001C3C30"/>
    <w:rsid w:val="002D376F"/>
    <w:rsid w:val="00377B81"/>
    <w:rsid w:val="00380DCA"/>
    <w:rsid w:val="003E5E3D"/>
    <w:rsid w:val="004D25FE"/>
    <w:rsid w:val="005D7FE4"/>
    <w:rsid w:val="006B676B"/>
    <w:rsid w:val="00714B19"/>
    <w:rsid w:val="00853751"/>
    <w:rsid w:val="008713D7"/>
    <w:rsid w:val="008F5DD8"/>
    <w:rsid w:val="00936349"/>
    <w:rsid w:val="00A1045F"/>
    <w:rsid w:val="00A33670"/>
    <w:rsid w:val="00AF6F5F"/>
    <w:rsid w:val="00B256D6"/>
    <w:rsid w:val="00B269CD"/>
    <w:rsid w:val="00BC40DF"/>
    <w:rsid w:val="00BE3D04"/>
    <w:rsid w:val="00C51BD9"/>
    <w:rsid w:val="00C55102"/>
    <w:rsid w:val="00CC648F"/>
    <w:rsid w:val="00DB0087"/>
    <w:rsid w:val="00DE18F6"/>
    <w:rsid w:val="00EA10FE"/>
    <w:rsid w:val="00FB0C5D"/>
    <w:rsid w:val="00FD60FD"/>
    <w:rsid w:val="0325879F"/>
    <w:rsid w:val="045EB200"/>
    <w:rsid w:val="05A3D257"/>
    <w:rsid w:val="0B7F3298"/>
    <w:rsid w:val="11D0C974"/>
    <w:rsid w:val="11FE86DA"/>
    <w:rsid w:val="1249D79F"/>
    <w:rsid w:val="127138E1"/>
    <w:rsid w:val="13515A1A"/>
    <w:rsid w:val="13CC30E4"/>
    <w:rsid w:val="14974486"/>
    <w:rsid w:val="1534C143"/>
    <w:rsid w:val="18A7A95B"/>
    <w:rsid w:val="1935787F"/>
    <w:rsid w:val="1A0379D5"/>
    <w:rsid w:val="1BC37356"/>
    <w:rsid w:val="1D81E43A"/>
    <w:rsid w:val="1F905DE9"/>
    <w:rsid w:val="1FD7C134"/>
    <w:rsid w:val="21DBB319"/>
    <w:rsid w:val="2605CE35"/>
    <w:rsid w:val="2A5F0D71"/>
    <w:rsid w:val="2B87CA2D"/>
    <w:rsid w:val="2C4D4772"/>
    <w:rsid w:val="2C53500A"/>
    <w:rsid w:val="317220C3"/>
    <w:rsid w:val="331DC4EC"/>
    <w:rsid w:val="33DF6798"/>
    <w:rsid w:val="39F30360"/>
    <w:rsid w:val="3B333658"/>
    <w:rsid w:val="4073625D"/>
    <w:rsid w:val="421FFFB3"/>
    <w:rsid w:val="423B381D"/>
    <w:rsid w:val="43B9561F"/>
    <w:rsid w:val="454263A8"/>
    <w:rsid w:val="4581E298"/>
    <w:rsid w:val="47D82F9A"/>
    <w:rsid w:val="4D8A90AC"/>
    <w:rsid w:val="4ED7C1C4"/>
    <w:rsid w:val="52F5620B"/>
    <w:rsid w:val="5A433A90"/>
    <w:rsid w:val="5AF6F177"/>
    <w:rsid w:val="5B3BEC7C"/>
    <w:rsid w:val="5CFF3DBD"/>
    <w:rsid w:val="60B1E8B9"/>
    <w:rsid w:val="61D4FFE1"/>
    <w:rsid w:val="63DA159C"/>
    <w:rsid w:val="63E9CBA0"/>
    <w:rsid w:val="653D401F"/>
    <w:rsid w:val="688863DB"/>
    <w:rsid w:val="693C0699"/>
    <w:rsid w:val="6D229422"/>
    <w:rsid w:val="6F0AEECB"/>
    <w:rsid w:val="6F4055E3"/>
    <w:rsid w:val="71969784"/>
    <w:rsid w:val="72D44948"/>
    <w:rsid w:val="7B524B27"/>
    <w:rsid w:val="7C553450"/>
    <w:rsid w:val="7D84D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B81D"/>
  <w15:chartTrackingRefBased/>
  <w15:docId w15:val="{3E4E3340-1E4C-41B7-9740-43ECAC22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40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0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0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0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Ossiander-Gobeille</dc:creator>
  <cp:keywords/>
  <dc:description/>
  <cp:lastModifiedBy>Megan Ossiander-Gobeille</cp:lastModifiedBy>
  <cp:revision>30</cp:revision>
  <dcterms:created xsi:type="dcterms:W3CDTF">2020-05-05T21:38:00Z</dcterms:created>
  <dcterms:modified xsi:type="dcterms:W3CDTF">2020-05-18T02:17:00Z</dcterms:modified>
</cp:coreProperties>
</file>