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EDA5C" w14:textId="77777777" w:rsidR="00C42AD2" w:rsidRDefault="00B36512">
      <w:r>
        <w:t xml:space="preserve">Notes for </w:t>
      </w:r>
      <w:proofErr w:type="spellStart"/>
      <w:r>
        <w:t>MiTaL</w:t>
      </w:r>
      <w:proofErr w:type="spellEnd"/>
      <w:r>
        <w:t xml:space="preserve"> discussion</w:t>
      </w:r>
    </w:p>
    <w:p w14:paraId="3B7BD5A3" w14:textId="043BB98A" w:rsidR="00B36512" w:rsidRDefault="00B36512">
      <w:r>
        <w:t xml:space="preserve">From Megan, </w:t>
      </w:r>
      <w:r w:rsidR="007E3754">
        <w:t>4/8</w:t>
      </w:r>
      <w:r>
        <w:t>/25</w:t>
      </w:r>
    </w:p>
    <w:p w14:paraId="36F19AD3" w14:textId="4645279F" w:rsidR="00622D5D" w:rsidRDefault="00622D5D" w:rsidP="00B36512">
      <w:pPr>
        <w:pStyle w:val="ListParagraph"/>
        <w:numPr>
          <w:ilvl w:val="0"/>
          <w:numId w:val="1"/>
        </w:numPr>
      </w:pPr>
      <w:r>
        <w:t>4.2 comments:</w:t>
      </w:r>
      <w:r w:rsidR="00A52339">
        <w:t xml:space="preserve"> </w:t>
      </w:r>
    </w:p>
    <w:p w14:paraId="444EAEC6" w14:textId="56D0350E" w:rsidR="00622D5D" w:rsidRDefault="007E3754" w:rsidP="00622D5D">
      <w:pPr>
        <w:pStyle w:val="ListParagraph"/>
        <w:numPr>
          <w:ilvl w:val="1"/>
          <w:numId w:val="1"/>
        </w:numPr>
      </w:pPr>
      <w:r>
        <w:t xml:space="preserve">Example 4.2.27 – I see you are assuming an infinitely thin cone. </w:t>
      </w:r>
    </w:p>
    <w:p w14:paraId="0C905100" w14:textId="40E8F8A2" w:rsidR="007E3754" w:rsidRDefault="008F1ED9" w:rsidP="00622D5D">
      <w:pPr>
        <w:pStyle w:val="ListParagraph"/>
        <w:numPr>
          <w:ilvl w:val="1"/>
          <w:numId w:val="1"/>
        </w:numPr>
      </w:pPr>
      <w:r>
        <w:t xml:space="preserve">#10 (in problem set) – just a note that is a </w:t>
      </w:r>
      <w:proofErr w:type="spellStart"/>
      <w:r>
        <w:t>looong</w:t>
      </w:r>
      <w:proofErr w:type="spellEnd"/>
      <w:r>
        <w:t>, skinny cylinder.</w:t>
      </w:r>
    </w:p>
    <w:p w14:paraId="44973A7D" w14:textId="67E823BC" w:rsidR="008F1ED9" w:rsidRDefault="008F1ED9" w:rsidP="00622D5D">
      <w:pPr>
        <w:pStyle w:val="ListParagraph"/>
        <w:numPr>
          <w:ilvl w:val="1"/>
          <w:numId w:val="1"/>
        </w:numPr>
      </w:pPr>
      <w:r>
        <w:t xml:space="preserve">General comment: this may be my fault in how I’ve written my tests, but I test almost exclusively on composite shapes. At least one student has commented that the homework is “easier” than the test. I’m not sure that is true, but the number of “here’s a regular shape, find the volume” has me thinking about it. </w:t>
      </w:r>
    </w:p>
    <w:p w14:paraId="107B6AA9" w14:textId="1BCF2728" w:rsidR="008F1ED9" w:rsidRDefault="008F1ED9" w:rsidP="008F1ED9">
      <w:pPr>
        <w:pStyle w:val="ListParagraph"/>
        <w:numPr>
          <w:ilvl w:val="0"/>
          <w:numId w:val="1"/>
        </w:numPr>
      </w:pPr>
      <w:r>
        <w:t>5.1 comments:</w:t>
      </w:r>
    </w:p>
    <w:p w14:paraId="751DFC19" w14:textId="2BD0B1D5" w:rsidR="003653DA" w:rsidRDefault="003653DA" w:rsidP="003653DA">
      <w:pPr>
        <w:pStyle w:val="ListParagraph"/>
        <w:numPr>
          <w:ilvl w:val="1"/>
          <w:numId w:val="1"/>
        </w:numPr>
      </w:pPr>
      <w:r>
        <w:t>Example 5.1.</w:t>
      </w:r>
      <w:r w:rsidR="006507E0">
        <w:t xml:space="preserve">5 doesn’t seem to be phrased correctly. “… and the current speed is 95 </w:t>
      </w:r>
      <w:proofErr w:type="spellStart"/>
      <w:r w:rsidR="006507E0">
        <w:t>kias</w:t>
      </w:r>
      <w:proofErr w:type="spellEnd"/>
      <w:r w:rsidR="006507E0">
        <w:t xml:space="preserve">, 105 </w:t>
      </w:r>
      <w:proofErr w:type="spellStart"/>
      <w:r w:rsidR="006507E0">
        <w:t>kias</w:t>
      </w:r>
      <w:proofErr w:type="spellEnd"/>
      <w:r w:rsidR="006507E0">
        <w:t xml:space="preserve">?” Are you asking that as two different questions? Maybe rephrase as “… and the current speed is 95 </w:t>
      </w:r>
      <w:proofErr w:type="spellStart"/>
      <w:r w:rsidR="006507E0">
        <w:t>kias</w:t>
      </w:r>
      <w:proofErr w:type="spellEnd"/>
      <w:r w:rsidR="006507E0">
        <w:t xml:space="preserve">? 105 </w:t>
      </w:r>
      <w:proofErr w:type="spellStart"/>
      <w:r w:rsidR="006507E0">
        <w:t>kias</w:t>
      </w:r>
      <w:proofErr w:type="spellEnd"/>
      <w:r w:rsidR="006507E0">
        <w:t>?”</w:t>
      </w:r>
    </w:p>
    <w:p w14:paraId="0042FB4B" w14:textId="3BC64CCA" w:rsidR="006507E0" w:rsidRDefault="006507E0" w:rsidP="003653DA">
      <w:pPr>
        <w:pStyle w:val="ListParagraph"/>
        <w:numPr>
          <w:ilvl w:val="1"/>
          <w:numId w:val="1"/>
        </w:numPr>
      </w:pPr>
      <w:r>
        <w:t xml:space="preserve">Consider swapping the order of Model 5.1.4 and Example 5.1.5. </w:t>
      </w:r>
    </w:p>
    <w:p w14:paraId="417CAF4F" w14:textId="7E545BDA" w:rsidR="006507E0" w:rsidRDefault="006507E0" w:rsidP="003653DA">
      <w:pPr>
        <w:pStyle w:val="ListParagraph"/>
        <w:numPr>
          <w:ilvl w:val="1"/>
          <w:numId w:val="1"/>
        </w:numPr>
      </w:pPr>
      <w:r>
        <w:t xml:space="preserve">#2 (in problem set): what is </w:t>
      </w:r>
      <w:proofErr w:type="spellStart"/>
      <w:r>
        <w:t>ktas</w:t>
      </w:r>
      <w:proofErr w:type="spellEnd"/>
      <w:r>
        <w:t>?</w:t>
      </w:r>
    </w:p>
    <w:p w14:paraId="52C17E85" w14:textId="346A5C80" w:rsidR="00633FB7" w:rsidRDefault="006507E0" w:rsidP="006D7A2E">
      <w:pPr>
        <w:pStyle w:val="ListParagraph"/>
        <w:numPr>
          <w:ilvl w:val="1"/>
          <w:numId w:val="1"/>
        </w:numPr>
      </w:pPr>
      <w:r>
        <w:t>#5: when asking for the answer as a percent, please put percent symbol. Also, is there a better way of communicating that the number produced is already a percent? I think people may assume it is a decimal</w:t>
      </w:r>
      <w:r w:rsidR="00633FB7">
        <w:t>. Also (this one is very minor) I’d personally prefer commas in the large numbers. Does that fit with the gestalt of the book?</w:t>
      </w:r>
    </w:p>
    <w:p w14:paraId="5CD2005F" w14:textId="5E3B9439" w:rsidR="008F1ED9" w:rsidRDefault="008F1ED9" w:rsidP="008F1ED9">
      <w:pPr>
        <w:pStyle w:val="ListParagraph"/>
        <w:numPr>
          <w:ilvl w:val="0"/>
          <w:numId w:val="1"/>
        </w:numPr>
      </w:pPr>
      <w:r>
        <w:t>5.2 comments:</w:t>
      </w:r>
    </w:p>
    <w:p w14:paraId="37C896CE" w14:textId="3FAD42C5" w:rsidR="00633FB7" w:rsidRDefault="00633FB7" w:rsidP="00633FB7">
      <w:pPr>
        <w:pStyle w:val="ListParagraph"/>
        <w:numPr>
          <w:ilvl w:val="1"/>
          <w:numId w:val="1"/>
        </w:numPr>
      </w:pPr>
      <w:r>
        <w:t xml:space="preserve">I recommend swapping sections 5.2.1 and 5.2.2. Start with the full quadratic formula, and then show the lack of a `b` term makes the math simpler. </w:t>
      </w:r>
      <w:r w:rsidR="00931CAE">
        <w:t xml:space="preserve"> – I brought this up and you didn’t like this.</w:t>
      </w:r>
    </w:p>
    <w:p w14:paraId="2EB2258D" w14:textId="1EC6872E" w:rsidR="00633FB7" w:rsidRDefault="00633FB7" w:rsidP="00633FB7">
      <w:pPr>
        <w:pStyle w:val="ListParagraph"/>
        <w:numPr>
          <w:ilvl w:val="1"/>
          <w:numId w:val="1"/>
        </w:numPr>
      </w:pPr>
      <w:r>
        <w:t xml:space="preserve">I don’t have any in the homework, but I’d like to see some contextless problems not already in standard form. </w:t>
      </w:r>
    </w:p>
    <w:p w14:paraId="413CA450" w14:textId="1BAA6370" w:rsidR="000C1E3C" w:rsidRDefault="000C1E3C" w:rsidP="00633FB7">
      <w:pPr>
        <w:pStyle w:val="ListParagraph"/>
        <w:numPr>
          <w:ilvl w:val="1"/>
          <w:numId w:val="1"/>
        </w:numPr>
      </w:pPr>
      <w:r>
        <w:t xml:space="preserve">#6 and 7: </w:t>
      </w:r>
      <w:r w:rsidR="00AB4A49">
        <w:t>Please move the hint down to a different line for readability.</w:t>
      </w:r>
    </w:p>
    <w:p w14:paraId="72B5775B" w14:textId="3B0F816F" w:rsidR="00AB4A49" w:rsidRDefault="00AB4A49" w:rsidP="00633FB7">
      <w:pPr>
        <w:pStyle w:val="ListParagraph"/>
        <w:numPr>
          <w:ilvl w:val="1"/>
          <w:numId w:val="1"/>
        </w:numPr>
      </w:pPr>
      <w:r>
        <w:t xml:space="preserve">We’re lacking quadratics with a non-zero b value. I know you don’t like them, but I have more in my homework. We also </w:t>
      </w:r>
      <w:r>
        <w:rPr>
          <w:i/>
        </w:rPr>
        <w:t>could</w:t>
      </w:r>
      <w:r>
        <w:t xml:space="preserve"> include the chemistry ICE equations here. </w:t>
      </w:r>
      <w:r w:rsidR="006018C9">
        <w:t>(I have them programmed in the last day of the exponential unit, which is labeled “Unit 4, part 2: solving exponentials and logs, and applications” – Day 22.</w:t>
      </w:r>
      <w:r w:rsidR="00E523B6">
        <w:t>)</w:t>
      </w:r>
      <w:bookmarkStart w:id="0" w:name="_GoBack"/>
      <w:bookmarkEnd w:id="0"/>
    </w:p>
    <w:sectPr w:rsidR="00AB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24569"/>
    <w:multiLevelType w:val="hybridMultilevel"/>
    <w:tmpl w:val="FB5C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12"/>
    <w:rsid w:val="00086B40"/>
    <w:rsid w:val="000C1E3C"/>
    <w:rsid w:val="00226FCA"/>
    <w:rsid w:val="002C2F73"/>
    <w:rsid w:val="003653DA"/>
    <w:rsid w:val="0039109C"/>
    <w:rsid w:val="003A1A7E"/>
    <w:rsid w:val="003D7A7F"/>
    <w:rsid w:val="003F692C"/>
    <w:rsid w:val="00453D0E"/>
    <w:rsid w:val="00555978"/>
    <w:rsid w:val="005574F3"/>
    <w:rsid w:val="005E2F8E"/>
    <w:rsid w:val="006018C9"/>
    <w:rsid w:val="00622D5D"/>
    <w:rsid w:val="00633FB7"/>
    <w:rsid w:val="006507E0"/>
    <w:rsid w:val="006752B8"/>
    <w:rsid w:val="006B28D0"/>
    <w:rsid w:val="006B4CE0"/>
    <w:rsid w:val="006D7A2E"/>
    <w:rsid w:val="006F4C4F"/>
    <w:rsid w:val="007E3754"/>
    <w:rsid w:val="00813804"/>
    <w:rsid w:val="008D085B"/>
    <w:rsid w:val="008E4E7D"/>
    <w:rsid w:val="008F1ED9"/>
    <w:rsid w:val="00931CAE"/>
    <w:rsid w:val="00A52339"/>
    <w:rsid w:val="00AA180B"/>
    <w:rsid w:val="00AB4A49"/>
    <w:rsid w:val="00B36512"/>
    <w:rsid w:val="00BC4561"/>
    <w:rsid w:val="00E523B6"/>
    <w:rsid w:val="00EC238F"/>
    <w:rsid w:val="00F5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3692"/>
  <w15:chartTrackingRefBased/>
  <w15:docId w15:val="{5C984FE9-C0D5-483C-8CBC-781BCD11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C6DB37C2634F4EAF95758C48342723" ma:contentTypeVersion="38" ma:contentTypeDescription="Create a new document." ma:contentTypeScope="" ma:versionID="f8478e3eb224512dfdd22c12d60efde6">
  <xsd:schema xmlns:xsd="http://www.w3.org/2001/XMLSchema" xmlns:xs="http://www.w3.org/2001/XMLSchema" xmlns:p="http://schemas.microsoft.com/office/2006/metadata/properties" xmlns:ns3="11bf85a6-9d80-4c78-b554-17e9bf8e9317" xmlns:ns4="e358c266-ff51-4007-a421-8f8918fde7e6" targetNamespace="http://schemas.microsoft.com/office/2006/metadata/properties" ma:root="true" ma:fieldsID="b34d3854ee2713de0902aba1dd3d71b8" ns3:_="" ns4:_="">
    <xsd:import namespace="11bf85a6-9d80-4c78-b554-17e9bf8e9317"/>
    <xsd:import namespace="e358c266-ff51-4007-a421-8f8918fde7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element ref="ns3:MediaServiceLocation" minOccurs="0"/>
                <xsd:element ref="ns3:MediaLengthInSeconds"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f85a6-9d80-4c78-b554-17e9bf8e9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58c266-ff51-4007-a421-8f8918fde7e6"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Version xmlns="11bf85a6-9d80-4c78-b554-17e9bf8e9317" xsi:nil="true"/>
    <LMS_Mappings xmlns="11bf85a6-9d80-4c78-b554-17e9bf8e9317" xsi:nil="true"/>
    <IsNotebookLocked xmlns="11bf85a6-9d80-4c78-b554-17e9bf8e9317" xsi:nil="true"/>
    <Math_Settings xmlns="11bf85a6-9d80-4c78-b554-17e9bf8e9317" xsi:nil="true"/>
    <Distribution_Groups xmlns="11bf85a6-9d80-4c78-b554-17e9bf8e9317" xsi:nil="true"/>
    <TeamsChannelId xmlns="11bf85a6-9d80-4c78-b554-17e9bf8e9317" xsi:nil="true"/>
    <Owner xmlns="11bf85a6-9d80-4c78-b554-17e9bf8e9317">
      <UserInfo>
        <DisplayName/>
        <AccountId xsi:nil="true"/>
        <AccountType/>
      </UserInfo>
    </Owner>
    <Students xmlns="11bf85a6-9d80-4c78-b554-17e9bf8e9317">
      <UserInfo>
        <DisplayName/>
        <AccountId xsi:nil="true"/>
        <AccountType/>
      </UserInfo>
    </Students>
    <Is_Collaboration_Space_Locked xmlns="11bf85a6-9d80-4c78-b554-17e9bf8e9317" xsi:nil="true"/>
    <Templates xmlns="11bf85a6-9d80-4c78-b554-17e9bf8e9317" xsi:nil="true"/>
    <NotebookType xmlns="11bf85a6-9d80-4c78-b554-17e9bf8e9317" xsi:nil="true"/>
    <Student_Groups xmlns="11bf85a6-9d80-4c78-b554-17e9bf8e9317">
      <UserInfo>
        <DisplayName/>
        <AccountId xsi:nil="true"/>
        <AccountType/>
      </UserInfo>
    </Student_Groups>
    <Invited_Teachers xmlns="11bf85a6-9d80-4c78-b554-17e9bf8e9317" xsi:nil="true"/>
    <Invited_Students xmlns="11bf85a6-9d80-4c78-b554-17e9bf8e9317" xsi:nil="true"/>
    <Teams_Channel_Section_Location xmlns="11bf85a6-9d80-4c78-b554-17e9bf8e9317" xsi:nil="true"/>
    <Self_Registration_Enabled xmlns="11bf85a6-9d80-4c78-b554-17e9bf8e9317" xsi:nil="true"/>
    <Has_Teacher_Only_SectionGroup xmlns="11bf85a6-9d80-4c78-b554-17e9bf8e9317" xsi:nil="true"/>
    <CultureName xmlns="11bf85a6-9d80-4c78-b554-17e9bf8e9317" xsi:nil="true"/>
    <DefaultSectionNames xmlns="11bf85a6-9d80-4c78-b554-17e9bf8e9317" xsi:nil="true"/>
    <FolderType xmlns="11bf85a6-9d80-4c78-b554-17e9bf8e9317" xsi:nil="true"/>
    <Teachers xmlns="11bf85a6-9d80-4c78-b554-17e9bf8e9317">
      <UserInfo>
        <DisplayName/>
        <AccountId xsi:nil="true"/>
        <AccountType/>
      </UserInfo>
    </Teachers>
  </documentManagement>
</p:properties>
</file>

<file path=customXml/itemProps1.xml><?xml version="1.0" encoding="utf-8"?>
<ds:datastoreItem xmlns:ds="http://schemas.openxmlformats.org/officeDocument/2006/customXml" ds:itemID="{DD23D36C-4BC3-459F-A931-2F1D3EC13B24}">
  <ds:schemaRefs>
    <ds:schemaRef ds:uri="http://schemas.microsoft.com/sharepoint/v3/contenttype/forms"/>
  </ds:schemaRefs>
</ds:datastoreItem>
</file>

<file path=customXml/itemProps2.xml><?xml version="1.0" encoding="utf-8"?>
<ds:datastoreItem xmlns:ds="http://schemas.openxmlformats.org/officeDocument/2006/customXml" ds:itemID="{A7A85D5E-18E6-48C3-B1FB-B71B6E326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f85a6-9d80-4c78-b554-17e9bf8e9317"/>
    <ds:schemaRef ds:uri="e358c266-ff51-4007-a421-8f8918fde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16CD5-E9B1-4D31-8619-288D62E8B4A4}">
  <ds:schemaRefs>
    <ds:schemaRef ds:uri="11bf85a6-9d80-4c78-b554-17e9bf8e9317"/>
    <ds:schemaRef ds:uri="e358c266-ff51-4007-a421-8f8918fde7e6"/>
    <ds:schemaRef ds:uri="http://schemas.microsoft.com/office/infopath/2007/PartnerControls"/>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Ossiander-Gobeille</dc:creator>
  <cp:keywords/>
  <dc:description/>
  <cp:lastModifiedBy>Megan Ossiander-Gobeille</cp:lastModifiedBy>
  <cp:revision>5</cp:revision>
  <dcterms:created xsi:type="dcterms:W3CDTF">2025-04-08T20:15:00Z</dcterms:created>
  <dcterms:modified xsi:type="dcterms:W3CDTF">2025-04-09T01:01:00Z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0x01010052C6DB37C2634F4EAF95758C48342723</vt:lpwstr>
  </property>
</Properties>
</file>