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D654139" w:rsidR="00B32E3B" w:rsidRPr="00945389" w:rsidRDefault="008B5B76"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369594C6" w:rsidR="00B32E3B" w:rsidRPr="00945389" w:rsidRDefault="005E7622" w:rsidP="005E7622">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23</w:t>
            </w:r>
            <w:r w:rsidR="00B32E3B" w:rsidRPr="00945389">
              <w:rPr>
                <w:rFonts w:asciiTheme="minorHAnsi" w:eastAsia="Calibri" w:hAnsiTheme="minorHAnsi" w:cstheme="minorHAnsi"/>
                <w:color w:val="000000"/>
                <w:spacing w:val="0"/>
                <w:sz w:val="18"/>
                <w:szCs w:val="18"/>
                <w:lang w:eastAsia="en-US"/>
              </w:rPr>
              <w:t xml:space="preserve"> </w:t>
            </w:r>
            <w:r>
              <w:rPr>
                <w:rFonts w:asciiTheme="minorHAnsi" w:eastAsia="Calibri" w:hAnsiTheme="minorHAnsi" w:cstheme="minorHAnsi"/>
                <w:color w:val="000000"/>
                <w:spacing w:val="0"/>
                <w:sz w:val="18"/>
                <w:szCs w:val="18"/>
                <w:lang w:eastAsia="en-US"/>
              </w:rPr>
              <w:t>Noviembre</w:t>
            </w:r>
            <w:r w:rsidR="00B32E3B" w:rsidRPr="00945389">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62EF4A0B" w:rsidR="00B32E3B" w:rsidRPr="00945389" w:rsidRDefault="00A42E55" w:rsidP="00B32E3B">
      <w:pPr>
        <w:contextualSpacing/>
        <w:jc w:val="center"/>
        <w:rPr>
          <w:sz w:val="40"/>
        </w:rPr>
      </w:pPr>
      <w:r>
        <w:rPr>
          <w:sz w:val="40"/>
        </w:rPr>
        <w:t>Documento final</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40C49891" w14:textId="10F75511" w:rsidR="00B32E3B" w:rsidRPr="001345BC" w:rsidRDefault="00B32E3B" w:rsidP="001345BC">
      <w:pPr>
        <w:contextualSpacing/>
        <w:jc w:val="center"/>
        <w:rPr>
          <w:rStyle w:val="Textoennegrita"/>
          <w:b w:val="0"/>
          <w:bCs w:val="0"/>
        </w:rP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6CA077A9" w14:textId="77777777" w:rsidR="00F64222" w:rsidRDefault="00E06CF5">
          <w:pPr>
            <w:pStyle w:val="TDC1"/>
            <w:tabs>
              <w:tab w:val="right" w:leader="dot" w:pos="9394"/>
            </w:tabs>
            <w:rPr>
              <w:rFonts w:eastAsiaTheme="minorEastAsia"/>
              <w:noProof/>
              <w:lang w:eastAsia="es-CO"/>
            </w:rPr>
          </w:pPr>
          <w:r>
            <w:fldChar w:fldCharType="begin"/>
          </w:r>
          <w:r w:rsidR="009A1B46">
            <w:instrText xml:space="preserve"> TOC \o "1-3" \h \z \u </w:instrText>
          </w:r>
          <w:r>
            <w:fldChar w:fldCharType="separate"/>
          </w:r>
          <w:hyperlink w:anchor="_Toc372199548" w:history="1">
            <w:r w:rsidR="00F64222" w:rsidRPr="00425C67">
              <w:rPr>
                <w:rStyle w:val="Hipervnculo"/>
                <w:noProof/>
              </w:rPr>
              <w:t>Introducción</w:t>
            </w:r>
            <w:r w:rsidR="00F64222">
              <w:rPr>
                <w:noProof/>
                <w:webHidden/>
              </w:rPr>
              <w:tab/>
            </w:r>
            <w:r w:rsidR="00F64222">
              <w:rPr>
                <w:noProof/>
                <w:webHidden/>
              </w:rPr>
              <w:fldChar w:fldCharType="begin"/>
            </w:r>
            <w:r w:rsidR="00F64222">
              <w:rPr>
                <w:noProof/>
                <w:webHidden/>
              </w:rPr>
              <w:instrText xml:space="preserve"> PAGEREF _Toc372199548 \h </w:instrText>
            </w:r>
            <w:r w:rsidR="00F64222">
              <w:rPr>
                <w:noProof/>
                <w:webHidden/>
              </w:rPr>
            </w:r>
            <w:r w:rsidR="00F64222">
              <w:rPr>
                <w:noProof/>
                <w:webHidden/>
              </w:rPr>
              <w:fldChar w:fldCharType="separate"/>
            </w:r>
            <w:r w:rsidR="00F64222">
              <w:rPr>
                <w:noProof/>
                <w:webHidden/>
              </w:rPr>
              <w:t>6</w:t>
            </w:r>
            <w:r w:rsidR="00F64222">
              <w:rPr>
                <w:noProof/>
                <w:webHidden/>
              </w:rPr>
              <w:fldChar w:fldCharType="end"/>
            </w:r>
          </w:hyperlink>
        </w:p>
        <w:p w14:paraId="631B8A06" w14:textId="77777777" w:rsidR="00F64222" w:rsidRDefault="00257E1A">
          <w:pPr>
            <w:pStyle w:val="TDC1"/>
            <w:tabs>
              <w:tab w:val="left" w:pos="440"/>
              <w:tab w:val="right" w:leader="dot" w:pos="9394"/>
            </w:tabs>
            <w:rPr>
              <w:rFonts w:eastAsiaTheme="minorEastAsia"/>
              <w:noProof/>
              <w:lang w:eastAsia="es-CO"/>
            </w:rPr>
          </w:pPr>
          <w:hyperlink w:anchor="_Toc372199549" w:history="1">
            <w:r w:rsidR="00F64222" w:rsidRPr="00425C67">
              <w:rPr>
                <w:rStyle w:val="Hipervnculo"/>
                <w:noProof/>
              </w:rPr>
              <w:t>1</w:t>
            </w:r>
            <w:r w:rsidR="00F64222">
              <w:rPr>
                <w:rFonts w:eastAsiaTheme="minorEastAsia"/>
                <w:noProof/>
                <w:lang w:eastAsia="es-CO"/>
              </w:rPr>
              <w:tab/>
            </w:r>
            <w:r w:rsidR="00F64222" w:rsidRPr="00425C67">
              <w:rPr>
                <w:rStyle w:val="Hipervnculo"/>
                <w:noProof/>
              </w:rPr>
              <w:t>Contexto</w:t>
            </w:r>
            <w:r w:rsidR="00F64222">
              <w:rPr>
                <w:noProof/>
                <w:webHidden/>
              </w:rPr>
              <w:tab/>
            </w:r>
            <w:r w:rsidR="00F64222">
              <w:rPr>
                <w:noProof/>
                <w:webHidden/>
              </w:rPr>
              <w:fldChar w:fldCharType="begin"/>
            </w:r>
            <w:r w:rsidR="00F64222">
              <w:rPr>
                <w:noProof/>
                <w:webHidden/>
              </w:rPr>
              <w:instrText xml:space="preserve"> PAGEREF _Toc372199549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28AFD25" w14:textId="77777777" w:rsidR="00F64222" w:rsidRDefault="00257E1A">
          <w:pPr>
            <w:pStyle w:val="TDC1"/>
            <w:tabs>
              <w:tab w:val="left" w:pos="660"/>
              <w:tab w:val="right" w:leader="dot" w:pos="9394"/>
            </w:tabs>
            <w:rPr>
              <w:rFonts w:eastAsiaTheme="minorEastAsia"/>
              <w:noProof/>
              <w:lang w:eastAsia="es-CO"/>
            </w:rPr>
          </w:pPr>
          <w:hyperlink w:anchor="_Toc372199550" w:history="1">
            <w:r w:rsidR="00F64222" w:rsidRPr="00425C67">
              <w:rPr>
                <w:rStyle w:val="Hipervnculo"/>
                <w:noProof/>
              </w:rPr>
              <w:t>1.1</w:t>
            </w:r>
            <w:r w:rsidR="00F64222">
              <w:rPr>
                <w:rFonts w:eastAsiaTheme="minorEastAsia"/>
                <w:noProof/>
                <w:lang w:eastAsia="es-CO"/>
              </w:rPr>
              <w:tab/>
            </w:r>
            <w:r w:rsidR="00F64222" w:rsidRPr="00425C67">
              <w:rPr>
                <w:rStyle w:val="Hipervnculo"/>
                <w:noProof/>
              </w:rPr>
              <w:t>Proyectos propuestos en el Roadmap</w:t>
            </w:r>
            <w:r w:rsidR="00F64222">
              <w:rPr>
                <w:noProof/>
                <w:webHidden/>
              </w:rPr>
              <w:tab/>
            </w:r>
            <w:r w:rsidR="00F64222">
              <w:rPr>
                <w:noProof/>
                <w:webHidden/>
              </w:rPr>
              <w:fldChar w:fldCharType="begin"/>
            </w:r>
            <w:r w:rsidR="00F64222">
              <w:rPr>
                <w:noProof/>
                <w:webHidden/>
              </w:rPr>
              <w:instrText xml:space="preserve"> PAGEREF _Toc372199550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191E3CAD" w14:textId="77777777" w:rsidR="00F64222" w:rsidRDefault="00257E1A">
          <w:pPr>
            <w:pStyle w:val="TDC2"/>
            <w:tabs>
              <w:tab w:val="right" w:leader="dot" w:pos="9394"/>
            </w:tabs>
            <w:rPr>
              <w:rFonts w:eastAsiaTheme="minorEastAsia"/>
              <w:noProof/>
              <w:lang w:eastAsia="es-CO"/>
            </w:rPr>
          </w:pPr>
          <w:hyperlink w:anchor="_Toc372199551" w:history="1">
            <w:r w:rsidR="00F64222" w:rsidRPr="00425C67">
              <w:rPr>
                <w:rStyle w:val="Hipervnculo"/>
                <w:rFonts w:cstheme="minorHAnsi"/>
                <w:noProof/>
              </w:rPr>
              <w:t>Proyectos consolidados</w:t>
            </w:r>
            <w:r w:rsidR="00F64222">
              <w:rPr>
                <w:noProof/>
                <w:webHidden/>
              </w:rPr>
              <w:tab/>
            </w:r>
            <w:r w:rsidR="00F64222">
              <w:rPr>
                <w:noProof/>
                <w:webHidden/>
              </w:rPr>
              <w:fldChar w:fldCharType="begin"/>
            </w:r>
            <w:r w:rsidR="00F64222">
              <w:rPr>
                <w:noProof/>
                <w:webHidden/>
              </w:rPr>
              <w:instrText xml:space="preserve"> PAGEREF _Toc372199551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80A7038" w14:textId="77777777" w:rsidR="00F64222" w:rsidRDefault="00257E1A">
          <w:pPr>
            <w:pStyle w:val="TDC2"/>
            <w:tabs>
              <w:tab w:val="right" w:leader="dot" w:pos="9394"/>
            </w:tabs>
            <w:rPr>
              <w:rFonts w:eastAsiaTheme="minorEastAsia"/>
              <w:noProof/>
              <w:lang w:eastAsia="es-CO"/>
            </w:rPr>
          </w:pPr>
          <w:hyperlink w:anchor="_Toc372199552" w:history="1">
            <w:r w:rsidR="00F64222" w:rsidRPr="00425C67">
              <w:rPr>
                <w:rStyle w:val="Hipervnculo"/>
                <w:rFonts w:cstheme="minorHAnsi"/>
                <w:noProof/>
              </w:rPr>
              <w:t>Proyectos vs estrategias</w:t>
            </w:r>
            <w:r w:rsidR="00F64222">
              <w:rPr>
                <w:noProof/>
                <w:webHidden/>
              </w:rPr>
              <w:tab/>
            </w:r>
            <w:r w:rsidR="00F64222">
              <w:rPr>
                <w:noProof/>
                <w:webHidden/>
              </w:rPr>
              <w:fldChar w:fldCharType="begin"/>
            </w:r>
            <w:r w:rsidR="00F64222">
              <w:rPr>
                <w:noProof/>
                <w:webHidden/>
              </w:rPr>
              <w:instrText xml:space="preserve"> PAGEREF _Toc372199552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037FF71A" w14:textId="77777777" w:rsidR="00F64222" w:rsidRDefault="00257E1A">
          <w:pPr>
            <w:pStyle w:val="TDC2"/>
            <w:tabs>
              <w:tab w:val="right" w:leader="dot" w:pos="9394"/>
            </w:tabs>
            <w:rPr>
              <w:rFonts w:eastAsiaTheme="minorEastAsia"/>
              <w:noProof/>
              <w:lang w:eastAsia="es-CO"/>
            </w:rPr>
          </w:pPr>
          <w:hyperlink w:anchor="_Toc372199553" w:history="1">
            <w:r w:rsidR="00F64222" w:rsidRPr="00425C67">
              <w:rPr>
                <w:rStyle w:val="Hipervnculo"/>
                <w:rFonts w:cstheme="minorHAnsi"/>
                <w:noProof/>
              </w:rPr>
              <w:t>Priorización de proyectos</w:t>
            </w:r>
            <w:r w:rsidR="00F64222">
              <w:rPr>
                <w:noProof/>
                <w:webHidden/>
              </w:rPr>
              <w:tab/>
            </w:r>
            <w:r w:rsidR="00F64222">
              <w:rPr>
                <w:noProof/>
                <w:webHidden/>
              </w:rPr>
              <w:fldChar w:fldCharType="begin"/>
            </w:r>
            <w:r w:rsidR="00F64222">
              <w:rPr>
                <w:noProof/>
                <w:webHidden/>
              </w:rPr>
              <w:instrText xml:space="preserve"> PAGEREF _Toc372199553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5F37635B" w14:textId="77777777" w:rsidR="00F64222" w:rsidRDefault="00257E1A">
          <w:pPr>
            <w:pStyle w:val="TDC1"/>
            <w:tabs>
              <w:tab w:val="left" w:pos="440"/>
              <w:tab w:val="right" w:leader="dot" w:pos="9394"/>
            </w:tabs>
            <w:rPr>
              <w:rFonts w:eastAsiaTheme="minorEastAsia"/>
              <w:noProof/>
              <w:lang w:eastAsia="es-CO"/>
            </w:rPr>
          </w:pPr>
          <w:hyperlink w:anchor="_Toc372199554" w:history="1">
            <w:r w:rsidR="00F64222" w:rsidRPr="00425C67">
              <w:rPr>
                <w:rStyle w:val="Hipervnculo"/>
                <w:noProof/>
              </w:rPr>
              <w:t>2</w:t>
            </w:r>
            <w:r w:rsidR="00F64222">
              <w:rPr>
                <w:rFonts w:eastAsiaTheme="minorEastAsia"/>
                <w:noProof/>
                <w:lang w:eastAsia="es-CO"/>
              </w:rPr>
              <w:tab/>
            </w:r>
            <w:r w:rsidR="00F64222" w:rsidRPr="00425C67">
              <w:rPr>
                <w:rStyle w:val="Hipervnculo"/>
                <w:noProof/>
              </w:rPr>
              <w:t>Objetivos</w:t>
            </w:r>
            <w:r w:rsidR="00F64222">
              <w:rPr>
                <w:noProof/>
                <w:webHidden/>
              </w:rPr>
              <w:tab/>
            </w:r>
            <w:r w:rsidR="00F64222">
              <w:rPr>
                <w:noProof/>
                <w:webHidden/>
              </w:rPr>
              <w:fldChar w:fldCharType="begin"/>
            </w:r>
            <w:r w:rsidR="00F64222">
              <w:rPr>
                <w:noProof/>
                <w:webHidden/>
              </w:rPr>
              <w:instrText xml:space="preserve"> PAGEREF _Toc372199554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AEB7BC3" w14:textId="77777777" w:rsidR="00F64222" w:rsidRDefault="00257E1A">
          <w:pPr>
            <w:pStyle w:val="TDC1"/>
            <w:tabs>
              <w:tab w:val="left" w:pos="880"/>
              <w:tab w:val="right" w:leader="dot" w:pos="9394"/>
            </w:tabs>
            <w:rPr>
              <w:rFonts w:eastAsiaTheme="minorEastAsia"/>
              <w:noProof/>
              <w:lang w:eastAsia="es-CO"/>
            </w:rPr>
          </w:pPr>
          <w:hyperlink w:anchor="_Toc372199555" w:history="1">
            <w:r w:rsidR="00F64222" w:rsidRPr="00425C67">
              <w:rPr>
                <w:rStyle w:val="Hipervnculo"/>
                <w:noProof/>
              </w:rPr>
              <w:t>2.1.1</w:t>
            </w:r>
            <w:r w:rsidR="00F64222">
              <w:rPr>
                <w:rFonts w:eastAsiaTheme="minorEastAsia"/>
                <w:noProof/>
                <w:lang w:eastAsia="es-CO"/>
              </w:rPr>
              <w:tab/>
            </w:r>
            <w:r w:rsidR="00F64222" w:rsidRPr="00425C67">
              <w:rPr>
                <w:rStyle w:val="Hipervnculo"/>
                <w:noProof/>
              </w:rPr>
              <w:t>Generales</w:t>
            </w:r>
            <w:r w:rsidR="00F64222">
              <w:rPr>
                <w:noProof/>
                <w:webHidden/>
              </w:rPr>
              <w:tab/>
            </w:r>
            <w:r w:rsidR="00F64222">
              <w:rPr>
                <w:noProof/>
                <w:webHidden/>
              </w:rPr>
              <w:fldChar w:fldCharType="begin"/>
            </w:r>
            <w:r w:rsidR="00F64222">
              <w:rPr>
                <w:noProof/>
                <w:webHidden/>
              </w:rPr>
              <w:instrText xml:space="preserve"> PAGEREF _Toc372199555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6F7E2A5" w14:textId="77777777" w:rsidR="00F64222" w:rsidRDefault="00257E1A">
          <w:pPr>
            <w:pStyle w:val="TDC1"/>
            <w:tabs>
              <w:tab w:val="left" w:pos="880"/>
              <w:tab w:val="right" w:leader="dot" w:pos="9394"/>
            </w:tabs>
            <w:rPr>
              <w:rFonts w:eastAsiaTheme="minorEastAsia"/>
              <w:noProof/>
              <w:lang w:eastAsia="es-CO"/>
            </w:rPr>
          </w:pPr>
          <w:hyperlink w:anchor="_Toc372199556" w:history="1">
            <w:r w:rsidR="00F64222" w:rsidRPr="00425C67">
              <w:rPr>
                <w:rStyle w:val="Hipervnculo"/>
                <w:noProof/>
              </w:rPr>
              <w:t>2.1.2</w:t>
            </w:r>
            <w:r w:rsidR="00F64222">
              <w:rPr>
                <w:rFonts w:eastAsiaTheme="minorEastAsia"/>
                <w:noProof/>
                <w:lang w:eastAsia="es-CO"/>
              </w:rPr>
              <w:tab/>
            </w:r>
            <w:r w:rsidR="00F64222" w:rsidRPr="00425C67">
              <w:rPr>
                <w:rStyle w:val="Hipervnculo"/>
                <w:noProof/>
              </w:rPr>
              <w:t>Específicos</w:t>
            </w:r>
            <w:r w:rsidR="00F64222">
              <w:rPr>
                <w:noProof/>
                <w:webHidden/>
              </w:rPr>
              <w:tab/>
            </w:r>
            <w:r w:rsidR="00F64222">
              <w:rPr>
                <w:noProof/>
                <w:webHidden/>
              </w:rPr>
              <w:fldChar w:fldCharType="begin"/>
            </w:r>
            <w:r w:rsidR="00F64222">
              <w:rPr>
                <w:noProof/>
                <w:webHidden/>
              </w:rPr>
              <w:instrText xml:space="preserve"> PAGEREF _Toc372199556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EBEC90E" w14:textId="77777777" w:rsidR="00F64222" w:rsidRDefault="00257E1A">
          <w:pPr>
            <w:pStyle w:val="TDC1"/>
            <w:tabs>
              <w:tab w:val="left" w:pos="440"/>
              <w:tab w:val="right" w:leader="dot" w:pos="9394"/>
            </w:tabs>
            <w:rPr>
              <w:rFonts w:eastAsiaTheme="minorEastAsia"/>
              <w:noProof/>
              <w:lang w:eastAsia="es-CO"/>
            </w:rPr>
          </w:pPr>
          <w:hyperlink w:anchor="_Toc372199557" w:history="1">
            <w:r w:rsidR="00F64222" w:rsidRPr="00425C67">
              <w:rPr>
                <w:rStyle w:val="Hipervnculo"/>
                <w:noProof/>
              </w:rPr>
              <w:t>3</w:t>
            </w:r>
            <w:r w:rsidR="00F64222">
              <w:rPr>
                <w:rFonts w:eastAsiaTheme="minorEastAsia"/>
                <w:noProof/>
                <w:lang w:eastAsia="es-CO"/>
              </w:rPr>
              <w:tab/>
            </w:r>
            <w:r w:rsidR="00F64222" w:rsidRPr="00425C67">
              <w:rPr>
                <w:rStyle w:val="Hipervnculo"/>
                <w:noProof/>
              </w:rPr>
              <w:t>Marco Metodológico</w:t>
            </w:r>
            <w:r w:rsidR="00F64222">
              <w:rPr>
                <w:noProof/>
                <w:webHidden/>
              </w:rPr>
              <w:tab/>
            </w:r>
            <w:r w:rsidR="00F64222">
              <w:rPr>
                <w:noProof/>
                <w:webHidden/>
              </w:rPr>
              <w:fldChar w:fldCharType="begin"/>
            </w:r>
            <w:r w:rsidR="00F64222">
              <w:rPr>
                <w:noProof/>
                <w:webHidden/>
              </w:rPr>
              <w:instrText xml:space="preserve"> PAGEREF _Toc372199557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0833F442" w14:textId="77777777" w:rsidR="00F64222" w:rsidRDefault="00257E1A">
          <w:pPr>
            <w:pStyle w:val="TDC1"/>
            <w:tabs>
              <w:tab w:val="left" w:pos="880"/>
              <w:tab w:val="right" w:leader="dot" w:pos="9394"/>
            </w:tabs>
            <w:rPr>
              <w:rFonts w:eastAsiaTheme="minorEastAsia"/>
              <w:noProof/>
              <w:lang w:eastAsia="es-CO"/>
            </w:rPr>
          </w:pPr>
          <w:hyperlink w:anchor="_Toc372199558" w:history="1">
            <w:r w:rsidR="00F64222" w:rsidRPr="00425C67">
              <w:rPr>
                <w:rStyle w:val="Hipervnculo"/>
                <w:noProof/>
              </w:rPr>
              <w:t>3.1.1</w:t>
            </w:r>
            <w:r w:rsidR="00F64222">
              <w:rPr>
                <w:rFonts w:eastAsiaTheme="minorEastAsia"/>
                <w:noProof/>
                <w:lang w:eastAsia="es-CO"/>
              </w:rPr>
              <w:tab/>
            </w:r>
            <w:r w:rsidR="00F64222" w:rsidRPr="00425C67">
              <w:rPr>
                <w:rStyle w:val="Hipervnculo"/>
                <w:noProof/>
              </w:rPr>
              <w:t>Roles de la metodología</w:t>
            </w:r>
            <w:r w:rsidR="00F64222">
              <w:rPr>
                <w:noProof/>
                <w:webHidden/>
              </w:rPr>
              <w:tab/>
            </w:r>
            <w:r w:rsidR="00F64222">
              <w:rPr>
                <w:noProof/>
                <w:webHidden/>
              </w:rPr>
              <w:fldChar w:fldCharType="begin"/>
            </w:r>
            <w:r w:rsidR="00F64222">
              <w:rPr>
                <w:noProof/>
                <w:webHidden/>
              </w:rPr>
              <w:instrText xml:space="preserve"> PAGEREF _Toc372199558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C2E371B" w14:textId="77777777" w:rsidR="00F64222" w:rsidRDefault="00257E1A">
          <w:pPr>
            <w:pStyle w:val="TDC1"/>
            <w:tabs>
              <w:tab w:val="left" w:pos="880"/>
              <w:tab w:val="right" w:leader="dot" w:pos="9394"/>
            </w:tabs>
            <w:rPr>
              <w:rFonts w:eastAsiaTheme="minorEastAsia"/>
              <w:noProof/>
              <w:lang w:eastAsia="es-CO"/>
            </w:rPr>
          </w:pPr>
          <w:hyperlink w:anchor="_Toc372199559" w:history="1">
            <w:r w:rsidR="00F64222" w:rsidRPr="00425C67">
              <w:rPr>
                <w:rStyle w:val="Hipervnculo"/>
                <w:noProof/>
              </w:rPr>
              <w:t>3.1.2</w:t>
            </w:r>
            <w:r w:rsidR="00F64222">
              <w:rPr>
                <w:rFonts w:eastAsiaTheme="minorEastAsia"/>
                <w:noProof/>
                <w:lang w:eastAsia="es-CO"/>
              </w:rPr>
              <w:tab/>
            </w:r>
            <w:r w:rsidR="00F64222" w:rsidRPr="00425C67">
              <w:rPr>
                <w:rStyle w:val="Hipervnculo"/>
                <w:noProof/>
              </w:rPr>
              <w:t>Procesos de la metodología</w:t>
            </w:r>
            <w:r w:rsidR="00F64222">
              <w:rPr>
                <w:noProof/>
                <w:webHidden/>
              </w:rPr>
              <w:tab/>
            </w:r>
            <w:r w:rsidR="00F64222">
              <w:rPr>
                <w:noProof/>
                <w:webHidden/>
              </w:rPr>
              <w:fldChar w:fldCharType="begin"/>
            </w:r>
            <w:r w:rsidR="00F64222">
              <w:rPr>
                <w:noProof/>
                <w:webHidden/>
              </w:rPr>
              <w:instrText xml:space="preserve"> PAGEREF _Toc372199559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404EA51" w14:textId="77777777" w:rsidR="00F64222" w:rsidRDefault="00257E1A">
          <w:pPr>
            <w:pStyle w:val="TDC1"/>
            <w:tabs>
              <w:tab w:val="left" w:pos="880"/>
              <w:tab w:val="right" w:leader="dot" w:pos="9394"/>
            </w:tabs>
            <w:rPr>
              <w:rFonts w:eastAsiaTheme="minorEastAsia"/>
              <w:noProof/>
              <w:lang w:eastAsia="es-CO"/>
            </w:rPr>
          </w:pPr>
          <w:hyperlink w:anchor="_Toc372199560" w:history="1">
            <w:r w:rsidR="00F64222" w:rsidRPr="00425C67">
              <w:rPr>
                <w:rStyle w:val="Hipervnculo"/>
                <w:noProof/>
              </w:rPr>
              <w:t>3.1.2.1</w:t>
            </w:r>
            <w:r w:rsidR="00F64222">
              <w:rPr>
                <w:rFonts w:eastAsiaTheme="minorEastAsia"/>
                <w:noProof/>
                <w:lang w:eastAsia="es-CO"/>
              </w:rPr>
              <w:tab/>
            </w:r>
            <w:r w:rsidR="00F64222" w:rsidRPr="00425C67">
              <w:rPr>
                <w:rStyle w:val="Hipervnculo"/>
                <w:noProof/>
              </w:rPr>
              <w:t>Refinamiento de proxies de estimación</w:t>
            </w:r>
            <w:r w:rsidR="00F64222">
              <w:rPr>
                <w:noProof/>
                <w:webHidden/>
              </w:rPr>
              <w:tab/>
            </w:r>
            <w:r w:rsidR="00F64222">
              <w:rPr>
                <w:noProof/>
                <w:webHidden/>
              </w:rPr>
              <w:fldChar w:fldCharType="begin"/>
            </w:r>
            <w:r w:rsidR="00F64222">
              <w:rPr>
                <w:noProof/>
                <w:webHidden/>
              </w:rPr>
              <w:instrText xml:space="preserve"> PAGEREF _Toc372199560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6B9DE14B" w14:textId="77777777" w:rsidR="00F64222" w:rsidRDefault="00257E1A">
          <w:pPr>
            <w:pStyle w:val="TDC1"/>
            <w:tabs>
              <w:tab w:val="left" w:pos="880"/>
              <w:tab w:val="right" w:leader="dot" w:pos="9394"/>
            </w:tabs>
            <w:rPr>
              <w:rFonts w:eastAsiaTheme="minorEastAsia"/>
              <w:noProof/>
              <w:lang w:eastAsia="es-CO"/>
            </w:rPr>
          </w:pPr>
          <w:hyperlink w:anchor="_Toc372199561" w:history="1">
            <w:r w:rsidR="00F64222" w:rsidRPr="00425C67">
              <w:rPr>
                <w:rStyle w:val="Hipervnculo"/>
                <w:noProof/>
              </w:rPr>
              <w:t>3.1.2.2</w:t>
            </w:r>
            <w:r w:rsidR="00F64222">
              <w:rPr>
                <w:rFonts w:eastAsiaTheme="minorEastAsia"/>
                <w:noProof/>
                <w:lang w:eastAsia="es-CO"/>
              </w:rPr>
              <w:tab/>
            </w:r>
            <w:r w:rsidR="00F64222" w:rsidRPr="00425C67">
              <w:rPr>
                <w:rStyle w:val="Hipervnculo"/>
                <w:noProof/>
              </w:rPr>
              <w:t>Diseño</w:t>
            </w:r>
            <w:r w:rsidR="00F64222">
              <w:rPr>
                <w:noProof/>
                <w:webHidden/>
              </w:rPr>
              <w:tab/>
            </w:r>
            <w:r w:rsidR="00F64222">
              <w:rPr>
                <w:noProof/>
                <w:webHidden/>
              </w:rPr>
              <w:fldChar w:fldCharType="begin"/>
            </w:r>
            <w:r w:rsidR="00F64222">
              <w:rPr>
                <w:noProof/>
                <w:webHidden/>
              </w:rPr>
              <w:instrText xml:space="preserve"> PAGEREF _Toc372199561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2D8D91B" w14:textId="77777777" w:rsidR="00F64222" w:rsidRDefault="00257E1A">
          <w:pPr>
            <w:pStyle w:val="TDC1"/>
            <w:tabs>
              <w:tab w:val="left" w:pos="880"/>
              <w:tab w:val="right" w:leader="dot" w:pos="9394"/>
            </w:tabs>
            <w:rPr>
              <w:rFonts w:eastAsiaTheme="minorEastAsia"/>
              <w:noProof/>
              <w:lang w:eastAsia="es-CO"/>
            </w:rPr>
          </w:pPr>
          <w:hyperlink w:anchor="_Toc372199562" w:history="1">
            <w:r w:rsidR="00F64222" w:rsidRPr="00425C67">
              <w:rPr>
                <w:rStyle w:val="Hipervnculo"/>
                <w:noProof/>
              </w:rPr>
              <w:t>3.1.2.3</w:t>
            </w:r>
            <w:r w:rsidR="00F64222">
              <w:rPr>
                <w:rFonts w:eastAsiaTheme="minorEastAsia"/>
                <w:noProof/>
                <w:lang w:eastAsia="es-CO"/>
              </w:rPr>
              <w:tab/>
            </w:r>
            <w:r w:rsidR="00F64222" w:rsidRPr="00425C67">
              <w:rPr>
                <w:rStyle w:val="Hipervnculo"/>
                <w:noProof/>
              </w:rPr>
              <w:t>Planeación</w:t>
            </w:r>
            <w:r w:rsidR="00F64222">
              <w:rPr>
                <w:noProof/>
                <w:webHidden/>
              </w:rPr>
              <w:tab/>
            </w:r>
            <w:r w:rsidR="00F64222">
              <w:rPr>
                <w:noProof/>
                <w:webHidden/>
              </w:rPr>
              <w:fldChar w:fldCharType="begin"/>
            </w:r>
            <w:r w:rsidR="00F64222">
              <w:rPr>
                <w:noProof/>
                <w:webHidden/>
              </w:rPr>
              <w:instrText xml:space="preserve"> PAGEREF _Toc372199562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740DB8FF" w14:textId="77777777" w:rsidR="00F64222" w:rsidRDefault="00257E1A">
          <w:pPr>
            <w:pStyle w:val="TDC1"/>
            <w:tabs>
              <w:tab w:val="left" w:pos="880"/>
              <w:tab w:val="right" w:leader="dot" w:pos="9394"/>
            </w:tabs>
            <w:rPr>
              <w:rFonts w:eastAsiaTheme="minorEastAsia"/>
              <w:noProof/>
              <w:lang w:eastAsia="es-CO"/>
            </w:rPr>
          </w:pPr>
          <w:hyperlink w:anchor="_Toc372199563" w:history="1">
            <w:r w:rsidR="00F64222" w:rsidRPr="00425C67">
              <w:rPr>
                <w:rStyle w:val="Hipervnculo"/>
                <w:noProof/>
              </w:rPr>
              <w:t>3.1.2.4</w:t>
            </w:r>
            <w:r w:rsidR="00F64222">
              <w:rPr>
                <w:rFonts w:eastAsiaTheme="minorEastAsia"/>
                <w:noProof/>
                <w:lang w:eastAsia="es-CO"/>
              </w:rPr>
              <w:tab/>
            </w:r>
            <w:r w:rsidR="00F64222" w:rsidRPr="00425C67">
              <w:rPr>
                <w:rStyle w:val="Hipervnculo"/>
                <w:noProof/>
              </w:rPr>
              <w:t>Implementación</w:t>
            </w:r>
            <w:r w:rsidR="00F64222">
              <w:rPr>
                <w:noProof/>
                <w:webHidden/>
              </w:rPr>
              <w:tab/>
            </w:r>
            <w:r w:rsidR="00F64222">
              <w:rPr>
                <w:noProof/>
                <w:webHidden/>
              </w:rPr>
              <w:fldChar w:fldCharType="begin"/>
            </w:r>
            <w:r w:rsidR="00F64222">
              <w:rPr>
                <w:noProof/>
                <w:webHidden/>
              </w:rPr>
              <w:instrText xml:space="preserve"> PAGEREF _Toc372199563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4D7F06D2" w14:textId="77777777" w:rsidR="00F64222" w:rsidRDefault="00257E1A">
          <w:pPr>
            <w:pStyle w:val="TDC1"/>
            <w:tabs>
              <w:tab w:val="left" w:pos="880"/>
              <w:tab w:val="right" w:leader="dot" w:pos="9394"/>
            </w:tabs>
            <w:rPr>
              <w:rFonts w:eastAsiaTheme="minorEastAsia"/>
              <w:noProof/>
              <w:lang w:eastAsia="es-CO"/>
            </w:rPr>
          </w:pPr>
          <w:hyperlink w:anchor="_Toc372199564" w:history="1">
            <w:r w:rsidR="00F64222" w:rsidRPr="00425C67">
              <w:rPr>
                <w:rStyle w:val="Hipervnculo"/>
                <w:noProof/>
              </w:rPr>
              <w:t>3.1.2.5</w:t>
            </w:r>
            <w:r w:rsidR="00F64222">
              <w:rPr>
                <w:rFonts w:eastAsiaTheme="minorEastAsia"/>
                <w:noProof/>
                <w:lang w:eastAsia="es-CO"/>
              </w:rPr>
              <w:tab/>
            </w:r>
            <w:r w:rsidR="00F64222" w:rsidRPr="00425C67">
              <w:rPr>
                <w:rStyle w:val="Hipervnculo"/>
                <w:noProof/>
              </w:rPr>
              <w:t>Pruebas de integración</w:t>
            </w:r>
            <w:r w:rsidR="00F64222">
              <w:rPr>
                <w:noProof/>
                <w:webHidden/>
              </w:rPr>
              <w:tab/>
            </w:r>
            <w:r w:rsidR="00F64222">
              <w:rPr>
                <w:noProof/>
                <w:webHidden/>
              </w:rPr>
              <w:fldChar w:fldCharType="begin"/>
            </w:r>
            <w:r w:rsidR="00F64222">
              <w:rPr>
                <w:noProof/>
                <w:webHidden/>
              </w:rPr>
              <w:instrText xml:space="preserve"> PAGEREF _Toc372199564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1D358D9E" w14:textId="77777777" w:rsidR="00F64222" w:rsidRDefault="00257E1A">
          <w:pPr>
            <w:pStyle w:val="TDC1"/>
            <w:tabs>
              <w:tab w:val="left" w:pos="880"/>
              <w:tab w:val="right" w:leader="dot" w:pos="9394"/>
            </w:tabs>
            <w:rPr>
              <w:rFonts w:eastAsiaTheme="minorEastAsia"/>
              <w:noProof/>
              <w:lang w:eastAsia="es-CO"/>
            </w:rPr>
          </w:pPr>
          <w:hyperlink w:anchor="_Toc372199565" w:history="1">
            <w:r w:rsidR="00F64222" w:rsidRPr="00425C67">
              <w:rPr>
                <w:rStyle w:val="Hipervnculo"/>
                <w:noProof/>
              </w:rPr>
              <w:t>3.1.2.6</w:t>
            </w:r>
            <w:r w:rsidR="00F64222">
              <w:rPr>
                <w:rFonts w:eastAsiaTheme="minorEastAsia"/>
                <w:noProof/>
                <w:lang w:eastAsia="es-CO"/>
              </w:rPr>
              <w:tab/>
            </w:r>
            <w:r w:rsidR="00F64222" w:rsidRPr="00425C67">
              <w:rPr>
                <w:rStyle w:val="Hipervnculo"/>
                <w:noProof/>
              </w:rPr>
              <w:t>Cierre del ciclo</w:t>
            </w:r>
            <w:r w:rsidR="00F64222">
              <w:rPr>
                <w:noProof/>
                <w:webHidden/>
              </w:rPr>
              <w:tab/>
            </w:r>
            <w:r w:rsidR="00F64222">
              <w:rPr>
                <w:noProof/>
                <w:webHidden/>
              </w:rPr>
              <w:fldChar w:fldCharType="begin"/>
            </w:r>
            <w:r w:rsidR="00F64222">
              <w:rPr>
                <w:noProof/>
                <w:webHidden/>
              </w:rPr>
              <w:instrText xml:space="preserve"> PAGEREF _Toc372199565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2A86AC62" w14:textId="77777777" w:rsidR="00F64222" w:rsidRDefault="00257E1A">
          <w:pPr>
            <w:pStyle w:val="TDC1"/>
            <w:tabs>
              <w:tab w:val="left" w:pos="880"/>
              <w:tab w:val="right" w:leader="dot" w:pos="9394"/>
            </w:tabs>
            <w:rPr>
              <w:rFonts w:eastAsiaTheme="minorEastAsia"/>
              <w:noProof/>
              <w:lang w:eastAsia="es-CO"/>
            </w:rPr>
          </w:pPr>
          <w:hyperlink w:anchor="_Toc372199566" w:history="1">
            <w:r w:rsidR="00F64222" w:rsidRPr="00425C67">
              <w:rPr>
                <w:rStyle w:val="Hipervnculo"/>
                <w:noProof/>
              </w:rPr>
              <w:t>3.1.2.7</w:t>
            </w:r>
            <w:r w:rsidR="00F64222">
              <w:rPr>
                <w:rFonts w:eastAsiaTheme="minorEastAsia"/>
                <w:noProof/>
                <w:lang w:eastAsia="es-CO"/>
              </w:rPr>
              <w:tab/>
            </w:r>
            <w:r w:rsidR="00F64222" w:rsidRPr="00425C67">
              <w:rPr>
                <w:rStyle w:val="Hipervnculo"/>
                <w:noProof/>
              </w:rPr>
              <w:t>Seguimiento y control</w:t>
            </w:r>
            <w:r w:rsidR="00F64222">
              <w:rPr>
                <w:noProof/>
                <w:webHidden/>
              </w:rPr>
              <w:tab/>
            </w:r>
            <w:r w:rsidR="00F64222">
              <w:rPr>
                <w:noProof/>
                <w:webHidden/>
              </w:rPr>
              <w:fldChar w:fldCharType="begin"/>
            </w:r>
            <w:r w:rsidR="00F64222">
              <w:rPr>
                <w:noProof/>
                <w:webHidden/>
              </w:rPr>
              <w:instrText xml:space="preserve"> PAGEREF _Toc372199566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0B8FF81B" w14:textId="77777777" w:rsidR="00F64222" w:rsidRDefault="00257E1A">
          <w:pPr>
            <w:pStyle w:val="TDC1"/>
            <w:tabs>
              <w:tab w:val="left" w:pos="440"/>
              <w:tab w:val="right" w:leader="dot" w:pos="9394"/>
            </w:tabs>
            <w:rPr>
              <w:rFonts w:eastAsiaTheme="minorEastAsia"/>
              <w:noProof/>
              <w:lang w:eastAsia="es-CO"/>
            </w:rPr>
          </w:pPr>
          <w:hyperlink w:anchor="_Toc372199567" w:history="1">
            <w:r w:rsidR="00F64222" w:rsidRPr="00425C67">
              <w:rPr>
                <w:rStyle w:val="Hipervnculo"/>
                <w:noProof/>
              </w:rPr>
              <w:t>4</w:t>
            </w:r>
            <w:r w:rsidR="00F64222">
              <w:rPr>
                <w:rFonts w:eastAsiaTheme="minorEastAsia"/>
                <w:noProof/>
                <w:lang w:eastAsia="es-CO"/>
              </w:rPr>
              <w:tab/>
            </w:r>
            <w:r w:rsidR="00F64222" w:rsidRPr="00425C67">
              <w:rPr>
                <w:rStyle w:val="Hipervnculo"/>
                <w:noProof/>
              </w:rPr>
              <w:t>Estrategia de desarrollo</w:t>
            </w:r>
            <w:r w:rsidR="00F64222">
              <w:rPr>
                <w:noProof/>
                <w:webHidden/>
              </w:rPr>
              <w:tab/>
            </w:r>
            <w:r w:rsidR="00F64222">
              <w:rPr>
                <w:noProof/>
                <w:webHidden/>
              </w:rPr>
              <w:fldChar w:fldCharType="begin"/>
            </w:r>
            <w:r w:rsidR="00F64222">
              <w:rPr>
                <w:noProof/>
                <w:webHidden/>
              </w:rPr>
              <w:instrText xml:space="preserve"> PAGEREF _Toc372199567 \h </w:instrText>
            </w:r>
            <w:r w:rsidR="00F64222">
              <w:rPr>
                <w:noProof/>
                <w:webHidden/>
              </w:rPr>
            </w:r>
            <w:r w:rsidR="00F64222">
              <w:rPr>
                <w:noProof/>
                <w:webHidden/>
              </w:rPr>
              <w:fldChar w:fldCharType="separate"/>
            </w:r>
            <w:r w:rsidR="00F64222">
              <w:rPr>
                <w:noProof/>
                <w:webHidden/>
              </w:rPr>
              <w:t>12</w:t>
            </w:r>
            <w:r w:rsidR="00F64222">
              <w:rPr>
                <w:noProof/>
                <w:webHidden/>
              </w:rPr>
              <w:fldChar w:fldCharType="end"/>
            </w:r>
          </w:hyperlink>
        </w:p>
        <w:p w14:paraId="2D2DE8BE" w14:textId="77777777" w:rsidR="00F64222" w:rsidRDefault="00257E1A">
          <w:pPr>
            <w:pStyle w:val="TDC1"/>
            <w:tabs>
              <w:tab w:val="left" w:pos="440"/>
              <w:tab w:val="right" w:leader="dot" w:pos="9394"/>
            </w:tabs>
            <w:rPr>
              <w:rFonts w:eastAsiaTheme="minorEastAsia"/>
              <w:noProof/>
              <w:lang w:eastAsia="es-CO"/>
            </w:rPr>
          </w:pPr>
          <w:hyperlink w:anchor="_Toc372199568" w:history="1">
            <w:r w:rsidR="00F64222" w:rsidRPr="00425C67">
              <w:rPr>
                <w:rStyle w:val="Hipervnculo"/>
                <w:noProof/>
              </w:rPr>
              <w:t>5</w:t>
            </w:r>
            <w:r w:rsidR="00F64222">
              <w:rPr>
                <w:rFonts w:eastAsiaTheme="minorEastAsia"/>
                <w:noProof/>
                <w:lang w:eastAsia="es-CO"/>
              </w:rPr>
              <w:tab/>
            </w:r>
            <w:r w:rsidR="00F64222" w:rsidRPr="00425C67">
              <w:rPr>
                <w:rStyle w:val="Hipervnculo"/>
                <w:noProof/>
              </w:rPr>
              <w:t>Planeación y ejecución</w:t>
            </w:r>
            <w:r w:rsidR="00F64222">
              <w:rPr>
                <w:noProof/>
                <w:webHidden/>
              </w:rPr>
              <w:tab/>
            </w:r>
            <w:r w:rsidR="00F64222">
              <w:rPr>
                <w:noProof/>
                <w:webHidden/>
              </w:rPr>
              <w:fldChar w:fldCharType="begin"/>
            </w:r>
            <w:r w:rsidR="00F64222">
              <w:rPr>
                <w:noProof/>
                <w:webHidden/>
              </w:rPr>
              <w:instrText xml:space="preserve"> PAGEREF _Toc372199568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55469F0F" w14:textId="77777777" w:rsidR="00F64222" w:rsidRDefault="00257E1A">
          <w:pPr>
            <w:pStyle w:val="TDC1"/>
            <w:tabs>
              <w:tab w:val="left" w:pos="660"/>
              <w:tab w:val="right" w:leader="dot" w:pos="9394"/>
            </w:tabs>
            <w:rPr>
              <w:rFonts w:eastAsiaTheme="minorEastAsia"/>
              <w:noProof/>
              <w:lang w:eastAsia="es-CO"/>
            </w:rPr>
          </w:pPr>
          <w:hyperlink w:anchor="_Toc372199569" w:history="1">
            <w:r w:rsidR="00F64222" w:rsidRPr="00425C67">
              <w:rPr>
                <w:rStyle w:val="Hipervnculo"/>
                <w:noProof/>
              </w:rPr>
              <w:t>5.1</w:t>
            </w:r>
            <w:r w:rsidR="00F64222">
              <w:rPr>
                <w:rFonts w:eastAsiaTheme="minorEastAsia"/>
                <w:noProof/>
                <w:lang w:eastAsia="es-CO"/>
              </w:rPr>
              <w:tab/>
            </w:r>
            <w:r w:rsidR="00F64222" w:rsidRPr="00425C67">
              <w:rPr>
                <w:rStyle w:val="Hipervnculo"/>
                <w:noProof/>
              </w:rPr>
              <w:t>Proyectos</w:t>
            </w:r>
            <w:r w:rsidR="00F64222">
              <w:rPr>
                <w:noProof/>
                <w:webHidden/>
              </w:rPr>
              <w:tab/>
            </w:r>
            <w:r w:rsidR="00F64222">
              <w:rPr>
                <w:noProof/>
                <w:webHidden/>
              </w:rPr>
              <w:fldChar w:fldCharType="begin"/>
            </w:r>
            <w:r w:rsidR="00F64222">
              <w:rPr>
                <w:noProof/>
                <w:webHidden/>
              </w:rPr>
              <w:instrText xml:space="preserve"> PAGEREF _Toc372199569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1150DAB8" w14:textId="77777777" w:rsidR="00F64222" w:rsidRDefault="00257E1A">
          <w:pPr>
            <w:pStyle w:val="TDC1"/>
            <w:tabs>
              <w:tab w:val="left" w:pos="660"/>
              <w:tab w:val="right" w:leader="dot" w:pos="9394"/>
            </w:tabs>
            <w:rPr>
              <w:rFonts w:eastAsiaTheme="minorEastAsia"/>
              <w:noProof/>
              <w:lang w:eastAsia="es-CO"/>
            </w:rPr>
          </w:pPr>
          <w:hyperlink w:anchor="_Toc372199570" w:history="1">
            <w:r w:rsidR="00F64222" w:rsidRPr="00425C67">
              <w:rPr>
                <w:rStyle w:val="Hipervnculo"/>
                <w:noProof/>
              </w:rPr>
              <w:t>5.2</w:t>
            </w:r>
            <w:r w:rsidR="00F64222">
              <w:rPr>
                <w:rFonts w:eastAsiaTheme="minorEastAsia"/>
                <w:noProof/>
                <w:lang w:eastAsia="es-CO"/>
              </w:rPr>
              <w:tab/>
            </w:r>
            <w:r w:rsidR="00F64222" w:rsidRPr="00425C67">
              <w:rPr>
                <w:rStyle w:val="Hipervnculo"/>
                <w:noProof/>
              </w:rPr>
              <w:t>Planeación vs ejecución</w:t>
            </w:r>
            <w:r w:rsidR="00F64222">
              <w:rPr>
                <w:noProof/>
                <w:webHidden/>
              </w:rPr>
              <w:tab/>
            </w:r>
            <w:r w:rsidR="00F64222">
              <w:rPr>
                <w:noProof/>
                <w:webHidden/>
              </w:rPr>
              <w:fldChar w:fldCharType="begin"/>
            </w:r>
            <w:r w:rsidR="00F64222">
              <w:rPr>
                <w:noProof/>
                <w:webHidden/>
              </w:rPr>
              <w:instrText xml:space="preserve"> PAGEREF _Toc372199570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5E37745" w14:textId="77777777" w:rsidR="00F64222" w:rsidRDefault="00257E1A">
          <w:pPr>
            <w:pStyle w:val="TDC1"/>
            <w:tabs>
              <w:tab w:val="left" w:pos="880"/>
              <w:tab w:val="right" w:leader="dot" w:pos="9394"/>
            </w:tabs>
            <w:rPr>
              <w:rFonts w:eastAsiaTheme="minorEastAsia"/>
              <w:noProof/>
              <w:lang w:eastAsia="es-CO"/>
            </w:rPr>
          </w:pPr>
          <w:hyperlink w:anchor="_Toc372199571" w:history="1">
            <w:r w:rsidR="00F64222" w:rsidRPr="00425C67">
              <w:rPr>
                <w:rStyle w:val="Hipervnculo"/>
                <w:noProof/>
              </w:rPr>
              <w:t>5.2.1</w:t>
            </w:r>
            <w:r w:rsidR="00F64222">
              <w:rPr>
                <w:rFonts w:eastAsiaTheme="minorEastAsia"/>
                <w:noProof/>
                <w:lang w:eastAsia="es-CO"/>
              </w:rPr>
              <w:tab/>
            </w:r>
            <w:r w:rsidR="00F64222" w:rsidRPr="00425C67">
              <w:rPr>
                <w:rStyle w:val="Hipervnculo"/>
                <w:noProof/>
              </w:rPr>
              <w:t>Valor ganado</w:t>
            </w:r>
            <w:r w:rsidR="00F64222">
              <w:rPr>
                <w:noProof/>
                <w:webHidden/>
              </w:rPr>
              <w:tab/>
            </w:r>
            <w:r w:rsidR="00F64222">
              <w:rPr>
                <w:noProof/>
                <w:webHidden/>
              </w:rPr>
              <w:fldChar w:fldCharType="begin"/>
            </w:r>
            <w:r w:rsidR="00F64222">
              <w:rPr>
                <w:noProof/>
                <w:webHidden/>
              </w:rPr>
              <w:instrText xml:space="preserve"> PAGEREF _Toc372199571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2637545" w14:textId="77777777" w:rsidR="00F64222" w:rsidRDefault="00257E1A">
          <w:pPr>
            <w:pStyle w:val="TDC1"/>
            <w:tabs>
              <w:tab w:val="left" w:pos="880"/>
              <w:tab w:val="right" w:leader="dot" w:pos="9394"/>
            </w:tabs>
            <w:rPr>
              <w:rFonts w:eastAsiaTheme="minorEastAsia"/>
              <w:noProof/>
              <w:lang w:eastAsia="es-CO"/>
            </w:rPr>
          </w:pPr>
          <w:hyperlink w:anchor="_Toc372199572" w:history="1">
            <w:r w:rsidR="00F64222" w:rsidRPr="00425C67">
              <w:rPr>
                <w:rStyle w:val="Hipervnculo"/>
                <w:noProof/>
              </w:rPr>
              <w:t>5.2.2</w:t>
            </w:r>
            <w:r w:rsidR="00F64222">
              <w:rPr>
                <w:rFonts w:eastAsiaTheme="minorEastAsia"/>
                <w:noProof/>
                <w:lang w:eastAsia="es-CO"/>
              </w:rPr>
              <w:tab/>
            </w:r>
            <w:r w:rsidR="00F64222" w:rsidRPr="00425C67">
              <w:rPr>
                <w:rStyle w:val="Hipervnculo"/>
                <w:noProof/>
              </w:rPr>
              <w:t>Duración real de actividades ejecutadas</w:t>
            </w:r>
            <w:r w:rsidR="00F64222">
              <w:rPr>
                <w:noProof/>
                <w:webHidden/>
              </w:rPr>
              <w:tab/>
            </w:r>
            <w:r w:rsidR="00F64222">
              <w:rPr>
                <w:noProof/>
                <w:webHidden/>
              </w:rPr>
              <w:fldChar w:fldCharType="begin"/>
            </w:r>
            <w:r w:rsidR="00F64222">
              <w:rPr>
                <w:noProof/>
                <w:webHidden/>
              </w:rPr>
              <w:instrText xml:space="preserve"> PAGEREF _Toc372199572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1C96C4CA" w14:textId="77777777" w:rsidR="00F64222" w:rsidRDefault="00257E1A">
          <w:pPr>
            <w:pStyle w:val="TDC1"/>
            <w:tabs>
              <w:tab w:val="left" w:pos="880"/>
              <w:tab w:val="right" w:leader="dot" w:pos="9394"/>
            </w:tabs>
            <w:rPr>
              <w:rFonts w:eastAsiaTheme="minorEastAsia"/>
              <w:noProof/>
              <w:lang w:eastAsia="es-CO"/>
            </w:rPr>
          </w:pPr>
          <w:hyperlink w:anchor="_Toc372199573" w:history="1">
            <w:r w:rsidR="00F64222" w:rsidRPr="00425C67">
              <w:rPr>
                <w:rStyle w:val="Hipervnculo"/>
                <w:noProof/>
              </w:rPr>
              <w:t>5.2.3</w:t>
            </w:r>
            <w:r w:rsidR="00F64222">
              <w:rPr>
                <w:rFonts w:eastAsiaTheme="minorEastAsia"/>
                <w:noProof/>
                <w:lang w:eastAsia="es-CO"/>
              </w:rPr>
              <w:tab/>
            </w:r>
            <w:r w:rsidR="00F64222" w:rsidRPr="00425C67">
              <w:rPr>
                <w:rStyle w:val="Hipervnculo"/>
                <w:noProof/>
              </w:rPr>
              <w:t>Tiempo estimado vs tiempo real</w:t>
            </w:r>
            <w:r w:rsidR="00F64222">
              <w:rPr>
                <w:noProof/>
                <w:webHidden/>
              </w:rPr>
              <w:tab/>
            </w:r>
            <w:r w:rsidR="00F64222">
              <w:rPr>
                <w:noProof/>
                <w:webHidden/>
              </w:rPr>
              <w:fldChar w:fldCharType="begin"/>
            </w:r>
            <w:r w:rsidR="00F64222">
              <w:rPr>
                <w:noProof/>
                <w:webHidden/>
              </w:rPr>
              <w:instrText xml:space="preserve"> PAGEREF _Toc372199573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F08425D" w14:textId="77777777" w:rsidR="00F64222" w:rsidRDefault="00257E1A">
          <w:pPr>
            <w:pStyle w:val="TDC1"/>
            <w:tabs>
              <w:tab w:val="left" w:pos="440"/>
              <w:tab w:val="right" w:leader="dot" w:pos="9394"/>
            </w:tabs>
            <w:rPr>
              <w:rFonts w:eastAsiaTheme="minorEastAsia"/>
              <w:noProof/>
              <w:lang w:eastAsia="es-CO"/>
            </w:rPr>
          </w:pPr>
          <w:hyperlink w:anchor="_Toc372199574" w:history="1">
            <w:r w:rsidR="00F64222" w:rsidRPr="00425C67">
              <w:rPr>
                <w:rStyle w:val="Hipervnculo"/>
                <w:noProof/>
              </w:rPr>
              <w:t>6</w:t>
            </w:r>
            <w:r w:rsidR="00F64222">
              <w:rPr>
                <w:rFonts w:eastAsiaTheme="minorEastAsia"/>
                <w:noProof/>
                <w:lang w:eastAsia="es-CO"/>
              </w:rPr>
              <w:tab/>
            </w:r>
            <w:r w:rsidR="00F64222" w:rsidRPr="00425C67">
              <w:rPr>
                <w:rStyle w:val="Hipervnculo"/>
                <w:noProof/>
              </w:rPr>
              <w:t>Riesgos</w:t>
            </w:r>
            <w:r w:rsidR="00F64222">
              <w:rPr>
                <w:noProof/>
                <w:webHidden/>
              </w:rPr>
              <w:tab/>
            </w:r>
            <w:r w:rsidR="00F64222">
              <w:rPr>
                <w:noProof/>
                <w:webHidden/>
              </w:rPr>
              <w:fldChar w:fldCharType="begin"/>
            </w:r>
            <w:r w:rsidR="00F64222">
              <w:rPr>
                <w:noProof/>
                <w:webHidden/>
              </w:rPr>
              <w:instrText xml:space="preserve"> PAGEREF _Toc372199574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AE6C07A" w14:textId="77777777" w:rsidR="00F64222" w:rsidRDefault="00257E1A">
          <w:pPr>
            <w:pStyle w:val="TDC1"/>
            <w:tabs>
              <w:tab w:val="left" w:pos="660"/>
              <w:tab w:val="right" w:leader="dot" w:pos="9394"/>
            </w:tabs>
            <w:rPr>
              <w:rFonts w:eastAsiaTheme="minorEastAsia"/>
              <w:noProof/>
              <w:lang w:eastAsia="es-CO"/>
            </w:rPr>
          </w:pPr>
          <w:hyperlink w:anchor="_Toc372199575" w:history="1">
            <w:r w:rsidR="00F64222" w:rsidRPr="00425C67">
              <w:rPr>
                <w:rStyle w:val="Hipervnculo"/>
                <w:noProof/>
              </w:rPr>
              <w:t>6.1</w:t>
            </w:r>
            <w:r w:rsidR="00F64222">
              <w:rPr>
                <w:rFonts w:eastAsiaTheme="minorEastAsia"/>
                <w:noProof/>
                <w:lang w:eastAsia="es-CO"/>
              </w:rPr>
              <w:tab/>
            </w:r>
            <w:r w:rsidR="00F64222" w:rsidRPr="00425C67">
              <w:rPr>
                <w:rStyle w:val="Hipervnculo"/>
                <w:noProof/>
              </w:rPr>
              <w:t>Seguimiento de riesgos</w:t>
            </w:r>
            <w:r w:rsidR="00F64222">
              <w:rPr>
                <w:noProof/>
                <w:webHidden/>
              </w:rPr>
              <w:tab/>
            </w:r>
            <w:r w:rsidR="00F64222">
              <w:rPr>
                <w:noProof/>
                <w:webHidden/>
              </w:rPr>
              <w:fldChar w:fldCharType="begin"/>
            </w:r>
            <w:r w:rsidR="00F64222">
              <w:rPr>
                <w:noProof/>
                <w:webHidden/>
              </w:rPr>
              <w:instrText xml:space="preserve"> PAGEREF _Toc372199575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6172E83A" w14:textId="77777777" w:rsidR="00F64222" w:rsidRDefault="00257E1A">
          <w:pPr>
            <w:pStyle w:val="TDC1"/>
            <w:tabs>
              <w:tab w:val="left" w:pos="660"/>
              <w:tab w:val="right" w:leader="dot" w:pos="9394"/>
            </w:tabs>
            <w:rPr>
              <w:rFonts w:eastAsiaTheme="minorEastAsia"/>
              <w:noProof/>
              <w:lang w:eastAsia="es-CO"/>
            </w:rPr>
          </w:pPr>
          <w:hyperlink w:anchor="_Toc372199576" w:history="1">
            <w:r w:rsidR="00F64222" w:rsidRPr="00425C67">
              <w:rPr>
                <w:rStyle w:val="Hipervnculo"/>
                <w:noProof/>
              </w:rPr>
              <w:t>6.2</w:t>
            </w:r>
            <w:r w:rsidR="00F64222">
              <w:rPr>
                <w:rFonts w:eastAsiaTheme="minorEastAsia"/>
                <w:noProof/>
                <w:lang w:eastAsia="es-CO"/>
              </w:rPr>
              <w:tab/>
            </w:r>
            <w:r w:rsidR="00F64222" w:rsidRPr="00425C67">
              <w:rPr>
                <w:rStyle w:val="Hipervnculo"/>
                <w:noProof/>
              </w:rPr>
              <w:t>Matriz de probabilidad e impacto</w:t>
            </w:r>
            <w:r w:rsidR="00F64222">
              <w:rPr>
                <w:noProof/>
                <w:webHidden/>
              </w:rPr>
              <w:tab/>
            </w:r>
            <w:r w:rsidR="00F64222">
              <w:rPr>
                <w:noProof/>
                <w:webHidden/>
              </w:rPr>
              <w:fldChar w:fldCharType="begin"/>
            </w:r>
            <w:r w:rsidR="00F64222">
              <w:rPr>
                <w:noProof/>
                <w:webHidden/>
              </w:rPr>
              <w:instrText xml:space="preserve"> PAGEREF _Toc372199576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043E618" w14:textId="77777777" w:rsidR="00F64222" w:rsidRDefault="00257E1A">
          <w:pPr>
            <w:pStyle w:val="TDC1"/>
            <w:tabs>
              <w:tab w:val="left" w:pos="660"/>
              <w:tab w:val="right" w:leader="dot" w:pos="9394"/>
            </w:tabs>
            <w:rPr>
              <w:rFonts w:eastAsiaTheme="minorEastAsia"/>
              <w:noProof/>
              <w:lang w:eastAsia="es-CO"/>
            </w:rPr>
          </w:pPr>
          <w:hyperlink w:anchor="_Toc372199577" w:history="1">
            <w:r w:rsidR="00F64222" w:rsidRPr="00425C67">
              <w:rPr>
                <w:rStyle w:val="Hipervnculo"/>
                <w:noProof/>
              </w:rPr>
              <w:t>6.3</w:t>
            </w:r>
            <w:r w:rsidR="00F64222">
              <w:rPr>
                <w:rFonts w:eastAsiaTheme="minorEastAsia"/>
                <w:noProof/>
                <w:lang w:eastAsia="es-CO"/>
              </w:rPr>
              <w:tab/>
            </w:r>
            <w:r w:rsidR="00F64222" w:rsidRPr="00425C67">
              <w:rPr>
                <w:rStyle w:val="Hipervnculo"/>
                <w:noProof/>
              </w:rPr>
              <w:t>Diseño de la solución</w:t>
            </w:r>
            <w:r w:rsidR="00F64222">
              <w:rPr>
                <w:noProof/>
                <w:webHidden/>
              </w:rPr>
              <w:tab/>
            </w:r>
            <w:r w:rsidR="00F64222">
              <w:rPr>
                <w:noProof/>
                <w:webHidden/>
              </w:rPr>
              <w:fldChar w:fldCharType="begin"/>
            </w:r>
            <w:r w:rsidR="00F64222">
              <w:rPr>
                <w:noProof/>
                <w:webHidden/>
              </w:rPr>
              <w:instrText xml:space="preserve"> PAGEREF _Toc372199577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7DEE536" w14:textId="77777777" w:rsidR="00F64222" w:rsidRDefault="00257E1A">
          <w:pPr>
            <w:pStyle w:val="TDC1"/>
            <w:tabs>
              <w:tab w:val="left" w:pos="440"/>
              <w:tab w:val="right" w:leader="dot" w:pos="9394"/>
            </w:tabs>
            <w:rPr>
              <w:rFonts w:eastAsiaTheme="minorEastAsia"/>
              <w:noProof/>
              <w:lang w:eastAsia="es-CO"/>
            </w:rPr>
          </w:pPr>
          <w:hyperlink w:anchor="_Toc372199578" w:history="1">
            <w:r w:rsidR="00F64222" w:rsidRPr="00425C67">
              <w:rPr>
                <w:rStyle w:val="Hipervnculo"/>
                <w:noProof/>
              </w:rPr>
              <w:t>7</w:t>
            </w:r>
            <w:r w:rsidR="00F64222">
              <w:rPr>
                <w:rFonts w:eastAsiaTheme="minorEastAsia"/>
                <w:noProof/>
                <w:lang w:eastAsia="es-CO"/>
              </w:rPr>
              <w:tab/>
            </w:r>
            <w:r w:rsidR="00F64222" w:rsidRPr="00425C67">
              <w:rPr>
                <w:rStyle w:val="Hipervnculo"/>
                <w:noProof/>
              </w:rPr>
              <w:t>Seguimiento al plan de mejora</w:t>
            </w:r>
            <w:r w:rsidR="00F64222">
              <w:rPr>
                <w:noProof/>
                <w:webHidden/>
              </w:rPr>
              <w:tab/>
            </w:r>
            <w:r w:rsidR="00F64222">
              <w:rPr>
                <w:noProof/>
                <w:webHidden/>
              </w:rPr>
              <w:fldChar w:fldCharType="begin"/>
            </w:r>
            <w:r w:rsidR="00F64222">
              <w:rPr>
                <w:noProof/>
                <w:webHidden/>
              </w:rPr>
              <w:instrText xml:space="preserve"> PAGEREF _Toc372199578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5D0C0ED3" w14:textId="77777777" w:rsidR="00F64222" w:rsidRDefault="00257E1A">
          <w:pPr>
            <w:pStyle w:val="TDC1"/>
            <w:tabs>
              <w:tab w:val="left" w:pos="440"/>
              <w:tab w:val="right" w:leader="dot" w:pos="9394"/>
            </w:tabs>
            <w:rPr>
              <w:rFonts w:eastAsiaTheme="minorEastAsia"/>
              <w:noProof/>
              <w:lang w:eastAsia="es-CO"/>
            </w:rPr>
          </w:pPr>
          <w:hyperlink w:anchor="_Toc372199579" w:history="1">
            <w:r w:rsidR="00F64222" w:rsidRPr="00425C67">
              <w:rPr>
                <w:rStyle w:val="Hipervnculo"/>
                <w:noProof/>
              </w:rPr>
              <w:t>8</w:t>
            </w:r>
            <w:r w:rsidR="00F64222">
              <w:rPr>
                <w:rFonts w:eastAsiaTheme="minorEastAsia"/>
                <w:noProof/>
                <w:lang w:eastAsia="es-CO"/>
              </w:rPr>
              <w:tab/>
            </w:r>
            <w:r w:rsidR="00F64222" w:rsidRPr="00425C67">
              <w:rPr>
                <w:rStyle w:val="Hipervnculo"/>
                <w:noProof/>
              </w:rPr>
              <w:t>Modificaciones al producto</w:t>
            </w:r>
            <w:r w:rsidR="00F64222">
              <w:rPr>
                <w:noProof/>
                <w:webHidden/>
              </w:rPr>
              <w:tab/>
            </w:r>
            <w:r w:rsidR="00F64222">
              <w:rPr>
                <w:noProof/>
                <w:webHidden/>
              </w:rPr>
              <w:fldChar w:fldCharType="begin"/>
            </w:r>
            <w:r w:rsidR="00F64222">
              <w:rPr>
                <w:noProof/>
                <w:webHidden/>
              </w:rPr>
              <w:instrText xml:space="preserve"> PAGEREF _Toc372199579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32A1960F" w14:textId="77777777" w:rsidR="00F64222" w:rsidRDefault="00257E1A">
          <w:pPr>
            <w:pStyle w:val="TDC1"/>
            <w:tabs>
              <w:tab w:val="left" w:pos="660"/>
              <w:tab w:val="right" w:leader="dot" w:pos="9394"/>
            </w:tabs>
            <w:rPr>
              <w:rFonts w:eastAsiaTheme="minorEastAsia"/>
              <w:noProof/>
              <w:lang w:eastAsia="es-CO"/>
            </w:rPr>
          </w:pPr>
          <w:hyperlink w:anchor="_Toc372199580" w:history="1">
            <w:r w:rsidR="00F64222" w:rsidRPr="00425C67">
              <w:rPr>
                <w:rStyle w:val="Hipervnculo"/>
                <w:noProof/>
              </w:rPr>
              <w:t>8.1</w:t>
            </w:r>
            <w:r w:rsidR="00F64222">
              <w:rPr>
                <w:rFonts w:eastAsiaTheme="minorEastAsia"/>
                <w:noProof/>
                <w:lang w:eastAsia="es-CO"/>
              </w:rPr>
              <w:tab/>
            </w:r>
            <w:r w:rsidR="00F64222" w:rsidRPr="00425C67">
              <w:rPr>
                <w:rStyle w:val="Hipervnculo"/>
                <w:noProof/>
              </w:rPr>
              <w:t>Modificaciones en el portal</w:t>
            </w:r>
            <w:r w:rsidR="00F64222">
              <w:rPr>
                <w:noProof/>
                <w:webHidden/>
              </w:rPr>
              <w:tab/>
            </w:r>
            <w:r w:rsidR="00F64222">
              <w:rPr>
                <w:noProof/>
                <w:webHidden/>
              </w:rPr>
              <w:fldChar w:fldCharType="begin"/>
            </w:r>
            <w:r w:rsidR="00F64222">
              <w:rPr>
                <w:noProof/>
                <w:webHidden/>
              </w:rPr>
              <w:instrText xml:space="preserve"> PAGEREF _Toc372199580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7C069C61" w14:textId="77777777" w:rsidR="00F64222" w:rsidRDefault="00257E1A">
          <w:pPr>
            <w:pStyle w:val="TDC1"/>
            <w:tabs>
              <w:tab w:val="left" w:pos="660"/>
              <w:tab w:val="right" w:leader="dot" w:pos="9394"/>
            </w:tabs>
            <w:rPr>
              <w:rFonts w:eastAsiaTheme="minorEastAsia"/>
              <w:noProof/>
              <w:lang w:eastAsia="es-CO"/>
            </w:rPr>
          </w:pPr>
          <w:hyperlink w:anchor="_Toc372199581" w:history="1">
            <w:r w:rsidR="00F64222" w:rsidRPr="00425C67">
              <w:rPr>
                <w:rStyle w:val="Hipervnculo"/>
                <w:noProof/>
              </w:rPr>
              <w:t>8.2</w:t>
            </w:r>
            <w:r w:rsidR="00F64222">
              <w:rPr>
                <w:rFonts w:eastAsiaTheme="minorEastAsia"/>
                <w:noProof/>
                <w:lang w:eastAsia="es-CO"/>
              </w:rPr>
              <w:tab/>
            </w:r>
            <w:r w:rsidR="00F64222" w:rsidRPr="00425C67">
              <w:rPr>
                <w:rStyle w:val="Hipervnculo"/>
                <w:noProof/>
              </w:rPr>
              <w:t>Modificaciones en el bus</w:t>
            </w:r>
            <w:r w:rsidR="00F64222">
              <w:rPr>
                <w:noProof/>
                <w:webHidden/>
              </w:rPr>
              <w:tab/>
            </w:r>
            <w:r w:rsidR="00F64222">
              <w:rPr>
                <w:noProof/>
                <w:webHidden/>
              </w:rPr>
              <w:fldChar w:fldCharType="begin"/>
            </w:r>
            <w:r w:rsidR="00F64222">
              <w:rPr>
                <w:noProof/>
                <w:webHidden/>
              </w:rPr>
              <w:instrText xml:space="preserve"> PAGEREF _Toc372199581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24AA3AC3" w14:textId="77777777" w:rsidR="00F64222" w:rsidRDefault="00257E1A">
          <w:pPr>
            <w:pStyle w:val="TDC1"/>
            <w:tabs>
              <w:tab w:val="left" w:pos="660"/>
              <w:tab w:val="right" w:leader="dot" w:pos="9394"/>
            </w:tabs>
            <w:rPr>
              <w:rFonts w:eastAsiaTheme="minorEastAsia"/>
              <w:noProof/>
              <w:lang w:eastAsia="es-CO"/>
            </w:rPr>
          </w:pPr>
          <w:hyperlink w:anchor="_Toc372199582" w:history="1">
            <w:r w:rsidR="00F64222" w:rsidRPr="00425C67">
              <w:rPr>
                <w:rStyle w:val="Hipervnculo"/>
                <w:noProof/>
              </w:rPr>
              <w:t>8.3</w:t>
            </w:r>
            <w:r w:rsidR="00F64222">
              <w:rPr>
                <w:rFonts w:eastAsiaTheme="minorEastAsia"/>
                <w:noProof/>
                <w:lang w:eastAsia="es-CO"/>
              </w:rPr>
              <w:tab/>
            </w:r>
            <w:r w:rsidR="00F64222" w:rsidRPr="00425C67">
              <w:rPr>
                <w:rStyle w:val="Hipervnculo"/>
                <w:noProof/>
              </w:rPr>
              <w:t>Modificaciones en el proceso BPEL</w:t>
            </w:r>
            <w:r w:rsidR="00F64222">
              <w:rPr>
                <w:noProof/>
                <w:webHidden/>
              </w:rPr>
              <w:tab/>
            </w:r>
            <w:r w:rsidR="00F64222">
              <w:rPr>
                <w:noProof/>
                <w:webHidden/>
              </w:rPr>
              <w:fldChar w:fldCharType="begin"/>
            </w:r>
            <w:r w:rsidR="00F64222">
              <w:rPr>
                <w:noProof/>
                <w:webHidden/>
              </w:rPr>
              <w:instrText xml:space="preserve"> PAGEREF _Toc372199582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319D188B" w14:textId="77777777" w:rsidR="00F64222" w:rsidRDefault="00257E1A">
          <w:pPr>
            <w:pStyle w:val="TDC1"/>
            <w:tabs>
              <w:tab w:val="left" w:pos="660"/>
              <w:tab w:val="right" w:leader="dot" w:pos="9394"/>
            </w:tabs>
            <w:rPr>
              <w:rFonts w:eastAsiaTheme="minorEastAsia"/>
              <w:noProof/>
              <w:lang w:eastAsia="es-CO"/>
            </w:rPr>
          </w:pPr>
          <w:hyperlink w:anchor="_Toc372199583" w:history="1">
            <w:r w:rsidR="00F64222" w:rsidRPr="00425C67">
              <w:rPr>
                <w:rStyle w:val="Hipervnculo"/>
                <w:noProof/>
              </w:rPr>
              <w:t>8.4</w:t>
            </w:r>
            <w:r w:rsidR="00F64222">
              <w:rPr>
                <w:rFonts w:eastAsiaTheme="minorEastAsia"/>
                <w:noProof/>
                <w:lang w:eastAsia="es-CO"/>
              </w:rPr>
              <w:tab/>
            </w:r>
            <w:r w:rsidR="00F64222" w:rsidRPr="00425C67">
              <w:rPr>
                <w:rStyle w:val="Hipervnculo"/>
                <w:noProof/>
              </w:rPr>
              <w:t>Modificaciones en las aplicaciones legadas</w:t>
            </w:r>
            <w:r w:rsidR="00F64222">
              <w:rPr>
                <w:noProof/>
                <w:webHidden/>
              </w:rPr>
              <w:tab/>
            </w:r>
            <w:r w:rsidR="00F64222">
              <w:rPr>
                <w:noProof/>
                <w:webHidden/>
              </w:rPr>
              <w:fldChar w:fldCharType="begin"/>
            </w:r>
            <w:r w:rsidR="00F64222">
              <w:rPr>
                <w:noProof/>
                <w:webHidden/>
              </w:rPr>
              <w:instrText xml:space="preserve"> PAGEREF _Toc372199583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72C34DD5" w14:textId="77777777" w:rsidR="00F64222" w:rsidRDefault="00257E1A">
          <w:pPr>
            <w:pStyle w:val="TDC1"/>
            <w:tabs>
              <w:tab w:val="left" w:pos="440"/>
              <w:tab w:val="right" w:leader="dot" w:pos="9394"/>
            </w:tabs>
            <w:rPr>
              <w:rFonts w:eastAsiaTheme="minorEastAsia"/>
              <w:noProof/>
              <w:lang w:eastAsia="es-CO"/>
            </w:rPr>
          </w:pPr>
          <w:hyperlink w:anchor="_Toc372199584" w:history="1">
            <w:r w:rsidR="00F64222" w:rsidRPr="00425C67">
              <w:rPr>
                <w:rStyle w:val="Hipervnculo"/>
                <w:noProof/>
              </w:rPr>
              <w:t>9</w:t>
            </w:r>
            <w:r w:rsidR="00F64222">
              <w:rPr>
                <w:rFonts w:eastAsiaTheme="minorEastAsia"/>
                <w:noProof/>
                <w:lang w:eastAsia="es-CO"/>
              </w:rPr>
              <w:tab/>
            </w:r>
            <w:r w:rsidR="00F64222" w:rsidRPr="00425C67">
              <w:rPr>
                <w:rStyle w:val="Hipervnculo"/>
                <w:noProof/>
              </w:rPr>
              <w:t>Postmortem</w:t>
            </w:r>
            <w:r w:rsidR="00F64222">
              <w:rPr>
                <w:noProof/>
                <w:webHidden/>
              </w:rPr>
              <w:tab/>
            </w:r>
            <w:r w:rsidR="00F64222">
              <w:rPr>
                <w:noProof/>
                <w:webHidden/>
              </w:rPr>
              <w:fldChar w:fldCharType="begin"/>
            </w:r>
            <w:r w:rsidR="00F64222">
              <w:rPr>
                <w:noProof/>
                <w:webHidden/>
              </w:rPr>
              <w:instrText xml:space="preserve"> PAGEREF _Toc372199584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498DCD34" w14:textId="77777777" w:rsidR="00F64222" w:rsidRDefault="00257E1A">
          <w:pPr>
            <w:pStyle w:val="TDC1"/>
            <w:tabs>
              <w:tab w:val="left" w:pos="660"/>
              <w:tab w:val="right" w:leader="dot" w:pos="9394"/>
            </w:tabs>
            <w:rPr>
              <w:rFonts w:eastAsiaTheme="minorEastAsia"/>
              <w:noProof/>
              <w:lang w:eastAsia="es-CO"/>
            </w:rPr>
          </w:pPr>
          <w:hyperlink w:anchor="_Toc372199585" w:history="1">
            <w:r w:rsidR="00F64222" w:rsidRPr="00425C67">
              <w:rPr>
                <w:rStyle w:val="Hipervnculo"/>
                <w:noProof/>
              </w:rPr>
              <w:t>9.1</w:t>
            </w:r>
            <w:r w:rsidR="00F64222">
              <w:rPr>
                <w:rFonts w:eastAsiaTheme="minorEastAsia"/>
                <w:noProof/>
                <w:lang w:eastAsia="es-CO"/>
              </w:rPr>
              <w:tab/>
            </w:r>
            <w:r w:rsidR="00F64222" w:rsidRPr="00425C67">
              <w:rPr>
                <w:rStyle w:val="Hipervnculo"/>
                <w:noProof/>
              </w:rPr>
              <w:t>Cantidad de defectos</w:t>
            </w:r>
            <w:r w:rsidR="00F64222">
              <w:rPr>
                <w:noProof/>
                <w:webHidden/>
              </w:rPr>
              <w:tab/>
            </w:r>
            <w:r w:rsidR="00F64222">
              <w:rPr>
                <w:noProof/>
                <w:webHidden/>
              </w:rPr>
              <w:fldChar w:fldCharType="begin"/>
            </w:r>
            <w:r w:rsidR="00F64222">
              <w:rPr>
                <w:noProof/>
                <w:webHidden/>
              </w:rPr>
              <w:instrText xml:space="preserve"> PAGEREF _Toc372199585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60062239" w14:textId="77777777" w:rsidR="00F64222" w:rsidRDefault="00257E1A">
          <w:pPr>
            <w:pStyle w:val="TDC1"/>
            <w:tabs>
              <w:tab w:val="left" w:pos="660"/>
              <w:tab w:val="right" w:leader="dot" w:pos="9394"/>
            </w:tabs>
            <w:rPr>
              <w:rFonts w:eastAsiaTheme="minorEastAsia"/>
              <w:noProof/>
              <w:lang w:eastAsia="es-CO"/>
            </w:rPr>
          </w:pPr>
          <w:hyperlink w:anchor="_Toc372199586" w:history="1">
            <w:r w:rsidR="00F64222" w:rsidRPr="00425C67">
              <w:rPr>
                <w:rStyle w:val="Hipervnculo"/>
                <w:noProof/>
              </w:rPr>
              <w:t>9.2</w:t>
            </w:r>
            <w:r w:rsidR="00F64222">
              <w:rPr>
                <w:rFonts w:eastAsiaTheme="minorEastAsia"/>
                <w:noProof/>
                <w:lang w:eastAsia="es-CO"/>
              </w:rPr>
              <w:tab/>
            </w:r>
            <w:r w:rsidR="00F64222" w:rsidRPr="00425C67">
              <w:rPr>
                <w:rStyle w:val="Hipervnculo"/>
                <w:noProof/>
              </w:rPr>
              <w:t>Métricas del proceso</w:t>
            </w:r>
            <w:r w:rsidR="00F64222">
              <w:rPr>
                <w:noProof/>
                <w:webHidden/>
              </w:rPr>
              <w:tab/>
            </w:r>
            <w:r w:rsidR="00F64222">
              <w:rPr>
                <w:noProof/>
                <w:webHidden/>
              </w:rPr>
              <w:fldChar w:fldCharType="begin"/>
            </w:r>
            <w:r w:rsidR="00F64222">
              <w:rPr>
                <w:noProof/>
                <w:webHidden/>
              </w:rPr>
              <w:instrText xml:space="preserve"> PAGEREF _Toc372199586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65BD8D8" w14:textId="77777777" w:rsidR="00F64222" w:rsidRDefault="00257E1A">
          <w:pPr>
            <w:pStyle w:val="TDC1"/>
            <w:tabs>
              <w:tab w:val="left" w:pos="660"/>
              <w:tab w:val="right" w:leader="dot" w:pos="9394"/>
            </w:tabs>
            <w:rPr>
              <w:rFonts w:eastAsiaTheme="minorEastAsia"/>
              <w:noProof/>
              <w:lang w:eastAsia="es-CO"/>
            </w:rPr>
          </w:pPr>
          <w:hyperlink w:anchor="_Toc372199587" w:history="1">
            <w:r w:rsidR="00F64222" w:rsidRPr="00425C67">
              <w:rPr>
                <w:rStyle w:val="Hipervnculo"/>
                <w:noProof/>
              </w:rPr>
              <w:t>9.3</w:t>
            </w:r>
            <w:r w:rsidR="00F64222">
              <w:rPr>
                <w:rFonts w:eastAsiaTheme="minorEastAsia"/>
                <w:noProof/>
                <w:lang w:eastAsia="es-CO"/>
              </w:rPr>
              <w:tab/>
            </w:r>
            <w:r w:rsidR="00F64222" w:rsidRPr="00425C67">
              <w:rPr>
                <w:rStyle w:val="Hipervnculo"/>
                <w:noProof/>
              </w:rPr>
              <w:t>Reporte de roles</w:t>
            </w:r>
            <w:r w:rsidR="00F64222">
              <w:rPr>
                <w:noProof/>
                <w:webHidden/>
              </w:rPr>
              <w:tab/>
            </w:r>
            <w:r w:rsidR="00F64222">
              <w:rPr>
                <w:noProof/>
                <w:webHidden/>
              </w:rPr>
              <w:fldChar w:fldCharType="begin"/>
            </w:r>
            <w:r w:rsidR="00F64222">
              <w:rPr>
                <w:noProof/>
                <w:webHidden/>
              </w:rPr>
              <w:instrText xml:space="preserve"> PAGEREF _Toc372199587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C9AC523" w14:textId="77777777" w:rsidR="00F64222" w:rsidRDefault="00257E1A">
          <w:pPr>
            <w:pStyle w:val="TDC1"/>
            <w:tabs>
              <w:tab w:val="left" w:pos="880"/>
              <w:tab w:val="right" w:leader="dot" w:pos="9394"/>
            </w:tabs>
            <w:rPr>
              <w:rFonts w:eastAsiaTheme="minorEastAsia"/>
              <w:noProof/>
              <w:lang w:eastAsia="es-CO"/>
            </w:rPr>
          </w:pPr>
          <w:hyperlink w:anchor="_Toc372199588" w:history="1">
            <w:r w:rsidR="00F64222" w:rsidRPr="00425C67">
              <w:rPr>
                <w:rStyle w:val="Hipervnculo"/>
                <w:noProof/>
              </w:rPr>
              <w:t>9.3.1</w:t>
            </w:r>
            <w:r w:rsidR="00F64222">
              <w:rPr>
                <w:rFonts w:eastAsiaTheme="minorEastAsia"/>
                <w:noProof/>
                <w:lang w:eastAsia="es-CO"/>
              </w:rPr>
              <w:tab/>
            </w:r>
            <w:r w:rsidR="00F64222" w:rsidRPr="00425C67">
              <w:rPr>
                <w:rStyle w:val="Hipervnculo"/>
                <w:noProof/>
              </w:rPr>
              <w:t>Líder del equipo</w:t>
            </w:r>
            <w:r w:rsidR="00F64222">
              <w:rPr>
                <w:noProof/>
                <w:webHidden/>
              </w:rPr>
              <w:tab/>
            </w:r>
            <w:r w:rsidR="00F64222">
              <w:rPr>
                <w:noProof/>
                <w:webHidden/>
              </w:rPr>
              <w:fldChar w:fldCharType="begin"/>
            </w:r>
            <w:r w:rsidR="00F64222">
              <w:rPr>
                <w:noProof/>
                <w:webHidden/>
              </w:rPr>
              <w:instrText xml:space="preserve"> PAGEREF _Toc372199588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0889B46C" w14:textId="77777777" w:rsidR="00F64222" w:rsidRDefault="00257E1A">
          <w:pPr>
            <w:pStyle w:val="TDC1"/>
            <w:tabs>
              <w:tab w:val="left" w:pos="880"/>
              <w:tab w:val="right" w:leader="dot" w:pos="9394"/>
            </w:tabs>
            <w:rPr>
              <w:rFonts w:eastAsiaTheme="minorEastAsia"/>
              <w:noProof/>
              <w:lang w:eastAsia="es-CO"/>
            </w:rPr>
          </w:pPr>
          <w:hyperlink w:anchor="_Toc372199589" w:history="1">
            <w:r w:rsidR="00F64222" w:rsidRPr="00425C67">
              <w:rPr>
                <w:rStyle w:val="Hipervnculo"/>
                <w:noProof/>
              </w:rPr>
              <w:t>9.3.2</w:t>
            </w:r>
            <w:r w:rsidR="00F64222">
              <w:rPr>
                <w:rFonts w:eastAsiaTheme="minorEastAsia"/>
                <w:noProof/>
                <w:lang w:eastAsia="es-CO"/>
              </w:rPr>
              <w:tab/>
            </w:r>
            <w:r w:rsidR="00F64222" w:rsidRPr="00425C67">
              <w:rPr>
                <w:rStyle w:val="Hipervnculo"/>
                <w:noProof/>
              </w:rPr>
              <w:t>Líder del soporte</w:t>
            </w:r>
            <w:r w:rsidR="00F64222">
              <w:rPr>
                <w:noProof/>
                <w:webHidden/>
              </w:rPr>
              <w:tab/>
            </w:r>
            <w:r w:rsidR="00F64222">
              <w:rPr>
                <w:noProof/>
                <w:webHidden/>
              </w:rPr>
              <w:fldChar w:fldCharType="begin"/>
            </w:r>
            <w:r w:rsidR="00F64222">
              <w:rPr>
                <w:noProof/>
                <w:webHidden/>
              </w:rPr>
              <w:instrText xml:space="preserve"> PAGEREF _Toc372199589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25DB4B82" w14:textId="77777777" w:rsidR="00F64222" w:rsidRDefault="00257E1A">
          <w:pPr>
            <w:pStyle w:val="TDC1"/>
            <w:tabs>
              <w:tab w:val="left" w:pos="880"/>
              <w:tab w:val="right" w:leader="dot" w:pos="9394"/>
            </w:tabs>
            <w:rPr>
              <w:rFonts w:eastAsiaTheme="minorEastAsia"/>
              <w:noProof/>
              <w:lang w:eastAsia="es-CO"/>
            </w:rPr>
          </w:pPr>
          <w:hyperlink w:anchor="_Toc372199591" w:history="1">
            <w:r w:rsidR="00F64222" w:rsidRPr="00425C67">
              <w:rPr>
                <w:rStyle w:val="Hipervnculo"/>
                <w:noProof/>
              </w:rPr>
              <w:t>9.3.3</w:t>
            </w:r>
            <w:r w:rsidR="00F64222">
              <w:rPr>
                <w:rFonts w:eastAsiaTheme="minorEastAsia"/>
                <w:noProof/>
                <w:lang w:eastAsia="es-CO"/>
              </w:rPr>
              <w:tab/>
            </w:r>
            <w:r w:rsidR="00F64222" w:rsidRPr="00425C67">
              <w:rPr>
                <w:rStyle w:val="Hipervnculo"/>
                <w:noProof/>
              </w:rPr>
              <w:t>Líder del desarrollo</w:t>
            </w:r>
            <w:r w:rsidR="00F64222">
              <w:rPr>
                <w:noProof/>
                <w:webHidden/>
              </w:rPr>
              <w:tab/>
            </w:r>
            <w:r w:rsidR="00F64222">
              <w:rPr>
                <w:noProof/>
                <w:webHidden/>
              </w:rPr>
              <w:fldChar w:fldCharType="begin"/>
            </w:r>
            <w:r w:rsidR="00F64222">
              <w:rPr>
                <w:noProof/>
                <w:webHidden/>
              </w:rPr>
              <w:instrText xml:space="preserve"> PAGEREF _Toc372199591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68EC7D83" w14:textId="77777777" w:rsidR="00F64222" w:rsidRDefault="00257E1A">
          <w:pPr>
            <w:pStyle w:val="TDC1"/>
            <w:tabs>
              <w:tab w:val="left" w:pos="880"/>
              <w:tab w:val="right" w:leader="dot" w:pos="9394"/>
            </w:tabs>
            <w:rPr>
              <w:rFonts w:eastAsiaTheme="minorEastAsia"/>
              <w:noProof/>
              <w:lang w:eastAsia="es-CO"/>
            </w:rPr>
          </w:pPr>
          <w:hyperlink w:anchor="_Toc372199592" w:history="1">
            <w:r w:rsidR="00F64222" w:rsidRPr="00425C67">
              <w:rPr>
                <w:rStyle w:val="Hipervnculo"/>
                <w:noProof/>
              </w:rPr>
              <w:t>9.3.4</w:t>
            </w:r>
            <w:r w:rsidR="00F64222">
              <w:rPr>
                <w:rFonts w:eastAsiaTheme="minorEastAsia"/>
                <w:noProof/>
                <w:lang w:eastAsia="es-CO"/>
              </w:rPr>
              <w:tab/>
            </w:r>
            <w:r w:rsidR="00F64222" w:rsidRPr="00425C67">
              <w:rPr>
                <w:rStyle w:val="Hipervnculo"/>
                <w:noProof/>
              </w:rPr>
              <w:t>Líder de calidad</w:t>
            </w:r>
            <w:r w:rsidR="00F64222">
              <w:rPr>
                <w:noProof/>
                <w:webHidden/>
              </w:rPr>
              <w:tab/>
            </w:r>
            <w:r w:rsidR="00F64222">
              <w:rPr>
                <w:noProof/>
                <w:webHidden/>
              </w:rPr>
              <w:fldChar w:fldCharType="begin"/>
            </w:r>
            <w:r w:rsidR="00F64222">
              <w:rPr>
                <w:noProof/>
                <w:webHidden/>
              </w:rPr>
              <w:instrText xml:space="preserve"> PAGEREF _Toc372199592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5397E8C6" w14:textId="77777777" w:rsidR="00F64222" w:rsidRDefault="00257E1A">
          <w:pPr>
            <w:pStyle w:val="TDC1"/>
            <w:tabs>
              <w:tab w:val="left" w:pos="880"/>
              <w:tab w:val="right" w:leader="dot" w:pos="9394"/>
            </w:tabs>
            <w:rPr>
              <w:rFonts w:eastAsiaTheme="minorEastAsia"/>
              <w:noProof/>
              <w:lang w:eastAsia="es-CO"/>
            </w:rPr>
          </w:pPr>
          <w:hyperlink w:anchor="_Toc372199593" w:history="1">
            <w:r w:rsidR="00F64222" w:rsidRPr="00425C67">
              <w:rPr>
                <w:rStyle w:val="Hipervnculo"/>
                <w:noProof/>
              </w:rPr>
              <w:t>9.3.5</w:t>
            </w:r>
            <w:r w:rsidR="00F64222">
              <w:rPr>
                <w:rFonts w:eastAsiaTheme="minorEastAsia"/>
                <w:noProof/>
                <w:lang w:eastAsia="es-CO"/>
              </w:rPr>
              <w:tab/>
            </w:r>
            <w:r w:rsidR="00F64222" w:rsidRPr="00425C67">
              <w:rPr>
                <w:rStyle w:val="Hipervnculo"/>
                <w:noProof/>
              </w:rPr>
              <w:t>Líder de planeación</w:t>
            </w:r>
            <w:r w:rsidR="00F64222">
              <w:rPr>
                <w:noProof/>
                <w:webHidden/>
              </w:rPr>
              <w:tab/>
            </w:r>
            <w:r w:rsidR="00F64222">
              <w:rPr>
                <w:noProof/>
                <w:webHidden/>
              </w:rPr>
              <w:fldChar w:fldCharType="begin"/>
            </w:r>
            <w:r w:rsidR="00F64222">
              <w:rPr>
                <w:noProof/>
                <w:webHidden/>
              </w:rPr>
              <w:instrText xml:space="preserve"> PAGEREF _Toc372199593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05C9DA23" w14:textId="77777777" w:rsidR="00F64222" w:rsidRDefault="00257E1A">
          <w:pPr>
            <w:pStyle w:val="TDC1"/>
            <w:tabs>
              <w:tab w:val="left" w:pos="660"/>
              <w:tab w:val="right" w:leader="dot" w:pos="9394"/>
            </w:tabs>
            <w:rPr>
              <w:rFonts w:eastAsiaTheme="minorEastAsia"/>
              <w:noProof/>
              <w:lang w:eastAsia="es-CO"/>
            </w:rPr>
          </w:pPr>
          <w:hyperlink w:anchor="_Toc372199594" w:history="1">
            <w:r w:rsidR="00F64222" w:rsidRPr="00425C67">
              <w:rPr>
                <w:rStyle w:val="Hipervnculo"/>
                <w:noProof/>
              </w:rPr>
              <w:t>10</w:t>
            </w:r>
            <w:r w:rsidR="00F64222">
              <w:rPr>
                <w:rFonts w:eastAsiaTheme="minorEastAsia"/>
                <w:noProof/>
                <w:lang w:eastAsia="es-CO"/>
              </w:rPr>
              <w:tab/>
            </w:r>
            <w:r w:rsidR="00F64222" w:rsidRPr="00425C67">
              <w:rPr>
                <w:rStyle w:val="Hipervnculo"/>
                <w:noProof/>
              </w:rPr>
              <w:t>Cambios en el proxy</w:t>
            </w:r>
            <w:r w:rsidR="00F64222">
              <w:rPr>
                <w:noProof/>
                <w:webHidden/>
              </w:rPr>
              <w:tab/>
            </w:r>
            <w:r w:rsidR="00F64222">
              <w:rPr>
                <w:noProof/>
                <w:webHidden/>
              </w:rPr>
              <w:fldChar w:fldCharType="begin"/>
            </w:r>
            <w:r w:rsidR="00F64222">
              <w:rPr>
                <w:noProof/>
                <w:webHidden/>
              </w:rPr>
              <w:instrText xml:space="preserve"> PAGEREF _Toc372199594 \h </w:instrText>
            </w:r>
            <w:r w:rsidR="00F64222">
              <w:rPr>
                <w:noProof/>
                <w:webHidden/>
              </w:rPr>
            </w:r>
            <w:r w:rsidR="00F64222">
              <w:rPr>
                <w:noProof/>
                <w:webHidden/>
              </w:rPr>
              <w:fldChar w:fldCharType="separate"/>
            </w:r>
            <w:r w:rsidR="00F64222">
              <w:rPr>
                <w:noProof/>
                <w:webHidden/>
              </w:rPr>
              <w:t>31</w:t>
            </w:r>
            <w:r w:rsidR="00F64222">
              <w:rPr>
                <w:noProof/>
                <w:webHidden/>
              </w:rPr>
              <w:fldChar w:fldCharType="end"/>
            </w:r>
          </w:hyperlink>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1" w:name="_Toc372199548"/>
      <w:r>
        <w:rPr>
          <w:rFonts w:asciiTheme="minorHAnsi" w:hAnsiTheme="minorHAnsi"/>
        </w:rPr>
        <w:lastRenderedPageBreak/>
        <w:t>Introducción</w:t>
      </w:r>
      <w:bookmarkEnd w:id="1"/>
    </w:p>
    <w:p w14:paraId="5E0C98F9" w14:textId="77777777" w:rsidR="00C11E91" w:rsidRDefault="00C11E91" w:rsidP="00471A80">
      <w:pPr>
        <w:spacing w:line="240" w:lineRule="auto"/>
      </w:pPr>
    </w:p>
    <w:p w14:paraId="01252B87" w14:textId="014CCF3E" w:rsidR="009A1B46" w:rsidRDefault="00B2203D" w:rsidP="00602B1D">
      <w:pPr>
        <w:spacing w:line="240" w:lineRule="auto"/>
        <w:jc w:val="both"/>
      </w:pPr>
      <w:r>
        <w:t xml:space="preserve">En el presente documento se </w:t>
      </w:r>
      <w:r w:rsidR="00595F13">
        <w:t xml:space="preserve">abarca el proceso de ejecución de los proyectos propuestos en el </w:t>
      </w:r>
      <w:proofErr w:type="spellStart"/>
      <w:r w:rsidR="00595F13">
        <w:t>Roadmap</w:t>
      </w:r>
      <w:proofErr w:type="spellEnd"/>
      <w:r w:rsidR="00595F13">
        <w:t xml:space="preserve"> del proyecto I.</w:t>
      </w:r>
      <w:r w:rsidR="009475E9">
        <w:t xml:space="preserve">  Para poner un contexto se describen cada uno de los proyectos incluidos en el alcance dadas las restricciones identificadas</w:t>
      </w:r>
      <w:r w:rsidR="000F5A04">
        <w:t xml:space="preserve"> y la priorización de los mismos; luego </w:t>
      </w:r>
      <w:r w:rsidR="00E43241">
        <w:t>se describen</w:t>
      </w:r>
      <w:r w:rsidR="000F5A04">
        <w:t xml:space="preserve"> los objetivos que se plantean a partir de los motivadores de negocio del </w:t>
      </w:r>
      <w:proofErr w:type="spellStart"/>
      <w:r w:rsidR="000F5A04">
        <w:t>Market</w:t>
      </w:r>
      <w:proofErr w:type="spellEnd"/>
      <w:r w:rsidR="000F5A04">
        <w:t xml:space="preserve"> Place de los Alpes, a los cuales se da cumplimiento en el desarrollo del ciclo 0 hasta el ciclo III.</w:t>
      </w:r>
    </w:p>
    <w:p w14:paraId="01C17777" w14:textId="329D629D" w:rsidR="006E7831" w:rsidRDefault="00C076E6" w:rsidP="00602B1D">
      <w:pPr>
        <w:spacing w:line="240" w:lineRule="auto"/>
        <w:jc w:val="both"/>
      </w:pPr>
      <w:r>
        <w:t xml:space="preserve">Es importante exponer los aspectos que guiaron la metodología de ejecución de cada uno de los ciclos, por esto se dedica una sección al marco metodológico donde se pueden ver desglosados los roles, los procesos que se implementaron, cómo se refinaron los </w:t>
      </w:r>
      <w:proofErr w:type="spellStart"/>
      <w:r>
        <w:t>proxies</w:t>
      </w:r>
      <w:proofErr w:type="spellEnd"/>
      <w:r>
        <w:t xml:space="preserve"> de estimación, etc. </w:t>
      </w:r>
      <w:r w:rsidR="00734004">
        <w:t xml:space="preserve"> También se </w:t>
      </w:r>
      <w:r w:rsidR="00695BD0">
        <w:t>expone la estrategia de desarrollo que se adoptó para afectar las capas de la arquit</w:t>
      </w:r>
      <w:r w:rsidR="00D35E78">
        <w:t xml:space="preserve">ectura del </w:t>
      </w:r>
      <w:proofErr w:type="spellStart"/>
      <w:r w:rsidR="00D35E78">
        <w:t>Market</w:t>
      </w:r>
      <w:proofErr w:type="spellEnd"/>
      <w:r w:rsidR="00D35E78">
        <w:t xml:space="preserve"> Place de los A</w:t>
      </w:r>
      <w:r w:rsidR="00695BD0">
        <w:t>lpes.</w:t>
      </w:r>
    </w:p>
    <w:p w14:paraId="79CDBA91" w14:textId="7A9D3DC3" w:rsidR="006E7831" w:rsidRDefault="006E7831" w:rsidP="00602B1D">
      <w:pPr>
        <w:spacing w:line="240" w:lineRule="auto"/>
        <w:jc w:val="both"/>
      </w:pPr>
      <w:r>
        <w:t xml:space="preserve">En la planeación y ejecución se confronta el cronograma inicial contra el cronograma final, el valor ganado y cuál fue el tiempo total de ejecución de las actividades. </w:t>
      </w:r>
      <w:r w:rsidR="00C75891">
        <w:t>Continuando en el contexto de ejecución del proyecto se realiza un reporte de los riesgos identificados y cómo éstos fueron mitigados a lo largo de los ciclos.</w:t>
      </w:r>
    </w:p>
    <w:p w14:paraId="6DADCD24" w14:textId="3E130D93" w:rsidR="000C21D7" w:rsidRDefault="000C21D7" w:rsidP="00602B1D">
      <w:pPr>
        <w:spacing w:line="240" w:lineRule="auto"/>
        <w:jc w:val="both"/>
      </w:pPr>
      <w:r>
        <w:t xml:space="preserve">Por último el documento brinda la información correspondiente a los cambios realizados sobre el producto, así como los cambios sobre las vistas arquitecturales por cada proyecto del </w:t>
      </w:r>
      <w:proofErr w:type="spellStart"/>
      <w:r>
        <w:t>Roadmap</w:t>
      </w:r>
      <w:proofErr w:type="spellEnd"/>
      <w:r>
        <w:t>. Luego se presenta</w:t>
      </w:r>
      <w:r w:rsidR="005A4BCF">
        <w:t xml:space="preserve"> el seguimiento al plan de mejoramiento y</w:t>
      </w:r>
      <w:r>
        <w:t xml:space="preserve"> la etapa de </w:t>
      </w:r>
      <w:proofErr w:type="spellStart"/>
      <w:r>
        <w:t>postmortem</w:t>
      </w:r>
      <w:proofErr w:type="spellEnd"/>
      <w:r>
        <w:t xml:space="preserve"> en la cual se hace un reporte de los defectos, </w:t>
      </w:r>
      <w:proofErr w:type="gramStart"/>
      <w:r>
        <w:t>métricas</w:t>
      </w:r>
      <w:proofErr w:type="gramEnd"/>
      <w:r>
        <w:t xml:space="preserve"> y roles.</w:t>
      </w:r>
      <w:r w:rsidR="005A4BCF">
        <w:t xml:space="preserve"> El documento finaliza con los cambios en el proxy y las </w:t>
      </w:r>
      <w:r w:rsidR="001947EA">
        <w:t>conclusiones.</w:t>
      </w:r>
    </w:p>
    <w:p w14:paraId="0A038AD3" w14:textId="77777777" w:rsidR="009A1B46" w:rsidRDefault="009A1B46" w:rsidP="00471A80">
      <w:pPr>
        <w:spacing w:line="240" w:lineRule="auto"/>
      </w:pPr>
      <w:r>
        <w:br w:type="page"/>
      </w:r>
    </w:p>
    <w:p w14:paraId="44F17DA5" w14:textId="7B6C97A8" w:rsidR="00B636E1" w:rsidRPr="001B7EC8" w:rsidRDefault="00C50DB9" w:rsidP="00904AB6">
      <w:pPr>
        <w:pStyle w:val="Ttulo1"/>
        <w:numPr>
          <w:ilvl w:val="0"/>
          <w:numId w:val="27"/>
        </w:numPr>
        <w:rPr>
          <w:rFonts w:asciiTheme="minorHAnsi" w:hAnsiTheme="minorHAnsi"/>
        </w:rPr>
      </w:pPr>
      <w:bookmarkStart w:id="2" w:name="_Toc372199549"/>
      <w:bookmarkEnd w:id="0"/>
      <w:r w:rsidRPr="001B7EC8">
        <w:rPr>
          <w:rFonts w:asciiTheme="minorHAnsi" w:hAnsiTheme="minorHAnsi"/>
        </w:rPr>
        <w:lastRenderedPageBreak/>
        <w:t>Contexto</w:t>
      </w:r>
      <w:bookmarkEnd w:id="2"/>
    </w:p>
    <w:p w14:paraId="6EFFD896" w14:textId="77777777" w:rsidR="00CC3715" w:rsidRPr="00CC3715" w:rsidRDefault="00CC3715" w:rsidP="00CC3715">
      <w:pPr>
        <w:rPr>
          <w:lang w:eastAsia="es-CO"/>
        </w:rPr>
      </w:pPr>
    </w:p>
    <w:p w14:paraId="597D00A3" w14:textId="77777777" w:rsidR="002F17F5" w:rsidRPr="00213762" w:rsidRDefault="002F17F5" w:rsidP="00213762">
      <w:pPr>
        <w:pStyle w:val="Ttulo2"/>
        <w:numPr>
          <w:ilvl w:val="1"/>
          <w:numId w:val="2"/>
        </w:numPr>
        <w:rPr>
          <w:rFonts w:asciiTheme="minorHAnsi" w:hAnsiTheme="minorHAnsi"/>
          <w:color w:val="C00000"/>
        </w:rPr>
      </w:pPr>
      <w:bookmarkStart w:id="3" w:name="_Toc361261187"/>
      <w:r w:rsidRPr="00213762">
        <w:rPr>
          <w:rFonts w:asciiTheme="minorHAnsi" w:hAnsiTheme="minorHAnsi"/>
          <w:color w:val="C00000"/>
        </w:rPr>
        <w:t>Motivadores</w:t>
      </w:r>
      <w:bookmarkEnd w:id="3"/>
    </w:p>
    <w:p w14:paraId="362E0CBD" w14:textId="77777777" w:rsidR="002A6503" w:rsidRPr="002A6503" w:rsidRDefault="002A6503" w:rsidP="002A6503">
      <w:pPr>
        <w:rPr>
          <w:lang w:eastAsia="es-CO"/>
        </w:rPr>
      </w:pPr>
    </w:p>
    <w:p w14:paraId="2B8E5DC2" w14:textId="77777777" w:rsidR="002F17F5" w:rsidRDefault="002F17F5" w:rsidP="002F17F5">
      <w:pPr>
        <w:contextualSpacing/>
      </w:pPr>
      <w:r>
        <w:t>A continuación se describen los motivadores de negocio.</w:t>
      </w:r>
    </w:p>
    <w:p w14:paraId="2241498D" w14:textId="77777777" w:rsidR="001A26CC" w:rsidRDefault="001A26CC" w:rsidP="002F17F5">
      <w:pPr>
        <w:spacing w:line="240" w:lineRule="auto"/>
        <w:contextualSpacing/>
        <w:jc w:val="center"/>
        <w:rPr>
          <w:rFonts w:cstheme="minorHAnsi"/>
          <w:b/>
        </w:rPr>
      </w:pPr>
      <w:bookmarkStart w:id="4" w:name="_Toc351585893"/>
      <w:bookmarkStart w:id="5" w:name="_Toc361261238"/>
    </w:p>
    <w:p w14:paraId="0FAFAE93" w14:textId="5928A431" w:rsidR="002F17F5" w:rsidRPr="001A26CC" w:rsidRDefault="001A26CC" w:rsidP="001A26CC">
      <w:pPr>
        <w:spacing w:line="240" w:lineRule="auto"/>
        <w:contextualSpacing/>
        <w:jc w:val="center"/>
        <w:rPr>
          <w:rFonts w:cstheme="minorHAnsi"/>
          <w:bCs/>
        </w:rPr>
      </w:pPr>
      <w:r w:rsidRPr="001A26CC">
        <w:rPr>
          <w:rFonts w:cstheme="minorHAnsi"/>
          <w:b/>
        </w:rPr>
        <w:t xml:space="preserve">Tabla </w:t>
      </w:r>
      <w:r w:rsidRPr="001A26CC">
        <w:rPr>
          <w:rFonts w:cstheme="minorHAnsi"/>
          <w:b/>
        </w:rPr>
        <w:fldChar w:fldCharType="begin"/>
      </w:r>
      <w:r w:rsidRPr="001A26CC">
        <w:rPr>
          <w:rFonts w:cstheme="minorHAnsi"/>
          <w:b/>
        </w:rPr>
        <w:instrText xml:space="preserve"> SEQ Tabla \* ARABIC </w:instrText>
      </w:r>
      <w:r w:rsidRPr="001A26CC">
        <w:rPr>
          <w:rFonts w:cstheme="minorHAnsi"/>
          <w:b/>
        </w:rPr>
        <w:fldChar w:fldCharType="separate"/>
      </w:r>
      <w:r w:rsidR="00B50FE6">
        <w:rPr>
          <w:rFonts w:cstheme="minorHAnsi"/>
          <w:b/>
          <w:noProof/>
        </w:rPr>
        <w:t>1</w:t>
      </w:r>
      <w:r w:rsidRPr="001A26CC">
        <w:rPr>
          <w:rFonts w:cstheme="minorHAnsi"/>
          <w:b/>
        </w:rPr>
        <w:fldChar w:fldCharType="end"/>
      </w:r>
      <w:r w:rsidRPr="001A26CC">
        <w:rPr>
          <w:rFonts w:cstheme="minorHAnsi"/>
          <w:b/>
        </w:rPr>
        <w:t>. Motivadores de negocio</w:t>
      </w:r>
      <w:bookmarkEnd w:id="4"/>
      <w:bookmarkEnd w:id="5"/>
    </w:p>
    <w:tbl>
      <w:tblPr>
        <w:tblW w:w="10800" w:type="dxa"/>
        <w:tblInd w:w="-612" w:type="dxa"/>
        <w:tblLook w:val="04A0" w:firstRow="1" w:lastRow="0" w:firstColumn="1" w:lastColumn="0" w:noHBand="0" w:noVBand="1"/>
      </w:tblPr>
      <w:tblGrid>
        <w:gridCol w:w="682"/>
        <w:gridCol w:w="2828"/>
        <w:gridCol w:w="7290"/>
      </w:tblGrid>
      <w:tr w:rsidR="002F17F5" w:rsidRPr="00B5471D" w14:paraId="36CF359E" w14:textId="77777777" w:rsidTr="0056469A">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1C901BC"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7547C4F"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Nombre</w:t>
            </w:r>
          </w:p>
        </w:tc>
        <w:tc>
          <w:tcPr>
            <w:tcW w:w="7290" w:type="dxa"/>
            <w:tcBorders>
              <w:top w:val="single" w:sz="8" w:space="0" w:color="auto"/>
              <w:left w:val="nil"/>
              <w:bottom w:val="single" w:sz="8" w:space="0" w:color="auto"/>
              <w:right w:val="single" w:sz="8" w:space="0" w:color="auto"/>
            </w:tcBorders>
            <w:shd w:val="clear" w:color="000000" w:fill="C00000"/>
            <w:hideMark/>
          </w:tcPr>
          <w:p w14:paraId="7F31DBEE" w14:textId="77777777" w:rsidR="002F17F5" w:rsidRPr="00B5471D" w:rsidRDefault="002F17F5" w:rsidP="00D13F83">
            <w:pPr>
              <w:spacing w:line="240" w:lineRule="auto"/>
              <w:contextualSpacing/>
              <w:jc w:val="center"/>
              <w:rPr>
                <w:rFonts w:eastAsia="Times New Roman"/>
                <w:b/>
                <w:bCs/>
                <w:color w:val="FFFFFF"/>
              </w:rPr>
            </w:pPr>
            <w:r w:rsidRPr="00B5471D">
              <w:rPr>
                <w:rFonts w:eastAsia="Times New Roman"/>
                <w:b/>
                <w:bCs/>
                <w:color w:val="FFFFFF"/>
              </w:rPr>
              <w:t>Descripción</w:t>
            </w:r>
          </w:p>
        </w:tc>
      </w:tr>
      <w:tr w:rsidR="002F17F5" w:rsidRPr="00B5471D" w14:paraId="5754AAD6" w14:textId="77777777" w:rsidTr="0056469A">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648C77D"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7119DF1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Facturación en línea </w:t>
            </w:r>
          </w:p>
        </w:tc>
        <w:tc>
          <w:tcPr>
            <w:tcW w:w="7290" w:type="dxa"/>
            <w:tcBorders>
              <w:top w:val="nil"/>
              <w:left w:val="nil"/>
              <w:bottom w:val="single" w:sz="8" w:space="0" w:color="auto"/>
              <w:right w:val="single" w:sz="8" w:space="0" w:color="auto"/>
            </w:tcBorders>
            <w:shd w:val="clear" w:color="000000" w:fill="FFFFFF"/>
            <w:hideMark/>
          </w:tcPr>
          <w:p w14:paraId="0891AAD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2F17F5" w:rsidRPr="00B5471D" w14:paraId="0F37838D" w14:textId="77777777" w:rsidTr="0056469A">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662AC9AD"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287EE4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Pagos en línea </w:t>
            </w:r>
          </w:p>
        </w:tc>
        <w:tc>
          <w:tcPr>
            <w:tcW w:w="7290" w:type="dxa"/>
            <w:tcBorders>
              <w:top w:val="nil"/>
              <w:left w:val="nil"/>
              <w:bottom w:val="single" w:sz="8" w:space="0" w:color="auto"/>
              <w:right w:val="single" w:sz="8" w:space="0" w:color="auto"/>
            </w:tcBorders>
            <w:shd w:val="clear" w:color="000000" w:fill="FFFFFF"/>
            <w:hideMark/>
          </w:tcPr>
          <w:p w14:paraId="03CDF4D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El proceso de pago de facturas del </w:t>
            </w:r>
            <w:proofErr w:type="spellStart"/>
            <w:r w:rsidRPr="00B5471D">
              <w:rPr>
                <w:rFonts w:eastAsia="Times New Roman"/>
                <w:color w:val="000000"/>
              </w:rPr>
              <w:t>MarketPlace</w:t>
            </w:r>
            <w:proofErr w:type="spellEnd"/>
            <w:r w:rsidRPr="00B5471D">
              <w:rPr>
                <w:rFonts w:eastAsia="Times New Roman"/>
                <w:color w:val="000000"/>
              </w:rPr>
              <w:t xml:space="preserve"> se ve simplificado para los clientes: adicionalmente a realizar pagos en banco, es posible realizarlos a través del portal. </w:t>
            </w:r>
          </w:p>
        </w:tc>
      </w:tr>
      <w:tr w:rsidR="002F17F5" w:rsidRPr="00B5471D" w14:paraId="0277B3CC" w14:textId="77777777" w:rsidTr="0056469A">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FBE73B7"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286A15D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Subasta invertida </w:t>
            </w:r>
          </w:p>
        </w:tc>
        <w:tc>
          <w:tcPr>
            <w:tcW w:w="7290" w:type="dxa"/>
            <w:tcBorders>
              <w:top w:val="nil"/>
              <w:left w:val="nil"/>
              <w:bottom w:val="single" w:sz="8" w:space="0" w:color="auto"/>
              <w:right w:val="single" w:sz="8" w:space="0" w:color="auto"/>
            </w:tcBorders>
            <w:shd w:val="clear" w:color="000000" w:fill="FFFFFF"/>
            <w:hideMark/>
          </w:tcPr>
          <w:p w14:paraId="08D585B9"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2F17F5" w:rsidRPr="00B5471D" w14:paraId="5F4AFF28" w14:textId="77777777" w:rsidTr="0056469A">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45394551"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412514B6" w14:textId="77777777" w:rsidR="002F17F5" w:rsidRPr="00B5471D" w:rsidRDefault="002F17F5" w:rsidP="00D13F83">
            <w:pPr>
              <w:spacing w:line="240" w:lineRule="auto"/>
              <w:contextualSpacing/>
              <w:rPr>
                <w:rFonts w:eastAsia="Times New Roman"/>
                <w:color w:val="000000"/>
              </w:rPr>
            </w:pPr>
            <w:proofErr w:type="spellStart"/>
            <w:r w:rsidRPr="00B5471D">
              <w:rPr>
                <w:rFonts w:eastAsia="Times New Roman"/>
                <w:color w:val="000000"/>
              </w:rPr>
              <w:t>Revenue</w:t>
            </w:r>
            <w:proofErr w:type="spellEnd"/>
            <w:r w:rsidRPr="00B5471D">
              <w:rPr>
                <w:rFonts w:eastAsia="Times New Roman"/>
                <w:color w:val="000000"/>
              </w:rPr>
              <w:t xml:space="preserve"> </w:t>
            </w:r>
            <w:proofErr w:type="spellStart"/>
            <w:r w:rsidRPr="00B5471D">
              <w:rPr>
                <w:rFonts w:eastAsia="Times New Roman"/>
                <w:color w:val="000000"/>
              </w:rPr>
              <w:t>assurance</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698644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hay pérdidas de dineros por concepto de problemas en los procesos o cobros. </w:t>
            </w:r>
          </w:p>
        </w:tc>
      </w:tr>
      <w:tr w:rsidR="002F17F5" w:rsidRPr="00B5471D" w14:paraId="68F77672" w14:textId="77777777" w:rsidTr="0056469A">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B2B90CC"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315ED83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Cobro diferencial </w:t>
            </w:r>
          </w:p>
        </w:tc>
        <w:tc>
          <w:tcPr>
            <w:tcW w:w="7290" w:type="dxa"/>
            <w:tcBorders>
              <w:top w:val="nil"/>
              <w:left w:val="nil"/>
              <w:bottom w:val="single" w:sz="8" w:space="0" w:color="auto"/>
              <w:right w:val="single" w:sz="8" w:space="0" w:color="auto"/>
            </w:tcBorders>
            <w:shd w:val="clear" w:color="000000" w:fill="FFFFFF"/>
            <w:hideMark/>
          </w:tcPr>
          <w:p w14:paraId="1E98DA3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2F17F5" w:rsidRPr="00B5471D" w14:paraId="0196CD36" w14:textId="77777777" w:rsidTr="0056469A">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7887DBC9"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0F07AF3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Autoservicio </w:t>
            </w:r>
          </w:p>
        </w:tc>
        <w:tc>
          <w:tcPr>
            <w:tcW w:w="7290" w:type="dxa"/>
            <w:tcBorders>
              <w:top w:val="nil"/>
              <w:left w:val="nil"/>
              <w:bottom w:val="single" w:sz="8" w:space="0" w:color="auto"/>
              <w:right w:val="single" w:sz="8" w:space="0" w:color="auto"/>
            </w:tcBorders>
            <w:shd w:val="clear" w:color="000000" w:fill="FFFFFF"/>
            <w:hideMark/>
          </w:tcPr>
          <w:p w14:paraId="34D8F0B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2F17F5" w:rsidRPr="00B5471D" w14:paraId="128559F9" w14:textId="77777777" w:rsidTr="0056469A">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114B3D5A"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0E7D6A09"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Validación en línea en listas negras </w:t>
            </w:r>
          </w:p>
        </w:tc>
        <w:tc>
          <w:tcPr>
            <w:tcW w:w="7290" w:type="dxa"/>
            <w:tcBorders>
              <w:top w:val="nil"/>
              <w:left w:val="nil"/>
              <w:bottom w:val="single" w:sz="8" w:space="0" w:color="auto"/>
              <w:right w:val="single" w:sz="8" w:space="0" w:color="auto"/>
            </w:tcBorders>
            <w:shd w:val="clear" w:color="000000" w:fill="FFFFFF"/>
            <w:hideMark/>
          </w:tcPr>
          <w:p w14:paraId="7C598D0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La validación contra listas negras de los clientes debe hacerse automáticamente. </w:t>
            </w:r>
          </w:p>
        </w:tc>
      </w:tr>
      <w:tr w:rsidR="002F17F5" w:rsidRPr="00B5471D" w14:paraId="2A94A689" w14:textId="77777777" w:rsidTr="0056469A">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20D95557"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4CABA0B4"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Modelo tecnológico flexible </w:t>
            </w:r>
          </w:p>
        </w:tc>
        <w:tc>
          <w:tcPr>
            <w:tcW w:w="7290" w:type="dxa"/>
            <w:tcBorders>
              <w:top w:val="nil"/>
              <w:left w:val="nil"/>
              <w:bottom w:val="single" w:sz="8" w:space="0" w:color="auto"/>
              <w:right w:val="single" w:sz="8" w:space="0" w:color="auto"/>
            </w:tcBorders>
            <w:shd w:val="clear" w:color="000000" w:fill="FFFFFF"/>
            <w:hideMark/>
          </w:tcPr>
          <w:p w14:paraId="6F40F8C6"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La adición de nuevos componentes de software (i.e. adaptadores de comunicación) no impacta fuertemente la operación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49C5CDC7" w14:textId="77777777" w:rsidTr="0056469A">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23C5B11C"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722842C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Operaciones multicanal </w:t>
            </w:r>
          </w:p>
        </w:tc>
        <w:tc>
          <w:tcPr>
            <w:tcW w:w="7290" w:type="dxa"/>
            <w:tcBorders>
              <w:top w:val="nil"/>
              <w:left w:val="nil"/>
              <w:bottom w:val="single" w:sz="8" w:space="0" w:color="auto"/>
              <w:right w:val="single" w:sz="8" w:space="0" w:color="auto"/>
            </w:tcBorders>
            <w:shd w:val="clear" w:color="000000" w:fill="FFFFFF"/>
            <w:hideMark/>
          </w:tcPr>
          <w:p w14:paraId="0D95E02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Los usuarios deben poder acceder al sistema desde cualquier canal disponible. </w:t>
            </w:r>
          </w:p>
        </w:tc>
      </w:tr>
      <w:tr w:rsidR="002F17F5" w:rsidRPr="00B5471D" w14:paraId="78331308"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474244F"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36A1BC7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Modelo gobernado de datos </w:t>
            </w:r>
          </w:p>
        </w:tc>
        <w:tc>
          <w:tcPr>
            <w:tcW w:w="7290" w:type="dxa"/>
            <w:tcBorders>
              <w:top w:val="nil"/>
              <w:left w:val="nil"/>
              <w:bottom w:val="single" w:sz="8" w:space="0" w:color="auto"/>
              <w:right w:val="single" w:sz="8" w:space="0" w:color="auto"/>
            </w:tcBorders>
            <w:shd w:val="clear" w:color="000000" w:fill="FFFFFF"/>
            <w:hideMark/>
          </w:tcPr>
          <w:p w14:paraId="75C741C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hay duplicación de los datos. </w:t>
            </w:r>
          </w:p>
        </w:tc>
      </w:tr>
      <w:tr w:rsidR="002F17F5" w:rsidRPr="00B5471D" w14:paraId="09D30323" w14:textId="77777777" w:rsidTr="0056469A">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5A6E0C78"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4AE14D7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Evitar operaciones en </w:t>
            </w:r>
            <w:proofErr w:type="spellStart"/>
            <w:r w:rsidRPr="00B5471D">
              <w:rPr>
                <w:rFonts w:eastAsia="Times New Roman"/>
                <w:color w:val="000000"/>
              </w:rPr>
              <w:t>batch</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06550A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No se realizan operaciones en </w:t>
            </w:r>
            <w:proofErr w:type="spellStart"/>
            <w:r w:rsidRPr="00B5471D">
              <w:rPr>
                <w:rFonts w:eastAsia="Times New Roman"/>
                <w:color w:val="000000"/>
              </w:rPr>
              <w:t>batch</w:t>
            </w:r>
            <w:proofErr w:type="spellEnd"/>
            <w:r w:rsidRPr="00B5471D">
              <w:rPr>
                <w:rFonts w:eastAsia="Times New Roman"/>
                <w:color w:val="000000"/>
              </w:rPr>
              <w:t>, lo cual evita la inconsistencia de datos. </w:t>
            </w:r>
          </w:p>
        </w:tc>
      </w:tr>
      <w:tr w:rsidR="002F17F5" w:rsidRPr="00B5471D" w14:paraId="66F9A5B9" w14:textId="77777777" w:rsidTr="0056469A">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7F2C1699"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596BF752"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Manejo de excepciones de negocio </w:t>
            </w:r>
          </w:p>
        </w:tc>
        <w:tc>
          <w:tcPr>
            <w:tcW w:w="7290" w:type="dxa"/>
            <w:tcBorders>
              <w:top w:val="nil"/>
              <w:left w:val="nil"/>
              <w:bottom w:val="single" w:sz="8" w:space="0" w:color="auto"/>
              <w:right w:val="single" w:sz="8" w:space="0" w:color="auto"/>
            </w:tcBorders>
            <w:shd w:val="clear" w:color="000000" w:fill="FFFFFF"/>
            <w:hideMark/>
          </w:tcPr>
          <w:p w14:paraId="1DFBFBDA"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2F17F5" w:rsidRPr="00B5471D" w14:paraId="153F3992" w14:textId="77777777" w:rsidTr="0056469A">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125787A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42FB8BD3"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Auditoría </w:t>
            </w:r>
          </w:p>
        </w:tc>
        <w:tc>
          <w:tcPr>
            <w:tcW w:w="7290" w:type="dxa"/>
            <w:tcBorders>
              <w:top w:val="nil"/>
              <w:left w:val="nil"/>
              <w:bottom w:val="single" w:sz="8" w:space="0" w:color="auto"/>
              <w:right w:val="single" w:sz="8" w:space="0" w:color="auto"/>
            </w:tcBorders>
            <w:shd w:val="clear" w:color="000000" w:fill="FFFFFF"/>
            <w:hideMark/>
          </w:tcPr>
          <w:p w14:paraId="472FF10C"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Permitir el seguimiento de las operaciones realizadas por los diferentes usuarios del sistema. </w:t>
            </w:r>
          </w:p>
        </w:tc>
      </w:tr>
      <w:tr w:rsidR="002F17F5" w:rsidRPr="00B5471D" w14:paraId="61CE22C6"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590523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7CAE8F9F" w14:textId="77777777" w:rsidR="002F17F5" w:rsidRPr="00B5471D" w:rsidRDefault="002F17F5" w:rsidP="00D13F83">
            <w:pPr>
              <w:spacing w:line="240" w:lineRule="auto"/>
              <w:contextualSpacing/>
              <w:rPr>
                <w:rFonts w:eastAsia="Times New Roman"/>
                <w:color w:val="000000"/>
              </w:rPr>
            </w:pPr>
            <w:proofErr w:type="spellStart"/>
            <w:r w:rsidRPr="00B5471D">
              <w:rPr>
                <w:rFonts w:eastAsia="Times New Roman"/>
                <w:color w:val="000000"/>
              </w:rPr>
              <w:t>Paperless</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FC8B4D5"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No se modelaran documentos en papel. </w:t>
            </w:r>
          </w:p>
        </w:tc>
      </w:tr>
      <w:tr w:rsidR="002F17F5" w:rsidRPr="00B5471D" w14:paraId="353123AF"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C18E623"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241AF3F"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Reducción de costos </w:t>
            </w:r>
          </w:p>
        </w:tc>
        <w:tc>
          <w:tcPr>
            <w:tcW w:w="7290" w:type="dxa"/>
            <w:tcBorders>
              <w:top w:val="nil"/>
              <w:left w:val="nil"/>
              <w:bottom w:val="single" w:sz="8" w:space="0" w:color="auto"/>
              <w:right w:val="single" w:sz="8" w:space="0" w:color="auto"/>
            </w:tcBorders>
            <w:shd w:val="clear" w:color="000000" w:fill="FFFFFF"/>
            <w:hideMark/>
          </w:tcPr>
          <w:p w14:paraId="4CECD841"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 xml:space="preserve">Reducir costos operacionales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50BCBE07"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932C3E5" w14:textId="77777777" w:rsidR="002F17F5" w:rsidRPr="00B5471D" w:rsidRDefault="002F17F5" w:rsidP="00D13F83">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6B92016E"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Orientación al cliente </w:t>
            </w:r>
          </w:p>
        </w:tc>
        <w:tc>
          <w:tcPr>
            <w:tcW w:w="7290" w:type="dxa"/>
            <w:tcBorders>
              <w:top w:val="nil"/>
              <w:left w:val="nil"/>
              <w:bottom w:val="single" w:sz="8" w:space="0" w:color="auto"/>
              <w:right w:val="single" w:sz="8" w:space="0" w:color="auto"/>
            </w:tcBorders>
            <w:shd w:val="clear" w:color="000000" w:fill="FFFFFF"/>
            <w:hideMark/>
          </w:tcPr>
          <w:p w14:paraId="5B4DBF9D" w14:textId="77777777" w:rsidR="002F17F5" w:rsidRPr="00B5471D" w:rsidRDefault="002F17F5" w:rsidP="00D13F83">
            <w:pPr>
              <w:spacing w:line="240" w:lineRule="auto"/>
              <w:contextualSpacing/>
              <w:rPr>
                <w:rFonts w:eastAsia="Times New Roman"/>
                <w:color w:val="000000"/>
              </w:rPr>
            </w:pPr>
            <w:r w:rsidRPr="00B5471D">
              <w:rPr>
                <w:rFonts w:eastAsia="Times New Roman"/>
                <w:color w:val="000000"/>
              </w:rPr>
              <w:t>Se quiere mejorar el nivel de satisfacción del cliente.</w:t>
            </w:r>
          </w:p>
        </w:tc>
      </w:tr>
    </w:tbl>
    <w:p w14:paraId="73D30422" w14:textId="77777777" w:rsidR="002F17F5" w:rsidRDefault="002F17F5" w:rsidP="002F17F5">
      <w:pPr>
        <w:contextualSpacing/>
      </w:pPr>
    </w:p>
    <w:p w14:paraId="01527448" w14:textId="77777777" w:rsidR="002F17F5" w:rsidRPr="00213762" w:rsidRDefault="002F17F5" w:rsidP="00213762">
      <w:pPr>
        <w:pStyle w:val="Ttulo2"/>
        <w:numPr>
          <w:ilvl w:val="1"/>
          <w:numId w:val="2"/>
        </w:numPr>
        <w:rPr>
          <w:rFonts w:asciiTheme="minorHAnsi" w:hAnsiTheme="minorHAnsi"/>
          <w:color w:val="C00000"/>
        </w:rPr>
      </w:pPr>
      <w:bookmarkStart w:id="6" w:name="_Toc361261188"/>
      <w:r w:rsidRPr="00213762">
        <w:rPr>
          <w:rFonts w:asciiTheme="minorHAnsi" w:hAnsiTheme="minorHAnsi"/>
          <w:color w:val="C00000"/>
        </w:rPr>
        <w:t>Estrategias</w:t>
      </w:r>
      <w:bookmarkEnd w:id="6"/>
    </w:p>
    <w:p w14:paraId="1FAB8CF6" w14:textId="77777777" w:rsidR="002A6503" w:rsidRPr="002A6503" w:rsidRDefault="002A6503" w:rsidP="002A6503">
      <w:pPr>
        <w:rPr>
          <w:lang w:eastAsia="es-CO"/>
        </w:rPr>
      </w:pPr>
    </w:p>
    <w:p w14:paraId="53439F3C" w14:textId="77777777" w:rsidR="002F17F5" w:rsidRDefault="002F17F5" w:rsidP="002F17F5">
      <w:pPr>
        <w:contextualSpacing/>
      </w:pPr>
      <w:r>
        <w:lastRenderedPageBreak/>
        <w:t>A continuación se describen las estrategias planteadas como parte del plan estratégico de MPLA para el 2013.</w:t>
      </w:r>
    </w:p>
    <w:p w14:paraId="32980FD4" w14:textId="77777777" w:rsidR="002E2676" w:rsidRDefault="002E2676" w:rsidP="002F17F5">
      <w:pPr>
        <w:contextualSpacing/>
      </w:pPr>
    </w:p>
    <w:p w14:paraId="0EA3F95B" w14:textId="77777777" w:rsidR="002E2676" w:rsidRDefault="002E2676" w:rsidP="002F17F5">
      <w:pPr>
        <w:contextualSpacing/>
      </w:pPr>
    </w:p>
    <w:p w14:paraId="644099A9" w14:textId="77777777" w:rsidR="002F17F5" w:rsidRPr="0093631D" w:rsidRDefault="002F17F5" w:rsidP="002F17F5">
      <w:pPr>
        <w:spacing w:line="240" w:lineRule="auto"/>
        <w:contextualSpacing/>
        <w:jc w:val="center"/>
        <w:rPr>
          <w:rFonts w:cstheme="minorHAnsi"/>
          <w:b/>
        </w:rPr>
      </w:pPr>
      <w:bookmarkStart w:id="7" w:name="_Toc361261239"/>
      <w:r w:rsidRPr="00347E14">
        <w:rPr>
          <w:rFonts w:cstheme="minorHAnsi"/>
          <w:b/>
        </w:rPr>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B50FE6">
        <w:rPr>
          <w:rFonts w:cstheme="minorHAnsi"/>
          <w:b/>
          <w:noProof/>
        </w:rPr>
        <w:t>2</w:t>
      </w:r>
      <w:r w:rsidRPr="00347E14">
        <w:rPr>
          <w:rFonts w:cstheme="minorHAnsi"/>
          <w:b/>
        </w:rPr>
        <w:fldChar w:fldCharType="end"/>
      </w:r>
      <w:r w:rsidRPr="00347E14">
        <w:rPr>
          <w:rFonts w:cstheme="minorHAnsi"/>
          <w:b/>
        </w:rPr>
        <w:t xml:space="preserve">. </w:t>
      </w:r>
      <w:r>
        <w:rPr>
          <w:rFonts w:cstheme="minorHAnsi"/>
          <w:b/>
        </w:rPr>
        <w:t>Estrategias</w:t>
      </w:r>
      <w:bookmarkEnd w:id="7"/>
    </w:p>
    <w:tbl>
      <w:tblPr>
        <w:tblW w:w="5618" w:type="pct"/>
        <w:jc w:val="center"/>
        <w:tblInd w:w="-594" w:type="dxa"/>
        <w:tblLook w:val="04A0" w:firstRow="1" w:lastRow="0" w:firstColumn="1" w:lastColumn="0" w:noHBand="0" w:noVBand="1"/>
      </w:tblPr>
      <w:tblGrid>
        <w:gridCol w:w="882"/>
        <w:gridCol w:w="2315"/>
        <w:gridCol w:w="7612"/>
      </w:tblGrid>
      <w:tr w:rsidR="002F17F5" w:rsidRPr="00CB3686" w14:paraId="079B2201" w14:textId="77777777" w:rsidTr="0056469A">
        <w:trPr>
          <w:trHeight w:val="300"/>
          <w:jc w:val="center"/>
        </w:trPr>
        <w:tc>
          <w:tcPr>
            <w:tcW w:w="408" w:type="pct"/>
            <w:tcBorders>
              <w:top w:val="single" w:sz="4" w:space="0" w:color="auto"/>
              <w:left w:val="single" w:sz="4" w:space="0" w:color="auto"/>
              <w:bottom w:val="single" w:sz="4" w:space="0" w:color="auto"/>
              <w:right w:val="single" w:sz="4" w:space="0" w:color="auto"/>
            </w:tcBorders>
            <w:shd w:val="clear" w:color="auto" w:fill="C00000"/>
          </w:tcPr>
          <w:p w14:paraId="1D53DE09" w14:textId="77777777" w:rsidR="002F17F5" w:rsidRPr="00CB3686" w:rsidRDefault="002F17F5" w:rsidP="00D13F83">
            <w:pPr>
              <w:spacing w:line="240" w:lineRule="auto"/>
              <w:contextualSpacing/>
              <w:jc w:val="center"/>
              <w:rPr>
                <w:rFonts w:eastAsia="Times New Roman"/>
                <w:b/>
                <w:color w:val="FFFFFF" w:themeColor="background1"/>
              </w:rPr>
            </w:pPr>
            <w:r>
              <w:rPr>
                <w:rFonts w:eastAsia="Times New Roman"/>
                <w:b/>
                <w:color w:val="FFFFFF" w:themeColor="background1"/>
              </w:rPr>
              <w:t>Id</w:t>
            </w:r>
          </w:p>
        </w:tc>
        <w:tc>
          <w:tcPr>
            <w:tcW w:w="1071" w:type="pct"/>
            <w:tcBorders>
              <w:top w:val="single" w:sz="4" w:space="0" w:color="auto"/>
              <w:left w:val="single" w:sz="4" w:space="0" w:color="auto"/>
              <w:bottom w:val="single" w:sz="4" w:space="0" w:color="auto"/>
              <w:right w:val="single" w:sz="4" w:space="0" w:color="auto"/>
            </w:tcBorders>
            <w:shd w:val="clear" w:color="auto" w:fill="C00000"/>
            <w:noWrap/>
            <w:hideMark/>
          </w:tcPr>
          <w:p w14:paraId="3579B97D" w14:textId="77777777" w:rsidR="002F17F5" w:rsidRPr="00CB3686" w:rsidRDefault="002F17F5" w:rsidP="00D13F83">
            <w:pPr>
              <w:spacing w:line="240" w:lineRule="auto"/>
              <w:contextualSpacing/>
              <w:jc w:val="center"/>
              <w:rPr>
                <w:rFonts w:eastAsia="Times New Roman"/>
                <w:b/>
                <w:color w:val="FFFFFF" w:themeColor="background1"/>
              </w:rPr>
            </w:pPr>
            <w:r w:rsidRPr="00CB3686">
              <w:rPr>
                <w:rFonts w:eastAsia="Times New Roman"/>
                <w:b/>
                <w:color w:val="FFFFFF" w:themeColor="background1"/>
              </w:rPr>
              <w:t>Nombre</w:t>
            </w:r>
          </w:p>
        </w:tc>
        <w:tc>
          <w:tcPr>
            <w:tcW w:w="3522" w:type="pct"/>
            <w:tcBorders>
              <w:top w:val="single" w:sz="4" w:space="0" w:color="auto"/>
              <w:left w:val="nil"/>
              <w:bottom w:val="single" w:sz="4" w:space="0" w:color="auto"/>
              <w:right w:val="single" w:sz="4" w:space="0" w:color="auto"/>
            </w:tcBorders>
            <w:shd w:val="clear" w:color="auto" w:fill="C00000"/>
            <w:noWrap/>
            <w:hideMark/>
          </w:tcPr>
          <w:p w14:paraId="19CDCF6C" w14:textId="77777777" w:rsidR="002F17F5" w:rsidRPr="00CB3686" w:rsidRDefault="002F17F5" w:rsidP="00D13F83">
            <w:pPr>
              <w:spacing w:line="240" w:lineRule="auto"/>
              <w:contextualSpacing/>
              <w:jc w:val="center"/>
              <w:rPr>
                <w:rFonts w:eastAsia="Times New Roman"/>
                <w:b/>
                <w:color w:val="FFFFFF" w:themeColor="background1"/>
              </w:rPr>
            </w:pPr>
            <w:r w:rsidRPr="00CB3686">
              <w:rPr>
                <w:rFonts w:eastAsia="Times New Roman"/>
                <w:b/>
                <w:color w:val="FFFFFF" w:themeColor="background1"/>
              </w:rPr>
              <w:t>Descripción</w:t>
            </w:r>
          </w:p>
        </w:tc>
      </w:tr>
      <w:tr w:rsidR="002F17F5" w:rsidRPr="00CB3686" w14:paraId="1C773ACD" w14:textId="77777777" w:rsidTr="0056469A">
        <w:trPr>
          <w:trHeight w:val="818"/>
          <w:jc w:val="center"/>
        </w:trPr>
        <w:tc>
          <w:tcPr>
            <w:tcW w:w="408" w:type="pct"/>
            <w:tcBorders>
              <w:top w:val="nil"/>
              <w:left w:val="single" w:sz="4" w:space="0" w:color="auto"/>
              <w:bottom w:val="single" w:sz="4" w:space="0" w:color="auto"/>
              <w:right w:val="single" w:sz="4" w:space="0" w:color="auto"/>
            </w:tcBorders>
            <w:vAlign w:val="center"/>
          </w:tcPr>
          <w:p w14:paraId="65742394"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ES1</w:t>
            </w:r>
          </w:p>
        </w:tc>
        <w:tc>
          <w:tcPr>
            <w:tcW w:w="1071" w:type="pct"/>
            <w:tcBorders>
              <w:top w:val="nil"/>
              <w:left w:val="single" w:sz="4" w:space="0" w:color="auto"/>
              <w:bottom w:val="single" w:sz="4" w:space="0" w:color="auto"/>
              <w:right w:val="single" w:sz="4" w:space="0" w:color="auto"/>
            </w:tcBorders>
            <w:shd w:val="clear" w:color="auto" w:fill="auto"/>
            <w:hideMark/>
          </w:tcPr>
          <w:p w14:paraId="3385CCD8" w14:textId="77777777" w:rsidR="002F17F5" w:rsidRPr="0077738A" w:rsidRDefault="002F17F5" w:rsidP="00D13F83">
            <w:pPr>
              <w:spacing w:line="240" w:lineRule="auto"/>
              <w:contextualSpacing/>
              <w:rPr>
                <w:rFonts w:cstheme="minorHAnsi"/>
              </w:rPr>
            </w:pPr>
            <w:r w:rsidRPr="0077738A">
              <w:rPr>
                <w:rFonts w:cstheme="minorHAnsi"/>
              </w:rPr>
              <w:t>Implementar nuevos procesos de mediación de transacciones</w:t>
            </w:r>
          </w:p>
        </w:tc>
        <w:tc>
          <w:tcPr>
            <w:tcW w:w="3522" w:type="pct"/>
            <w:tcBorders>
              <w:top w:val="nil"/>
              <w:left w:val="nil"/>
              <w:bottom w:val="single" w:sz="4" w:space="0" w:color="auto"/>
              <w:right w:val="single" w:sz="4" w:space="0" w:color="auto"/>
            </w:tcBorders>
            <w:shd w:val="clear" w:color="auto" w:fill="auto"/>
            <w:hideMark/>
          </w:tcPr>
          <w:p w14:paraId="2F103969" w14:textId="77777777" w:rsidR="002F17F5" w:rsidRPr="0077738A" w:rsidRDefault="002F17F5" w:rsidP="00D13F83">
            <w:pPr>
              <w:spacing w:line="240" w:lineRule="auto"/>
              <w:contextualSpacing/>
              <w:rPr>
                <w:rFonts w:cstheme="minorHAnsi"/>
              </w:rPr>
            </w:pPr>
            <w:r w:rsidRPr="0077738A">
              <w:rPr>
                <w:rFonts w:cstheme="minorHAnsi"/>
              </w:rPr>
              <w:t>Creación de nuevos medios transaccionales que promuevan nuevas dinámicas de interacción entre los fabricantes y comercios, permitiendo la creación de cotizaciones y la gestión de intenciones de compra y venta en un sistema de bolsa de manera ágil y eficiente</w:t>
            </w:r>
          </w:p>
        </w:tc>
      </w:tr>
      <w:tr w:rsidR="002F17F5" w:rsidRPr="00CB3686" w14:paraId="42AE32BB" w14:textId="77777777" w:rsidTr="0056469A">
        <w:trPr>
          <w:trHeight w:val="829"/>
          <w:jc w:val="center"/>
        </w:trPr>
        <w:tc>
          <w:tcPr>
            <w:tcW w:w="408" w:type="pct"/>
            <w:tcBorders>
              <w:top w:val="nil"/>
              <w:left w:val="single" w:sz="4" w:space="0" w:color="auto"/>
              <w:bottom w:val="single" w:sz="4" w:space="0" w:color="auto"/>
              <w:right w:val="single" w:sz="4" w:space="0" w:color="auto"/>
            </w:tcBorders>
            <w:vAlign w:val="center"/>
          </w:tcPr>
          <w:p w14:paraId="25179328"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ES2</w:t>
            </w:r>
          </w:p>
        </w:tc>
        <w:tc>
          <w:tcPr>
            <w:tcW w:w="1071" w:type="pct"/>
            <w:tcBorders>
              <w:top w:val="nil"/>
              <w:left w:val="single" w:sz="4" w:space="0" w:color="auto"/>
              <w:bottom w:val="single" w:sz="4" w:space="0" w:color="auto"/>
              <w:right w:val="single" w:sz="4" w:space="0" w:color="auto"/>
            </w:tcBorders>
            <w:shd w:val="clear" w:color="auto" w:fill="auto"/>
            <w:hideMark/>
          </w:tcPr>
          <w:p w14:paraId="1475205A" w14:textId="77777777" w:rsidR="002F17F5" w:rsidRPr="0077738A" w:rsidRDefault="002F17F5" w:rsidP="00D13F83">
            <w:pPr>
              <w:spacing w:line="240" w:lineRule="auto"/>
              <w:contextualSpacing/>
              <w:rPr>
                <w:rFonts w:cstheme="minorHAnsi"/>
              </w:rPr>
            </w:pPr>
            <w:r w:rsidRPr="0077738A">
              <w:rPr>
                <w:rFonts w:cstheme="minorHAnsi"/>
              </w:rPr>
              <w:t>Implementar estrategias de fidelización y atracción de clientes</w:t>
            </w:r>
          </w:p>
        </w:tc>
        <w:tc>
          <w:tcPr>
            <w:tcW w:w="3522" w:type="pct"/>
            <w:tcBorders>
              <w:top w:val="nil"/>
              <w:left w:val="nil"/>
              <w:bottom w:val="single" w:sz="4" w:space="0" w:color="auto"/>
              <w:right w:val="single" w:sz="4" w:space="0" w:color="auto"/>
            </w:tcBorders>
            <w:shd w:val="clear" w:color="auto" w:fill="auto"/>
            <w:hideMark/>
          </w:tcPr>
          <w:p w14:paraId="6C66E6B9" w14:textId="77777777" w:rsidR="002F17F5" w:rsidRPr="0077738A" w:rsidRDefault="002F17F5" w:rsidP="00D13F83">
            <w:pPr>
              <w:spacing w:line="240" w:lineRule="auto"/>
              <w:contextualSpacing/>
              <w:rPr>
                <w:rFonts w:cstheme="minorHAnsi"/>
              </w:rPr>
            </w:pPr>
            <w:r w:rsidRPr="0077738A">
              <w:rPr>
                <w:rFonts w:cstheme="minorHAnsi"/>
              </w:rPr>
              <w:t>Implementar las capacidades necesarias para poder crear campañas de mercadeo a listas específicas de clientes activos y potenciales, a través de canales convencionales cómo correos electrónicos o no convencionales como las redes sociales</w:t>
            </w:r>
          </w:p>
        </w:tc>
      </w:tr>
      <w:tr w:rsidR="002F17F5" w:rsidRPr="00CB3686" w14:paraId="06DBF8C9" w14:textId="77777777" w:rsidTr="0056469A">
        <w:trPr>
          <w:trHeight w:val="1265"/>
          <w:jc w:val="center"/>
        </w:trPr>
        <w:tc>
          <w:tcPr>
            <w:tcW w:w="408" w:type="pct"/>
            <w:tcBorders>
              <w:top w:val="nil"/>
              <w:left w:val="single" w:sz="4" w:space="0" w:color="auto"/>
              <w:bottom w:val="single" w:sz="4" w:space="0" w:color="auto"/>
              <w:right w:val="single" w:sz="4" w:space="0" w:color="auto"/>
            </w:tcBorders>
            <w:vAlign w:val="center"/>
          </w:tcPr>
          <w:p w14:paraId="2FDCFC96"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ES3</w:t>
            </w:r>
          </w:p>
        </w:tc>
        <w:tc>
          <w:tcPr>
            <w:tcW w:w="1071" w:type="pct"/>
            <w:tcBorders>
              <w:top w:val="nil"/>
              <w:left w:val="single" w:sz="4" w:space="0" w:color="auto"/>
              <w:bottom w:val="single" w:sz="4" w:space="0" w:color="auto"/>
              <w:right w:val="single" w:sz="4" w:space="0" w:color="auto"/>
            </w:tcBorders>
            <w:shd w:val="clear" w:color="auto" w:fill="auto"/>
            <w:hideMark/>
          </w:tcPr>
          <w:p w14:paraId="4BD2D95D" w14:textId="77777777" w:rsidR="002F17F5" w:rsidRPr="0077738A" w:rsidRDefault="002F17F5" w:rsidP="00D13F83">
            <w:pPr>
              <w:spacing w:line="240" w:lineRule="auto"/>
              <w:contextualSpacing/>
              <w:rPr>
                <w:rFonts w:cstheme="minorHAnsi"/>
              </w:rPr>
            </w:pPr>
            <w:r w:rsidRPr="0077738A">
              <w:rPr>
                <w:rFonts w:cstheme="minorHAnsi"/>
              </w:rPr>
              <w:t>Implementación medios de retroalimentación y reconocimiento de clientes y productos</w:t>
            </w:r>
          </w:p>
        </w:tc>
        <w:tc>
          <w:tcPr>
            <w:tcW w:w="3522" w:type="pct"/>
            <w:tcBorders>
              <w:top w:val="nil"/>
              <w:left w:val="nil"/>
              <w:bottom w:val="single" w:sz="4" w:space="0" w:color="auto"/>
              <w:right w:val="single" w:sz="4" w:space="0" w:color="auto"/>
            </w:tcBorders>
            <w:shd w:val="clear" w:color="auto" w:fill="auto"/>
            <w:hideMark/>
          </w:tcPr>
          <w:p w14:paraId="72E99A93" w14:textId="77777777" w:rsidR="002F17F5" w:rsidRPr="0077738A" w:rsidRDefault="002F17F5" w:rsidP="00D13F83">
            <w:pPr>
              <w:spacing w:line="240" w:lineRule="auto"/>
              <w:contextualSpacing/>
              <w:rPr>
                <w:rFonts w:cstheme="minorHAnsi"/>
              </w:rPr>
            </w:pPr>
            <w:r w:rsidRPr="0077738A">
              <w:rPr>
                <w:rFonts w:cstheme="minorHAnsi"/>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2F17F5" w:rsidRPr="00CB3686" w14:paraId="7B4F322E" w14:textId="77777777" w:rsidTr="0056469A">
        <w:trPr>
          <w:trHeight w:val="862"/>
          <w:jc w:val="center"/>
        </w:trPr>
        <w:tc>
          <w:tcPr>
            <w:tcW w:w="408" w:type="pct"/>
            <w:tcBorders>
              <w:top w:val="nil"/>
              <w:left w:val="single" w:sz="4" w:space="0" w:color="auto"/>
              <w:bottom w:val="single" w:sz="4" w:space="0" w:color="auto"/>
              <w:right w:val="single" w:sz="4" w:space="0" w:color="auto"/>
            </w:tcBorders>
            <w:vAlign w:val="center"/>
          </w:tcPr>
          <w:p w14:paraId="3FE3E267"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ES4</w:t>
            </w:r>
          </w:p>
        </w:tc>
        <w:tc>
          <w:tcPr>
            <w:tcW w:w="1071" w:type="pct"/>
            <w:tcBorders>
              <w:top w:val="nil"/>
              <w:left w:val="single" w:sz="4" w:space="0" w:color="auto"/>
              <w:bottom w:val="single" w:sz="4" w:space="0" w:color="auto"/>
              <w:right w:val="single" w:sz="4" w:space="0" w:color="auto"/>
            </w:tcBorders>
            <w:shd w:val="clear" w:color="auto" w:fill="auto"/>
            <w:hideMark/>
          </w:tcPr>
          <w:p w14:paraId="247169C7" w14:textId="77777777" w:rsidR="002F17F5" w:rsidRPr="0077738A" w:rsidRDefault="002F17F5" w:rsidP="00D13F83">
            <w:pPr>
              <w:spacing w:line="240" w:lineRule="auto"/>
              <w:contextualSpacing/>
              <w:rPr>
                <w:rFonts w:cstheme="minorHAnsi"/>
              </w:rPr>
            </w:pPr>
            <w:r w:rsidRPr="0077738A">
              <w:rPr>
                <w:rFonts w:cstheme="minorHAnsi"/>
              </w:rPr>
              <w:t>Implementar un panel de control de manejo de transacciones activas</w:t>
            </w:r>
          </w:p>
        </w:tc>
        <w:tc>
          <w:tcPr>
            <w:tcW w:w="3522" w:type="pct"/>
            <w:tcBorders>
              <w:top w:val="nil"/>
              <w:left w:val="nil"/>
              <w:bottom w:val="single" w:sz="4" w:space="0" w:color="auto"/>
              <w:right w:val="single" w:sz="4" w:space="0" w:color="auto"/>
            </w:tcBorders>
            <w:shd w:val="clear" w:color="auto" w:fill="auto"/>
            <w:hideMark/>
          </w:tcPr>
          <w:p w14:paraId="2DF3C166" w14:textId="77777777" w:rsidR="002F17F5" w:rsidRPr="0077738A" w:rsidRDefault="002F17F5" w:rsidP="00D13F83">
            <w:pPr>
              <w:spacing w:line="240" w:lineRule="auto"/>
              <w:contextualSpacing/>
              <w:rPr>
                <w:rFonts w:cstheme="minorHAnsi"/>
              </w:rPr>
            </w:pPr>
            <w:r w:rsidRPr="0077738A">
              <w:rPr>
                <w:rFonts w:cstheme="minorHAnsi"/>
              </w:rPr>
              <w:t xml:space="preserve">Implemente un panel de control que muestre a sus clientes las transacciones que actualmente se encuentran activas y que brinde la posibilidad, para cada transacción, de que sea cancelada o modificada mientras se encuentra en ejecución. </w:t>
            </w:r>
          </w:p>
        </w:tc>
      </w:tr>
      <w:tr w:rsidR="002F17F5" w:rsidRPr="00CB3686" w14:paraId="47291105" w14:textId="77777777" w:rsidTr="0056469A">
        <w:trPr>
          <w:trHeight w:val="1020"/>
          <w:jc w:val="center"/>
        </w:trPr>
        <w:tc>
          <w:tcPr>
            <w:tcW w:w="408" w:type="pct"/>
            <w:tcBorders>
              <w:top w:val="nil"/>
              <w:left w:val="single" w:sz="4" w:space="0" w:color="auto"/>
              <w:bottom w:val="single" w:sz="4" w:space="0" w:color="auto"/>
              <w:right w:val="single" w:sz="4" w:space="0" w:color="auto"/>
            </w:tcBorders>
            <w:vAlign w:val="center"/>
          </w:tcPr>
          <w:p w14:paraId="2844FD88" w14:textId="77777777" w:rsidR="002F17F5" w:rsidRPr="00CB3686" w:rsidRDefault="002F17F5" w:rsidP="00D13F83">
            <w:pPr>
              <w:spacing w:line="240" w:lineRule="auto"/>
              <w:contextualSpacing/>
              <w:jc w:val="center"/>
              <w:rPr>
                <w:rFonts w:eastAsia="Times New Roman" w:cs="Arial"/>
                <w:b/>
                <w:color w:val="222222"/>
              </w:rPr>
            </w:pPr>
            <w:r>
              <w:rPr>
                <w:rFonts w:eastAsia="Times New Roman" w:cs="Arial"/>
                <w:b/>
                <w:color w:val="222222"/>
              </w:rPr>
              <w:t>ES5</w:t>
            </w:r>
          </w:p>
        </w:tc>
        <w:tc>
          <w:tcPr>
            <w:tcW w:w="1071" w:type="pct"/>
            <w:tcBorders>
              <w:top w:val="nil"/>
              <w:left w:val="single" w:sz="4" w:space="0" w:color="auto"/>
              <w:bottom w:val="single" w:sz="4" w:space="0" w:color="auto"/>
              <w:right w:val="single" w:sz="4" w:space="0" w:color="auto"/>
            </w:tcBorders>
            <w:shd w:val="clear" w:color="auto" w:fill="auto"/>
            <w:hideMark/>
          </w:tcPr>
          <w:p w14:paraId="79BF16C1" w14:textId="77777777" w:rsidR="002F17F5" w:rsidRPr="0077738A" w:rsidRDefault="002F17F5" w:rsidP="00D13F83">
            <w:pPr>
              <w:spacing w:line="240" w:lineRule="auto"/>
              <w:contextualSpacing/>
              <w:rPr>
                <w:rFonts w:cstheme="minorHAnsi"/>
              </w:rPr>
            </w:pPr>
            <w:r w:rsidRPr="0077738A">
              <w:rPr>
                <w:rFonts w:cstheme="minorHAnsi"/>
              </w:rPr>
              <w:t>Implementación de gestión automática de acuerdos de servicio</w:t>
            </w:r>
          </w:p>
        </w:tc>
        <w:tc>
          <w:tcPr>
            <w:tcW w:w="3522" w:type="pct"/>
            <w:tcBorders>
              <w:top w:val="nil"/>
              <w:left w:val="nil"/>
              <w:bottom w:val="single" w:sz="4" w:space="0" w:color="auto"/>
              <w:right w:val="single" w:sz="4" w:space="0" w:color="auto"/>
            </w:tcBorders>
            <w:shd w:val="clear" w:color="auto" w:fill="auto"/>
            <w:hideMark/>
          </w:tcPr>
          <w:p w14:paraId="32D8EDD7" w14:textId="77777777" w:rsidR="002F17F5" w:rsidRPr="0077738A" w:rsidRDefault="002F17F5" w:rsidP="00D13F83">
            <w:pPr>
              <w:spacing w:line="240" w:lineRule="auto"/>
              <w:contextualSpacing/>
              <w:rPr>
                <w:rFonts w:cstheme="minorHAnsi"/>
              </w:rPr>
            </w:pPr>
            <w:r w:rsidRPr="0077738A">
              <w:rPr>
                <w:rFonts w:cstheme="minorHAnsi"/>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D7EC456" w14:textId="77777777" w:rsidR="002F17F5" w:rsidRDefault="002F17F5" w:rsidP="002F17F5">
      <w:pPr>
        <w:contextualSpacing/>
      </w:pPr>
    </w:p>
    <w:p w14:paraId="76FD8892" w14:textId="60BE67C4" w:rsidR="00B636E1" w:rsidRDefault="00C50DB9" w:rsidP="00213762">
      <w:pPr>
        <w:pStyle w:val="Ttulo2"/>
        <w:numPr>
          <w:ilvl w:val="1"/>
          <w:numId w:val="2"/>
        </w:numPr>
        <w:rPr>
          <w:rFonts w:asciiTheme="minorHAnsi" w:hAnsiTheme="minorHAnsi"/>
          <w:color w:val="C00000"/>
        </w:rPr>
      </w:pPr>
      <w:bookmarkStart w:id="8" w:name="_Toc372199550"/>
      <w:r w:rsidRPr="00213762">
        <w:rPr>
          <w:rFonts w:asciiTheme="minorHAnsi" w:hAnsiTheme="minorHAnsi"/>
          <w:color w:val="C00000"/>
        </w:rPr>
        <w:t xml:space="preserve">Proyectos propuestos en el </w:t>
      </w:r>
      <w:proofErr w:type="spellStart"/>
      <w:r w:rsidRPr="00213762">
        <w:rPr>
          <w:rFonts w:asciiTheme="minorHAnsi" w:hAnsiTheme="minorHAnsi"/>
          <w:color w:val="C00000"/>
        </w:rPr>
        <w:t>Roadmap</w:t>
      </w:r>
      <w:bookmarkEnd w:id="8"/>
      <w:proofErr w:type="spellEnd"/>
    </w:p>
    <w:p w14:paraId="0629D3AC" w14:textId="77777777" w:rsidR="003E330D" w:rsidRDefault="003E330D" w:rsidP="003E330D"/>
    <w:p w14:paraId="0DAA2C6D" w14:textId="049DAD04" w:rsidR="003E330D" w:rsidRPr="008655AD" w:rsidRDefault="003E330D" w:rsidP="008655AD">
      <w:pPr>
        <w:pStyle w:val="Ttulo2"/>
        <w:numPr>
          <w:ilvl w:val="2"/>
          <w:numId w:val="2"/>
        </w:numPr>
        <w:rPr>
          <w:rFonts w:asciiTheme="minorHAnsi" w:hAnsiTheme="minorHAnsi"/>
          <w:color w:val="C00000"/>
        </w:rPr>
      </w:pPr>
      <w:r w:rsidRPr="008655AD">
        <w:rPr>
          <w:rFonts w:asciiTheme="minorHAnsi" w:hAnsiTheme="minorHAnsi"/>
          <w:color w:val="C00000"/>
        </w:rPr>
        <w:t xml:space="preserve">Proyectos </w:t>
      </w:r>
      <w:r w:rsidR="00E06076">
        <w:rPr>
          <w:rFonts w:asciiTheme="minorHAnsi" w:hAnsiTheme="minorHAnsi"/>
          <w:color w:val="C00000"/>
        </w:rPr>
        <w:t>propuestos</w:t>
      </w:r>
      <w:r w:rsidRPr="008655AD">
        <w:rPr>
          <w:rFonts w:asciiTheme="minorHAnsi" w:hAnsiTheme="minorHAnsi"/>
          <w:color w:val="C00000"/>
        </w:rPr>
        <w:t xml:space="preserve"> antes de definir nuevo proxy</w:t>
      </w:r>
    </w:p>
    <w:p w14:paraId="776D2FEA" w14:textId="25462386" w:rsidR="00B636E1" w:rsidRDefault="00B636E1" w:rsidP="00B636E1">
      <w:pPr>
        <w:spacing w:after="0" w:line="240" w:lineRule="auto"/>
        <w:jc w:val="both"/>
        <w:rPr>
          <w:lang w:eastAsia="es-CO"/>
        </w:rPr>
      </w:pPr>
    </w:p>
    <w:p w14:paraId="38754967" w14:textId="1882A733" w:rsidR="008708CA" w:rsidRDefault="00CC7521" w:rsidP="008708CA">
      <w:pPr>
        <w:jc w:val="both"/>
        <w:rPr>
          <w:rFonts w:cs="Arial"/>
        </w:rPr>
      </w:pPr>
      <w:r>
        <w:rPr>
          <w:rFonts w:cstheme="minorHAnsi"/>
        </w:rPr>
        <w:t>Los proyectos que se detallan a continuación fueron priorizadas bajo la metodología Delphi</w:t>
      </w:r>
      <w:r w:rsidR="008708CA">
        <w:rPr>
          <w:rFonts w:cstheme="minorHAnsi"/>
        </w:rPr>
        <w:t xml:space="preserve">: se </w:t>
      </w:r>
      <w:r w:rsidR="008708CA">
        <w:rPr>
          <w:rFonts w:cs="Arial"/>
        </w:rPr>
        <w:t>realizó la evaluación de criterios aplicados por proyectos,  promediando los puntos de vista de los miembros del equipo asumiendo cada uno la representación de un rol en el proyecto.</w:t>
      </w:r>
      <w:r w:rsidR="00110708">
        <w:rPr>
          <w:rFonts w:cs="Arial"/>
        </w:rPr>
        <w:t xml:space="preserve"> </w:t>
      </w:r>
    </w:p>
    <w:p w14:paraId="75DCA311" w14:textId="72F4E800" w:rsidR="0062273B" w:rsidRDefault="0062273B" w:rsidP="0005031F">
      <w:pPr>
        <w:jc w:val="both"/>
        <w:rPr>
          <w:rFonts w:cstheme="minorHAnsi"/>
          <w:u w:val="single"/>
        </w:rPr>
      </w:pPr>
    </w:p>
    <w:p w14:paraId="111855B1" w14:textId="77777777" w:rsidR="00806BB0" w:rsidRDefault="00806BB0" w:rsidP="0005031F">
      <w:pPr>
        <w:jc w:val="both"/>
        <w:rPr>
          <w:rFonts w:cstheme="minorHAnsi"/>
          <w:u w:val="single"/>
        </w:rPr>
      </w:pPr>
    </w:p>
    <w:p w14:paraId="6D9C2B68" w14:textId="77777777" w:rsidR="00806BB0" w:rsidRDefault="00806BB0" w:rsidP="0005031F">
      <w:pPr>
        <w:jc w:val="both"/>
        <w:rPr>
          <w:rFonts w:cstheme="minorHAnsi"/>
          <w:u w:val="single"/>
        </w:rPr>
      </w:pPr>
    </w:p>
    <w:p w14:paraId="1B3A3942" w14:textId="77777777" w:rsidR="00806BB0" w:rsidRPr="001575CD" w:rsidRDefault="00806BB0" w:rsidP="0005031F">
      <w:pPr>
        <w:jc w:val="both"/>
        <w:rPr>
          <w:rFonts w:cstheme="minorHAnsi"/>
          <w:u w:val="single"/>
        </w:rPr>
      </w:pPr>
    </w:p>
    <w:p w14:paraId="2C68CBC6" w14:textId="77777777" w:rsidR="0062273B" w:rsidRPr="00546BD6" w:rsidRDefault="0062273B" w:rsidP="0062273B">
      <w:pPr>
        <w:jc w:val="center"/>
        <w:rPr>
          <w:rFonts w:cstheme="minorHAnsi"/>
          <w:b/>
        </w:rPr>
      </w:pPr>
      <w:bookmarkStart w:id="9" w:name="_Toc361261265"/>
      <w:r w:rsidRPr="008418CF">
        <w:rPr>
          <w:rFonts w:cstheme="minorHAnsi"/>
          <w:b/>
        </w:rPr>
        <w:lastRenderedPageBreak/>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3</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62273B" w:rsidRPr="008336EA" w14:paraId="0A230E92" w14:textId="77777777" w:rsidTr="002A6503">
        <w:tc>
          <w:tcPr>
            <w:tcW w:w="1530" w:type="dxa"/>
            <w:shd w:val="clear" w:color="auto" w:fill="C00000"/>
          </w:tcPr>
          <w:p w14:paraId="4B5E2380" w14:textId="77777777" w:rsidR="0062273B" w:rsidRPr="008336EA" w:rsidRDefault="0062273B" w:rsidP="00D13F83">
            <w:pPr>
              <w:jc w:val="center"/>
              <w:rPr>
                <w:b/>
              </w:rPr>
            </w:pPr>
            <w:r w:rsidRPr="008336EA">
              <w:rPr>
                <w:b/>
              </w:rPr>
              <w:t>Id</w:t>
            </w:r>
          </w:p>
        </w:tc>
        <w:tc>
          <w:tcPr>
            <w:tcW w:w="848" w:type="dxa"/>
            <w:shd w:val="clear" w:color="auto" w:fill="auto"/>
          </w:tcPr>
          <w:p w14:paraId="7584C4A8" w14:textId="77777777" w:rsidR="0062273B" w:rsidRPr="008336EA" w:rsidRDefault="0062273B" w:rsidP="00D13F83">
            <w:pPr>
              <w:jc w:val="center"/>
              <w:rPr>
                <w:b/>
              </w:rPr>
            </w:pPr>
            <w:r w:rsidRPr="008336EA">
              <w:rPr>
                <w:b/>
              </w:rPr>
              <w:t>PC1</w:t>
            </w:r>
          </w:p>
        </w:tc>
        <w:tc>
          <w:tcPr>
            <w:tcW w:w="1059" w:type="dxa"/>
            <w:shd w:val="clear" w:color="auto" w:fill="C00000"/>
          </w:tcPr>
          <w:p w14:paraId="01795519" w14:textId="77777777" w:rsidR="0062273B" w:rsidRPr="008336EA" w:rsidRDefault="0062273B" w:rsidP="00D13F83">
            <w:pPr>
              <w:jc w:val="center"/>
              <w:rPr>
                <w:b/>
              </w:rPr>
            </w:pPr>
            <w:r w:rsidRPr="008336EA">
              <w:rPr>
                <w:b/>
              </w:rPr>
              <w:t>Proyecto</w:t>
            </w:r>
          </w:p>
        </w:tc>
        <w:tc>
          <w:tcPr>
            <w:tcW w:w="7586" w:type="dxa"/>
            <w:gridSpan w:val="3"/>
            <w:shd w:val="clear" w:color="auto" w:fill="auto"/>
          </w:tcPr>
          <w:p w14:paraId="26C2617F" w14:textId="77777777" w:rsidR="0062273B" w:rsidRPr="008336EA" w:rsidRDefault="0062273B" w:rsidP="00D13F83">
            <w:pPr>
              <w:rPr>
                <w:b/>
              </w:rPr>
            </w:pPr>
            <w:r w:rsidRPr="008336EA">
              <w:t>Automatización de procesos Transaccionales</w:t>
            </w:r>
          </w:p>
        </w:tc>
      </w:tr>
      <w:tr w:rsidR="00FF7E80" w:rsidRPr="008336EA" w14:paraId="42B7FAC2" w14:textId="6EE04492" w:rsidTr="004D048D">
        <w:trPr>
          <w:trHeight w:val="316"/>
        </w:trPr>
        <w:tc>
          <w:tcPr>
            <w:tcW w:w="1530" w:type="dxa"/>
            <w:vMerge w:val="restart"/>
            <w:shd w:val="clear" w:color="auto" w:fill="C00000"/>
            <w:vAlign w:val="center"/>
          </w:tcPr>
          <w:p w14:paraId="21AC3C58" w14:textId="77777777" w:rsidR="00FF7E80" w:rsidRPr="008336EA" w:rsidRDefault="00FF7E80" w:rsidP="00D13F83">
            <w:pPr>
              <w:jc w:val="center"/>
            </w:pPr>
            <w:r w:rsidRPr="008336EA">
              <w:t>Objetivo</w:t>
            </w:r>
          </w:p>
        </w:tc>
        <w:tc>
          <w:tcPr>
            <w:tcW w:w="7290" w:type="dxa"/>
            <w:gridSpan w:val="3"/>
            <w:vMerge w:val="restart"/>
            <w:shd w:val="clear" w:color="auto" w:fill="auto"/>
            <w:vAlign w:val="center"/>
          </w:tcPr>
          <w:p w14:paraId="6793D222" w14:textId="1A84874D" w:rsidR="00FF7E80" w:rsidRPr="008336EA" w:rsidRDefault="00FF7E80" w:rsidP="00D13F83">
            <w:r w:rsidRPr="008336EA">
              <w:t>Realiza la automatización de los procesos Transaccionales solicitud PO y DA, solicitud cotización, gestión de solicitudes de bolsa y proceso de subasta inversa, teniendo en cuenta la creación o modificación de elementos sobre los</w:t>
            </w:r>
            <w:r>
              <w:t xml:space="preserve"> </w:t>
            </w:r>
            <w:r w:rsidRPr="008336EA">
              <w:t xml:space="preserve"> 4 dominios</w:t>
            </w:r>
          </w:p>
        </w:tc>
        <w:tc>
          <w:tcPr>
            <w:tcW w:w="1080" w:type="dxa"/>
            <w:shd w:val="clear" w:color="auto" w:fill="C00000"/>
            <w:vAlign w:val="center"/>
          </w:tcPr>
          <w:p w14:paraId="2CF15E36" w14:textId="77777777" w:rsidR="00FF7E80" w:rsidRPr="008336EA" w:rsidRDefault="00FF7E80" w:rsidP="00D13F83">
            <w:pPr>
              <w:jc w:val="center"/>
              <w:rPr>
                <w:color w:val="FFFFFF" w:themeColor="background1"/>
              </w:rPr>
            </w:pPr>
            <w:r w:rsidRPr="008336EA">
              <w:rPr>
                <w:color w:val="FFFFFF" w:themeColor="background1"/>
              </w:rPr>
              <w:t>Prioridad</w:t>
            </w:r>
          </w:p>
        </w:tc>
        <w:tc>
          <w:tcPr>
            <w:tcW w:w="1123" w:type="dxa"/>
            <w:shd w:val="clear" w:color="auto" w:fill="C00000"/>
            <w:vAlign w:val="center"/>
          </w:tcPr>
          <w:p w14:paraId="2CB37F5D" w14:textId="65F5FB69" w:rsidR="00FF7E80" w:rsidRPr="008336EA" w:rsidRDefault="004D048D" w:rsidP="00FF7E80">
            <w:pPr>
              <w:jc w:val="center"/>
              <w:rPr>
                <w:color w:val="FFFFFF" w:themeColor="background1"/>
              </w:rPr>
            </w:pPr>
            <w:r>
              <w:rPr>
                <w:color w:val="FFFFFF" w:themeColor="background1"/>
              </w:rPr>
              <w:t>Duración</w:t>
            </w:r>
          </w:p>
        </w:tc>
      </w:tr>
      <w:tr w:rsidR="00FF7E80" w14:paraId="608D51F7" w14:textId="41572E17" w:rsidTr="004D048D">
        <w:trPr>
          <w:trHeight w:val="486"/>
        </w:trPr>
        <w:tc>
          <w:tcPr>
            <w:tcW w:w="1530" w:type="dxa"/>
            <w:vMerge/>
            <w:shd w:val="clear" w:color="auto" w:fill="C00000"/>
            <w:vAlign w:val="center"/>
          </w:tcPr>
          <w:p w14:paraId="271BC6B6" w14:textId="77777777" w:rsidR="00FF7E80" w:rsidRDefault="00FF7E80" w:rsidP="00D13F83">
            <w:pPr>
              <w:jc w:val="center"/>
            </w:pPr>
          </w:p>
        </w:tc>
        <w:tc>
          <w:tcPr>
            <w:tcW w:w="7290" w:type="dxa"/>
            <w:gridSpan w:val="3"/>
            <w:vMerge/>
            <w:shd w:val="clear" w:color="auto" w:fill="auto"/>
            <w:vAlign w:val="center"/>
          </w:tcPr>
          <w:p w14:paraId="6FA2EC9C" w14:textId="77777777" w:rsidR="00FF7E80" w:rsidRDefault="00FF7E80" w:rsidP="00D13F83"/>
        </w:tc>
        <w:tc>
          <w:tcPr>
            <w:tcW w:w="1080" w:type="dxa"/>
            <w:shd w:val="clear" w:color="auto" w:fill="auto"/>
            <w:vAlign w:val="center"/>
          </w:tcPr>
          <w:p w14:paraId="585C1B39" w14:textId="77777777" w:rsidR="00FF7E80" w:rsidRPr="007F52D0" w:rsidRDefault="00FF7E80" w:rsidP="00D13F83">
            <w:pPr>
              <w:jc w:val="center"/>
              <w:rPr>
                <w:b/>
              </w:rPr>
            </w:pPr>
            <w:r w:rsidRPr="007F52D0">
              <w:rPr>
                <w:b/>
              </w:rPr>
              <w:t>1</w:t>
            </w:r>
          </w:p>
        </w:tc>
        <w:tc>
          <w:tcPr>
            <w:tcW w:w="1123" w:type="dxa"/>
            <w:shd w:val="clear" w:color="auto" w:fill="auto"/>
            <w:vAlign w:val="center"/>
          </w:tcPr>
          <w:p w14:paraId="4890111B" w14:textId="398D3835" w:rsidR="00FF7E80" w:rsidRPr="007F52D0" w:rsidRDefault="004F51D9" w:rsidP="00FF7E80">
            <w:pPr>
              <w:jc w:val="center"/>
              <w:rPr>
                <w:b/>
              </w:rPr>
            </w:pPr>
            <w:r>
              <w:rPr>
                <w:b/>
              </w:rPr>
              <w:t>256 horas</w:t>
            </w:r>
          </w:p>
        </w:tc>
      </w:tr>
    </w:tbl>
    <w:p w14:paraId="288E5F07" w14:textId="77777777" w:rsidR="0062273B" w:rsidRDefault="0062273B" w:rsidP="0062273B">
      <w:pPr>
        <w:rPr>
          <w:rFonts w:cstheme="minorHAnsi"/>
        </w:rPr>
      </w:pPr>
    </w:p>
    <w:p w14:paraId="78E05167" w14:textId="77777777" w:rsidR="0062273B" w:rsidRPr="00546BD6" w:rsidRDefault="0062273B" w:rsidP="0062273B">
      <w:pPr>
        <w:jc w:val="center"/>
        <w:rPr>
          <w:rFonts w:cstheme="minorHAnsi"/>
          <w:b/>
        </w:rPr>
      </w:pPr>
      <w:bookmarkStart w:id="10"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4</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10"/>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62273B" w:rsidRPr="00260766" w14:paraId="1549DAAC" w14:textId="77777777" w:rsidTr="002A6503">
        <w:tc>
          <w:tcPr>
            <w:tcW w:w="1530" w:type="dxa"/>
            <w:shd w:val="clear" w:color="auto" w:fill="C00000"/>
          </w:tcPr>
          <w:p w14:paraId="509FCFA8" w14:textId="77777777" w:rsidR="0062273B" w:rsidRPr="00260766" w:rsidRDefault="0062273B" w:rsidP="00D13F83">
            <w:pPr>
              <w:jc w:val="center"/>
              <w:rPr>
                <w:b/>
              </w:rPr>
            </w:pPr>
            <w:r w:rsidRPr="00260766">
              <w:rPr>
                <w:b/>
              </w:rPr>
              <w:t>Id</w:t>
            </w:r>
          </w:p>
        </w:tc>
        <w:tc>
          <w:tcPr>
            <w:tcW w:w="848" w:type="dxa"/>
            <w:shd w:val="clear" w:color="auto" w:fill="auto"/>
          </w:tcPr>
          <w:p w14:paraId="1DEE47CF" w14:textId="77777777" w:rsidR="0062273B" w:rsidRPr="00260766" w:rsidRDefault="0062273B" w:rsidP="00D13F83">
            <w:pPr>
              <w:jc w:val="center"/>
              <w:rPr>
                <w:b/>
              </w:rPr>
            </w:pPr>
            <w:r>
              <w:rPr>
                <w:b/>
              </w:rPr>
              <w:t>PC2</w:t>
            </w:r>
          </w:p>
        </w:tc>
        <w:tc>
          <w:tcPr>
            <w:tcW w:w="1059" w:type="dxa"/>
            <w:shd w:val="clear" w:color="auto" w:fill="C00000"/>
          </w:tcPr>
          <w:p w14:paraId="594599A1" w14:textId="77777777" w:rsidR="0062273B" w:rsidRPr="00260766" w:rsidRDefault="0062273B" w:rsidP="00D13F83">
            <w:pPr>
              <w:jc w:val="center"/>
              <w:rPr>
                <w:b/>
              </w:rPr>
            </w:pPr>
            <w:r>
              <w:rPr>
                <w:b/>
              </w:rPr>
              <w:t>Proyecto</w:t>
            </w:r>
          </w:p>
        </w:tc>
        <w:tc>
          <w:tcPr>
            <w:tcW w:w="7586" w:type="dxa"/>
            <w:gridSpan w:val="3"/>
            <w:shd w:val="clear" w:color="auto" w:fill="auto"/>
          </w:tcPr>
          <w:p w14:paraId="5E238FA0" w14:textId="77777777" w:rsidR="0062273B" w:rsidRPr="00260766" w:rsidRDefault="0062273B" w:rsidP="00D13F83">
            <w:pPr>
              <w:rPr>
                <w:b/>
              </w:rPr>
            </w:pPr>
            <w:r>
              <w:t>Automatización de campañas</w:t>
            </w:r>
          </w:p>
        </w:tc>
      </w:tr>
      <w:tr w:rsidR="00FF7E80" w14:paraId="2CF37FB5" w14:textId="43C7979F" w:rsidTr="00441211">
        <w:trPr>
          <w:trHeight w:val="316"/>
        </w:trPr>
        <w:tc>
          <w:tcPr>
            <w:tcW w:w="1530" w:type="dxa"/>
            <w:vMerge w:val="restart"/>
            <w:shd w:val="clear" w:color="auto" w:fill="C00000"/>
            <w:vAlign w:val="center"/>
          </w:tcPr>
          <w:p w14:paraId="0CBA0AC7" w14:textId="77777777" w:rsidR="00FF7E80" w:rsidRDefault="00FF7E80" w:rsidP="00D13F83">
            <w:pPr>
              <w:jc w:val="center"/>
            </w:pPr>
            <w:r>
              <w:t>Objetivo</w:t>
            </w:r>
          </w:p>
        </w:tc>
        <w:tc>
          <w:tcPr>
            <w:tcW w:w="7290" w:type="dxa"/>
            <w:gridSpan w:val="3"/>
            <w:vMerge w:val="restart"/>
            <w:shd w:val="clear" w:color="auto" w:fill="auto"/>
            <w:vAlign w:val="center"/>
          </w:tcPr>
          <w:p w14:paraId="583C24EC" w14:textId="77777777" w:rsidR="00FF7E80" w:rsidRDefault="00FF7E80" w:rsidP="00D13F83">
            <w:r>
              <w:t>Realiza la automatización de los procesos de crear campaña y controlar campaña, teniendo en cuenta la creación o modificaciones sobre los 4 dominios</w:t>
            </w:r>
          </w:p>
        </w:tc>
        <w:tc>
          <w:tcPr>
            <w:tcW w:w="1080" w:type="dxa"/>
            <w:shd w:val="clear" w:color="auto" w:fill="C00000"/>
            <w:vAlign w:val="center"/>
          </w:tcPr>
          <w:p w14:paraId="16614728" w14:textId="77777777" w:rsidR="00FF7E80" w:rsidRPr="007F52D0" w:rsidRDefault="00FF7E80" w:rsidP="00D13F83">
            <w:pPr>
              <w:jc w:val="center"/>
              <w:rPr>
                <w:color w:val="FFFFFF" w:themeColor="background1"/>
              </w:rPr>
            </w:pPr>
            <w:r w:rsidRPr="007F52D0">
              <w:rPr>
                <w:color w:val="FFFFFF" w:themeColor="background1"/>
              </w:rPr>
              <w:t>Prioridad</w:t>
            </w:r>
          </w:p>
        </w:tc>
        <w:tc>
          <w:tcPr>
            <w:tcW w:w="1123" w:type="dxa"/>
            <w:shd w:val="clear" w:color="auto" w:fill="C00000"/>
            <w:vAlign w:val="center"/>
          </w:tcPr>
          <w:p w14:paraId="5B1087A0" w14:textId="24EC5221" w:rsidR="00FF7E80" w:rsidRPr="007F52D0" w:rsidRDefault="004D048D" w:rsidP="00FF7E80">
            <w:pPr>
              <w:jc w:val="center"/>
              <w:rPr>
                <w:color w:val="FFFFFF" w:themeColor="background1"/>
              </w:rPr>
            </w:pPr>
            <w:r>
              <w:rPr>
                <w:color w:val="FFFFFF" w:themeColor="background1"/>
              </w:rPr>
              <w:t>Duración</w:t>
            </w:r>
          </w:p>
        </w:tc>
      </w:tr>
      <w:tr w:rsidR="00FF7E80" w14:paraId="0A47749E" w14:textId="15761DCB" w:rsidTr="00441211">
        <w:trPr>
          <w:trHeight w:val="323"/>
        </w:trPr>
        <w:tc>
          <w:tcPr>
            <w:tcW w:w="1530" w:type="dxa"/>
            <w:vMerge/>
            <w:shd w:val="clear" w:color="auto" w:fill="C00000"/>
            <w:vAlign w:val="center"/>
          </w:tcPr>
          <w:p w14:paraId="147702BF" w14:textId="77777777" w:rsidR="00FF7E80" w:rsidRDefault="00FF7E80" w:rsidP="00D13F83">
            <w:pPr>
              <w:jc w:val="center"/>
            </w:pPr>
          </w:p>
        </w:tc>
        <w:tc>
          <w:tcPr>
            <w:tcW w:w="7290" w:type="dxa"/>
            <w:gridSpan w:val="3"/>
            <w:vMerge/>
            <w:shd w:val="clear" w:color="auto" w:fill="auto"/>
            <w:vAlign w:val="center"/>
          </w:tcPr>
          <w:p w14:paraId="34B11182" w14:textId="77777777" w:rsidR="00FF7E80" w:rsidRDefault="00FF7E80" w:rsidP="00D13F83"/>
        </w:tc>
        <w:tc>
          <w:tcPr>
            <w:tcW w:w="1080" w:type="dxa"/>
            <w:shd w:val="clear" w:color="auto" w:fill="auto"/>
            <w:vAlign w:val="center"/>
          </w:tcPr>
          <w:p w14:paraId="07F983F1" w14:textId="77777777" w:rsidR="00FF7E80" w:rsidRPr="007F52D0" w:rsidRDefault="00FF7E80" w:rsidP="00D13F83">
            <w:pPr>
              <w:jc w:val="center"/>
              <w:rPr>
                <w:b/>
              </w:rPr>
            </w:pPr>
            <w:r>
              <w:rPr>
                <w:b/>
              </w:rPr>
              <w:t>2</w:t>
            </w:r>
          </w:p>
        </w:tc>
        <w:tc>
          <w:tcPr>
            <w:tcW w:w="1123" w:type="dxa"/>
            <w:shd w:val="clear" w:color="auto" w:fill="auto"/>
            <w:vAlign w:val="center"/>
          </w:tcPr>
          <w:p w14:paraId="6F61BD46" w14:textId="794377F0" w:rsidR="00FF7E80" w:rsidRPr="007F52D0" w:rsidRDefault="00A12F73" w:rsidP="00FF7E80">
            <w:pPr>
              <w:jc w:val="center"/>
              <w:rPr>
                <w:b/>
              </w:rPr>
            </w:pPr>
            <w:r>
              <w:rPr>
                <w:b/>
              </w:rPr>
              <w:t>176 horas</w:t>
            </w:r>
          </w:p>
        </w:tc>
      </w:tr>
    </w:tbl>
    <w:p w14:paraId="62054DDF" w14:textId="5C499471" w:rsidR="000F64DC" w:rsidRPr="000F64DC" w:rsidRDefault="000F64DC" w:rsidP="007C7646">
      <w:pPr>
        <w:rPr>
          <w:rFonts w:cstheme="minorHAnsi"/>
          <w:b/>
        </w:rPr>
      </w:pPr>
    </w:p>
    <w:p w14:paraId="47CB026C" w14:textId="77777777" w:rsidR="000F64DC" w:rsidRDefault="000F64DC" w:rsidP="000F64DC">
      <w:pPr>
        <w:jc w:val="center"/>
        <w:rPr>
          <w:rFonts w:cstheme="minorHAnsi"/>
          <w:b/>
        </w:rPr>
      </w:pPr>
      <w:bookmarkStart w:id="11" w:name="_Toc36126126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5</w:t>
      </w:r>
      <w:r w:rsidRPr="008418CF">
        <w:rPr>
          <w:rFonts w:cstheme="minorHAnsi"/>
          <w:b/>
        </w:rPr>
        <w:fldChar w:fldCharType="end"/>
      </w:r>
      <w:r w:rsidRPr="008418CF">
        <w:rPr>
          <w:rFonts w:cstheme="minorHAnsi"/>
          <w:b/>
        </w:rPr>
        <w:t xml:space="preserve">. </w:t>
      </w:r>
      <w:r w:rsidRPr="00546BD6">
        <w:rPr>
          <w:rFonts w:cstheme="minorHAnsi"/>
          <w:b/>
        </w:rPr>
        <w:t>Automatización proceso retroalimentación de clientes o productos</w:t>
      </w:r>
      <w:bookmarkEnd w:id="11"/>
    </w:p>
    <w:tbl>
      <w:tblPr>
        <w:tblStyle w:val="Tablaconcuadrcula"/>
        <w:tblW w:w="10980" w:type="dxa"/>
        <w:tblInd w:w="-342" w:type="dxa"/>
        <w:tblLayout w:type="fixed"/>
        <w:tblLook w:val="04A0" w:firstRow="1" w:lastRow="0" w:firstColumn="1" w:lastColumn="0" w:noHBand="0" w:noVBand="1"/>
      </w:tblPr>
      <w:tblGrid>
        <w:gridCol w:w="1530"/>
        <w:gridCol w:w="810"/>
        <w:gridCol w:w="1080"/>
        <w:gridCol w:w="5400"/>
        <w:gridCol w:w="1080"/>
        <w:gridCol w:w="1080"/>
      </w:tblGrid>
      <w:tr w:rsidR="000F64DC" w:rsidRPr="00260766" w14:paraId="7D8F66D8" w14:textId="77777777" w:rsidTr="002A6503">
        <w:tc>
          <w:tcPr>
            <w:tcW w:w="1530" w:type="dxa"/>
            <w:shd w:val="clear" w:color="auto" w:fill="C00000"/>
          </w:tcPr>
          <w:p w14:paraId="5228B97B" w14:textId="77777777" w:rsidR="000F64DC" w:rsidRPr="00260766" w:rsidRDefault="000F64DC" w:rsidP="00D13F83">
            <w:pPr>
              <w:jc w:val="center"/>
              <w:rPr>
                <w:b/>
              </w:rPr>
            </w:pPr>
            <w:r w:rsidRPr="00260766">
              <w:rPr>
                <w:b/>
              </w:rPr>
              <w:t>Id</w:t>
            </w:r>
          </w:p>
        </w:tc>
        <w:tc>
          <w:tcPr>
            <w:tcW w:w="810" w:type="dxa"/>
            <w:shd w:val="clear" w:color="auto" w:fill="auto"/>
          </w:tcPr>
          <w:p w14:paraId="7F609220" w14:textId="77777777" w:rsidR="000F64DC" w:rsidRPr="00260766" w:rsidRDefault="000F64DC" w:rsidP="00D13F83">
            <w:pPr>
              <w:jc w:val="center"/>
              <w:rPr>
                <w:b/>
              </w:rPr>
            </w:pPr>
            <w:r>
              <w:rPr>
                <w:b/>
              </w:rPr>
              <w:t>PC3</w:t>
            </w:r>
          </w:p>
        </w:tc>
        <w:tc>
          <w:tcPr>
            <w:tcW w:w="1080" w:type="dxa"/>
            <w:shd w:val="clear" w:color="auto" w:fill="C00000"/>
          </w:tcPr>
          <w:p w14:paraId="36D2CBCA" w14:textId="77777777" w:rsidR="000F64DC" w:rsidRPr="00260766" w:rsidRDefault="000F64DC" w:rsidP="00D13F83">
            <w:pPr>
              <w:jc w:val="center"/>
              <w:rPr>
                <w:b/>
              </w:rPr>
            </w:pPr>
            <w:r>
              <w:rPr>
                <w:b/>
              </w:rPr>
              <w:t>Proyecto</w:t>
            </w:r>
          </w:p>
        </w:tc>
        <w:tc>
          <w:tcPr>
            <w:tcW w:w="7560" w:type="dxa"/>
            <w:gridSpan w:val="3"/>
            <w:shd w:val="clear" w:color="auto" w:fill="auto"/>
          </w:tcPr>
          <w:p w14:paraId="4FE0C917" w14:textId="77777777" w:rsidR="000F64DC" w:rsidRPr="00260766" w:rsidRDefault="000F64DC" w:rsidP="00D13F83">
            <w:pPr>
              <w:rPr>
                <w:b/>
              </w:rPr>
            </w:pPr>
            <w:r>
              <w:t>Automatización proceso retroalimentación de clientes o productos</w:t>
            </w:r>
          </w:p>
        </w:tc>
      </w:tr>
      <w:tr w:rsidR="00FF7E80" w14:paraId="63D05AC1" w14:textId="7D984EAF" w:rsidTr="00441211">
        <w:trPr>
          <w:trHeight w:val="316"/>
        </w:trPr>
        <w:tc>
          <w:tcPr>
            <w:tcW w:w="1530" w:type="dxa"/>
            <w:vMerge w:val="restart"/>
            <w:shd w:val="clear" w:color="auto" w:fill="C00000"/>
            <w:vAlign w:val="center"/>
          </w:tcPr>
          <w:p w14:paraId="0A4457FB" w14:textId="77777777" w:rsidR="00FF7E80" w:rsidRDefault="00FF7E80" w:rsidP="00D13F83">
            <w:pPr>
              <w:jc w:val="center"/>
            </w:pPr>
            <w:r>
              <w:t>Objetivo</w:t>
            </w:r>
          </w:p>
        </w:tc>
        <w:tc>
          <w:tcPr>
            <w:tcW w:w="7290" w:type="dxa"/>
            <w:gridSpan w:val="3"/>
            <w:vMerge w:val="restart"/>
            <w:shd w:val="clear" w:color="auto" w:fill="auto"/>
            <w:vAlign w:val="center"/>
          </w:tcPr>
          <w:p w14:paraId="7AEFF9F8" w14:textId="77777777" w:rsidR="00FF7E80" w:rsidRDefault="00FF7E80" w:rsidP="00D13F83">
            <w:r>
              <w:t>Realiza la automatización del proceso de retroalimentación de clientes o productos, teniendo en cuenta la creación o modificación de elementos sobre los 4 dominios</w:t>
            </w:r>
          </w:p>
        </w:tc>
        <w:tc>
          <w:tcPr>
            <w:tcW w:w="1080" w:type="dxa"/>
            <w:shd w:val="clear" w:color="auto" w:fill="C00000"/>
            <w:vAlign w:val="center"/>
          </w:tcPr>
          <w:p w14:paraId="63558B5D" w14:textId="77777777" w:rsidR="00FF7E80" w:rsidRPr="007F52D0" w:rsidRDefault="00FF7E80" w:rsidP="00D13F83">
            <w:pPr>
              <w:jc w:val="center"/>
              <w:rPr>
                <w:color w:val="FFFFFF" w:themeColor="background1"/>
              </w:rPr>
            </w:pPr>
            <w:r w:rsidRPr="007F52D0">
              <w:rPr>
                <w:color w:val="FFFFFF" w:themeColor="background1"/>
              </w:rPr>
              <w:t>Prioridad</w:t>
            </w:r>
          </w:p>
        </w:tc>
        <w:tc>
          <w:tcPr>
            <w:tcW w:w="1080" w:type="dxa"/>
            <w:shd w:val="clear" w:color="auto" w:fill="C00000"/>
            <w:vAlign w:val="center"/>
          </w:tcPr>
          <w:p w14:paraId="570F8895" w14:textId="34696AE7" w:rsidR="00FF7E80" w:rsidRPr="007F52D0" w:rsidRDefault="004D048D" w:rsidP="00FF7E80">
            <w:pPr>
              <w:jc w:val="center"/>
              <w:rPr>
                <w:color w:val="FFFFFF" w:themeColor="background1"/>
              </w:rPr>
            </w:pPr>
            <w:r>
              <w:rPr>
                <w:color w:val="FFFFFF" w:themeColor="background1"/>
              </w:rPr>
              <w:t>Duración</w:t>
            </w:r>
          </w:p>
        </w:tc>
      </w:tr>
      <w:tr w:rsidR="00FF7E80" w14:paraId="12A3909F" w14:textId="04E6D476" w:rsidTr="00441211">
        <w:trPr>
          <w:trHeight w:val="309"/>
        </w:trPr>
        <w:tc>
          <w:tcPr>
            <w:tcW w:w="1530" w:type="dxa"/>
            <w:vMerge/>
            <w:shd w:val="clear" w:color="auto" w:fill="C00000"/>
            <w:vAlign w:val="center"/>
          </w:tcPr>
          <w:p w14:paraId="4B369480" w14:textId="77777777" w:rsidR="00FF7E80" w:rsidRDefault="00FF7E80" w:rsidP="00D13F83">
            <w:pPr>
              <w:jc w:val="center"/>
            </w:pPr>
          </w:p>
        </w:tc>
        <w:tc>
          <w:tcPr>
            <w:tcW w:w="7290" w:type="dxa"/>
            <w:gridSpan w:val="3"/>
            <w:vMerge/>
            <w:shd w:val="clear" w:color="auto" w:fill="auto"/>
            <w:vAlign w:val="center"/>
          </w:tcPr>
          <w:p w14:paraId="07EBCC0B" w14:textId="77777777" w:rsidR="00FF7E80" w:rsidRDefault="00FF7E80" w:rsidP="00D13F83"/>
        </w:tc>
        <w:tc>
          <w:tcPr>
            <w:tcW w:w="1080" w:type="dxa"/>
            <w:shd w:val="clear" w:color="auto" w:fill="auto"/>
            <w:vAlign w:val="center"/>
          </w:tcPr>
          <w:p w14:paraId="7BFF77CB" w14:textId="77777777" w:rsidR="00FF7E80" w:rsidRPr="007F52D0" w:rsidRDefault="00FF7E80" w:rsidP="00D13F83">
            <w:pPr>
              <w:jc w:val="center"/>
              <w:rPr>
                <w:b/>
              </w:rPr>
            </w:pPr>
            <w:r>
              <w:rPr>
                <w:b/>
              </w:rPr>
              <w:t>4</w:t>
            </w:r>
          </w:p>
        </w:tc>
        <w:tc>
          <w:tcPr>
            <w:tcW w:w="1080" w:type="dxa"/>
            <w:shd w:val="clear" w:color="auto" w:fill="auto"/>
            <w:vAlign w:val="center"/>
          </w:tcPr>
          <w:p w14:paraId="267160A7" w14:textId="6994E592" w:rsidR="00FF7E80" w:rsidRPr="007F52D0" w:rsidRDefault="00D4444D" w:rsidP="00FF7E80">
            <w:pPr>
              <w:jc w:val="center"/>
              <w:rPr>
                <w:b/>
              </w:rPr>
            </w:pPr>
            <w:r>
              <w:rPr>
                <w:b/>
              </w:rPr>
              <w:t>1</w:t>
            </w:r>
            <w:r w:rsidR="00CD1997">
              <w:rPr>
                <w:b/>
              </w:rPr>
              <w:t>8 horas</w:t>
            </w:r>
          </w:p>
        </w:tc>
      </w:tr>
    </w:tbl>
    <w:p w14:paraId="3F8A3FB2" w14:textId="77777777" w:rsidR="000F64DC" w:rsidRDefault="000F64DC" w:rsidP="0062273B">
      <w:pPr>
        <w:rPr>
          <w:rFonts w:cstheme="minorHAnsi"/>
          <w:b/>
        </w:rPr>
      </w:pPr>
    </w:p>
    <w:p w14:paraId="69DF01FD" w14:textId="77777777" w:rsidR="0062273B" w:rsidRDefault="0062273B" w:rsidP="0062273B">
      <w:pPr>
        <w:jc w:val="center"/>
        <w:rPr>
          <w:rFonts w:cstheme="minorHAnsi"/>
          <w:b/>
        </w:rPr>
      </w:pPr>
      <w:bookmarkStart w:id="12" w:name="_Toc36126126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6</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12"/>
    </w:p>
    <w:tbl>
      <w:tblPr>
        <w:tblStyle w:val="Tablaconcuadrcula"/>
        <w:tblW w:w="11023" w:type="dxa"/>
        <w:tblInd w:w="-342" w:type="dxa"/>
        <w:tblLayout w:type="fixed"/>
        <w:tblLook w:val="04A0" w:firstRow="1" w:lastRow="0" w:firstColumn="1" w:lastColumn="0" w:noHBand="0" w:noVBand="1"/>
      </w:tblPr>
      <w:tblGrid>
        <w:gridCol w:w="1530"/>
        <w:gridCol w:w="810"/>
        <w:gridCol w:w="1080"/>
        <w:gridCol w:w="5400"/>
        <w:gridCol w:w="1080"/>
        <w:gridCol w:w="1123"/>
      </w:tblGrid>
      <w:tr w:rsidR="0062273B" w:rsidRPr="00260766" w14:paraId="71F67CCB" w14:textId="77777777" w:rsidTr="002A6503">
        <w:tc>
          <w:tcPr>
            <w:tcW w:w="1530" w:type="dxa"/>
            <w:shd w:val="clear" w:color="auto" w:fill="C00000"/>
          </w:tcPr>
          <w:p w14:paraId="2B5C2BFD" w14:textId="77777777" w:rsidR="0062273B" w:rsidRPr="00260766" w:rsidRDefault="0062273B" w:rsidP="00D13F83">
            <w:pPr>
              <w:jc w:val="center"/>
              <w:rPr>
                <w:b/>
              </w:rPr>
            </w:pPr>
            <w:r w:rsidRPr="00260766">
              <w:rPr>
                <w:b/>
              </w:rPr>
              <w:t>Id</w:t>
            </w:r>
          </w:p>
        </w:tc>
        <w:tc>
          <w:tcPr>
            <w:tcW w:w="810" w:type="dxa"/>
            <w:shd w:val="clear" w:color="auto" w:fill="auto"/>
          </w:tcPr>
          <w:p w14:paraId="0A106407" w14:textId="77777777" w:rsidR="0062273B" w:rsidRPr="00260766" w:rsidRDefault="0062273B" w:rsidP="00D13F83">
            <w:pPr>
              <w:jc w:val="center"/>
              <w:rPr>
                <w:b/>
              </w:rPr>
            </w:pPr>
            <w:r>
              <w:rPr>
                <w:b/>
              </w:rPr>
              <w:t>PC4</w:t>
            </w:r>
          </w:p>
        </w:tc>
        <w:tc>
          <w:tcPr>
            <w:tcW w:w="1080" w:type="dxa"/>
            <w:shd w:val="clear" w:color="auto" w:fill="C00000"/>
          </w:tcPr>
          <w:p w14:paraId="31DA0F39" w14:textId="77777777" w:rsidR="0062273B" w:rsidRPr="00260766" w:rsidRDefault="0062273B" w:rsidP="00D13F83">
            <w:pPr>
              <w:jc w:val="center"/>
              <w:rPr>
                <w:b/>
              </w:rPr>
            </w:pPr>
            <w:r>
              <w:rPr>
                <w:b/>
              </w:rPr>
              <w:t>Proyecto</w:t>
            </w:r>
          </w:p>
        </w:tc>
        <w:tc>
          <w:tcPr>
            <w:tcW w:w="7603" w:type="dxa"/>
            <w:gridSpan w:val="3"/>
            <w:shd w:val="clear" w:color="auto" w:fill="auto"/>
          </w:tcPr>
          <w:p w14:paraId="1586DDC5" w14:textId="77777777" w:rsidR="0062273B" w:rsidRPr="00260766" w:rsidRDefault="0062273B" w:rsidP="00D13F83">
            <w:pPr>
              <w:rPr>
                <w:b/>
              </w:rPr>
            </w:pPr>
            <w:r>
              <w:t>Monitor de Transacciones</w:t>
            </w:r>
          </w:p>
        </w:tc>
      </w:tr>
      <w:tr w:rsidR="00FF7E80" w14:paraId="3B1F1A3C" w14:textId="2ECE615E" w:rsidTr="00441211">
        <w:trPr>
          <w:trHeight w:val="316"/>
        </w:trPr>
        <w:tc>
          <w:tcPr>
            <w:tcW w:w="1530" w:type="dxa"/>
            <w:vMerge w:val="restart"/>
            <w:shd w:val="clear" w:color="auto" w:fill="C00000"/>
            <w:vAlign w:val="center"/>
          </w:tcPr>
          <w:p w14:paraId="3FC9A3D5" w14:textId="77777777" w:rsidR="00FF7E80" w:rsidRDefault="00FF7E80" w:rsidP="00D13F83">
            <w:pPr>
              <w:jc w:val="center"/>
            </w:pPr>
            <w:r>
              <w:t>Objetivo</w:t>
            </w:r>
          </w:p>
        </w:tc>
        <w:tc>
          <w:tcPr>
            <w:tcW w:w="7290" w:type="dxa"/>
            <w:gridSpan w:val="3"/>
            <w:vMerge w:val="restart"/>
            <w:shd w:val="clear" w:color="auto" w:fill="auto"/>
            <w:vAlign w:val="center"/>
          </w:tcPr>
          <w:p w14:paraId="359EF9E5" w14:textId="77777777" w:rsidR="00FF7E80" w:rsidRDefault="00FF7E80" w:rsidP="00D13F83">
            <w:r>
              <w:t>Realiza el monitoreo de las Transacciones que permiten al cliente modificar o cancelar Transacciones en diversos puntos del proceso. Este proyecto comprende la realización de servicios de integración e interfaz de usuario.</w:t>
            </w:r>
          </w:p>
        </w:tc>
        <w:tc>
          <w:tcPr>
            <w:tcW w:w="1080" w:type="dxa"/>
            <w:shd w:val="clear" w:color="auto" w:fill="C00000"/>
            <w:vAlign w:val="center"/>
          </w:tcPr>
          <w:p w14:paraId="2EE5A607" w14:textId="77777777" w:rsidR="00FF7E80" w:rsidRPr="007F52D0" w:rsidRDefault="00FF7E80" w:rsidP="00D13F83">
            <w:pPr>
              <w:jc w:val="center"/>
              <w:rPr>
                <w:color w:val="FFFFFF" w:themeColor="background1"/>
              </w:rPr>
            </w:pPr>
            <w:r w:rsidRPr="007F52D0">
              <w:rPr>
                <w:color w:val="FFFFFF" w:themeColor="background1"/>
              </w:rPr>
              <w:t>Prioridad</w:t>
            </w:r>
          </w:p>
        </w:tc>
        <w:tc>
          <w:tcPr>
            <w:tcW w:w="1123" w:type="dxa"/>
            <w:shd w:val="clear" w:color="auto" w:fill="C00000"/>
            <w:vAlign w:val="center"/>
          </w:tcPr>
          <w:p w14:paraId="3E7A2AD1" w14:textId="1460B873" w:rsidR="00FF7E80" w:rsidRPr="007F52D0" w:rsidRDefault="004D048D" w:rsidP="00FF7E80">
            <w:pPr>
              <w:jc w:val="center"/>
              <w:rPr>
                <w:color w:val="FFFFFF" w:themeColor="background1"/>
              </w:rPr>
            </w:pPr>
            <w:r>
              <w:rPr>
                <w:color w:val="FFFFFF" w:themeColor="background1"/>
              </w:rPr>
              <w:t>Duración</w:t>
            </w:r>
          </w:p>
        </w:tc>
      </w:tr>
      <w:tr w:rsidR="00FF7E80" w14:paraId="56DBE500" w14:textId="0AE1D2F2" w:rsidTr="00441211">
        <w:trPr>
          <w:trHeight w:val="486"/>
        </w:trPr>
        <w:tc>
          <w:tcPr>
            <w:tcW w:w="1530" w:type="dxa"/>
            <w:vMerge/>
            <w:shd w:val="clear" w:color="auto" w:fill="C00000"/>
            <w:vAlign w:val="center"/>
          </w:tcPr>
          <w:p w14:paraId="333E3269" w14:textId="77777777" w:rsidR="00FF7E80" w:rsidRDefault="00FF7E80" w:rsidP="00D13F83">
            <w:pPr>
              <w:jc w:val="center"/>
            </w:pPr>
          </w:p>
        </w:tc>
        <w:tc>
          <w:tcPr>
            <w:tcW w:w="7290" w:type="dxa"/>
            <w:gridSpan w:val="3"/>
            <w:vMerge/>
            <w:shd w:val="clear" w:color="auto" w:fill="auto"/>
            <w:vAlign w:val="center"/>
          </w:tcPr>
          <w:p w14:paraId="7420ABFA" w14:textId="77777777" w:rsidR="00FF7E80" w:rsidRDefault="00FF7E80" w:rsidP="00D13F83"/>
        </w:tc>
        <w:tc>
          <w:tcPr>
            <w:tcW w:w="1080" w:type="dxa"/>
            <w:shd w:val="clear" w:color="auto" w:fill="auto"/>
            <w:vAlign w:val="center"/>
          </w:tcPr>
          <w:p w14:paraId="24727AC0" w14:textId="77777777" w:rsidR="00FF7E80" w:rsidRPr="007F52D0" w:rsidRDefault="00FF7E80" w:rsidP="00D13F83">
            <w:pPr>
              <w:jc w:val="center"/>
              <w:rPr>
                <w:b/>
              </w:rPr>
            </w:pPr>
            <w:r>
              <w:rPr>
                <w:b/>
              </w:rPr>
              <w:t>3</w:t>
            </w:r>
          </w:p>
        </w:tc>
        <w:tc>
          <w:tcPr>
            <w:tcW w:w="1123" w:type="dxa"/>
            <w:shd w:val="clear" w:color="auto" w:fill="auto"/>
            <w:vAlign w:val="center"/>
          </w:tcPr>
          <w:p w14:paraId="1466387A" w14:textId="10380DC0" w:rsidR="00FF7E80" w:rsidRPr="007F52D0" w:rsidRDefault="00CD1997" w:rsidP="00FF7E80">
            <w:pPr>
              <w:jc w:val="center"/>
              <w:rPr>
                <w:b/>
              </w:rPr>
            </w:pPr>
            <w:r>
              <w:rPr>
                <w:b/>
              </w:rPr>
              <w:t>42 horas</w:t>
            </w:r>
          </w:p>
        </w:tc>
      </w:tr>
    </w:tbl>
    <w:p w14:paraId="7D91D16A" w14:textId="77777777" w:rsidR="0062273B" w:rsidRDefault="0062273B" w:rsidP="0062273B"/>
    <w:p w14:paraId="6028227A" w14:textId="77777777" w:rsidR="007A1FB3" w:rsidRDefault="007A1FB3" w:rsidP="007A1FB3">
      <w:pPr>
        <w:jc w:val="center"/>
        <w:rPr>
          <w:rFonts w:cstheme="minorHAnsi"/>
          <w:b/>
        </w:rPr>
      </w:pPr>
      <w:bookmarkStart w:id="13" w:name="_Toc361261269"/>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7</w:t>
      </w:r>
      <w:r w:rsidRPr="008418CF">
        <w:rPr>
          <w:rFonts w:cstheme="minorHAnsi"/>
          <w:b/>
        </w:rPr>
        <w:fldChar w:fldCharType="end"/>
      </w:r>
      <w:r w:rsidRPr="008418CF">
        <w:rPr>
          <w:rFonts w:cstheme="minorHAnsi"/>
          <w:b/>
        </w:rPr>
        <w:t xml:space="preserve">. </w:t>
      </w:r>
      <w:r w:rsidRPr="00546BD6">
        <w:rPr>
          <w:rFonts w:cstheme="minorHAnsi"/>
          <w:b/>
        </w:rPr>
        <w:t>Evaluación de acuerdos de servicio</w:t>
      </w:r>
      <w:bookmarkEnd w:id="13"/>
    </w:p>
    <w:tbl>
      <w:tblPr>
        <w:tblStyle w:val="Tablaconcuadrcula"/>
        <w:tblW w:w="10980" w:type="dxa"/>
        <w:tblInd w:w="-342" w:type="dxa"/>
        <w:tblLayout w:type="fixed"/>
        <w:tblLook w:val="04A0" w:firstRow="1" w:lastRow="0" w:firstColumn="1" w:lastColumn="0" w:noHBand="0" w:noVBand="1"/>
      </w:tblPr>
      <w:tblGrid>
        <w:gridCol w:w="1530"/>
        <w:gridCol w:w="810"/>
        <w:gridCol w:w="1080"/>
        <w:gridCol w:w="5400"/>
        <w:gridCol w:w="1080"/>
        <w:gridCol w:w="1080"/>
      </w:tblGrid>
      <w:tr w:rsidR="007A1FB3" w:rsidRPr="00260766" w14:paraId="00D9D5AD" w14:textId="77777777" w:rsidTr="00053B13">
        <w:tc>
          <w:tcPr>
            <w:tcW w:w="1530" w:type="dxa"/>
            <w:shd w:val="clear" w:color="auto" w:fill="C00000"/>
          </w:tcPr>
          <w:p w14:paraId="7EBF7902" w14:textId="77777777" w:rsidR="007A1FB3" w:rsidRPr="00260766" w:rsidRDefault="007A1FB3" w:rsidP="00D13F83">
            <w:pPr>
              <w:jc w:val="center"/>
              <w:rPr>
                <w:b/>
              </w:rPr>
            </w:pPr>
            <w:r w:rsidRPr="00260766">
              <w:rPr>
                <w:b/>
              </w:rPr>
              <w:t>Id</w:t>
            </w:r>
          </w:p>
        </w:tc>
        <w:tc>
          <w:tcPr>
            <w:tcW w:w="810" w:type="dxa"/>
            <w:shd w:val="clear" w:color="auto" w:fill="auto"/>
          </w:tcPr>
          <w:p w14:paraId="12924800" w14:textId="77777777" w:rsidR="007A1FB3" w:rsidRPr="00260766" w:rsidRDefault="007A1FB3" w:rsidP="00D13F83">
            <w:pPr>
              <w:jc w:val="center"/>
              <w:rPr>
                <w:b/>
              </w:rPr>
            </w:pPr>
            <w:r>
              <w:rPr>
                <w:b/>
              </w:rPr>
              <w:t>PC5</w:t>
            </w:r>
          </w:p>
        </w:tc>
        <w:tc>
          <w:tcPr>
            <w:tcW w:w="1080" w:type="dxa"/>
            <w:shd w:val="clear" w:color="auto" w:fill="C00000"/>
          </w:tcPr>
          <w:p w14:paraId="10E0EEA9" w14:textId="77777777" w:rsidR="007A1FB3" w:rsidRPr="00260766" w:rsidRDefault="007A1FB3" w:rsidP="00D13F83">
            <w:pPr>
              <w:jc w:val="center"/>
              <w:rPr>
                <w:b/>
              </w:rPr>
            </w:pPr>
            <w:r>
              <w:rPr>
                <w:b/>
              </w:rPr>
              <w:t>Proyecto</w:t>
            </w:r>
          </w:p>
        </w:tc>
        <w:tc>
          <w:tcPr>
            <w:tcW w:w="7560" w:type="dxa"/>
            <w:gridSpan w:val="3"/>
            <w:shd w:val="clear" w:color="auto" w:fill="auto"/>
          </w:tcPr>
          <w:p w14:paraId="203087E3" w14:textId="77777777" w:rsidR="007A1FB3" w:rsidRPr="00260766" w:rsidRDefault="007A1FB3" w:rsidP="00D13F83">
            <w:pPr>
              <w:rPr>
                <w:b/>
              </w:rPr>
            </w:pPr>
            <w:r>
              <w:t>Evaluación de acuerdos de servicio</w:t>
            </w:r>
          </w:p>
        </w:tc>
      </w:tr>
      <w:tr w:rsidR="00FF7E80" w14:paraId="1F1B1892" w14:textId="06787F86" w:rsidTr="00053B13">
        <w:trPr>
          <w:trHeight w:val="316"/>
        </w:trPr>
        <w:tc>
          <w:tcPr>
            <w:tcW w:w="1530" w:type="dxa"/>
            <w:vMerge w:val="restart"/>
            <w:shd w:val="clear" w:color="auto" w:fill="C00000"/>
            <w:vAlign w:val="center"/>
          </w:tcPr>
          <w:p w14:paraId="7DB41390" w14:textId="77777777" w:rsidR="00FF7E80" w:rsidRDefault="00FF7E80" w:rsidP="00D13F83">
            <w:pPr>
              <w:jc w:val="center"/>
            </w:pPr>
            <w:r>
              <w:t>Objetivo</w:t>
            </w:r>
          </w:p>
        </w:tc>
        <w:tc>
          <w:tcPr>
            <w:tcW w:w="7290" w:type="dxa"/>
            <w:gridSpan w:val="3"/>
            <w:vMerge w:val="restart"/>
            <w:shd w:val="clear" w:color="auto" w:fill="auto"/>
            <w:vAlign w:val="center"/>
          </w:tcPr>
          <w:p w14:paraId="005F8722" w14:textId="77777777" w:rsidR="00FF7E80" w:rsidRDefault="00FF7E80" w:rsidP="00D13F83">
            <w:r>
              <w:t xml:space="preserve">Se incluye la evaluación de acuerdos de servicio en los procesos Transaccionales </w:t>
            </w:r>
          </w:p>
        </w:tc>
        <w:tc>
          <w:tcPr>
            <w:tcW w:w="1080" w:type="dxa"/>
            <w:shd w:val="clear" w:color="auto" w:fill="C00000"/>
            <w:vAlign w:val="center"/>
          </w:tcPr>
          <w:p w14:paraId="6BCFD494" w14:textId="664D8CD9" w:rsidR="00FF7E80" w:rsidRPr="007F52D0" w:rsidRDefault="00BB3223" w:rsidP="009743A0">
            <w:pPr>
              <w:ind w:right="-18"/>
              <w:rPr>
                <w:color w:val="FFFFFF" w:themeColor="background1"/>
              </w:rPr>
            </w:pPr>
            <w:r w:rsidRPr="007F52D0">
              <w:rPr>
                <w:color w:val="FFFFFF" w:themeColor="background1"/>
              </w:rPr>
              <w:t>Prioridad</w:t>
            </w:r>
          </w:p>
        </w:tc>
        <w:tc>
          <w:tcPr>
            <w:tcW w:w="1080" w:type="dxa"/>
            <w:shd w:val="clear" w:color="auto" w:fill="C00000"/>
            <w:vAlign w:val="center"/>
          </w:tcPr>
          <w:p w14:paraId="57C0E9BB" w14:textId="22CF7D81" w:rsidR="00FF7E80" w:rsidRPr="007F52D0" w:rsidRDefault="006E24F3" w:rsidP="009743A0">
            <w:pPr>
              <w:ind w:right="-108"/>
              <w:jc w:val="center"/>
              <w:rPr>
                <w:color w:val="FFFFFF" w:themeColor="background1"/>
              </w:rPr>
            </w:pPr>
            <w:r>
              <w:rPr>
                <w:color w:val="FFFFFF" w:themeColor="background1"/>
              </w:rPr>
              <w:t>Duración</w:t>
            </w:r>
          </w:p>
        </w:tc>
      </w:tr>
      <w:tr w:rsidR="00FF7E80" w14:paraId="23E1D716" w14:textId="654011D0" w:rsidTr="00053B13">
        <w:trPr>
          <w:trHeight w:val="283"/>
        </w:trPr>
        <w:tc>
          <w:tcPr>
            <w:tcW w:w="1530" w:type="dxa"/>
            <w:vMerge/>
            <w:shd w:val="clear" w:color="auto" w:fill="C00000"/>
            <w:vAlign w:val="center"/>
          </w:tcPr>
          <w:p w14:paraId="6D8A62FE" w14:textId="77777777" w:rsidR="00FF7E80" w:rsidRDefault="00FF7E80" w:rsidP="00D13F83">
            <w:pPr>
              <w:jc w:val="center"/>
            </w:pPr>
          </w:p>
        </w:tc>
        <w:tc>
          <w:tcPr>
            <w:tcW w:w="7290" w:type="dxa"/>
            <w:gridSpan w:val="3"/>
            <w:vMerge/>
            <w:shd w:val="clear" w:color="auto" w:fill="auto"/>
            <w:vAlign w:val="center"/>
          </w:tcPr>
          <w:p w14:paraId="71048ED3" w14:textId="77777777" w:rsidR="00FF7E80" w:rsidRDefault="00FF7E80" w:rsidP="00D13F83"/>
        </w:tc>
        <w:tc>
          <w:tcPr>
            <w:tcW w:w="1080" w:type="dxa"/>
            <w:shd w:val="clear" w:color="auto" w:fill="auto"/>
            <w:vAlign w:val="center"/>
          </w:tcPr>
          <w:p w14:paraId="56E82BB6" w14:textId="77777777" w:rsidR="00FF7E80" w:rsidRPr="007F52D0" w:rsidRDefault="00FF7E80" w:rsidP="00D13F83">
            <w:pPr>
              <w:jc w:val="center"/>
              <w:rPr>
                <w:b/>
              </w:rPr>
            </w:pPr>
            <w:r>
              <w:rPr>
                <w:b/>
              </w:rPr>
              <w:t>5</w:t>
            </w:r>
          </w:p>
        </w:tc>
        <w:tc>
          <w:tcPr>
            <w:tcW w:w="1080" w:type="dxa"/>
            <w:shd w:val="clear" w:color="auto" w:fill="auto"/>
            <w:vAlign w:val="center"/>
          </w:tcPr>
          <w:p w14:paraId="65F83C37" w14:textId="3371F6D3" w:rsidR="00FF7E80" w:rsidRPr="007F52D0" w:rsidRDefault="00867073" w:rsidP="00FF7E80">
            <w:pPr>
              <w:jc w:val="center"/>
              <w:rPr>
                <w:b/>
              </w:rPr>
            </w:pPr>
            <w:r>
              <w:rPr>
                <w:b/>
              </w:rPr>
              <w:t>60 horas</w:t>
            </w:r>
          </w:p>
        </w:tc>
      </w:tr>
    </w:tbl>
    <w:p w14:paraId="4F84DA82" w14:textId="77777777" w:rsidR="004920ED" w:rsidRDefault="004920ED" w:rsidP="0062273B"/>
    <w:p w14:paraId="033BE545" w14:textId="1BE8A244" w:rsidR="00D250A1" w:rsidRDefault="008B7A42" w:rsidP="0062273B">
      <w:r>
        <w:t>El proxy inicial nos permite calcular l</w:t>
      </w:r>
      <w:r w:rsidR="00114C3E">
        <w:t>a duración to</w:t>
      </w:r>
      <w:r>
        <w:t xml:space="preserve">tal de los proyectos propuestos, que </w:t>
      </w:r>
      <w:r w:rsidR="00114C3E">
        <w:t xml:space="preserve">es de </w:t>
      </w:r>
      <w:r w:rsidR="00523C14">
        <w:t>552 horas.</w:t>
      </w:r>
    </w:p>
    <w:p w14:paraId="467B2E47" w14:textId="2A4E2908" w:rsidR="00E46207" w:rsidRPr="008655AD" w:rsidRDefault="00E46207" w:rsidP="00E46207">
      <w:pPr>
        <w:pStyle w:val="Ttulo2"/>
        <w:numPr>
          <w:ilvl w:val="2"/>
          <w:numId w:val="2"/>
        </w:numPr>
        <w:rPr>
          <w:rFonts w:asciiTheme="minorHAnsi" w:hAnsiTheme="minorHAnsi"/>
          <w:color w:val="C00000"/>
        </w:rPr>
      </w:pPr>
      <w:r w:rsidRPr="008655AD">
        <w:rPr>
          <w:rFonts w:asciiTheme="minorHAnsi" w:hAnsiTheme="minorHAnsi"/>
          <w:color w:val="C00000"/>
        </w:rPr>
        <w:t xml:space="preserve">Proyectos </w:t>
      </w:r>
      <w:r>
        <w:rPr>
          <w:rFonts w:asciiTheme="minorHAnsi" w:hAnsiTheme="minorHAnsi"/>
          <w:color w:val="C00000"/>
        </w:rPr>
        <w:t>propuestos</w:t>
      </w:r>
      <w:r w:rsidRPr="008655AD">
        <w:rPr>
          <w:rFonts w:asciiTheme="minorHAnsi" w:hAnsiTheme="minorHAnsi"/>
          <w:color w:val="C00000"/>
        </w:rPr>
        <w:t xml:space="preserve"> </w:t>
      </w:r>
      <w:r>
        <w:rPr>
          <w:rFonts w:asciiTheme="minorHAnsi" w:hAnsiTheme="minorHAnsi"/>
          <w:color w:val="C00000"/>
        </w:rPr>
        <w:t>después</w:t>
      </w:r>
      <w:r w:rsidRPr="008655AD">
        <w:rPr>
          <w:rFonts w:asciiTheme="minorHAnsi" w:hAnsiTheme="minorHAnsi"/>
          <w:color w:val="C00000"/>
        </w:rPr>
        <w:t xml:space="preserve"> de definir nuevo proxy</w:t>
      </w:r>
    </w:p>
    <w:p w14:paraId="2AA9AA2E" w14:textId="77777777" w:rsidR="001B524D" w:rsidRDefault="001B524D" w:rsidP="0062273B"/>
    <w:p w14:paraId="7C12A401" w14:textId="53D015F1" w:rsidR="00E60BDB" w:rsidRDefault="00E60BDB" w:rsidP="0062273B">
      <w:r>
        <w:t>Dadas las modificaciones sobre el proxy las estimaciones para cada proyecto cambiaron, de éste modo la prioridad de ejecución también se modifica para que se ajuste al horizonte de tiempo estimado.</w:t>
      </w:r>
    </w:p>
    <w:p w14:paraId="1E378AAF" w14:textId="77777777" w:rsidR="00E60BDB" w:rsidRDefault="00E60BDB" w:rsidP="0062273B"/>
    <w:p w14:paraId="4948111D" w14:textId="1AE56BBA" w:rsidR="00615B9D" w:rsidRPr="00E83A8A" w:rsidRDefault="002D1BB1" w:rsidP="00E83A8A">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8</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615B9D" w:rsidRPr="008336EA" w14:paraId="56165F44" w14:textId="77777777" w:rsidTr="00257E1A">
        <w:tc>
          <w:tcPr>
            <w:tcW w:w="1530" w:type="dxa"/>
            <w:shd w:val="clear" w:color="auto" w:fill="C00000"/>
          </w:tcPr>
          <w:p w14:paraId="65F1DC93" w14:textId="77777777" w:rsidR="00615B9D" w:rsidRPr="008336EA" w:rsidRDefault="00615B9D" w:rsidP="00615B9D">
            <w:pPr>
              <w:jc w:val="center"/>
              <w:rPr>
                <w:b/>
              </w:rPr>
            </w:pPr>
            <w:r w:rsidRPr="008336EA">
              <w:rPr>
                <w:b/>
              </w:rPr>
              <w:t>Id</w:t>
            </w:r>
          </w:p>
        </w:tc>
        <w:tc>
          <w:tcPr>
            <w:tcW w:w="848" w:type="dxa"/>
            <w:shd w:val="clear" w:color="auto" w:fill="auto"/>
          </w:tcPr>
          <w:p w14:paraId="0AA7D99C" w14:textId="77777777" w:rsidR="00615B9D" w:rsidRPr="008336EA" w:rsidRDefault="00615B9D" w:rsidP="00615B9D">
            <w:pPr>
              <w:jc w:val="center"/>
              <w:rPr>
                <w:b/>
              </w:rPr>
            </w:pPr>
            <w:r w:rsidRPr="008336EA">
              <w:rPr>
                <w:b/>
              </w:rPr>
              <w:t>PC1</w:t>
            </w:r>
          </w:p>
        </w:tc>
        <w:tc>
          <w:tcPr>
            <w:tcW w:w="1059" w:type="dxa"/>
            <w:shd w:val="clear" w:color="auto" w:fill="C00000"/>
          </w:tcPr>
          <w:p w14:paraId="6453DFDB" w14:textId="77777777" w:rsidR="00615B9D" w:rsidRPr="008336EA" w:rsidRDefault="00615B9D" w:rsidP="00615B9D">
            <w:pPr>
              <w:jc w:val="center"/>
              <w:rPr>
                <w:b/>
              </w:rPr>
            </w:pPr>
            <w:r w:rsidRPr="008336EA">
              <w:rPr>
                <w:b/>
              </w:rPr>
              <w:t>Proyecto</w:t>
            </w:r>
          </w:p>
        </w:tc>
        <w:tc>
          <w:tcPr>
            <w:tcW w:w="7586" w:type="dxa"/>
            <w:gridSpan w:val="3"/>
            <w:shd w:val="clear" w:color="auto" w:fill="auto"/>
          </w:tcPr>
          <w:p w14:paraId="00BFB884" w14:textId="77777777" w:rsidR="00615B9D" w:rsidRPr="008336EA" w:rsidRDefault="00615B9D" w:rsidP="00615B9D">
            <w:pPr>
              <w:rPr>
                <w:b/>
              </w:rPr>
            </w:pPr>
            <w:r w:rsidRPr="008336EA">
              <w:t>Automatización de procesos Transaccionales</w:t>
            </w:r>
          </w:p>
        </w:tc>
      </w:tr>
      <w:tr w:rsidR="00615B9D" w:rsidRPr="008336EA" w14:paraId="3FC93415" w14:textId="77777777" w:rsidTr="00257E1A">
        <w:trPr>
          <w:trHeight w:val="316"/>
        </w:trPr>
        <w:tc>
          <w:tcPr>
            <w:tcW w:w="1530" w:type="dxa"/>
            <w:vMerge w:val="restart"/>
            <w:shd w:val="clear" w:color="auto" w:fill="C00000"/>
            <w:vAlign w:val="center"/>
          </w:tcPr>
          <w:p w14:paraId="3351A034" w14:textId="77777777" w:rsidR="00615B9D" w:rsidRPr="008336EA" w:rsidRDefault="00615B9D" w:rsidP="00615B9D">
            <w:pPr>
              <w:jc w:val="center"/>
            </w:pPr>
            <w:r w:rsidRPr="008336EA">
              <w:t>Objetivo</w:t>
            </w:r>
          </w:p>
        </w:tc>
        <w:tc>
          <w:tcPr>
            <w:tcW w:w="7290" w:type="dxa"/>
            <w:gridSpan w:val="3"/>
            <w:vMerge w:val="restart"/>
            <w:shd w:val="clear" w:color="auto" w:fill="auto"/>
            <w:vAlign w:val="center"/>
          </w:tcPr>
          <w:p w14:paraId="5D7BAA6E" w14:textId="77777777" w:rsidR="00615B9D" w:rsidRPr="008336EA" w:rsidRDefault="00615B9D" w:rsidP="00615B9D">
            <w:r w:rsidRPr="008336EA">
              <w:t>Realiza la automatización de los procesos Transaccionales solicitud PO y DA, solicitud cotización, gestión de solicitudes de bolsa y proceso de subasta inversa, teniendo en cuenta la creación o modificación de elementos sobre los</w:t>
            </w:r>
            <w:r>
              <w:t xml:space="preserve"> </w:t>
            </w:r>
            <w:r w:rsidRPr="008336EA">
              <w:t xml:space="preserve"> 4 dominios</w:t>
            </w:r>
          </w:p>
        </w:tc>
        <w:tc>
          <w:tcPr>
            <w:tcW w:w="1080" w:type="dxa"/>
            <w:shd w:val="clear" w:color="auto" w:fill="C00000"/>
            <w:vAlign w:val="center"/>
          </w:tcPr>
          <w:p w14:paraId="6C4618FF" w14:textId="77777777" w:rsidR="00615B9D" w:rsidRPr="008336EA" w:rsidRDefault="00615B9D" w:rsidP="00257E1A">
            <w:pPr>
              <w:jc w:val="center"/>
              <w:rPr>
                <w:color w:val="FFFFFF" w:themeColor="background1"/>
              </w:rPr>
            </w:pPr>
            <w:r w:rsidRPr="008336EA">
              <w:rPr>
                <w:color w:val="FFFFFF" w:themeColor="background1"/>
              </w:rPr>
              <w:t>Prioridad</w:t>
            </w:r>
          </w:p>
        </w:tc>
        <w:tc>
          <w:tcPr>
            <w:tcW w:w="1123" w:type="dxa"/>
            <w:shd w:val="clear" w:color="auto" w:fill="C00000"/>
            <w:vAlign w:val="center"/>
          </w:tcPr>
          <w:p w14:paraId="5839E313" w14:textId="77777777" w:rsidR="00615B9D" w:rsidRPr="008336EA" w:rsidRDefault="00615B9D" w:rsidP="00257E1A">
            <w:pPr>
              <w:jc w:val="center"/>
              <w:rPr>
                <w:color w:val="FFFFFF" w:themeColor="background1"/>
              </w:rPr>
            </w:pPr>
            <w:r>
              <w:rPr>
                <w:color w:val="FFFFFF" w:themeColor="background1"/>
              </w:rPr>
              <w:t>Duración</w:t>
            </w:r>
          </w:p>
        </w:tc>
      </w:tr>
      <w:tr w:rsidR="00615B9D" w14:paraId="498332FE" w14:textId="77777777" w:rsidTr="00257E1A">
        <w:trPr>
          <w:trHeight w:val="486"/>
        </w:trPr>
        <w:tc>
          <w:tcPr>
            <w:tcW w:w="1530" w:type="dxa"/>
            <w:vMerge/>
            <w:shd w:val="clear" w:color="auto" w:fill="C00000"/>
            <w:vAlign w:val="center"/>
          </w:tcPr>
          <w:p w14:paraId="24DFDDDA" w14:textId="77777777" w:rsidR="00615B9D" w:rsidRDefault="00615B9D" w:rsidP="00257E1A">
            <w:pPr>
              <w:jc w:val="center"/>
            </w:pPr>
          </w:p>
        </w:tc>
        <w:tc>
          <w:tcPr>
            <w:tcW w:w="7290" w:type="dxa"/>
            <w:gridSpan w:val="3"/>
            <w:vMerge/>
            <w:shd w:val="clear" w:color="auto" w:fill="auto"/>
            <w:vAlign w:val="center"/>
          </w:tcPr>
          <w:p w14:paraId="3B4EADF7" w14:textId="77777777" w:rsidR="00615B9D" w:rsidRDefault="00615B9D" w:rsidP="00257E1A"/>
        </w:tc>
        <w:tc>
          <w:tcPr>
            <w:tcW w:w="1080" w:type="dxa"/>
            <w:shd w:val="clear" w:color="auto" w:fill="auto"/>
            <w:vAlign w:val="center"/>
          </w:tcPr>
          <w:p w14:paraId="5474B84B" w14:textId="77777777" w:rsidR="00615B9D" w:rsidRPr="007F52D0" w:rsidRDefault="00615B9D" w:rsidP="00257E1A">
            <w:pPr>
              <w:jc w:val="center"/>
              <w:rPr>
                <w:b/>
              </w:rPr>
            </w:pPr>
            <w:r w:rsidRPr="007F52D0">
              <w:rPr>
                <w:b/>
              </w:rPr>
              <w:t>1</w:t>
            </w:r>
          </w:p>
        </w:tc>
        <w:tc>
          <w:tcPr>
            <w:tcW w:w="1123" w:type="dxa"/>
            <w:shd w:val="clear" w:color="auto" w:fill="auto"/>
            <w:vAlign w:val="center"/>
          </w:tcPr>
          <w:p w14:paraId="1E7043F3" w14:textId="77777777" w:rsidR="00615B9D" w:rsidRDefault="00DF1EA0" w:rsidP="00257E1A">
            <w:pPr>
              <w:jc w:val="center"/>
              <w:rPr>
                <w:b/>
              </w:rPr>
            </w:pPr>
            <w:r>
              <w:rPr>
                <w:b/>
              </w:rPr>
              <w:t>308.9</w:t>
            </w:r>
          </w:p>
          <w:p w14:paraId="1CCEEDBD" w14:textId="53EB7580" w:rsidR="00D94092" w:rsidRPr="007F52D0" w:rsidRDefault="00D94092" w:rsidP="00257E1A">
            <w:pPr>
              <w:jc w:val="center"/>
              <w:rPr>
                <w:b/>
              </w:rPr>
            </w:pPr>
            <w:r>
              <w:rPr>
                <w:b/>
              </w:rPr>
              <w:t>horas</w:t>
            </w:r>
          </w:p>
        </w:tc>
      </w:tr>
    </w:tbl>
    <w:p w14:paraId="192431EC" w14:textId="77777777" w:rsidR="002D1BB1" w:rsidRDefault="002D1BB1" w:rsidP="002D1BB1">
      <w:pPr>
        <w:rPr>
          <w:rFonts w:cstheme="minorHAnsi"/>
        </w:rPr>
      </w:pPr>
    </w:p>
    <w:p w14:paraId="1C9BEACD" w14:textId="77777777" w:rsidR="002D1BB1" w:rsidRPr="00546BD6"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9</w:t>
      </w:r>
      <w:r w:rsidRPr="008418CF">
        <w:rPr>
          <w:rFonts w:cstheme="minorHAnsi"/>
          <w:b/>
        </w:rPr>
        <w:fldChar w:fldCharType="end"/>
      </w:r>
      <w:r w:rsidRPr="008418CF">
        <w:rPr>
          <w:rFonts w:cstheme="minorHAnsi"/>
          <w:b/>
        </w:rPr>
        <w:t xml:space="preserve">. </w:t>
      </w:r>
      <w:r w:rsidRPr="00546BD6">
        <w:rPr>
          <w:rFonts w:cstheme="minorHAnsi"/>
          <w:b/>
        </w:rPr>
        <w:t>Automatización campañas</w:t>
      </w:r>
    </w:p>
    <w:tbl>
      <w:tblPr>
        <w:tblStyle w:val="Tablaconcuadrcula"/>
        <w:tblW w:w="11023" w:type="dxa"/>
        <w:tblInd w:w="-342" w:type="dxa"/>
        <w:tblLayout w:type="fixed"/>
        <w:tblLook w:val="04A0" w:firstRow="1" w:lastRow="0" w:firstColumn="1" w:lastColumn="0" w:noHBand="0" w:noVBand="1"/>
      </w:tblPr>
      <w:tblGrid>
        <w:gridCol w:w="1530"/>
        <w:gridCol w:w="848"/>
        <w:gridCol w:w="1059"/>
        <w:gridCol w:w="5383"/>
        <w:gridCol w:w="1080"/>
        <w:gridCol w:w="1123"/>
      </w:tblGrid>
      <w:tr w:rsidR="002D1BB1" w:rsidRPr="00260766" w14:paraId="12A83D48" w14:textId="77777777" w:rsidTr="00257E1A">
        <w:tc>
          <w:tcPr>
            <w:tcW w:w="1530" w:type="dxa"/>
            <w:shd w:val="clear" w:color="auto" w:fill="C00000"/>
          </w:tcPr>
          <w:p w14:paraId="248B7990" w14:textId="77777777" w:rsidR="002D1BB1" w:rsidRPr="00260766" w:rsidRDefault="002D1BB1" w:rsidP="00257E1A">
            <w:pPr>
              <w:jc w:val="center"/>
              <w:rPr>
                <w:b/>
              </w:rPr>
            </w:pPr>
            <w:r w:rsidRPr="00260766">
              <w:rPr>
                <w:b/>
              </w:rPr>
              <w:t>Id</w:t>
            </w:r>
          </w:p>
        </w:tc>
        <w:tc>
          <w:tcPr>
            <w:tcW w:w="848" w:type="dxa"/>
            <w:shd w:val="clear" w:color="auto" w:fill="auto"/>
          </w:tcPr>
          <w:p w14:paraId="15C360E8" w14:textId="77777777" w:rsidR="002D1BB1" w:rsidRPr="00260766" w:rsidRDefault="002D1BB1" w:rsidP="00257E1A">
            <w:pPr>
              <w:jc w:val="center"/>
              <w:rPr>
                <w:b/>
              </w:rPr>
            </w:pPr>
            <w:r>
              <w:rPr>
                <w:b/>
              </w:rPr>
              <w:t>PC2</w:t>
            </w:r>
          </w:p>
        </w:tc>
        <w:tc>
          <w:tcPr>
            <w:tcW w:w="1059" w:type="dxa"/>
            <w:shd w:val="clear" w:color="auto" w:fill="C00000"/>
          </w:tcPr>
          <w:p w14:paraId="036964B9" w14:textId="77777777" w:rsidR="002D1BB1" w:rsidRPr="00260766" w:rsidRDefault="002D1BB1" w:rsidP="00257E1A">
            <w:pPr>
              <w:jc w:val="center"/>
              <w:rPr>
                <w:b/>
              </w:rPr>
            </w:pPr>
            <w:r>
              <w:rPr>
                <w:b/>
              </w:rPr>
              <w:t>Proyecto</w:t>
            </w:r>
          </w:p>
        </w:tc>
        <w:tc>
          <w:tcPr>
            <w:tcW w:w="7586" w:type="dxa"/>
            <w:gridSpan w:val="3"/>
            <w:shd w:val="clear" w:color="auto" w:fill="auto"/>
          </w:tcPr>
          <w:p w14:paraId="7D49C8C6" w14:textId="77777777" w:rsidR="002D1BB1" w:rsidRPr="00260766" w:rsidRDefault="002D1BB1" w:rsidP="00257E1A">
            <w:pPr>
              <w:rPr>
                <w:b/>
              </w:rPr>
            </w:pPr>
            <w:r>
              <w:t>Automatización de campañas</w:t>
            </w:r>
          </w:p>
        </w:tc>
      </w:tr>
      <w:tr w:rsidR="008E3555" w14:paraId="753A14E9" w14:textId="0C130379" w:rsidTr="001943CF">
        <w:trPr>
          <w:trHeight w:val="316"/>
        </w:trPr>
        <w:tc>
          <w:tcPr>
            <w:tcW w:w="1530" w:type="dxa"/>
            <w:vMerge w:val="restart"/>
            <w:shd w:val="clear" w:color="auto" w:fill="C00000"/>
            <w:vAlign w:val="center"/>
          </w:tcPr>
          <w:p w14:paraId="5B43B577" w14:textId="77777777" w:rsidR="008E3555" w:rsidRDefault="008E3555" w:rsidP="00257E1A">
            <w:pPr>
              <w:jc w:val="center"/>
            </w:pPr>
            <w:r>
              <w:t>Objetivo</w:t>
            </w:r>
          </w:p>
        </w:tc>
        <w:tc>
          <w:tcPr>
            <w:tcW w:w="7290" w:type="dxa"/>
            <w:gridSpan w:val="3"/>
            <w:vMerge w:val="restart"/>
            <w:shd w:val="clear" w:color="auto" w:fill="auto"/>
            <w:vAlign w:val="center"/>
          </w:tcPr>
          <w:p w14:paraId="4F958CEB" w14:textId="77777777" w:rsidR="008E3555" w:rsidRDefault="008E3555" w:rsidP="00257E1A">
            <w:r>
              <w:t>Realiza la automatización de los procesos de crear campaña y controlar campaña, teniendo en cuenta la creación o modificaciones sobre los 4 dominios</w:t>
            </w:r>
          </w:p>
        </w:tc>
        <w:tc>
          <w:tcPr>
            <w:tcW w:w="1080" w:type="dxa"/>
            <w:shd w:val="clear" w:color="auto" w:fill="C00000"/>
            <w:vAlign w:val="center"/>
          </w:tcPr>
          <w:p w14:paraId="374BE26C" w14:textId="77777777" w:rsidR="008E3555" w:rsidRPr="007F52D0" w:rsidRDefault="008E3555" w:rsidP="00257E1A">
            <w:pPr>
              <w:jc w:val="center"/>
              <w:rPr>
                <w:color w:val="FFFFFF" w:themeColor="background1"/>
              </w:rPr>
            </w:pPr>
            <w:r w:rsidRPr="007F52D0">
              <w:rPr>
                <w:color w:val="FFFFFF" w:themeColor="background1"/>
              </w:rPr>
              <w:t>Prioridad</w:t>
            </w:r>
          </w:p>
        </w:tc>
        <w:tc>
          <w:tcPr>
            <w:tcW w:w="1123" w:type="dxa"/>
            <w:shd w:val="clear" w:color="auto" w:fill="C00000"/>
            <w:vAlign w:val="center"/>
          </w:tcPr>
          <w:p w14:paraId="5078F4F9" w14:textId="2BE7ACC9" w:rsidR="008E3555" w:rsidRPr="007F52D0" w:rsidRDefault="004D048D" w:rsidP="008E3555">
            <w:pPr>
              <w:jc w:val="center"/>
              <w:rPr>
                <w:color w:val="FFFFFF" w:themeColor="background1"/>
              </w:rPr>
            </w:pPr>
            <w:r>
              <w:rPr>
                <w:color w:val="FFFFFF" w:themeColor="background1"/>
              </w:rPr>
              <w:t>Duración</w:t>
            </w:r>
          </w:p>
        </w:tc>
      </w:tr>
      <w:tr w:rsidR="008E3555" w14:paraId="764EFF5B" w14:textId="4AEC272D" w:rsidTr="001943CF">
        <w:trPr>
          <w:trHeight w:val="323"/>
        </w:trPr>
        <w:tc>
          <w:tcPr>
            <w:tcW w:w="1530" w:type="dxa"/>
            <w:vMerge/>
            <w:shd w:val="clear" w:color="auto" w:fill="C00000"/>
            <w:vAlign w:val="center"/>
          </w:tcPr>
          <w:p w14:paraId="50411A04" w14:textId="77777777" w:rsidR="008E3555" w:rsidRDefault="008E3555" w:rsidP="00257E1A">
            <w:pPr>
              <w:jc w:val="center"/>
            </w:pPr>
          </w:p>
        </w:tc>
        <w:tc>
          <w:tcPr>
            <w:tcW w:w="7290" w:type="dxa"/>
            <w:gridSpan w:val="3"/>
            <w:vMerge/>
            <w:shd w:val="clear" w:color="auto" w:fill="auto"/>
            <w:vAlign w:val="center"/>
          </w:tcPr>
          <w:p w14:paraId="6C8FF087" w14:textId="77777777" w:rsidR="008E3555" w:rsidRDefault="008E3555" w:rsidP="00257E1A"/>
        </w:tc>
        <w:tc>
          <w:tcPr>
            <w:tcW w:w="1080" w:type="dxa"/>
            <w:shd w:val="clear" w:color="auto" w:fill="auto"/>
            <w:vAlign w:val="center"/>
          </w:tcPr>
          <w:p w14:paraId="690B6C84" w14:textId="5277E483" w:rsidR="008E3555" w:rsidRPr="007F52D0" w:rsidRDefault="008E3555" w:rsidP="00257E1A">
            <w:pPr>
              <w:jc w:val="center"/>
              <w:rPr>
                <w:b/>
              </w:rPr>
            </w:pPr>
            <w:r>
              <w:rPr>
                <w:b/>
              </w:rPr>
              <w:t>5</w:t>
            </w:r>
          </w:p>
        </w:tc>
        <w:tc>
          <w:tcPr>
            <w:tcW w:w="1123" w:type="dxa"/>
            <w:shd w:val="clear" w:color="auto" w:fill="auto"/>
            <w:vAlign w:val="center"/>
          </w:tcPr>
          <w:p w14:paraId="2C5C4CB7" w14:textId="77777777" w:rsidR="008E3555" w:rsidRDefault="005D2290" w:rsidP="008E3555">
            <w:pPr>
              <w:jc w:val="center"/>
              <w:rPr>
                <w:b/>
              </w:rPr>
            </w:pPr>
            <w:r>
              <w:rPr>
                <w:b/>
              </w:rPr>
              <w:t>89.72</w:t>
            </w:r>
          </w:p>
          <w:p w14:paraId="60A7C090" w14:textId="6BF7D9ED" w:rsidR="00D94092" w:rsidRPr="007F52D0" w:rsidRDefault="00D94092" w:rsidP="008E3555">
            <w:pPr>
              <w:jc w:val="center"/>
              <w:rPr>
                <w:b/>
              </w:rPr>
            </w:pPr>
            <w:r>
              <w:rPr>
                <w:b/>
              </w:rPr>
              <w:t>horas</w:t>
            </w:r>
          </w:p>
        </w:tc>
      </w:tr>
    </w:tbl>
    <w:p w14:paraId="5ADB8367" w14:textId="77777777" w:rsidR="002D1BB1" w:rsidRPr="000F64DC" w:rsidRDefault="002D1BB1" w:rsidP="00857F8B">
      <w:pPr>
        <w:rPr>
          <w:rFonts w:cstheme="minorHAnsi"/>
          <w:b/>
        </w:rPr>
      </w:pPr>
    </w:p>
    <w:p w14:paraId="324CF3BD" w14:textId="77777777" w:rsidR="002D1BB1"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10</w:t>
      </w:r>
      <w:r w:rsidRPr="008418CF">
        <w:rPr>
          <w:rFonts w:cstheme="minorHAnsi"/>
          <w:b/>
        </w:rPr>
        <w:fldChar w:fldCharType="end"/>
      </w:r>
      <w:r w:rsidRPr="008418CF">
        <w:rPr>
          <w:rFonts w:cstheme="minorHAnsi"/>
          <w:b/>
        </w:rPr>
        <w:t xml:space="preserve">. </w:t>
      </w:r>
      <w:r w:rsidRPr="00546BD6">
        <w:rPr>
          <w:rFonts w:cstheme="minorHAnsi"/>
          <w:b/>
        </w:rPr>
        <w:t>Automatización proceso retroalimentación de clientes o productos</w:t>
      </w:r>
    </w:p>
    <w:tbl>
      <w:tblPr>
        <w:tblStyle w:val="Tablaconcuadrcula"/>
        <w:tblW w:w="10980" w:type="dxa"/>
        <w:tblInd w:w="-342" w:type="dxa"/>
        <w:tblLayout w:type="fixed"/>
        <w:tblLook w:val="04A0" w:firstRow="1" w:lastRow="0" w:firstColumn="1" w:lastColumn="0" w:noHBand="0" w:noVBand="1"/>
      </w:tblPr>
      <w:tblGrid>
        <w:gridCol w:w="1530"/>
        <w:gridCol w:w="810"/>
        <w:gridCol w:w="1080"/>
        <w:gridCol w:w="5400"/>
        <w:gridCol w:w="1080"/>
        <w:gridCol w:w="1080"/>
      </w:tblGrid>
      <w:tr w:rsidR="002D1BB1" w:rsidRPr="00260766" w14:paraId="19EFFDC9" w14:textId="77777777" w:rsidTr="00257E1A">
        <w:tc>
          <w:tcPr>
            <w:tcW w:w="1530" w:type="dxa"/>
            <w:shd w:val="clear" w:color="auto" w:fill="C00000"/>
          </w:tcPr>
          <w:p w14:paraId="4D2F7406" w14:textId="77777777" w:rsidR="002D1BB1" w:rsidRPr="00260766" w:rsidRDefault="002D1BB1" w:rsidP="00257E1A">
            <w:pPr>
              <w:jc w:val="center"/>
              <w:rPr>
                <w:b/>
              </w:rPr>
            </w:pPr>
            <w:r w:rsidRPr="00260766">
              <w:rPr>
                <w:b/>
              </w:rPr>
              <w:t>Id</w:t>
            </w:r>
          </w:p>
        </w:tc>
        <w:tc>
          <w:tcPr>
            <w:tcW w:w="810" w:type="dxa"/>
            <w:shd w:val="clear" w:color="auto" w:fill="auto"/>
          </w:tcPr>
          <w:p w14:paraId="3082E645" w14:textId="77777777" w:rsidR="002D1BB1" w:rsidRPr="00260766" w:rsidRDefault="002D1BB1" w:rsidP="00257E1A">
            <w:pPr>
              <w:jc w:val="center"/>
              <w:rPr>
                <w:b/>
              </w:rPr>
            </w:pPr>
            <w:r>
              <w:rPr>
                <w:b/>
              </w:rPr>
              <w:t>PC3</w:t>
            </w:r>
          </w:p>
        </w:tc>
        <w:tc>
          <w:tcPr>
            <w:tcW w:w="1080" w:type="dxa"/>
            <w:shd w:val="clear" w:color="auto" w:fill="C00000"/>
          </w:tcPr>
          <w:p w14:paraId="28C8A19C" w14:textId="77777777" w:rsidR="002D1BB1" w:rsidRPr="00260766" w:rsidRDefault="002D1BB1" w:rsidP="00257E1A">
            <w:pPr>
              <w:jc w:val="center"/>
              <w:rPr>
                <w:b/>
              </w:rPr>
            </w:pPr>
            <w:r>
              <w:rPr>
                <w:b/>
              </w:rPr>
              <w:t>Proyecto</w:t>
            </w:r>
          </w:p>
        </w:tc>
        <w:tc>
          <w:tcPr>
            <w:tcW w:w="7560" w:type="dxa"/>
            <w:gridSpan w:val="3"/>
            <w:shd w:val="clear" w:color="auto" w:fill="auto"/>
          </w:tcPr>
          <w:p w14:paraId="33ECAE85" w14:textId="77777777" w:rsidR="002D1BB1" w:rsidRPr="00260766" w:rsidRDefault="002D1BB1" w:rsidP="00257E1A">
            <w:pPr>
              <w:rPr>
                <w:b/>
              </w:rPr>
            </w:pPr>
            <w:r>
              <w:t>Automatización proceso retroalimentación de clientes o productos</w:t>
            </w:r>
          </w:p>
        </w:tc>
      </w:tr>
      <w:tr w:rsidR="008E3555" w14:paraId="5460B082" w14:textId="00A7C2B9" w:rsidTr="00325625">
        <w:trPr>
          <w:trHeight w:val="316"/>
        </w:trPr>
        <w:tc>
          <w:tcPr>
            <w:tcW w:w="1530" w:type="dxa"/>
            <w:vMerge w:val="restart"/>
            <w:shd w:val="clear" w:color="auto" w:fill="C00000"/>
            <w:vAlign w:val="center"/>
          </w:tcPr>
          <w:p w14:paraId="26E7B6DA" w14:textId="77777777" w:rsidR="008E3555" w:rsidRDefault="008E3555" w:rsidP="00257E1A">
            <w:pPr>
              <w:jc w:val="center"/>
            </w:pPr>
            <w:r>
              <w:t>Objetivo</w:t>
            </w:r>
          </w:p>
        </w:tc>
        <w:tc>
          <w:tcPr>
            <w:tcW w:w="7290" w:type="dxa"/>
            <w:gridSpan w:val="3"/>
            <w:vMerge w:val="restart"/>
            <w:shd w:val="clear" w:color="auto" w:fill="auto"/>
            <w:vAlign w:val="center"/>
          </w:tcPr>
          <w:p w14:paraId="225E90D4" w14:textId="77777777" w:rsidR="008E3555" w:rsidRDefault="008E3555" w:rsidP="00257E1A">
            <w:r>
              <w:t>Realiza la automatización del proceso de retroalimentación de clientes o productos, teniendo en cuenta la creación o modificación de elementos sobre los 4 dominios</w:t>
            </w:r>
          </w:p>
        </w:tc>
        <w:tc>
          <w:tcPr>
            <w:tcW w:w="1080" w:type="dxa"/>
            <w:shd w:val="clear" w:color="auto" w:fill="C00000"/>
            <w:vAlign w:val="center"/>
          </w:tcPr>
          <w:p w14:paraId="20E6E15F" w14:textId="77777777" w:rsidR="008E3555" w:rsidRPr="007F52D0" w:rsidRDefault="008E3555" w:rsidP="00257E1A">
            <w:pPr>
              <w:jc w:val="center"/>
              <w:rPr>
                <w:color w:val="FFFFFF" w:themeColor="background1"/>
              </w:rPr>
            </w:pPr>
            <w:r w:rsidRPr="007F52D0">
              <w:rPr>
                <w:color w:val="FFFFFF" w:themeColor="background1"/>
              </w:rPr>
              <w:t>Prioridad</w:t>
            </w:r>
          </w:p>
        </w:tc>
        <w:tc>
          <w:tcPr>
            <w:tcW w:w="1080" w:type="dxa"/>
            <w:shd w:val="clear" w:color="auto" w:fill="C00000"/>
            <w:vAlign w:val="center"/>
          </w:tcPr>
          <w:p w14:paraId="3EE5D287" w14:textId="71DC663F" w:rsidR="008E3555" w:rsidRPr="007F52D0" w:rsidRDefault="004D048D" w:rsidP="008E3555">
            <w:pPr>
              <w:jc w:val="center"/>
              <w:rPr>
                <w:color w:val="FFFFFF" w:themeColor="background1"/>
              </w:rPr>
            </w:pPr>
            <w:r>
              <w:rPr>
                <w:color w:val="FFFFFF" w:themeColor="background1"/>
              </w:rPr>
              <w:t>Duración</w:t>
            </w:r>
          </w:p>
        </w:tc>
      </w:tr>
      <w:tr w:rsidR="008E3555" w14:paraId="7682DE97" w14:textId="0CB4AA36" w:rsidTr="00325625">
        <w:trPr>
          <w:trHeight w:val="309"/>
        </w:trPr>
        <w:tc>
          <w:tcPr>
            <w:tcW w:w="1530" w:type="dxa"/>
            <w:vMerge/>
            <w:shd w:val="clear" w:color="auto" w:fill="C00000"/>
            <w:vAlign w:val="center"/>
          </w:tcPr>
          <w:p w14:paraId="1C605182" w14:textId="77777777" w:rsidR="008E3555" w:rsidRDefault="008E3555" w:rsidP="00257E1A">
            <w:pPr>
              <w:jc w:val="center"/>
            </w:pPr>
          </w:p>
        </w:tc>
        <w:tc>
          <w:tcPr>
            <w:tcW w:w="7290" w:type="dxa"/>
            <w:gridSpan w:val="3"/>
            <w:vMerge/>
            <w:shd w:val="clear" w:color="auto" w:fill="auto"/>
            <w:vAlign w:val="center"/>
          </w:tcPr>
          <w:p w14:paraId="36239961" w14:textId="77777777" w:rsidR="008E3555" w:rsidRDefault="008E3555" w:rsidP="00257E1A"/>
        </w:tc>
        <w:tc>
          <w:tcPr>
            <w:tcW w:w="1080" w:type="dxa"/>
            <w:shd w:val="clear" w:color="auto" w:fill="auto"/>
            <w:vAlign w:val="center"/>
          </w:tcPr>
          <w:p w14:paraId="0EBFFE13" w14:textId="5833043F" w:rsidR="008E3555" w:rsidRPr="007F52D0" w:rsidRDefault="008E3555" w:rsidP="00257E1A">
            <w:pPr>
              <w:jc w:val="center"/>
              <w:rPr>
                <w:b/>
              </w:rPr>
            </w:pPr>
            <w:r>
              <w:rPr>
                <w:b/>
              </w:rPr>
              <w:t>2</w:t>
            </w:r>
          </w:p>
        </w:tc>
        <w:tc>
          <w:tcPr>
            <w:tcW w:w="1080" w:type="dxa"/>
            <w:shd w:val="clear" w:color="auto" w:fill="auto"/>
            <w:vAlign w:val="center"/>
          </w:tcPr>
          <w:p w14:paraId="09F28D3F" w14:textId="54967D93" w:rsidR="008E3555" w:rsidRPr="007F52D0" w:rsidRDefault="00D94092" w:rsidP="008E3555">
            <w:pPr>
              <w:jc w:val="center"/>
              <w:rPr>
                <w:b/>
              </w:rPr>
            </w:pPr>
            <w:r>
              <w:rPr>
                <w:b/>
              </w:rPr>
              <w:t>99.12 horas</w:t>
            </w:r>
          </w:p>
        </w:tc>
      </w:tr>
    </w:tbl>
    <w:p w14:paraId="15A22FD5" w14:textId="77777777" w:rsidR="002D1BB1" w:rsidRDefault="002D1BB1" w:rsidP="002D1BB1">
      <w:pPr>
        <w:rPr>
          <w:rFonts w:cstheme="minorHAnsi"/>
          <w:b/>
        </w:rPr>
      </w:pPr>
    </w:p>
    <w:p w14:paraId="0A11C44A" w14:textId="77777777" w:rsidR="002D1BB1"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11</w:t>
      </w:r>
      <w:r w:rsidRPr="008418CF">
        <w:rPr>
          <w:rFonts w:cstheme="minorHAnsi"/>
          <w:b/>
        </w:rPr>
        <w:fldChar w:fldCharType="end"/>
      </w:r>
      <w:r w:rsidRPr="008418CF">
        <w:rPr>
          <w:rFonts w:cstheme="minorHAnsi"/>
          <w:b/>
        </w:rPr>
        <w:t xml:space="preserve">. </w:t>
      </w:r>
      <w:r w:rsidRPr="00546BD6">
        <w:rPr>
          <w:rFonts w:cstheme="minorHAnsi"/>
          <w:b/>
        </w:rPr>
        <w:t>Monitor transacciones</w:t>
      </w:r>
    </w:p>
    <w:tbl>
      <w:tblPr>
        <w:tblStyle w:val="Tablaconcuadrcula"/>
        <w:tblW w:w="11023" w:type="dxa"/>
        <w:tblInd w:w="-342" w:type="dxa"/>
        <w:tblLayout w:type="fixed"/>
        <w:tblLook w:val="04A0" w:firstRow="1" w:lastRow="0" w:firstColumn="1" w:lastColumn="0" w:noHBand="0" w:noVBand="1"/>
      </w:tblPr>
      <w:tblGrid>
        <w:gridCol w:w="1530"/>
        <w:gridCol w:w="810"/>
        <w:gridCol w:w="1080"/>
        <w:gridCol w:w="5400"/>
        <w:gridCol w:w="1080"/>
        <w:gridCol w:w="1123"/>
      </w:tblGrid>
      <w:tr w:rsidR="002D1BB1" w:rsidRPr="00260766" w14:paraId="3E78BBBC" w14:textId="77777777" w:rsidTr="00257E1A">
        <w:tc>
          <w:tcPr>
            <w:tcW w:w="1530" w:type="dxa"/>
            <w:shd w:val="clear" w:color="auto" w:fill="C00000"/>
          </w:tcPr>
          <w:p w14:paraId="66A4106A" w14:textId="77777777" w:rsidR="002D1BB1" w:rsidRPr="00260766" w:rsidRDefault="002D1BB1" w:rsidP="00257E1A">
            <w:pPr>
              <w:jc w:val="center"/>
              <w:rPr>
                <w:b/>
              </w:rPr>
            </w:pPr>
            <w:r w:rsidRPr="00260766">
              <w:rPr>
                <w:b/>
              </w:rPr>
              <w:t>Id</w:t>
            </w:r>
          </w:p>
        </w:tc>
        <w:tc>
          <w:tcPr>
            <w:tcW w:w="810" w:type="dxa"/>
            <w:shd w:val="clear" w:color="auto" w:fill="auto"/>
          </w:tcPr>
          <w:p w14:paraId="3F16A1ED" w14:textId="77777777" w:rsidR="002D1BB1" w:rsidRPr="00260766" w:rsidRDefault="002D1BB1" w:rsidP="00257E1A">
            <w:pPr>
              <w:jc w:val="center"/>
              <w:rPr>
                <w:b/>
              </w:rPr>
            </w:pPr>
            <w:r>
              <w:rPr>
                <w:b/>
              </w:rPr>
              <w:t>PC4</w:t>
            </w:r>
          </w:p>
        </w:tc>
        <w:tc>
          <w:tcPr>
            <w:tcW w:w="1080" w:type="dxa"/>
            <w:shd w:val="clear" w:color="auto" w:fill="C00000"/>
          </w:tcPr>
          <w:p w14:paraId="624EDEC2" w14:textId="77777777" w:rsidR="002D1BB1" w:rsidRPr="00260766" w:rsidRDefault="002D1BB1" w:rsidP="00257E1A">
            <w:pPr>
              <w:jc w:val="center"/>
              <w:rPr>
                <w:b/>
              </w:rPr>
            </w:pPr>
            <w:r>
              <w:rPr>
                <w:b/>
              </w:rPr>
              <w:t>Proyecto</w:t>
            </w:r>
          </w:p>
        </w:tc>
        <w:tc>
          <w:tcPr>
            <w:tcW w:w="7603" w:type="dxa"/>
            <w:gridSpan w:val="3"/>
            <w:shd w:val="clear" w:color="auto" w:fill="auto"/>
          </w:tcPr>
          <w:p w14:paraId="06C49444" w14:textId="77777777" w:rsidR="002D1BB1" w:rsidRPr="00260766" w:rsidRDefault="002D1BB1" w:rsidP="00257E1A">
            <w:pPr>
              <w:rPr>
                <w:b/>
              </w:rPr>
            </w:pPr>
            <w:r>
              <w:t>Monitor de Transacciones</w:t>
            </w:r>
          </w:p>
        </w:tc>
      </w:tr>
      <w:tr w:rsidR="008E3555" w14:paraId="5B3BB18F" w14:textId="6738F332" w:rsidTr="00325625">
        <w:trPr>
          <w:trHeight w:val="316"/>
        </w:trPr>
        <w:tc>
          <w:tcPr>
            <w:tcW w:w="1530" w:type="dxa"/>
            <w:vMerge w:val="restart"/>
            <w:shd w:val="clear" w:color="auto" w:fill="C00000"/>
            <w:vAlign w:val="center"/>
          </w:tcPr>
          <w:p w14:paraId="38C6FCA1" w14:textId="77777777" w:rsidR="008E3555" w:rsidRDefault="008E3555" w:rsidP="00257E1A">
            <w:pPr>
              <w:jc w:val="center"/>
            </w:pPr>
            <w:r>
              <w:t>Objetivo</w:t>
            </w:r>
          </w:p>
        </w:tc>
        <w:tc>
          <w:tcPr>
            <w:tcW w:w="7290" w:type="dxa"/>
            <w:gridSpan w:val="3"/>
            <w:vMerge w:val="restart"/>
            <w:shd w:val="clear" w:color="auto" w:fill="auto"/>
            <w:vAlign w:val="center"/>
          </w:tcPr>
          <w:p w14:paraId="44D68474" w14:textId="77777777" w:rsidR="008E3555" w:rsidRDefault="008E3555" w:rsidP="00257E1A">
            <w:r>
              <w:t>Realiza el monitoreo de las Transacciones que permiten al cliente modificar o cancelar Transacciones en diversos puntos del proceso. Este proyecto comprende la realización de servicios de integración e interfaz de usuario.</w:t>
            </w:r>
          </w:p>
        </w:tc>
        <w:tc>
          <w:tcPr>
            <w:tcW w:w="1080" w:type="dxa"/>
            <w:shd w:val="clear" w:color="auto" w:fill="C00000"/>
            <w:vAlign w:val="center"/>
          </w:tcPr>
          <w:p w14:paraId="74A4396B" w14:textId="77777777" w:rsidR="008E3555" w:rsidRPr="007F52D0" w:rsidRDefault="008E3555" w:rsidP="00257E1A">
            <w:pPr>
              <w:jc w:val="center"/>
              <w:rPr>
                <w:color w:val="FFFFFF" w:themeColor="background1"/>
              </w:rPr>
            </w:pPr>
            <w:r w:rsidRPr="007F52D0">
              <w:rPr>
                <w:color w:val="FFFFFF" w:themeColor="background1"/>
              </w:rPr>
              <w:t>Prioridad</w:t>
            </w:r>
          </w:p>
        </w:tc>
        <w:tc>
          <w:tcPr>
            <w:tcW w:w="1123" w:type="dxa"/>
            <w:shd w:val="clear" w:color="auto" w:fill="C00000"/>
            <w:vAlign w:val="center"/>
          </w:tcPr>
          <w:p w14:paraId="0ED6BFAD" w14:textId="2F4B66D0" w:rsidR="008E3555" w:rsidRPr="007F52D0" w:rsidRDefault="004D048D" w:rsidP="008E3555">
            <w:pPr>
              <w:jc w:val="center"/>
              <w:rPr>
                <w:color w:val="FFFFFF" w:themeColor="background1"/>
              </w:rPr>
            </w:pPr>
            <w:r>
              <w:rPr>
                <w:color w:val="FFFFFF" w:themeColor="background1"/>
              </w:rPr>
              <w:t>Duración</w:t>
            </w:r>
          </w:p>
        </w:tc>
      </w:tr>
      <w:tr w:rsidR="008E3555" w14:paraId="6687A296" w14:textId="58A9D823" w:rsidTr="00325625">
        <w:trPr>
          <w:trHeight w:val="486"/>
        </w:trPr>
        <w:tc>
          <w:tcPr>
            <w:tcW w:w="1530" w:type="dxa"/>
            <w:vMerge/>
            <w:shd w:val="clear" w:color="auto" w:fill="C00000"/>
            <w:vAlign w:val="center"/>
          </w:tcPr>
          <w:p w14:paraId="1C17A62D" w14:textId="77777777" w:rsidR="008E3555" w:rsidRDefault="008E3555" w:rsidP="00257E1A">
            <w:pPr>
              <w:jc w:val="center"/>
            </w:pPr>
          </w:p>
        </w:tc>
        <w:tc>
          <w:tcPr>
            <w:tcW w:w="7290" w:type="dxa"/>
            <w:gridSpan w:val="3"/>
            <w:vMerge/>
            <w:shd w:val="clear" w:color="auto" w:fill="auto"/>
            <w:vAlign w:val="center"/>
          </w:tcPr>
          <w:p w14:paraId="524EBD0D" w14:textId="77777777" w:rsidR="008E3555" w:rsidRDefault="008E3555" w:rsidP="00257E1A"/>
        </w:tc>
        <w:tc>
          <w:tcPr>
            <w:tcW w:w="1080" w:type="dxa"/>
            <w:shd w:val="clear" w:color="auto" w:fill="auto"/>
            <w:vAlign w:val="center"/>
          </w:tcPr>
          <w:p w14:paraId="31B7781C" w14:textId="262603EB" w:rsidR="008E3555" w:rsidRPr="007F52D0" w:rsidRDefault="008E3555" w:rsidP="00257E1A">
            <w:pPr>
              <w:jc w:val="center"/>
              <w:rPr>
                <w:b/>
              </w:rPr>
            </w:pPr>
            <w:r>
              <w:rPr>
                <w:b/>
              </w:rPr>
              <w:t>4</w:t>
            </w:r>
          </w:p>
        </w:tc>
        <w:tc>
          <w:tcPr>
            <w:tcW w:w="1123" w:type="dxa"/>
            <w:shd w:val="clear" w:color="auto" w:fill="auto"/>
            <w:vAlign w:val="center"/>
          </w:tcPr>
          <w:p w14:paraId="4589A30E" w14:textId="77777777" w:rsidR="008E3555" w:rsidRDefault="00144BFB" w:rsidP="008E3555">
            <w:pPr>
              <w:jc w:val="center"/>
              <w:rPr>
                <w:b/>
              </w:rPr>
            </w:pPr>
            <w:r>
              <w:rPr>
                <w:b/>
              </w:rPr>
              <w:t>134.1</w:t>
            </w:r>
          </w:p>
          <w:p w14:paraId="06D5A2B1" w14:textId="4C411A6A" w:rsidR="007C1B69" w:rsidRPr="007F52D0" w:rsidRDefault="007C1B69" w:rsidP="008E3555">
            <w:pPr>
              <w:jc w:val="center"/>
              <w:rPr>
                <w:b/>
              </w:rPr>
            </w:pPr>
            <w:r>
              <w:rPr>
                <w:b/>
              </w:rPr>
              <w:t>horas</w:t>
            </w:r>
          </w:p>
        </w:tc>
      </w:tr>
    </w:tbl>
    <w:p w14:paraId="7C753B37" w14:textId="77777777" w:rsidR="002D1BB1" w:rsidRDefault="002D1BB1" w:rsidP="002D1BB1"/>
    <w:p w14:paraId="386DAE4F" w14:textId="77777777" w:rsidR="002D1BB1" w:rsidRDefault="002D1BB1" w:rsidP="002D1BB1">
      <w:pPr>
        <w:jc w:val="center"/>
        <w:rPr>
          <w:rFonts w:cstheme="minorHAnsi"/>
          <w:b/>
        </w:rPr>
      </w:pPr>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12</w:t>
      </w:r>
      <w:r w:rsidRPr="008418CF">
        <w:rPr>
          <w:rFonts w:cstheme="minorHAnsi"/>
          <w:b/>
        </w:rPr>
        <w:fldChar w:fldCharType="end"/>
      </w:r>
      <w:r w:rsidRPr="008418CF">
        <w:rPr>
          <w:rFonts w:cstheme="minorHAnsi"/>
          <w:b/>
        </w:rPr>
        <w:t xml:space="preserve">. </w:t>
      </w:r>
      <w:r w:rsidRPr="00546BD6">
        <w:rPr>
          <w:rFonts w:cstheme="minorHAnsi"/>
          <w:b/>
        </w:rPr>
        <w:t>Evaluación de acuerdos de servicio</w:t>
      </w:r>
    </w:p>
    <w:tbl>
      <w:tblPr>
        <w:tblStyle w:val="Tablaconcuadrcula"/>
        <w:tblW w:w="11070" w:type="dxa"/>
        <w:tblInd w:w="-342" w:type="dxa"/>
        <w:tblLayout w:type="fixed"/>
        <w:tblLook w:val="04A0" w:firstRow="1" w:lastRow="0" w:firstColumn="1" w:lastColumn="0" w:noHBand="0" w:noVBand="1"/>
      </w:tblPr>
      <w:tblGrid>
        <w:gridCol w:w="1530"/>
        <w:gridCol w:w="810"/>
        <w:gridCol w:w="1080"/>
        <w:gridCol w:w="5400"/>
        <w:gridCol w:w="1080"/>
        <w:gridCol w:w="1170"/>
      </w:tblGrid>
      <w:tr w:rsidR="002D1BB1" w:rsidRPr="00260766" w14:paraId="0903B91E" w14:textId="77777777" w:rsidTr="00257E1A">
        <w:tc>
          <w:tcPr>
            <w:tcW w:w="1530" w:type="dxa"/>
            <w:shd w:val="clear" w:color="auto" w:fill="C00000"/>
          </w:tcPr>
          <w:p w14:paraId="62C4D3CE" w14:textId="77777777" w:rsidR="002D1BB1" w:rsidRPr="00E67D54" w:rsidRDefault="002D1BB1" w:rsidP="00257E1A">
            <w:pPr>
              <w:jc w:val="center"/>
            </w:pPr>
            <w:r w:rsidRPr="00E67D54">
              <w:t>Id</w:t>
            </w:r>
          </w:p>
        </w:tc>
        <w:tc>
          <w:tcPr>
            <w:tcW w:w="810" w:type="dxa"/>
            <w:shd w:val="clear" w:color="auto" w:fill="auto"/>
          </w:tcPr>
          <w:p w14:paraId="33FE6E23" w14:textId="77777777" w:rsidR="002D1BB1" w:rsidRPr="00260766" w:rsidRDefault="002D1BB1" w:rsidP="00257E1A">
            <w:pPr>
              <w:jc w:val="center"/>
              <w:rPr>
                <w:b/>
              </w:rPr>
            </w:pPr>
            <w:r>
              <w:rPr>
                <w:b/>
              </w:rPr>
              <w:t>PC5</w:t>
            </w:r>
          </w:p>
        </w:tc>
        <w:tc>
          <w:tcPr>
            <w:tcW w:w="1080" w:type="dxa"/>
            <w:shd w:val="clear" w:color="auto" w:fill="C00000"/>
          </w:tcPr>
          <w:p w14:paraId="42D4088F" w14:textId="77777777" w:rsidR="002D1BB1" w:rsidRPr="00260766" w:rsidRDefault="002D1BB1" w:rsidP="00257E1A">
            <w:pPr>
              <w:jc w:val="center"/>
              <w:rPr>
                <w:b/>
              </w:rPr>
            </w:pPr>
            <w:r>
              <w:rPr>
                <w:b/>
              </w:rPr>
              <w:t>Proyecto</w:t>
            </w:r>
          </w:p>
        </w:tc>
        <w:tc>
          <w:tcPr>
            <w:tcW w:w="7650" w:type="dxa"/>
            <w:gridSpan w:val="3"/>
            <w:shd w:val="clear" w:color="auto" w:fill="auto"/>
          </w:tcPr>
          <w:p w14:paraId="5B59399A" w14:textId="77777777" w:rsidR="002D1BB1" w:rsidRPr="00260766" w:rsidRDefault="002D1BB1" w:rsidP="00257E1A">
            <w:pPr>
              <w:rPr>
                <w:b/>
              </w:rPr>
            </w:pPr>
            <w:r>
              <w:t>Evaluación de acuerdos de servicio</w:t>
            </w:r>
          </w:p>
        </w:tc>
      </w:tr>
      <w:tr w:rsidR="008E3555" w14:paraId="3FA8A7A1" w14:textId="1AC6BA83" w:rsidTr="00325625">
        <w:trPr>
          <w:trHeight w:val="316"/>
        </w:trPr>
        <w:tc>
          <w:tcPr>
            <w:tcW w:w="1530" w:type="dxa"/>
            <w:vMerge w:val="restart"/>
            <w:shd w:val="clear" w:color="auto" w:fill="C00000"/>
            <w:vAlign w:val="center"/>
          </w:tcPr>
          <w:p w14:paraId="6EE16426" w14:textId="77777777" w:rsidR="008E3555" w:rsidRDefault="008E3555" w:rsidP="00257E1A">
            <w:pPr>
              <w:jc w:val="center"/>
            </w:pPr>
            <w:r>
              <w:t>Objetivo</w:t>
            </w:r>
          </w:p>
        </w:tc>
        <w:tc>
          <w:tcPr>
            <w:tcW w:w="7290" w:type="dxa"/>
            <w:gridSpan w:val="3"/>
            <w:vMerge w:val="restart"/>
            <w:shd w:val="clear" w:color="auto" w:fill="auto"/>
            <w:vAlign w:val="center"/>
          </w:tcPr>
          <w:p w14:paraId="57CC051B" w14:textId="77777777" w:rsidR="008E3555" w:rsidRDefault="008E3555" w:rsidP="00257E1A">
            <w:r>
              <w:t xml:space="preserve">Se incluye la evaluación de acuerdos de servicio en los procesos Transaccionales </w:t>
            </w:r>
          </w:p>
        </w:tc>
        <w:tc>
          <w:tcPr>
            <w:tcW w:w="1080" w:type="dxa"/>
            <w:shd w:val="clear" w:color="auto" w:fill="C00000"/>
            <w:vAlign w:val="center"/>
          </w:tcPr>
          <w:p w14:paraId="48ECCE06" w14:textId="77777777" w:rsidR="008E3555" w:rsidRPr="007F52D0" w:rsidRDefault="008E3555" w:rsidP="00D529D9">
            <w:pPr>
              <w:tabs>
                <w:tab w:val="left" w:pos="864"/>
              </w:tabs>
              <w:jc w:val="center"/>
              <w:rPr>
                <w:color w:val="FFFFFF" w:themeColor="background1"/>
              </w:rPr>
            </w:pPr>
            <w:r w:rsidRPr="007F52D0">
              <w:rPr>
                <w:color w:val="FFFFFF" w:themeColor="background1"/>
              </w:rPr>
              <w:t>Prioridad</w:t>
            </w:r>
          </w:p>
        </w:tc>
        <w:tc>
          <w:tcPr>
            <w:tcW w:w="1170" w:type="dxa"/>
            <w:shd w:val="clear" w:color="auto" w:fill="C00000"/>
            <w:vAlign w:val="center"/>
          </w:tcPr>
          <w:p w14:paraId="54EDFD8B" w14:textId="7AB41100" w:rsidR="008E3555" w:rsidRPr="007F52D0" w:rsidRDefault="004D048D" w:rsidP="00D529D9">
            <w:pPr>
              <w:ind w:right="-108"/>
              <w:jc w:val="center"/>
              <w:rPr>
                <w:color w:val="FFFFFF" w:themeColor="background1"/>
              </w:rPr>
            </w:pPr>
            <w:r>
              <w:rPr>
                <w:color w:val="FFFFFF" w:themeColor="background1"/>
              </w:rPr>
              <w:t>Duración</w:t>
            </w:r>
          </w:p>
        </w:tc>
      </w:tr>
      <w:tr w:rsidR="008E3555" w14:paraId="3E187F7F" w14:textId="69AFC3BF" w:rsidTr="00325625">
        <w:trPr>
          <w:trHeight w:val="283"/>
        </w:trPr>
        <w:tc>
          <w:tcPr>
            <w:tcW w:w="1530" w:type="dxa"/>
            <w:vMerge/>
            <w:shd w:val="clear" w:color="auto" w:fill="C00000"/>
            <w:vAlign w:val="center"/>
          </w:tcPr>
          <w:p w14:paraId="44339119" w14:textId="77777777" w:rsidR="008E3555" w:rsidRDefault="008E3555" w:rsidP="00257E1A">
            <w:pPr>
              <w:jc w:val="center"/>
            </w:pPr>
          </w:p>
        </w:tc>
        <w:tc>
          <w:tcPr>
            <w:tcW w:w="7290" w:type="dxa"/>
            <w:gridSpan w:val="3"/>
            <w:vMerge/>
            <w:shd w:val="clear" w:color="auto" w:fill="auto"/>
            <w:vAlign w:val="center"/>
          </w:tcPr>
          <w:p w14:paraId="09523C1C" w14:textId="77777777" w:rsidR="008E3555" w:rsidRDefault="008E3555" w:rsidP="00257E1A"/>
        </w:tc>
        <w:tc>
          <w:tcPr>
            <w:tcW w:w="1080" w:type="dxa"/>
            <w:shd w:val="clear" w:color="auto" w:fill="auto"/>
            <w:vAlign w:val="center"/>
          </w:tcPr>
          <w:p w14:paraId="32D8B159" w14:textId="1F5F6542" w:rsidR="008E3555" w:rsidRPr="007F52D0" w:rsidRDefault="008E3555" w:rsidP="00257E1A">
            <w:pPr>
              <w:jc w:val="center"/>
              <w:rPr>
                <w:b/>
              </w:rPr>
            </w:pPr>
            <w:r>
              <w:rPr>
                <w:b/>
              </w:rPr>
              <w:t>3</w:t>
            </w:r>
          </w:p>
        </w:tc>
        <w:tc>
          <w:tcPr>
            <w:tcW w:w="1170" w:type="dxa"/>
            <w:shd w:val="clear" w:color="auto" w:fill="auto"/>
            <w:vAlign w:val="center"/>
          </w:tcPr>
          <w:p w14:paraId="789F3589" w14:textId="77777777" w:rsidR="008E3555" w:rsidRDefault="008E0675" w:rsidP="008E3555">
            <w:pPr>
              <w:jc w:val="center"/>
              <w:rPr>
                <w:b/>
              </w:rPr>
            </w:pPr>
            <w:r>
              <w:rPr>
                <w:b/>
              </w:rPr>
              <w:t>36.65</w:t>
            </w:r>
          </w:p>
          <w:p w14:paraId="16F57731" w14:textId="0ED5D198" w:rsidR="007C1B69" w:rsidRPr="007F52D0" w:rsidRDefault="007C1B69" w:rsidP="008E3555">
            <w:pPr>
              <w:jc w:val="center"/>
              <w:rPr>
                <w:b/>
              </w:rPr>
            </w:pPr>
            <w:r>
              <w:rPr>
                <w:b/>
              </w:rPr>
              <w:t>horas</w:t>
            </w:r>
          </w:p>
        </w:tc>
      </w:tr>
    </w:tbl>
    <w:p w14:paraId="173506C1" w14:textId="77777777" w:rsidR="002D1BB1" w:rsidRDefault="002D1BB1" w:rsidP="0062273B"/>
    <w:p w14:paraId="225C934B" w14:textId="158D04B3" w:rsidR="000701A2" w:rsidRDefault="000701A2" w:rsidP="000F438C">
      <w:pPr>
        <w:jc w:val="both"/>
      </w:pPr>
      <w:r>
        <w:t xml:space="preserve">El proxy </w:t>
      </w:r>
      <w:r w:rsidR="000F438C">
        <w:t>refinado con base en la experiencia del ciclo 0</w:t>
      </w:r>
      <w:r>
        <w:t xml:space="preserve"> nos permite calcular la duración total de los proyectos propuestos, que es de </w:t>
      </w:r>
      <w:r w:rsidR="00113FCA">
        <w:t>668.49</w:t>
      </w:r>
      <w:r>
        <w:t xml:space="preserve"> horas.</w:t>
      </w:r>
    </w:p>
    <w:p w14:paraId="6804FCA1" w14:textId="77777777" w:rsidR="000701A2" w:rsidRDefault="000701A2" w:rsidP="0062273B"/>
    <w:p w14:paraId="18684C29" w14:textId="2A13CD39" w:rsidR="005F30C2" w:rsidRDefault="002F2052" w:rsidP="00222A7F">
      <w:pPr>
        <w:pStyle w:val="Ttulo2"/>
        <w:numPr>
          <w:ilvl w:val="2"/>
          <w:numId w:val="2"/>
        </w:numPr>
        <w:rPr>
          <w:rFonts w:asciiTheme="minorHAnsi" w:hAnsiTheme="minorHAnsi"/>
          <w:color w:val="C00000"/>
        </w:rPr>
      </w:pPr>
      <w:r>
        <w:rPr>
          <w:rFonts w:asciiTheme="minorHAnsi" w:hAnsiTheme="minorHAnsi"/>
          <w:color w:val="C00000"/>
        </w:rPr>
        <w:lastRenderedPageBreak/>
        <w:t>Restricciones</w:t>
      </w:r>
    </w:p>
    <w:p w14:paraId="175C89C8" w14:textId="184C2721" w:rsidR="00DD7BA9" w:rsidRDefault="00DD7BA9" w:rsidP="00DD7BA9">
      <w:pPr>
        <w:pStyle w:val="Epgrafe"/>
        <w:keepNext/>
      </w:pPr>
    </w:p>
    <w:p w14:paraId="53D22BBF" w14:textId="172AA58B" w:rsidR="00CE0777" w:rsidRDefault="007F1265" w:rsidP="007F1265">
      <w:pPr>
        <w:jc w:val="both"/>
      </w:pPr>
      <w:r>
        <w:t xml:space="preserve">A continuación se especifican las restricciones de tiempo y de recursos que se consideraron para la planeación </w:t>
      </w:r>
      <w:r w:rsidR="00534594">
        <w:t>definitiva</w:t>
      </w:r>
      <w:r>
        <w:t xml:space="preserve"> de la ejecució</w:t>
      </w:r>
      <w:r w:rsidR="00534594">
        <w:t xml:space="preserve">n de los proyectos prioritarios que tiene en cuenta la nueva definición de los </w:t>
      </w:r>
      <w:proofErr w:type="spellStart"/>
      <w:r w:rsidR="00534594">
        <w:t>proxies</w:t>
      </w:r>
      <w:proofErr w:type="spellEnd"/>
      <w:r w:rsidR="00534594">
        <w:t>.</w:t>
      </w:r>
    </w:p>
    <w:p w14:paraId="40E51348" w14:textId="3216CF92" w:rsidR="00CE0777" w:rsidRDefault="00CE0777" w:rsidP="00CE0777">
      <w:pPr>
        <w:pStyle w:val="Prrafodelista"/>
        <w:numPr>
          <w:ilvl w:val="0"/>
          <w:numId w:val="28"/>
        </w:numPr>
        <w:jc w:val="both"/>
      </w:pPr>
      <w:r>
        <w:t>Fecha inicio:</w:t>
      </w:r>
      <w:r w:rsidR="00AF5E61">
        <w:t xml:space="preserve"> </w:t>
      </w:r>
      <w:r w:rsidR="00AF5E61" w:rsidRPr="00DE49A8">
        <w:t>29-Jul-13</w:t>
      </w:r>
    </w:p>
    <w:p w14:paraId="76329920" w14:textId="4D7AC6E0" w:rsidR="00CE0777" w:rsidRDefault="00CE0777" w:rsidP="00CE0777">
      <w:pPr>
        <w:pStyle w:val="Prrafodelista"/>
        <w:numPr>
          <w:ilvl w:val="0"/>
          <w:numId w:val="28"/>
        </w:numPr>
        <w:jc w:val="both"/>
      </w:pPr>
      <w:r>
        <w:t>Fecha fin:</w:t>
      </w:r>
      <w:r w:rsidR="00AF5E61">
        <w:t xml:space="preserve"> </w:t>
      </w:r>
      <w:r w:rsidR="00AF5E61" w:rsidRPr="00DE49A8">
        <w:t>17-Nov-13</w:t>
      </w:r>
    </w:p>
    <w:p w14:paraId="612D1C86" w14:textId="7A2C51F1" w:rsidR="00CE0777" w:rsidRDefault="00CE0777" w:rsidP="00CE0777">
      <w:pPr>
        <w:pStyle w:val="Prrafodelista"/>
        <w:numPr>
          <w:ilvl w:val="0"/>
          <w:numId w:val="28"/>
        </w:numPr>
        <w:jc w:val="both"/>
      </w:pPr>
      <w:r>
        <w:t>Total semanas:</w:t>
      </w:r>
      <w:r w:rsidR="00AF5E61">
        <w:t xml:space="preserve"> 16</w:t>
      </w:r>
    </w:p>
    <w:p w14:paraId="5A98AE6C" w14:textId="11509133" w:rsidR="00CE0777" w:rsidRDefault="00CE0777" w:rsidP="00CE0777">
      <w:pPr>
        <w:pStyle w:val="Prrafodelista"/>
        <w:numPr>
          <w:ilvl w:val="0"/>
          <w:numId w:val="28"/>
        </w:numPr>
        <w:jc w:val="both"/>
      </w:pPr>
      <w:r>
        <w:t>N° Integrantes:</w:t>
      </w:r>
      <w:r w:rsidR="00AF5E61">
        <w:t xml:space="preserve"> 5</w:t>
      </w:r>
    </w:p>
    <w:p w14:paraId="72DACFF5" w14:textId="3B2B6DE1" w:rsidR="00CE0777" w:rsidRDefault="00CE0777" w:rsidP="00CE0777">
      <w:pPr>
        <w:pStyle w:val="Prrafodelista"/>
        <w:numPr>
          <w:ilvl w:val="0"/>
          <w:numId w:val="28"/>
        </w:numPr>
        <w:jc w:val="both"/>
      </w:pPr>
      <w:r>
        <w:t>Dedicación semanal por integrante:</w:t>
      </w:r>
      <w:r w:rsidR="00AF5E61">
        <w:t xml:space="preserve"> 5</w:t>
      </w:r>
    </w:p>
    <w:p w14:paraId="34575293" w14:textId="15C8B7C0" w:rsidR="002F2052" w:rsidRDefault="00CE0777" w:rsidP="002F2052">
      <w:pPr>
        <w:pStyle w:val="Prrafodelista"/>
        <w:numPr>
          <w:ilvl w:val="0"/>
          <w:numId w:val="28"/>
        </w:numPr>
        <w:jc w:val="both"/>
      </w:pPr>
      <w:r>
        <w:t>Disponibilidad horas proyecto:</w:t>
      </w:r>
      <w:r w:rsidR="00AF5E61">
        <w:t xml:space="preserve"> </w:t>
      </w:r>
      <w:r w:rsidR="00AF5E61" w:rsidRPr="008230A5">
        <w:t>(5 Horas/Semana * 16 Semanas) * 5 = 400</w:t>
      </w:r>
      <w:r w:rsidR="00AF5E61">
        <w:t xml:space="preserve"> horas</w:t>
      </w:r>
    </w:p>
    <w:p w14:paraId="6AE9D431" w14:textId="75686743" w:rsidR="00257E1A" w:rsidRDefault="00CD234C" w:rsidP="004E1BC9">
      <w:pPr>
        <w:pStyle w:val="Prrafodelista"/>
        <w:numPr>
          <w:ilvl w:val="0"/>
          <w:numId w:val="28"/>
        </w:numPr>
        <w:jc w:val="both"/>
      </w:pPr>
      <w:r>
        <w:t xml:space="preserve">Desarrollo </w:t>
      </w:r>
      <w:r w:rsidR="000B7B99">
        <w:t>dividido en 4</w:t>
      </w:r>
      <w:r>
        <w:t xml:space="preserve"> tecnologías: </w:t>
      </w:r>
      <w:r w:rsidR="00E23BF9">
        <w:t xml:space="preserve">Aplicaciones legado, Oracle </w:t>
      </w:r>
      <w:proofErr w:type="spellStart"/>
      <w:r w:rsidR="00E23BF9">
        <w:t>Service</w:t>
      </w:r>
      <w:proofErr w:type="spellEnd"/>
      <w:r w:rsidR="00E23BF9">
        <w:t xml:space="preserve"> Bus , BPEL </w:t>
      </w:r>
      <w:proofErr w:type="spellStart"/>
      <w:r w:rsidR="00E23BF9">
        <w:t>engine</w:t>
      </w:r>
      <w:proofErr w:type="spellEnd"/>
      <w:r w:rsidR="00E23BF9">
        <w:t xml:space="preserve"> y Portal)</w:t>
      </w:r>
    </w:p>
    <w:p w14:paraId="15450791" w14:textId="16BDBF62" w:rsidR="00FA09AE" w:rsidRDefault="00907CEE" w:rsidP="00DE49A8">
      <w:pPr>
        <w:jc w:val="both"/>
      </w:pPr>
      <w:r>
        <w:t xml:space="preserve">Adicional a </w:t>
      </w:r>
      <w:r w:rsidR="00FC7B51">
        <w:t>estas</w:t>
      </w:r>
      <w:r>
        <w:t xml:space="preserve"> restricciones se divide el desarrollo del proyecto en 3 ciclos:</w:t>
      </w:r>
    </w:p>
    <w:p w14:paraId="25215F40" w14:textId="77777777" w:rsidR="00042CD5" w:rsidRDefault="006A40CB" w:rsidP="00A43E8C">
      <w:pPr>
        <w:pStyle w:val="Prrafodelista"/>
        <w:numPr>
          <w:ilvl w:val="0"/>
          <w:numId w:val="30"/>
        </w:numPr>
        <w:jc w:val="both"/>
      </w:pPr>
      <w:r>
        <w:t>Ciclo I:</w:t>
      </w:r>
      <w:r w:rsidR="00042CD5">
        <w:t xml:space="preserve"> </w:t>
      </w:r>
      <w:r w:rsidR="00042CD5" w:rsidRPr="000B096C">
        <w:t xml:space="preserve">Julio 29 – Septiembre 1 </w:t>
      </w:r>
    </w:p>
    <w:p w14:paraId="27D7A4C3" w14:textId="4EACF638" w:rsidR="006A40CB" w:rsidRDefault="006A40CB" w:rsidP="00A43E8C">
      <w:pPr>
        <w:pStyle w:val="Prrafodelista"/>
        <w:numPr>
          <w:ilvl w:val="0"/>
          <w:numId w:val="30"/>
        </w:numPr>
        <w:jc w:val="both"/>
      </w:pPr>
      <w:r>
        <w:t>Ciclo II:</w:t>
      </w:r>
      <w:r w:rsidR="00431E19">
        <w:t xml:space="preserve"> </w:t>
      </w:r>
      <w:r w:rsidR="00431E19" w:rsidRPr="009F771E">
        <w:t xml:space="preserve">Septiembre 2 – Octubre 13 </w:t>
      </w:r>
    </w:p>
    <w:p w14:paraId="181ECA02" w14:textId="08D40EE9" w:rsidR="002E3A16" w:rsidRDefault="006A40CB" w:rsidP="0062273B">
      <w:pPr>
        <w:pStyle w:val="Prrafodelista"/>
        <w:numPr>
          <w:ilvl w:val="0"/>
          <w:numId w:val="30"/>
        </w:numPr>
        <w:jc w:val="both"/>
      </w:pPr>
      <w:r>
        <w:t>Ciclo III:</w:t>
      </w:r>
      <w:r w:rsidR="00431E19">
        <w:t xml:space="preserve"> </w:t>
      </w:r>
      <w:r w:rsidR="00431E19" w:rsidRPr="009F771E">
        <w:t xml:space="preserve">Octubre 14 – Noviembre 17 </w:t>
      </w:r>
    </w:p>
    <w:p w14:paraId="5E1BD04F" w14:textId="77777777" w:rsidR="0062273B" w:rsidRPr="00213762" w:rsidRDefault="0062273B" w:rsidP="00213762">
      <w:pPr>
        <w:pStyle w:val="Ttulo2"/>
        <w:numPr>
          <w:ilvl w:val="1"/>
          <w:numId w:val="2"/>
        </w:numPr>
        <w:rPr>
          <w:rFonts w:asciiTheme="minorHAnsi" w:hAnsiTheme="minorHAnsi"/>
          <w:color w:val="C00000"/>
        </w:rPr>
      </w:pPr>
      <w:bookmarkStart w:id="14" w:name="_Toc361261221"/>
      <w:r w:rsidRPr="00213762">
        <w:rPr>
          <w:rFonts w:asciiTheme="minorHAnsi" w:hAnsiTheme="minorHAnsi"/>
          <w:color w:val="C00000"/>
        </w:rPr>
        <w:t>Proyectos vs estrategias</w:t>
      </w:r>
      <w:bookmarkEnd w:id="14"/>
    </w:p>
    <w:p w14:paraId="6D465A8E" w14:textId="77777777" w:rsidR="00580B70" w:rsidRPr="00580B70" w:rsidRDefault="00580B70" w:rsidP="00580B70">
      <w:pPr>
        <w:rPr>
          <w:lang w:eastAsia="es-CO"/>
        </w:rPr>
      </w:pPr>
    </w:p>
    <w:p w14:paraId="3B042FC5" w14:textId="6CD931D1" w:rsidR="0062273B" w:rsidRPr="00546BD6" w:rsidRDefault="0062273B" w:rsidP="0062273B">
      <w:r>
        <w:t>A continuación se indica de qué forma los proyectos sopor</w:t>
      </w:r>
      <w:r w:rsidR="00F738C4">
        <w:t>tan las estrategias de negocio.</w:t>
      </w:r>
    </w:p>
    <w:p w14:paraId="178576C5" w14:textId="520914B0" w:rsidR="00820DD3" w:rsidRPr="00820DD3" w:rsidRDefault="0062273B" w:rsidP="00820DD3">
      <w:pPr>
        <w:jc w:val="center"/>
        <w:rPr>
          <w:bCs/>
        </w:rPr>
      </w:pPr>
      <w:bookmarkStart w:id="15"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B50FE6">
        <w:rPr>
          <w:rFonts w:cstheme="minorHAnsi"/>
          <w:b/>
          <w:noProof/>
        </w:rPr>
        <w:t>13</w:t>
      </w:r>
      <w:r w:rsidRPr="008418CF">
        <w:rPr>
          <w:rFonts w:cstheme="minorHAnsi"/>
          <w:b/>
        </w:rPr>
        <w:fldChar w:fldCharType="end"/>
      </w:r>
      <w:r w:rsidRPr="008418CF">
        <w:rPr>
          <w:rFonts w:cstheme="minorHAnsi"/>
          <w:b/>
        </w:rPr>
        <w:t xml:space="preserve">. </w:t>
      </w:r>
      <w:r w:rsidRPr="00BF72E8">
        <w:rPr>
          <w:rFonts w:cstheme="minorHAnsi"/>
          <w:b/>
        </w:rPr>
        <w:t>Estrategias contra proyectos</w:t>
      </w:r>
      <w:bookmarkEnd w:id="15"/>
    </w:p>
    <w:tbl>
      <w:tblPr>
        <w:tblStyle w:val="Tablaconcuadrcula"/>
        <w:tblW w:w="5738" w:type="pct"/>
        <w:jc w:val="center"/>
        <w:tblLook w:val="04A0" w:firstRow="1" w:lastRow="0" w:firstColumn="1" w:lastColumn="0" w:noHBand="0" w:noVBand="1"/>
      </w:tblPr>
      <w:tblGrid>
        <w:gridCol w:w="2104"/>
        <w:gridCol w:w="2692"/>
        <w:gridCol w:w="6244"/>
      </w:tblGrid>
      <w:tr w:rsidR="00820DD3" w:rsidRPr="005A06C4" w14:paraId="22642A34" w14:textId="77777777" w:rsidTr="00820DD3">
        <w:trPr>
          <w:jc w:val="center"/>
        </w:trPr>
        <w:tc>
          <w:tcPr>
            <w:tcW w:w="953" w:type="pct"/>
            <w:shd w:val="clear" w:color="auto" w:fill="C00000"/>
          </w:tcPr>
          <w:p w14:paraId="1761ECDE" w14:textId="77777777" w:rsidR="00820DD3" w:rsidRPr="005A06C4" w:rsidRDefault="00820DD3" w:rsidP="00820DD3">
            <w:pPr>
              <w:jc w:val="center"/>
              <w:rPr>
                <w:b/>
                <w:szCs w:val="20"/>
              </w:rPr>
            </w:pPr>
            <w:r>
              <w:rPr>
                <w:b/>
                <w:szCs w:val="20"/>
              </w:rPr>
              <w:t>Proyecto</w:t>
            </w:r>
          </w:p>
        </w:tc>
        <w:tc>
          <w:tcPr>
            <w:tcW w:w="1219" w:type="pct"/>
            <w:shd w:val="clear" w:color="auto" w:fill="C00000"/>
          </w:tcPr>
          <w:p w14:paraId="22C8CF66" w14:textId="77777777" w:rsidR="00820DD3" w:rsidRPr="005A06C4" w:rsidRDefault="00820DD3" w:rsidP="00820DD3">
            <w:pPr>
              <w:jc w:val="center"/>
              <w:rPr>
                <w:b/>
                <w:szCs w:val="20"/>
              </w:rPr>
            </w:pPr>
            <w:r>
              <w:rPr>
                <w:b/>
                <w:szCs w:val="20"/>
              </w:rPr>
              <w:t>Estrategia</w:t>
            </w:r>
          </w:p>
        </w:tc>
        <w:tc>
          <w:tcPr>
            <w:tcW w:w="2828" w:type="pct"/>
            <w:shd w:val="clear" w:color="auto" w:fill="C00000"/>
          </w:tcPr>
          <w:p w14:paraId="0CC9523A" w14:textId="77777777" w:rsidR="00820DD3" w:rsidRPr="005A06C4" w:rsidRDefault="00820DD3" w:rsidP="00820DD3">
            <w:pPr>
              <w:jc w:val="center"/>
              <w:rPr>
                <w:b/>
                <w:szCs w:val="20"/>
              </w:rPr>
            </w:pPr>
            <w:r>
              <w:rPr>
                <w:b/>
                <w:szCs w:val="20"/>
              </w:rPr>
              <w:t>Motivadores soportados</w:t>
            </w:r>
          </w:p>
        </w:tc>
      </w:tr>
      <w:tr w:rsidR="00820DD3" w:rsidRPr="005C2E3B" w14:paraId="39EAB777" w14:textId="77777777" w:rsidTr="00820DD3">
        <w:trPr>
          <w:jc w:val="center"/>
        </w:trPr>
        <w:tc>
          <w:tcPr>
            <w:tcW w:w="953" w:type="pct"/>
            <w:vAlign w:val="center"/>
          </w:tcPr>
          <w:p w14:paraId="77B3CA07" w14:textId="77777777" w:rsidR="00820DD3" w:rsidRPr="005C2E3B" w:rsidRDefault="00820DD3" w:rsidP="00820DD3">
            <w:pPr>
              <w:jc w:val="center"/>
              <w:rPr>
                <w:szCs w:val="20"/>
              </w:rPr>
            </w:pPr>
            <w:r w:rsidRPr="005C2E3B">
              <w:rPr>
                <w:szCs w:val="20"/>
              </w:rPr>
              <w:t xml:space="preserve">PC1 </w:t>
            </w:r>
          </w:p>
        </w:tc>
        <w:tc>
          <w:tcPr>
            <w:tcW w:w="1219" w:type="pct"/>
            <w:vAlign w:val="center"/>
          </w:tcPr>
          <w:p w14:paraId="475A7723" w14:textId="77777777" w:rsidR="00820DD3" w:rsidRPr="005C2E3B" w:rsidRDefault="00820DD3" w:rsidP="00820DD3">
            <w:pPr>
              <w:jc w:val="center"/>
              <w:rPr>
                <w:szCs w:val="20"/>
              </w:rPr>
            </w:pPr>
            <w:r w:rsidRPr="005C2E3B">
              <w:rPr>
                <w:szCs w:val="20"/>
              </w:rPr>
              <w:t xml:space="preserve">ES1 </w:t>
            </w:r>
          </w:p>
        </w:tc>
        <w:tc>
          <w:tcPr>
            <w:tcW w:w="2828" w:type="pct"/>
            <w:vAlign w:val="center"/>
          </w:tcPr>
          <w:p w14:paraId="749958A5" w14:textId="77777777" w:rsidR="00820DD3" w:rsidRPr="005C2E3B" w:rsidRDefault="00820DD3" w:rsidP="00820DD3">
            <w:pPr>
              <w:jc w:val="center"/>
              <w:rPr>
                <w:szCs w:val="20"/>
              </w:rPr>
            </w:pPr>
            <w:r w:rsidRPr="005C2E3B">
              <w:rPr>
                <w:bCs/>
                <w:szCs w:val="20"/>
              </w:rPr>
              <w:t>M3, M6, M7, M8, M12, M14, M16</w:t>
            </w:r>
          </w:p>
        </w:tc>
      </w:tr>
      <w:tr w:rsidR="00820DD3" w:rsidRPr="005C2E3B" w14:paraId="7C585D1A" w14:textId="77777777" w:rsidTr="00820DD3">
        <w:trPr>
          <w:jc w:val="center"/>
        </w:trPr>
        <w:tc>
          <w:tcPr>
            <w:tcW w:w="953" w:type="pct"/>
            <w:vAlign w:val="center"/>
          </w:tcPr>
          <w:p w14:paraId="7C8D1DEE" w14:textId="77777777" w:rsidR="00820DD3" w:rsidRPr="005C2E3B" w:rsidRDefault="00820DD3" w:rsidP="00820DD3">
            <w:pPr>
              <w:jc w:val="center"/>
              <w:rPr>
                <w:szCs w:val="20"/>
              </w:rPr>
            </w:pPr>
            <w:r w:rsidRPr="005C2E3B">
              <w:rPr>
                <w:szCs w:val="20"/>
              </w:rPr>
              <w:t xml:space="preserve">PC2 </w:t>
            </w:r>
          </w:p>
        </w:tc>
        <w:tc>
          <w:tcPr>
            <w:tcW w:w="1219" w:type="pct"/>
            <w:vAlign w:val="center"/>
          </w:tcPr>
          <w:p w14:paraId="4CC21B29" w14:textId="77777777" w:rsidR="00820DD3" w:rsidRPr="005C2E3B" w:rsidRDefault="00820DD3" w:rsidP="00820DD3">
            <w:pPr>
              <w:jc w:val="center"/>
              <w:rPr>
                <w:szCs w:val="20"/>
              </w:rPr>
            </w:pPr>
            <w:r w:rsidRPr="005C2E3B">
              <w:rPr>
                <w:szCs w:val="20"/>
              </w:rPr>
              <w:t xml:space="preserve">ES2 </w:t>
            </w:r>
          </w:p>
        </w:tc>
        <w:tc>
          <w:tcPr>
            <w:tcW w:w="2828" w:type="pct"/>
            <w:vAlign w:val="center"/>
          </w:tcPr>
          <w:p w14:paraId="4D98DCB8" w14:textId="77777777" w:rsidR="00820DD3" w:rsidRPr="005C2E3B" w:rsidRDefault="00820DD3" w:rsidP="00820DD3">
            <w:pPr>
              <w:jc w:val="center"/>
              <w:rPr>
                <w:szCs w:val="20"/>
              </w:rPr>
            </w:pPr>
            <w:r w:rsidRPr="005C2E3B">
              <w:rPr>
                <w:szCs w:val="20"/>
              </w:rPr>
              <w:t>M8, M9, M12, M16</w:t>
            </w:r>
          </w:p>
        </w:tc>
      </w:tr>
      <w:tr w:rsidR="00820DD3" w:rsidRPr="005C2E3B" w14:paraId="7ADB2B3A" w14:textId="77777777" w:rsidTr="00820DD3">
        <w:trPr>
          <w:jc w:val="center"/>
        </w:trPr>
        <w:tc>
          <w:tcPr>
            <w:tcW w:w="953" w:type="pct"/>
            <w:vAlign w:val="center"/>
          </w:tcPr>
          <w:p w14:paraId="64F89B9D" w14:textId="77777777" w:rsidR="00820DD3" w:rsidRPr="005C2E3B" w:rsidRDefault="00820DD3" w:rsidP="00820DD3">
            <w:pPr>
              <w:jc w:val="center"/>
              <w:rPr>
                <w:szCs w:val="20"/>
              </w:rPr>
            </w:pPr>
            <w:r w:rsidRPr="005C2E3B">
              <w:rPr>
                <w:szCs w:val="20"/>
              </w:rPr>
              <w:t xml:space="preserve">PC3 </w:t>
            </w:r>
          </w:p>
        </w:tc>
        <w:tc>
          <w:tcPr>
            <w:tcW w:w="1219" w:type="pct"/>
            <w:vAlign w:val="center"/>
          </w:tcPr>
          <w:p w14:paraId="3076C8E7" w14:textId="77777777" w:rsidR="00820DD3" w:rsidRPr="005C2E3B" w:rsidRDefault="00820DD3" w:rsidP="00820DD3">
            <w:pPr>
              <w:jc w:val="center"/>
              <w:rPr>
                <w:szCs w:val="20"/>
              </w:rPr>
            </w:pPr>
            <w:r w:rsidRPr="005C2E3B">
              <w:rPr>
                <w:szCs w:val="20"/>
              </w:rPr>
              <w:t xml:space="preserve">ES3 </w:t>
            </w:r>
          </w:p>
        </w:tc>
        <w:tc>
          <w:tcPr>
            <w:tcW w:w="2828" w:type="pct"/>
            <w:vAlign w:val="center"/>
          </w:tcPr>
          <w:p w14:paraId="58060ADA" w14:textId="77777777" w:rsidR="00820DD3" w:rsidRPr="005C2E3B" w:rsidRDefault="00820DD3" w:rsidP="00820DD3">
            <w:pPr>
              <w:jc w:val="center"/>
              <w:rPr>
                <w:szCs w:val="20"/>
              </w:rPr>
            </w:pPr>
            <w:r w:rsidRPr="005C2E3B">
              <w:rPr>
                <w:szCs w:val="20"/>
              </w:rPr>
              <w:t>M8, M16</w:t>
            </w:r>
          </w:p>
        </w:tc>
      </w:tr>
      <w:tr w:rsidR="00820DD3" w:rsidRPr="005C2E3B" w14:paraId="4AC2E8B5" w14:textId="77777777" w:rsidTr="00820DD3">
        <w:trPr>
          <w:jc w:val="center"/>
        </w:trPr>
        <w:tc>
          <w:tcPr>
            <w:tcW w:w="953" w:type="pct"/>
            <w:vAlign w:val="center"/>
          </w:tcPr>
          <w:p w14:paraId="45164EB3" w14:textId="77777777" w:rsidR="00820DD3" w:rsidRPr="005C2E3B" w:rsidRDefault="00820DD3" w:rsidP="00820DD3">
            <w:pPr>
              <w:jc w:val="center"/>
              <w:rPr>
                <w:szCs w:val="20"/>
              </w:rPr>
            </w:pPr>
            <w:r w:rsidRPr="005C2E3B">
              <w:rPr>
                <w:szCs w:val="20"/>
              </w:rPr>
              <w:t>PC4</w:t>
            </w:r>
          </w:p>
        </w:tc>
        <w:tc>
          <w:tcPr>
            <w:tcW w:w="1219" w:type="pct"/>
            <w:vAlign w:val="center"/>
          </w:tcPr>
          <w:p w14:paraId="03D601D2" w14:textId="77777777" w:rsidR="00820DD3" w:rsidRPr="005C2E3B" w:rsidRDefault="00820DD3" w:rsidP="00820DD3">
            <w:pPr>
              <w:jc w:val="center"/>
              <w:rPr>
                <w:szCs w:val="20"/>
              </w:rPr>
            </w:pPr>
            <w:r w:rsidRPr="005C2E3B">
              <w:rPr>
                <w:szCs w:val="20"/>
              </w:rPr>
              <w:t>ES4</w:t>
            </w:r>
          </w:p>
        </w:tc>
        <w:tc>
          <w:tcPr>
            <w:tcW w:w="2828" w:type="pct"/>
            <w:vAlign w:val="center"/>
          </w:tcPr>
          <w:p w14:paraId="44109222" w14:textId="77777777" w:rsidR="00820DD3" w:rsidRPr="005C2E3B" w:rsidRDefault="00820DD3" w:rsidP="00820DD3">
            <w:pPr>
              <w:jc w:val="center"/>
              <w:rPr>
                <w:szCs w:val="20"/>
              </w:rPr>
            </w:pPr>
            <w:r w:rsidRPr="005C2E3B">
              <w:rPr>
                <w:szCs w:val="20"/>
              </w:rPr>
              <w:t xml:space="preserve">M8, M12, M16 </w:t>
            </w:r>
          </w:p>
        </w:tc>
      </w:tr>
      <w:tr w:rsidR="00820DD3" w:rsidRPr="005C2E3B" w14:paraId="18412DC4" w14:textId="77777777" w:rsidTr="00820DD3">
        <w:trPr>
          <w:jc w:val="center"/>
        </w:trPr>
        <w:tc>
          <w:tcPr>
            <w:tcW w:w="953" w:type="pct"/>
            <w:vAlign w:val="center"/>
          </w:tcPr>
          <w:p w14:paraId="32665719" w14:textId="77777777" w:rsidR="00820DD3" w:rsidRPr="005C2E3B" w:rsidRDefault="00820DD3" w:rsidP="00D13F83">
            <w:pPr>
              <w:jc w:val="center"/>
              <w:rPr>
                <w:szCs w:val="20"/>
              </w:rPr>
            </w:pPr>
            <w:r w:rsidRPr="005C2E3B">
              <w:rPr>
                <w:szCs w:val="20"/>
              </w:rPr>
              <w:t xml:space="preserve">PC5 </w:t>
            </w:r>
          </w:p>
        </w:tc>
        <w:tc>
          <w:tcPr>
            <w:tcW w:w="1219" w:type="pct"/>
            <w:vAlign w:val="center"/>
          </w:tcPr>
          <w:p w14:paraId="1B2830C7" w14:textId="77777777" w:rsidR="00820DD3" w:rsidRPr="005C2E3B" w:rsidRDefault="00820DD3" w:rsidP="00D13F83">
            <w:pPr>
              <w:jc w:val="center"/>
              <w:rPr>
                <w:szCs w:val="20"/>
              </w:rPr>
            </w:pPr>
            <w:r w:rsidRPr="005C2E3B">
              <w:rPr>
                <w:szCs w:val="20"/>
              </w:rPr>
              <w:t>ES5</w:t>
            </w:r>
          </w:p>
        </w:tc>
        <w:tc>
          <w:tcPr>
            <w:tcW w:w="2828" w:type="pct"/>
            <w:vAlign w:val="center"/>
          </w:tcPr>
          <w:p w14:paraId="6FE3FBD6" w14:textId="77777777" w:rsidR="00820DD3" w:rsidRPr="005C2E3B" w:rsidRDefault="00820DD3" w:rsidP="00D13F83">
            <w:pPr>
              <w:jc w:val="center"/>
              <w:rPr>
                <w:szCs w:val="20"/>
              </w:rPr>
            </w:pPr>
            <w:r w:rsidRPr="005C2E3B">
              <w:rPr>
                <w:szCs w:val="20"/>
              </w:rPr>
              <w:t>M4, M12, M16</w:t>
            </w:r>
          </w:p>
        </w:tc>
      </w:tr>
    </w:tbl>
    <w:p w14:paraId="36B44107" w14:textId="77777777" w:rsidR="008F198D" w:rsidRDefault="008F198D" w:rsidP="00B636E1">
      <w:pPr>
        <w:spacing w:after="0" w:line="240" w:lineRule="auto"/>
        <w:jc w:val="both"/>
      </w:pPr>
    </w:p>
    <w:p w14:paraId="016BEC65" w14:textId="6E37A587" w:rsidR="00A72BEE" w:rsidRDefault="003C311A" w:rsidP="003C311A">
      <w:pPr>
        <w:pStyle w:val="Ttulo2"/>
        <w:numPr>
          <w:ilvl w:val="1"/>
          <w:numId w:val="2"/>
        </w:numPr>
        <w:rPr>
          <w:rFonts w:asciiTheme="minorHAnsi" w:hAnsiTheme="minorHAnsi"/>
          <w:color w:val="C00000"/>
        </w:rPr>
      </w:pPr>
      <w:r w:rsidRPr="003C311A">
        <w:rPr>
          <w:rFonts w:asciiTheme="minorHAnsi" w:hAnsiTheme="minorHAnsi"/>
          <w:color w:val="C00000"/>
        </w:rPr>
        <w:t>Cambios en el alcance</w:t>
      </w:r>
    </w:p>
    <w:p w14:paraId="43925D32" w14:textId="6D182806" w:rsidR="00B50FE6" w:rsidRDefault="00B50FE6" w:rsidP="00B50FE6">
      <w:pPr>
        <w:pStyle w:val="Epgrafe"/>
        <w:keepNext/>
      </w:pPr>
    </w:p>
    <w:p w14:paraId="4203A6A1" w14:textId="0E5F8AAA" w:rsidR="00062460" w:rsidRDefault="006B7E5C" w:rsidP="00AB7F6F">
      <w:pPr>
        <w:jc w:val="both"/>
      </w:pPr>
      <w:r>
        <w:t>Con la definición de un proxy</w:t>
      </w:r>
      <w:r w:rsidR="00062460">
        <w:t xml:space="preserve"> por cada una de las tecnologí</w:t>
      </w:r>
      <w:r>
        <w:t xml:space="preserve">as del Marketplace de los Alpes, la planeación de la implementación de los proyectos se modifica y se decide implementar </w:t>
      </w:r>
      <w:r w:rsidR="00AB7F6F">
        <w:t>el</w:t>
      </w:r>
      <w:r>
        <w:t xml:space="preserve"> </w:t>
      </w:r>
      <w:r w:rsidR="00AB7F6F">
        <w:t>proyecto</w:t>
      </w:r>
      <w:r>
        <w:t xml:space="preserve"> de </w:t>
      </w:r>
      <w:r w:rsidRPr="008336EA">
        <w:t>Automatización de procesos Transaccionales</w:t>
      </w:r>
      <w:r w:rsidR="00AB7F6F">
        <w:t xml:space="preserve">  y el proyecto de  </w:t>
      </w:r>
      <w:r w:rsidR="00AB7F6F">
        <w:t>Automatización proceso retroalimentación de clientes o productos</w:t>
      </w:r>
      <w:r w:rsidR="00497280">
        <w:t>.</w:t>
      </w:r>
      <w:r w:rsidR="0059588D">
        <w:t xml:space="preserve"> Los proyectos PC2, PC4 y PC5 se implementarán para una próxima fase.</w:t>
      </w:r>
    </w:p>
    <w:p w14:paraId="20D4928F" w14:textId="77777777" w:rsidR="00314A61" w:rsidRPr="00062460" w:rsidRDefault="00314A61" w:rsidP="00AB7F6F">
      <w:pPr>
        <w:jc w:val="both"/>
      </w:pPr>
    </w:p>
    <w:tbl>
      <w:tblPr>
        <w:tblStyle w:val="Tablaconcuadrcula"/>
        <w:tblW w:w="3499" w:type="pct"/>
        <w:jc w:val="center"/>
        <w:tblInd w:w="-1935" w:type="dxa"/>
        <w:tblLook w:val="04A0" w:firstRow="1" w:lastRow="0" w:firstColumn="1" w:lastColumn="0" w:noHBand="0" w:noVBand="1"/>
      </w:tblPr>
      <w:tblGrid>
        <w:gridCol w:w="1935"/>
        <w:gridCol w:w="2104"/>
        <w:gridCol w:w="2693"/>
      </w:tblGrid>
      <w:tr w:rsidR="00263881" w:rsidRPr="005A06C4" w14:paraId="5D797B90" w14:textId="77777777" w:rsidTr="009279EA">
        <w:trPr>
          <w:gridBefore w:val="1"/>
          <w:wBefore w:w="1437" w:type="pct"/>
          <w:jc w:val="center"/>
        </w:trPr>
        <w:tc>
          <w:tcPr>
            <w:tcW w:w="1563" w:type="pct"/>
            <w:shd w:val="clear" w:color="auto" w:fill="C00000"/>
          </w:tcPr>
          <w:p w14:paraId="33C7FD01" w14:textId="6FEFA105" w:rsidR="00263881" w:rsidRPr="005A06C4" w:rsidRDefault="00263881" w:rsidP="00B50FE6">
            <w:pPr>
              <w:jc w:val="center"/>
              <w:rPr>
                <w:b/>
                <w:szCs w:val="20"/>
              </w:rPr>
            </w:pPr>
            <w:r>
              <w:rPr>
                <w:b/>
                <w:szCs w:val="20"/>
              </w:rPr>
              <w:t>Proxy inicial</w:t>
            </w:r>
          </w:p>
        </w:tc>
        <w:tc>
          <w:tcPr>
            <w:tcW w:w="2000" w:type="pct"/>
            <w:shd w:val="clear" w:color="auto" w:fill="C00000"/>
          </w:tcPr>
          <w:p w14:paraId="1A41ECBA" w14:textId="10EA94E6" w:rsidR="00263881" w:rsidRPr="005A06C4" w:rsidRDefault="00263881" w:rsidP="0057734E">
            <w:pPr>
              <w:jc w:val="center"/>
              <w:rPr>
                <w:b/>
                <w:szCs w:val="20"/>
              </w:rPr>
            </w:pPr>
            <w:r>
              <w:rPr>
                <w:b/>
                <w:szCs w:val="20"/>
              </w:rPr>
              <w:t>Proxy modificado</w:t>
            </w:r>
          </w:p>
        </w:tc>
      </w:tr>
      <w:tr w:rsidR="009279EA" w:rsidRPr="005C2E3B" w14:paraId="7A9055A8" w14:textId="77777777" w:rsidTr="003F0B12">
        <w:trPr>
          <w:jc w:val="center"/>
        </w:trPr>
        <w:tc>
          <w:tcPr>
            <w:tcW w:w="1437" w:type="pct"/>
            <w:shd w:val="clear" w:color="auto" w:fill="C00000"/>
          </w:tcPr>
          <w:p w14:paraId="2104BAF9" w14:textId="4E7123FF" w:rsidR="009279EA" w:rsidRPr="003F0B12" w:rsidRDefault="000626E7" w:rsidP="00B50FE6">
            <w:pPr>
              <w:jc w:val="center"/>
              <w:rPr>
                <w:b/>
                <w:szCs w:val="20"/>
              </w:rPr>
            </w:pPr>
            <w:r w:rsidRPr="003F0B12">
              <w:rPr>
                <w:b/>
                <w:szCs w:val="20"/>
              </w:rPr>
              <w:t>Total implementación</w:t>
            </w:r>
          </w:p>
        </w:tc>
        <w:tc>
          <w:tcPr>
            <w:tcW w:w="1563" w:type="pct"/>
            <w:vAlign w:val="center"/>
          </w:tcPr>
          <w:p w14:paraId="18862326" w14:textId="4BCA6ED2" w:rsidR="00263881" w:rsidRPr="005C2E3B" w:rsidRDefault="000626E7" w:rsidP="00B50FE6">
            <w:pPr>
              <w:jc w:val="center"/>
              <w:rPr>
                <w:szCs w:val="20"/>
              </w:rPr>
            </w:pPr>
            <w:r>
              <w:t>552</w:t>
            </w:r>
            <w:r w:rsidR="001E4207">
              <w:t xml:space="preserve"> horas</w:t>
            </w:r>
          </w:p>
        </w:tc>
        <w:tc>
          <w:tcPr>
            <w:tcW w:w="2000" w:type="pct"/>
            <w:vAlign w:val="center"/>
          </w:tcPr>
          <w:p w14:paraId="6CFF287E" w14:textId="300A44FB" w:rsidR="00263881" w:rsidRPr="005C2E3B" w:rsidRDefault="00C224D0" w:rsidP="00B50FE6">
            <w:pPr>
              <w:jc w:val="center"/>
              <w:rPr>
                <w:szCs w:val="20"/>
              </w:rPr>
            </w:pPr>
            <w:r>
              <w:t>668.49</w:t>
            </w:r>
            <w:r w:rsidR="001E4207">
              <w:t xml:space="preserve"> horas</w:t>
            </w:r>
          </w:p>
        </w:tc>
      </w:tr>
      <w:tr w:rsidR="009279EA" w:rsidRPr="005C2E3B" w14:paraId="0DF67BD3" w14:textId="77777777" w:rsidTr="003F0B12">
        <w:trPr>
          <w:jc w:val="center"/>
        </w:trPr>
        <w:tc>
          <w:tcPr>
            <w:tcW w:w="1437" w:type="pct"/>
            <w:shd w:val="clear" w:color="auto" w:fill="C00000"/>
          </w:tcPr>
          <w:p w14:paraId="1D8A2D50" w14:textId="427AF48B" w:rsidR="009279EA" w:rsidRPr="003F0B12" w:rsidRDefault="00DC733A" w:rsidP="00B50FE6">
            <w:pPr>
              <w:jc w:val="center"/>
              <w:rPr>
                <w:b/>
                <w:szCs w:val="20"/>
              </w:rPr>
            </w:pPr>
            <w:r w:rsidRPr="003F0B12">
              <w:rPr>
                <w:b/>
                <w:szCs w:val="20"/>
              </w:rPr>
              <w:t>Proyectos incluidos en el alcance</w:t>
            </w:r>
          </w:p>
        </w:tc>
        <w:tc>
          <w:tcPr>
            <w:tcW w:w="1563" w:type="pct"/>
            <w:vAlign w:val="center"/>
          </w:tcPr>
          <w:p w14:paraId="0E32F9EE" w14:textId="56DB72C8" w:rsidR="00263881" w:rsidRPr="005C2E3B" w:rsidRDefault="001E4207" w:rsidP="00B50FE6">
            <w:pPr>
              <w:jc w:val="center"/>
              <w:rPr>
                <w:szCs w:val="20"/>
              </w:rPr>
            </w:pPr>
            <w:r>
              <w:rPr>
                <w:szCs w:val="20"/>
              </w:rPr>
              <w:t>PC1+PC2=</w:t>
            </w:r>
            <w:r w:rsidR="00600D9C">
              <w:rPr>
                <w:szCs w:val="20"/>
              </w:rPr>
              <w:t xml:space="preserve"> 432 horas</w:t>
            </w:r>
          </w:p>
        </w:tc>
        <w:tc>
          <w:tcPr>
            <w:tcW w:w="2000" w:type="pct"/>
            <w:vAlign w:val="center"/>
          </w:tcPr>
          <w:p w14:paraId="228DF625" w14:textId="77777777" w:rsidR="009A321B" w:rsidRPr="005C2E3B" w:rsidRDefault="00BF5F16" w:rsidP="00B50FE6">
            <w:pPr>
              <w:jc w:val="center"/>
              <w:rPr>
                <w:szCs w:val="20"/>
              </w:rPr>
            </w:pPr>
            <w:r>
              <w:rPr>
                <w:szCs w:val="20"/>
              </w:rPr>
              <w:t>PC1+PC3=</w:t>
            </w:r>
          </w:p>
          <w:p w14:paraId="54AAE884" w14:textId="20A58F85" w:rsidR="00263881" w:rsidRPr="005C2E3B" w:rsidRDefault="009A321B" w:rsidP="002F110E">
            <w:pPr>
              <w:jc w:val="center"/>
              <w:rPr>
                <w:szCs w:val="20"/>
              </w:rPr>
            </w:pPr>
            <w:r w:rsidRPr="009A321B">
              <w:rPr>
                <w:szCs w:val="20"/>
              </w:rPr>
              <w:t>408.02</w:t>
            </w:r>
            <w:r>
              <w:rPr>
                <w:szCs w:val="20"/>
              </w:rPr>
              <w:t xml:space="preserve"> horas</w:t>
            </w:r>
          </w:p>
        </w:tc>
      </w:tr>
      <w:tr w:rsidR="0048076C" w:rsidRPr="005C2E3B" w14:paraId="09ECCE2C" w14:textId="77777777" w:rsidTr="003F0B12">
        <w:trPr>
          <w:jc w:val="center"/>
        </w:trPr>
        <w:tc>
          <w:tcPr>
            <w:tcW w:w="1437" w:type="pct"/>
            <w:shd w:val="clear" w:color="auto" w:fill="C00000"/>
          </w:tcPr>
          <w:p w14:paraId="64D0263A" w14:textId="6B4F053D" w:rsidR="0048076C" w:rsidRPr="003F0B12" w:rsidRDefault="0048076C" w:rsidP="00B50FE6">
            <w:pPr>
              <w:jc w:val="center"/>
              <w:rPr>
                <w:b/>
                <w:szCs w:val="20"/>
              </w:rPr>
            </w:pPr>
            <w:r w:rsidRPr="003F0B12">
              <w:rPr>
                <w:b/>
                <w:szCs w:val="20"/>
              </w:rPr>
              <w:t>Horizonte de tiempo</w:t>
            </w:r>
          </w:p>
        </w:tc>
        <w:tc>
          <w:tcPr>
            <w:tcW w:w="3563" w:type="pct"/>
            <w:gridSpan w:val="2"/>
            <w:vAlign w:val="center"/>
          </w:tcPr>
          <w:p w14:paraId="459B5EE8" w14:textId="1CE30E1F" w:rsidR="0048076C" w:rsidRPr="005C2E3B" w:rsidRDefault="0048076C" w:rsidP="00B50FE6">
            <w:pPr>
              <w:jc w:val="center"/>
              <w:rPr>
                <w:szCs w:val="20"/>
              </w:rPr>
            </w:pPr>
            <w:r>
              <w:rPr>
                <w:szCs w:val="20"/>
              </w:rPr>
              <w:t>400 horas</w:t>
            </w:r>
          </w:p>
        </w:tc>
      </w:tr>
    </w:tbl>
    <w:p w14:paraId="3D781680" w14:textId="77777777" w:rsidR="00F904F4" w:rsidRDefault="00F904F4" w:rsidP="003C311A"/>
    <w:p w14:paraId="4723734E" w14:textId="67B08953" w:rsidR="0094709E" w:rsidRPr="005854EC" w:rsidRDefault="009D10D5" w:rsidP="005854EC">
      <w:pPr>
        <w:pStyle w:val="Ttulo2"/>
        <w:numPr>
          <w:ilvl w:val="1"/>
          <w:numId w:val="2"/>
        </w:numPr>
        <w:rPr>
          <w:rFonts w:asciiTheme="minorHAnsi" w:hAnsiTheme="minorHAnsi"/>
          <w:color w:val="C00000"/>
        </w:rPr>
      </w:pPr>
      <w:r w:rsidRPr="005854EC">
        <w:rPr>
          <w:rFonts w:asciiTheme="minorHAnsi" w:hAnsiTheme="minorHAnsi"/>
          <w:color w:val="C00000"/>
        </w:rPr>
        <w:t>Alcance final</w:t>
      </w:r>
    </w:p>
    <w:p w14:paraId="7086351D" w14:textId="77777777" w:rsidR="009D10D5" w:rsidRDefault="009D10D5" w:rsidP="003C311A"/>
    <w:p w14:paraId="3F19F470" w14:textId="77777777" w:rsidR="00635EFF" w:rsidRDefault="00635EFF" w:rsidP="00635EFF">
      <w:r>
        <w:t>El alcance definido de acuerdo a las restricciones de tiempo y prioridad de proyectos contempla la ejecución de:</w:t>
      </w:r>
    </w:p>
    <w:p w14:paraId="61C345A0" w14:textId="77777777" w:rsidR="00635EFF" w:rsidRPr="004C433E" w:rsidRDefault="00635EFF" w:rsidP="00635EFF">
      <w:pPr>
        <w:pStyle w:val="Prrafodelista"/>
        <w:numPr>
          <w:ilvl w:val="0"/>
          <w:numId w:val="31"/>
        </w:numPr>
        <w:spacing w:after="0"/>
        <w:jc w:val="both"/>
        <w:rPr>
          <w:b/>
        </w:rPr>
      </w:pPr>
      <w:r w:rsidRPr="004C433E">
        <w:rPr>
          <w:b/>
        </w:rPr>
        <w:t>PC1 – Proyecto de automatización nuevos procesos transaccionales</w:t>
      </w:r>
    </w:p>
    <w:p w14:paraId="1B52FC45" w14:textId="071DE378" w:rsidR="00635EFF" w:rsidRPr="004C433E" w:rsidRDefault="00E627CF" w:rsidP="00635EFF">
      <w:pPr>
        <w:pStyle w:val="Prrafodelista"/>
        <w:numPr>
          <w:ilvl w:val="0"/>
          <w:numId w:val="31"/>
        </w:numPr>
        <w:spacing w:after="0"/>
        <w:jc w:val="both"/>
        <w:rPr>
          <w:b/>
        </w:rPr>
      </w:pPr>
      <w:r>
        <w:rPr>
          <w:b/>
        </w:rPr>
        <w:t>PC3</w:t>
      </w:r>
      <w:r w:rsidR="00635EFF" w:rsidRPr="004C433E">
        <w:rPr>
          <w:b/>
        </w:rPr>
        <w:t xml:space="preserve"> – Proyecto de retroalimentación de clientes y productos</w:t>
      </w:r>
    </w:p>
    <w:p w14:paraId="59A4A12E" w14:textId="77777777" w:rsidR="00635EFF" w:rsidRPr="004C433E" w:rsidRDefault="00635EFF" w:rsidP="00635EFF">
      <w:pPr>
        <w:rPr>
          <w:b/>
        </w:rPr>
      </w:pPr>
    </w:p>
    <w:tbl>
      <w:tblPr>
        <w:tblW w:w="5000" w:type="pct"/>
        <w:tblCellMar>
          <w:left w:w="70" w:type="dxa"/>
          <w:right w:w="70" w:type="dxa"/>
        </w:tblCellMar>
        <w:tblLook w:val="04A0" w:firstRow="1" w:lastRow="0" w:firstColumn="1" w:lastColumn="0" w:noHBand="0" w:noVBand="1"/>
      </w:tblPr>
      <w:tblGrid>
        <w:gridCol w:w="1420"/>
        <w:gridCol w:w="1212"/>
        <w:gridCol w:w="1145"/>
        <w:gridCol w:w="953"/>
        <w:gridCol w:w="919"/>
        <w:gridCol w:w="1243"/>
        <w:gridCol w:w="1541"/>
        <w:gridCol w:w="1111"/>
      </w:tblGrid>
      <w:tr w:rsidR="00635EFF" w:rsidRPr="00493458" w14:paraId="524933F2" w14:textId="77777777" w:rsidTr="00D86679">
        <w:trPr>
          <w:trHeight w:val="600"/>
        </w:trPr>
        <w:tc>
          <w:tcPr>
            <w:tcW w:w="713" w:type="pct"/>
            <w:tcBorders>
              <w:top w:val="nil"/>
              <w:left w:val="nil"/>
              <w:bottom w:val="nil"/>
              <w:right w:val="nil"/>
            </w:tcBorders>
            <w:shd w:val="clear" w:color="auto" w:fill="auto"/>
            <w:noWrap/>
            <w:vAlign w:val="bottom"/>
            <w:hideMark/>
          </w:tcPr>
          <w:p w14:paraId="1BC851CE" w14:textId="77777777" w:rsidR="00635EFF" w:rsidRPr="00493458" w:rsidRDefault="00635EFF" w:rsidP="00D86679">
            <w:pPr>
              <w:spacing w:line="240" w:lineRule="auto"/>
              <w:rPr>
                <w:rFonts w:ascii="Times New Roman" w:eastAsia="Times New Roman" w:hAnsi="Times New Roman"/>
                <w:sz w:val="24"/>
                <w:szCs w:val="24"/>
                <w:lang w:val="es-MX" w:eastAsia="es-MX"/>
              </w:rPr>
            </w:pPr>
          </w:p>
        </w:tc>
        <w:tc>
          <w:tcPr>
            <w:tcW w:w="66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6EF71B7B"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Diseño detallado</w:t>
            </w:r>
          </w:p>
        </w:tc>
        <w:tc>
          <w:tcPr>
            <w:tcW w:w="626" w:type="pct"/>
            <w:tcBorders>
              <w:top w:val="single" w:sz="4" w:space="0" w:color="auto"/>
              <w:left w:val="nil"/>
              <w:bottom w:val="single" w:sz="4" w:space="0" w:color="auto"/>
              <w:right w:val="single" w:sz="4" w:space="0" w:color="auto"/>
            </w:tcBorders>
            <w:shd w:val="clear" w:color="000000" w:fill="C00000"/>
            <w:vAlign w:val="center"/>
            <w:hideMark/>
          </w:tcPr>
          <w:p w14:paraId="18E6411C"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Desarrollo</w:t>
            </w:r>
          </w:p>
        </w:tc>
        <w:tc>
          <w:tcPr>
            <w:tcW w:w="525" w:type="pct"/>
            <w:tcBorders>
              <w:top w:val="single" w:sz="4" w:space="0" w:color="auto"/>
              <w:left w:val="nil"/>
              <w:bottom w:val="single" w:sz="4" w:space="0" w:color="auto"/>
              <w:right w:val="single" w:sz="4" w:space="0" w:color="auto"/>
            </w:tcBorders>
            <w:shd w:val="clear" w:color="000000" w:fill="C00000"/>
            <w:vAlign w:val="center"/>
            <w:hideMark/>
          </w:tcPr>
          <w:p w14:paraId="545C9993"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Revisión</w:t>
            </w:r>
          </w:p>
        </w:tc>
        <w:tc>
          <w:tcPr>
            <w:tcW w:w="507" w:type="pct"/>
            <w:tcBorders>
              <w:top w:val="single" w:sz="4" w:space="0" w:color="auto"/>
              <w:left w:val="nil"/>
              <w:bottom w:val="single" w:sz="4" w:space="0" w:color="auto"/>
              <w:right w:val="single" w:sz="4" w:space="0" w:color="auto"/>
            </w:tcBorders>
            <w:shd w:val="clear" w:color="000000" w:fill="C00000"/>
            <w:vAlign w:val="center"/>
            <w:hideMark/>
          </w:tcPr>
          <w:p w14:paraId="7F7C8466"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w:t>
            </w:r>
          </w:p>
        </w:tc>
        <w:tc>
          <w:tcPr>
            <w:tcW w:w="677" w:type="pct"/>
            <w:tcBorders>
              <w:top w:val="single" w:sz="4" w:space="0" w:color="auto"/>
              <w:left w:val="nil"/>
              <w:bottom w:val="single" w:sz="4" w:space="0" w:color="auto"/>
              <w:right w:val="single" w:sz="4" w:space="0" w:color="auto"/>
            </w:tcBorders>
            <w:shd w:val="clear" w:color="000000" w:fill="C00000"/>
            <w:vAlign w:val="center"/>
            <w:hideMark/>
          </w:tcPr>
          <w:p w14:paraId="66F041C0"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 de integración</w:t>
            </w:r>
          </w:p>
        </w:tc>
        <w:tc>
          <w:tcPr>
            <w:tcW w:w="833" w:type="pct"/>
            <w:tcBorders>
              <w:top w:val="single" w:sz="4" w:space="0" w:color="auto"/>
              <w:left w:val="nil"/>
              <w:bottom w:val="single" w:sz="4" w:space="0" w:color="auto"/>
              <w:right w:val="single" w:sz="4" w:space="0" w:color="auto"/>
            </w:tcBorders>
            <w:shd w:val="clear" w:color="000000" w:fill="C00000"/>
            <w:vAlign w:val="center"/>
            <w:hideMark/>
          </w:tcPr>
          <w:p w14:paraId="2A1756F7"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 xml:space="preserve">Management and </w:t>
            </w:r>
            <w:r w:rsidRPr="00493458">
              <w:rPr>
                <w:rFonts w:eastAsia="Times New Roman"/>
                <w:b/>
                <w:bCs/>
                <w:color w:val="FFFFFF"/>
                <w:sz w:val="20"/>
                <w:lang w:val="es-MX" w:eastAsia="es-MX"/>
              </w:rPr>
              <w:br/>
            </w:r>
            <w:proofErr w:type="spellStart"/>
            <w:r w:rsidRPr="00493458">
              <w:rPr>
                <w:rFonts w:eastAsia="Times New Roman"/>
                <w:b/>
                <w:bCs/>
                <w:color w:val="FFFFFF"/>
                <w:sz w:val="20"/>
                <w:lang w:val="es-MX" w:eastAsia="es-MX"/>
              </w:rPr>
              <w:t>Miscellaneous</w:t>
            </w:r>
            <w:proofErr w:type="spellEnd"/>
          </w:p>
        </w:tc>
        <w:tc>
          <w:tcPr>
            <w:tcW w:w="458" w:type="pct"/>
            <w:tcBorders>
              <w:top w:val="nil"/>
              <w:left w:val="nil"/>
              <w:bottom w:val="nil"/>
              <w:right w:val="nil"/>
            </w:tcBorders>
            <w:shd w:val="clear" w:color="auto" w:fill="auto"/>
            <w:noWrap/>
            <w:vAlign w:val="bottom"/>
            <w:hideMark/>
          </w:tcPr>
          <w:p w14:paraId="5C701101" w14:textId="77777777" w:rsidR="00635EFF" w:rsidRPr="00493458" w:rsidRDefault="00635EFF" w:rsidP="00D86679">
            <w:pPr>
              <w:spacing w:line="240" w:lineRule="auto"/>
              <w:jc w:val="center"/>
              <w:rPr>
                <w:rFonts w:eastAsia="Times New Roman"/>
                <w:b/>
                <w:bCs/>
                <w:color w:val="FFFFFF"/>
                <w:lang w:val="es-MX" w:eastAsia="es-MX"/>
              </w:rPr>
            </w:pPr>
          </w:p>
        </w:tc>
      </w:tr>
      <w:tr w:rsidR="00635EFF" w:rsidRPr="00493458" w14:paraId="5CD30139" w14:textId="77777777" w:rsidTr="00D86679">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5AA9EC" w14:textId="04E48D3E" w:rsidR="00635EFF" w:rsidRPr="00493458" w:rsidRDefault="00635EFF" w:rsidP="00D86679">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E627CF">
              <w:rPr>
                <w:rFonts w:eastAsia="Times New Roman"/>
                <w:b/>
                <w:bCs/>
                <w:color w:val="FFFFFF"/>
                <w:lang w:val="es-MX" w:eastAsia="es-MX"/>
              </w:rPr>
              <w:t>–</w:t>
            </w:r>
            <w:r w:rsidRPr="00493458">
              <w:rPr>
                <w:rFonts w:eastAsia="Times New Roman"/>
                <w:b/>
                <w:bCs/>
                <w:color w:val="FFFFFF"/>
                <w:lang w:val="es-MX" w:eastAsia="es-MX"/>
              </w:rPr>
              <w:t xml:space="preserve"> APP</w:t>
            </w:r>
          </w:p>
        </w:tc>
        <w:tc>
          <w:tcPr>
            <w:tcW w:w="661" w:type="pct"/>
            <w:tcBorders>
              <w:top w:val="nil"/>
              <w:left w:val="nil"/>
              <w:bottom w:val="single" w:sz="4" w:space="0" w:color="auto"/>
              <w:right w:val="single" w:sz="4" w:space="0" w:color="auto"/>
            </w:tcBorders>
            <w:shd w:val="clear" w:color="auto" w:fill="auto"/>
            <w:noWrap/>
            <w:vAlign w:val="bottom"/>
            <w:hideMark/>
          </w:tcPr>
          <w:p w14:paraId="7A35A8DC"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5.6</w:t>
            </w:r>
          </w:p>
        </w:tc>
        <w:tc>
          <w:tcPr>
            <w:tcW w:w="626" w:type="pct"/>
            <w:tcBorders>
              <w:top w:val="nil"/>
              <w:left w:val="nil"/>
              <w:bottom w:val="single" w:sz="4" w:space="0" w:color="auto"/>
              <w:right w:val="single" w:sz="4" w:space="0" w:color="auto"/>
            </w:tcBorders>
            <w:shd w:val="clear" w:color="auto" w:fill="auto"/>
            <w:noWrap/>
            <w:vAlign w:val="bottom"/>
            <w:hideMark/>
          </w:tcPr>
          <w:p w14:paraId="779BEFDD"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5</w:t>
            </w:r>
            <w:r>
              <w:rPr>
                <w:rFonts w:eastAsia="Times New Roman"/>
                <w:color w:val="000000"/>
                <w:lang w:val="es-MX" w:eastAsia="es-MX"/>
              </w:rPr>
              <w:t>6</w:t>
            </w:r>
          </w:p>
        </w:tc>
        <w:tc>
          <w:tcPr>
            <w:tcW w:w="525" w:type="pct"/>
            <w:tcBorders>
              <w:top w:val="nil"/>
              <w:left w:val="nil"/>
              <w:bottom w:val="single" w:sz="4" w:space="0" w:color="auto"/>
              <w:right w:val="single" w:sz="4" w:space="0" w:color="auto"/>
            </w:tcBorders>
            <w:shd w:val="clear" w:color="auto" w:fill="auto"/>
            <w:noWrap/>
            <w:vAlign w:val="bottom"/>
            <w:hideMark/>
          </w:tcPr>
          <w:p w14:paraId="344DD95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8.4</w:t>
            </w:r>
          </w:p>
        </w:tc>
        <w:tc>
          <w:tcPr>
            <w:tcW w:w="507" w:type="pct"/>
            <w:tcBorders>
              <w:top w:val="nil"/>
              <w:left w:val="nil"/>
              <w:bottom w:val="single" w:sz="4" w:space="0" w:color="auto"/>
              <w:right w:val="single" w:sz="4" w:space="0" w:color="auto"/>
            </w:tcBorders>
            <w:shd w:val="clear" w:color="auto" w:fill="auto"/>
            <w:noWrap/>
            <w:vAlign w:val="bottom"/>
            <w:hideMark/>
          </w:tcPr>
          <w:p w14:paraId="299883C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16.8</w:t>
            </w:r>
          </w:p>
        </w:tc>
        <w:tc>
          <w:tcPr>
            <w:tcW w:w="67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052018"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50.17</w:t>
            </w:r>
          </w:p>
        </w:tc>
        <w:tc>
          <w:tcPr>
            <w:tcW w:w="833"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EAD23A4"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1</w:t>
            </w:r>
            <w:r>
              <w:rPr>
                <w:rFonts w:eastAsia="Times New Roman"/>
                <w:color w:val="000000"/>
                <w:lang w:val="es-MX" w:eastAsia="es-MX"/>
              </w:rPr>
              <w:t>5</w:t>
            </w:r>
            <w:r w:rsidRPr="00493458">
              <w:rPr>
                <w:rFonts w:eastAsia="Times New Roman"/>
                <w:color w:val="000000"/>
                <w:lang w:val="es-MX" w:eastAsia="es-MX"/>
              </w:rPr>
              <w:t>.</w:t>
            </w:r>
            <w:r>
              <w:rPr>
                <w:rFonts w:eastAsia="Times New Roman"/>
                <w:color w:val="000000"/>
                <w:lang w:val="es-MX" w:eastAsia="es-MX"/>
              </w:rPr>
              <w:t>49</w:t>
            </w:r>
          </w:p>
        </w:tc>
        <w:tc>
          <w:tcPr>
            <w:tcW w:w="458" w:type="pct"/>
            <w:tcBorders>
              <w:top w:val="nil"/>
              <w:left w:val="nil"/>
              <w:bottom w:val="nil"/>
              <w:right w:val="nil"/>
            </w:tcBorders>
            <w:shd w:val="clear" w:color="auto" w:fill="auto"/>
            <w:noWrap/>
            <w:vAlign w:val="bottom"/>
            <w:hideMark/>
          </w:tcPr>
          <w:p w14:paraId="033D2C24" w14:textId="77777777" w:rsidR="00635EFF" w:rsidRPr="00493458" w:rsidRDefault="00635EFF" w:rsidP="00D86679">
            <w:pPr>
              <w:spacing w:line="240" w:lineRule="auto"/>
              <w:jc w:val="center"/>
              <w:rPr>
                <w:rFonts w:eastAsia="Times New Roman"/>
                <w:color w:val="000000"/>
                <w:lang w:val="es-MX" w:eastAsia="es-MX"/>
              </w:rPr>
            </w:pPr>
          </w:p>
        </w:tc>
      </w:tr>
      <w:tr w:rsidR="00635EFF" w:rsidRPr="00493458" w14:paraId="2048DA9F" w14:textId="77777777" w:rsidTr="00D86679">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center"/>
            <w:hideMark/>
          </w:tcPr>
          <w:p w14:paraId="25E2BEA1" w14:textId="7ED08F92" w:rsidR="00635EFF" w:rsidRPr="00493458" w:rsidRDefault="00635EFF" w:rsidP="00D86679">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E627CF">
              <w:rPr>
                <w:rFonts w:eastAsia="Times New Roman"/>
                <w:b/>
                <w:bCs/>
                <w:color w:val="FFFFFF"/>
                <w:lang w:val="es-MX" w:eastAsia="es-MX"/>
              </w:rPr>
              <w:t>–</w:t>
            </w:r>
            <w:r w:rsidRPr="00493458">
              <w:rPr>
                <w:rFonts w:eastAsia="Times New Roman"/>
                <w:b/>
                <w:bCs/>
                <w:color w:val="FFFFFF"/>
                <w:lang w:val="es-MX" w:eastAsia="es-MX"/>
              </w:rPr>
              <w:t xml:space="preserve"> OSB</w:t>
            </w:r>
          </w:p>
        </w:tc>
        <w:tc>
          <w:tcPr>
            <w:tcW w:w="661" w:type="pct"/>
            <w:tcBorders>
              <w:top w:val="nil"/>
              <w:left w:val="nil"/>
              <w:bottom w:val="single" w:sz="4" w:space="0" w:color="auto"/>
              <w:right w:val="single" w:sz="4" w:space="0" w:color="auto"/>
            </w:tcBorders>
            <w:shd w:val="clear" w:color="auto" w:fill="auto"/>
            <w:noWrap/>
            <w:vAlign w:val="bottom"/>
            <w:hideMark/>
          </w:tcPr>
          <w:p w14:paraId="06B7E595"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2.4</w:t>
            </w:r>
          </w:p>
        </w:tc>
        <w:tc>
          <w:tcPr>
            <w:tcW w:w="626" w:type="pct"/>
            <w:tcBorders>
              <w:top w:val="nil"/>
              <w:left w:val="nil"/>
              <w:bottom w:val="single" w:sz="4" w:space="0" w:color="auto"/>
              <w:right w:val="single" w:sz="4" w:space="0" w:color="auto"/>
            </w:tcBorders>
            <w:shd w:val="clear" w:color="auto" w:fill="auto"/>
            <w:noWrap/>
            <w:vAlign w:val="bottom"/>
            <w:hideMark/>
          </w:tcPr>
          <w:p w14:paraId="57EF365B"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24</w:t>
            </w:r>
          </w:p>
        </w:tc>
        <w:tc>
          <w:tcPr>
            <w:tcW w:w="525" w:type="pct"/>
            <w:tcBorders>
              <w:top w:val="nil"/>
              <w:left w:val="nil"/>
              <w:bottom w:val="single" w:sz="4" w:space="0" w:color="auto"/>
              <w:right w:val="single" w:sz="4" w:space="0" w:color="auto"/>
            </w:tcBorders>
            <w:shd w:val="clear" w:color="auto" w:fill="auto"/>
            <w:noWrap/>
            <w:vAlign w:val="bottom"/>
            <w:hideMark/>
          </w:tcPr>
          <w:p w14:paraId="0F0527D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4.8</w:t>
            </w:r>
          </w:p>
        </w:tc>
        <w:tc>
          <w:tcPr>
            <w:tcW w:w="507" w:type="pct"/>
            <w:tcBorders>
              <w:top w:val="nil"/>
              <w:left w:val="nil"/>
              <w:bottom w:val="single" w:sz="4" w:space="0" w:color="auto"/>
              <w:right w:val="single" w:sz="4" w:space="0" w:color="auto"/>
            </w:tcBorders>
            <w:shd w:val="clear" w:color="auto" w:fill="auto"/>
            <w:noWrap/>
            <w:vAlign w:val="bottom"/>
            <w:hideMark/>
          </w:tcPr>
          <w:p w14:paraId="53D704DA"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0</w:t>
            </w:r>
          </w:p>
        </w:tc>
        <w:tc>
          <w:tcPr>
            <w:tcW w:w="677" w:type="pct"/>
            <w:vMerge/>
            <w:tcBorders>
              <w:top w:val="nil"/>
              <w:left w:val="single" w:sz="4" w:space="0" w:color="auto"/>
              <w:bottom w:val="single" w:sz="4" w:space="0" w:color="auto"/>
              <w:right w:val="single" w:sz="4" w:space="0" w:color="auto"/>
            </w:tcBorders>
            <w:vAlign w:val="center"/>
            <w:hideMark/>
          </w:tcPr>
          <w:p w14:paraId="7AE2088B" w14:textId="77777777" w:rsidR="00635EFF" w:rsidRPr="00493458" w:rsidRDefault="00635EFF" w:rsidP="00D86679">
            <w:pPr>
              <w:spacing w:line="240" w:lineRule="auto"/>
              <w:rPr>
                <w:rFonts w:eastAsia="Times New Roman"/>
                <w:color w:val="000000"/>
                <w:lang w:val="es-MX" w:eastAsia="es-MX"/>
              </w:rPr>
            </w:pPr>
          </w:p>
        </w:tc>
        <w:tc>
          <w:tcPr>
            <w:tcW w:w="833" w:type="pct"/>
            <w:vMerge/>
            <w:tcBorders>
              <w:top w:val="nil"/>
              <w:left w:val="single" w:sz="4" w:space="0" w:color="auto"/>
              <w:bottom w:val="single" w:sz="4" w:space="0" w:color="000000"/>
              <w:right w:val="single" w:sz="4" w:space="0" w:color="auto"/>
            </w:tcBorders>
            <w:vAlign w:val="center"/>
            <w:hideMark/>
          </w:tcPr>
          <w:p w14:paraId="4C6EA52C" w14:textId="77777777" w:rsidR="00635EFF" w:rsidRPr="00493458" w:rsidRDefault="00635EFF" w:rsidP="00D86679">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4BC35962" w14:textId="77777777" w:rsidR="00635EFF" w:rsidRPr="00493458" w:rsidRDefault="00635EFF" w:rsidP="00D86679">
            <w:pPr>
              <w:spacing w:line="240" w:lineRule="auto"/>
              <w:jc w:val="center"/>
              <w:rPr>
                <w:rFonts w:eastAsia="Times New Roman"/>
                <w:color w:val="000000"/>
                <w:lang w:val="es-MX" w:eastAsia="es-MX"/>
              </w:rPr>
            </w:pPr>
          </w:p>
        </w:tc>
      </w:tr>
      <w:tr w:rsidR="00635EFF" w:rsidRPr="00493458" w14:paraId="1D974D9C" w14:textId="77777777" w:rsidTr="00D86679">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25F7CD52" w14:textId="7B096D1F" w:rsidR="00635EFF" w:rsidRPr="00493458" w:rsidRDefault="00635EFF" w:rsidP="00D86679">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DC010D">
              <w:rPr>
                <w:rFonts w:eastAsia="Times New Roman"/>
                <w:b/>
                <w:bCs/>
                <w:color w:val="FFFFFF"/>
                <w:lang w:val="es-MX" w:eastAsia="es-MX"/>
              </w:rPr>
              <w:t>–</w:t>
            </w:r>
            <w:r w:rsidRPr="00493458">
              <w:rPr>
                <w:rFonts w:eastAsia="Times New Roman"/>
                <w:b/>
                <w:bCs/>
                <w:color w:val="FFFFFF"/>
                <w:lang w:val="es-MX" w:eastAsia="es-MX"/>
              </w:rPr>
              <w:t xml:space="preserve"> BPEL</w:t>
            </w:r>
          </w:p>
        </w:tc>
        <w:tc>
          <w:tcPr>
            <w:tcW w:w="661" w:type="pct"/>
            <w:tcBorders>
              <w:top w:val="nil"/>
              <w:left w:val="nil"/>
              <w:bottom w:val="single" w:sz="4" w:space="0" w:color="auto"/>
              <w:right w:val="single" w:sz="4" w:space="0" w:color="auto"/>
            </w:tcBorders>
            <w:shd w:val="clear" w:color="auto" w:fill="auto"/>
            <w:noWrap/>
            <w:vAlign w:val="bottom"/>
            <w:hideMark/>
          </w:tcPr>
          <w:p w14:paraId="2E8C882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4.8</w:t>
            </w:r>
          </w:p>
        </w:tc>
        <w:tc>
          <w:tcPr>
            <w:tcW w:w="626" w:type="pct"/>
            <w:tcBorders>
              <w:top w:val="nil"/>
              <w:left w:val="nil"/>
              <w:bottom w:val="single" w:sz="4" w:space="0" w:color="auto"/>
              <w:right w:val="single" w:sz="4" w:space="0" w:color="auto"/>
            </w:tcBorders>
            <w:shd w:val="clear" w:color="auto" w:fill="auto"/>
            <w:noWrap/>
            <w:vAlign w:val="bottom"/>
            <w:hideMark/>
          </w:tcPr>
          <w:p w14:paraId="6050E177"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48</w:t>
            </w:r>
          </w:p>
        </w:tc>
        <w:tc>
          <w:tcPr>
            <w:tcW w:w="525" w:type="pct"/>
            <w:tcBorders>
              <w:top w:val="nil"/>
              <w:left w:val="nil"/>
              <w:bottom w:val="single" w:sz="4" w:space="0" w:color="auto"/>
              <w:right w:val="single" w:sz="4" w:space="0" w:color="auto"/>
            </w:tcBorders>
            <w:shd w:val="clear" w:color="auto" w:fill="auto"/>
            <w:noWrap/>
            <w:vAlign w:val="bottom"/>
            <w:hideMark/>
          </w:tcPr>
          <w:p w14:paraId="19E67823"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4.8</w:t>
            </w:r>
          </w:p>
        </w:tc>
        <w:tc>
          <w:tcPr>
            <w:tcW w:w="507" w:type="pct"/>
            <w:tcBorders>
              <w:top w:val="nil"/>
              <w:left w:val="nil"/>
              <w:bottom w:val="single" w:sz="4" w:space="0" w:color="auto"/>
              <w:right w:val="single" w:sz="4" w:space="0" w:color="auto"/>
            </w:tcBorders>
            <w:shd w:val="clear" w:color="auto" w:fill="auto"/>
            <w:noWrap/>
            <w:vAlign w:val="bottom"/>
            <w:hideMark/>
          </w:tcPr>
          <w:p w14:paraId="399B8B64"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9.6</w:t>
            </w:r>
          </w:p>
        </w:tc>
        <w:tc>
          <w:tcPr>
            <w:tcW w:w="677" w:type="pct"/>
            <w:vMerge/>
            <w:tcBorders>
              <w:top w:val="nil"/>
              <w:left w:val="single" w:sz="4" w:space="0" w:color="auto"/>
              <w:bottom w:val="single" w:sz="4" w:space="0" w:color="auto"/>
              <w:right w:val="single" w:sz="4" w:space="0" w:color="auto"/>
            </w:tcBorders>
            <w:vAlign w:val="center"/>
            <w:hideMark/>
          </w:tcPr>
          <w:p w14:paraId="1F3F4968" w14:textId="77777777" w:rsidR="00635EFF" w:rsidRPr="00493458" w:rsidRDefault="00635EFF" w:rsidP="00D86679">
            <w:pPr>
              <w:spacing w:line="240" w:lineRule="auto"/>
              <w:rPr>
                <w:rFonts w:eastAsia="Times New Roman"/>
                <w:color w:val="000000"/>
                <w:lang w:val="es-MX" w:eastAsia="es-MX"/>
              </w:rPr>
            </w:pPr>
          </w:p>
        </w:tc>
        <w:tc>
          <w:tcPr>
            <w:tcW w:w="833" w:type="pct"/>
            <w:vMerge/>
            <w:tcBorders>
              <w:top w:val="nil"/>
              <w:left w:val="single" w:sz="4" w:space="0" w:color="auto"/>
              <w:bottom w:val="single" w:sz="4" w:space="0" w:color="000000"/>
              <w:right w:val="single" w:sz="4" w:space="0" w:color="auto"/>
            </w:tcBorders>
            <w:vAlign w:val="center"/>
            <w:hideMark/>
          </w:tcPr>
          <w:p w14:paraId="59EFD899" w14:textId="77777777" w:rsidR="00635EFF" w:rsidRPr="00493458" w:rsidRDefault="00635EFF" w:rsidP="00D86679">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615539CD" w14:textId="77777777" w:rsidR="00635EFF" w:rsidRPr="00493458" w:rsidRDefault="00635EFF" w:rsidP="00D86679">
            <w:pPr>
              <w:spacing w:line="240" w:lineRule="auto"/>
              <w:jc w:val="center"/>
              <w:rPr>
                <w:rFonts w:eastAsia="Times New Roman"/>
                <w:color w:val="000000"/>
                <w:lang w:val="es-MX" w:eastAsia="es-MX"/>
              </w:rPr>
            </w:pPr>
          </w:p>
        </w:tc>
      </w:tr>
      <w:tr w:rsidR="00635EFF" w:rsidRPr="00493458" w14:paraId="13E2BEAD" w14:textId="77777777" w:rsidTr="00D86679">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50890EDF" w14:textId="73A9E87E" w:rsidR="00635EFF" w:rsidRPr="00493458" w:rsidRDefault="00635EFF" w:rsidP="00D86679">
            <w:pPr>
              <w:spacing w:line="240" w:lineRule="auto"/>
              <w:rPr>
                <w:rFonts w:eastAsia="Times New Roman"/>
                <w:b/>
                <w:bCs/>
                <w:color w:val="FFFFFF"/>
                <w:lang w:val="es-MX" w:eastAsia="es-MX"/>
              </w:rPr>
            </w:pPr>
            <w:r w:rsidRPr="00493458">
              <w:rPr>
                <w:rFonts w:eastAsia="Times New Roman"/>
                <w:b/>
                <w:bCs/>
                <w:color w:val="FFFFFF"/>
                <w:lang w:val="es-MX" w:eastAsia="es-MX"/>
              </w:rPr>
              <w:t xml:space="preserve">PC1 </w:t>
            </w:r>
            <w:r w:rsidR="00DC010D">
              <w:rPr>
                <w:rFonts w:eastAsia="Times New Roman"/>
                <w:b/>
                <w:bCs/>
                <w:color w:val="FFFFFF"/>
                <w:lang w:val="es-MX" w:eastAsia="es-MX"/>
              </w:rPr>
              <w:t>–</w:t>
            </w:r>
            <w:r w:rsidRPr="00493458">
              <w:rPr>
                <w:rFonts w:eastAsia="Times New Roman"/>
                <w:b/>
                <w:bCs/>
                <w:color w:val="FFFFFF"/>
                <w:lang w:val="es-MX" w:eastAsia="es-MX"/>
              </w:rPr>
              <w:t xml:space="preserve"> PORTAL</w:t>
            </w:r>
          </w:p>
        </w:tc>
        <w:tc>
          <w:tcPr>
            <w:tcW w:w="661" w:type="pct"/>
            <w:tcBorders>
              <w:top w:val="nil"/>
              <w:left w:val="nil"/>
              <w:bottom w:val="single" w:sz="4" w:space="0" w:color="auto"/>
              <w:right w:val="single" w:sz="4" w:space="0" w:color="auto"/>
            </w:tcBorders>
            <w:shd w:val="clear" w:color="auto" w:fill="auto"/>
            <w:noWrap/>
            <w:vAlign w:val="bottom"/>
            <w:hideMark/>
          </w:tcPr>
          <w:p w14:paraId="350C5981"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4.8</w:t>
            </w:r>
          </w:p>
        </w:tc>
        <w:tc>
          <w:tcPr>
            <w:tcW w:w="626" w:type="pct"/>
            <w:tcBorders>
              <w:top w:val="nil"/>
              <w:left w:val="nil"/>
              <w:bottom w:val="single" w:sz="4" w:space="0" w:color="auto"/>
              <w:right w:val="single" w:sz="4" w:space="0" w:color="auto"/>
            </w:tcBorders>
            <w:shd w:val="clear" w:color="auto" w:fill="auto"/>
            <w:noWrap/>
            <w:vAlign w:val="bottom"/>
            <w:hideMark/>
          </w:tcPr>
          <w:p w14:paraId="35D27132"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48</w:t>
            </w:r>
          </w:p>
        </w:tc>
        <w:tc>
          <w:tcPr>
            <w:tcW w:w="525" w:type="pct"/>
            <w:tcBorders>
              <w:top w:val="nil"/>
              <w:left w:val="nil"/>
              <w:bottom w:val="single" w:sz="4" w:space="0" w:color="auto"/>
              <w:right w:val="single" w:sz="4" w:space="0" w:color="auto"/>
            </w:tcBorders>
            <w:shd w:val="clear" w:color="auto" w:fill="auto"/>
            <w:noWrap/>
            <w:vAlign w:val="bottom"/>
            <w:hideMark/>
          </w:tcPr>
          <w:p w14:paraId="654D6201"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7.2</w:t>
            </w:r>
          </w:p>
        </w:tc>
        <w:tc>
          <w:tcPr>
            <w:tcW w:w="507" w:type="pct"/>
            <w:tcBorders>
              <w:top w:val="nil"/>
              <w:left w:val="nil"/>
              <w:bottom w:val="single" w:sz="4" w:space="0" w:color="auto"/>
              <w:right w:val="single" w:sz="4" w:space="0" w:color="auto"/>
            </w:tcBorders>
            <w:shd w:val="clear" w:color="auto" w:fill="auto"/>
            <w:noWrap/>
            <w:vAlign w:val="bottom"/>
            <w:hideMark/>
          </w:tcPr>
          <w:p w14:paraId="64B5AE35"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14.4</w:t>
            </w:r>
          </w:p>
        </w:tc>
        <w:tc>
          <w:tcPr>
            <w:tcW w:w="677" w:type="pct"/>
            <w:vMerge/>
            <w:tcBorders>
              <w:top w:val="nil"/>
              <w:left w:val="single" w:sz="4" w:space="0" w:color="auto"/>
              <w:bottom w:val="single" w:sz="4" w:space="0" w:color="auto"/>
              <w:right w:val="single" w:sz="4" w:space="0" w:color="auto"/>
            </w:tcBorders>
            <w:vAlign w:val="center"/>
            <w:hideMark/>
          </w:tcPr>
          <w:p w14:paraId="28E90C09" w14:textId="77777777" w:rsidR="00635EFF" w:rsidRPr="00493458" w:rsidRDefault="00635EFF" w:rsidP="00D86679">
            <w:pPr>
              <w:spacing w:line="240" w:lineRule="auto"/>
              <w:rPr>
                <w:rFonts w:eastAsia="Times New Roman"/>
                <w:color w:val="000000"/>
                <w:lang w:val="es-MX" w:eastAsia="es-MX"/>
              </w:rPr>
            </w:pPr>
          </w:p>
        </w:tc>
        <w:tc>
          <w:tcPr>
            <w:tcW w:w="833" w:type="pct"/>
            <w:vMerge/>
            <w:tcBorders>
              <w:top w:val="nil"/>
              <w:left w:val="single" w:sz="4" w:space="0" w:color="auto"/>
              <w:bottom w:val="single" w:sz="4" w:space="0" w:color="auto"/>
              <w:right w:val="single" w:sz="4" w:space="0" w:color="auto"/>
            </w:tcBorders>
            <w:vAlign w:val="center"/>
            <w:hideMark/>
          </w:tcPr>
          <w:p w14:paraId="0F7F7483" w14:textId="77777777" w:rsidR="00635EFF" w:rsidRPr="00493458" w:rsidRDefault="00635EFF" w:rsidP="00D86679">
            <w:pPr>
              <w:spacing w:line="240" w:lineRule="auto"/>
              <w:rPr>
                <w:rFonts w:eastAsia="Times New Roman"/>
                <w:color w:val="000000"/>
                <w:lang w:val="es-MX" w:eastAsia="es-MX"/>
              </w:rPr>
            </w:pPr>
          </w:p>
        </w:tc>
        <w:tc>
          <w:tcPr>
            <w:tcW w:w="458" w:type="pct"/>
            <w:tcBorders>
              <w:top w:val="nil"/>
              <w:left w:val="nil"/>
              <w:bottom w:val="single" w:sz="4" w:space="0" w:color="auto"/>
              <w:right w:val="nil"/>
            </w:tcBorders>
            <w:shd w:val="clear" w:color="auto" w:fill="auto"/>
            <w:noWrap/>
            <w:vAlign w:val="bottom"/>
            <w:hideMark/>
          </w:tcPr>
          <w:p w14:paraId="27A584C2" w14:textId="77777777" w:rsidR="00635EFF" w:rsidRPr="00493458" w:rsidRDefault="00635EFF" w:rsidP="00D86679">
            <w:pPr>
              <w:spacing w:line="240" w:lineRule="auto"/>
              <w:jc w:val="center"/>
              <w:rPr>
                <w:rFonts w:eastAsia="Times New Roman"/>
                <w:color w:val="000000"/>
                <w:lang w:val="es-MX" w:eastAsia="es-MX"/>
              </w:rPr>
            </w:pPr>
          </w:p>
        </w:tc>
      </w:tr>
      <w:tr w:rsidR="00635EFF" w:rsidRPr="004C3882" w14:paraId="547BFF90" w14:textId="77777777" w:rsidTr="00D86679">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CB9AF29" w14:textId="77777777" w:rsidR="00635EFF" w:rsidRPr="004C3882" w:rsidRDefault="00635EFF" w:rsidP="00D86679">
            <w:pPr>
              <w:spacing w:line="240" w:lineRule="auto"/>
              <w:rPr>
                <w:rFonts w:eastAsia="Times New Roman"/>
                <w:b/>
                <w:color w:val="FFFFFF" w:themeColor="background1"/>
                <w:lang w:val="es-MX" w:eastAsia="es-MX"/>
              </w:rPr>
            </w:pPr>
            <w:r w:rsidRPr="004C3882">
              <w:rPr>
                <w:rFonts w:eastAsia="Times New Roman"/>
                <w:b/>
                <w:color w:val="FFFFFF" w:themeColor="background1"/>
                <w:lang w:val="es-MX" w:eastAsia="es-MX"/>
              </w:rPr>
              <w:t> TOTAL</w:t>
            </w:r>
          </w:p>
        </w:tc>
        <w:tc>
          <w:tcPr>
            <w:tcW w:w="661"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A81C08F"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17.6</w:t>
            </w:r>
          </w:p>
        </w:tc>
        <w:tc>
          <w:tcPr>
            <w:tcW w:w="626"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EC53A23"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176</w:t>
            </w:r>
          </w:p>
        </w:tc>
        <w:tc>
          <w:tcPr>
            <w:tcW w:w="525"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4F544B39"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25.2</w:t>
            </w:r>
          </w:p>
        </w:tc>
        <w:tc>
          <w:tcPr>
            <w:tcW w:w="50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FD6A2DE"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40.8</w:t>
            </w:r>
          </w:p>
        </w:tc>
        <w:tc>
          <w:tcPr>
            <w:tcW w:w="67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83324B3"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50.17</w:t>
            </w:r>
          </w:p>
        </w:tc>
        <w:tc>
          <w:tcPr>
            <w:tcW w:w="83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D1398DA"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15.49</w:t>
            </w:r>
          </w:p>
        </w:tc>
        <w:tc>
          <w:tcPr>
            <w:tcW w:w="458"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3DBDB61" w14:textId="77777777" w:rsidR="00635EFF" w:rsidRPr="004C3882" w:rsidRDefault="00635EFF" w:rsidP="00D86679">
            <w:pPr>
              <w:spacing w:line="240" w:lineRule="auto"/>
              <w:rPr>
                <w:rFonts w:eastAsia="Times New Roman"/>
                <w:b/>
                <w:bCs/>
                <w:color w:val="FFFFFF" w:themeColor="background1"/>
                <w:lang w:val="es-MX" w:eastAsia="es-MX"/>
              </w:rPr>
            </w:pPr>
            <w:r w:rsidRPr="004C3882">
              <w:rPr>
                <w:rFonts w:eastAsia="Times New Roman"/>
                <w:b/>
                <w:color w:val="FFFFFF" w:themeColor="background1"/>
                <w:lang w:val="es-MX" w:eastAsia="es-MX"/>
              </w:rPr>
              <w:t xml:space="preserve">325.26 </w:t>
            </w:r>
            <w:proofErr w:type="spellStart"/>
            <w:r w:rsidRPr="004C3882">
              <w:rPr>
                <w:rFonts w:eastAsia="Times New Roman"/>
                <w:b/>
                <w:color w:val="FFFFFF" w:themeColor="background1"/>
                <w:lang w:val="es-MX" w:eastAsia="es-MX"/>
              </w:rPr>
              <w:t>Hrs</w:t>
            </w:r>
            <w:proofErr w:type="spellEnd"/>
          </w:p>
        </w:tc>
      </w:tr>
      <w:tr w:rsidR="00635EFF" w:rsidRPr="00493458" w14:paraId="3F2413D0" w14:textId="77777777" w:rsidTr="00D86679">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340823BC" w14:textId="09BC8EEB"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PC2</w:t>
            </w:r>
            <w:r w:rsidRPr="00493458">
              <w:rPr>
                <w:rFonts w:eastAsia="Times New Roman"/>
                <w:b/>
                <w:bCs/>
                <w:color w:val="FFFFFF"/>
                <w:lang w:val="es-MX" w:eastAsia="es-MX"/>
              </w:rPr>
              <w:t xml:space="preserve"> </w:t>
            </w:r>
            <w:r w:rsidR="00DC010D">
              <w:rPr>
                <w:rFonts w:eastAsia="Times New Roman"/>
                <w:b/>
                <w:bCs/>
                <w:color w:val="FFFFFF"/>
                <w:lang w:val="es-MX" w:eastAsia="es-MX"/>
              </w:rPr>
              <w:t>–</w:t>
            </w:r>
            <w:r w:rsidRPr="00493458">
              <w:rPr>
                <w:rFonts w:eastAsia="Times New Roman"/>
                <w:b/>
                <w:bCs/>
                <w:color w:val="FFFFFF"/>
                <w:lang w:val="es-MX" w:eastAsia="es-MX"/>
              </w:rPr>
              <w:t xml:space="preserve"> APP</w:t>
            </w:r>
          </w:p>
        </w:tc>
        <w:tc>
          <w:tcPr>
            <w:tcW w:w="661" w:type="pct"/>
            <w:tcBorders>
              <w:top w:val="single" w:sz="4" w:space="0" w:color="auto"/>
              <w:left w:val="nil"/>
              <w:bottom w:val="single" w:sz="4" w:space="0" w:color="auto"/>
              <w:right w:val="single" w:sz="4" w:space="0" w:color="auto"/>
            </w:tcBorders>
            <w:shd w:val="clear" w:color="auto" w:fill="auto"/>
            <w:noWrap/>
            <w:vAlign w:val="bottom"/>
            <w:hideMark/>
          </w:tcPr>
          <w:p w14:paraId="374FB6C5"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1.3</w:t>
            </w:r>
          </w:p>
        </w:tc>
        <w:tc>
          <w:tcPr>
            <w:tcW w:w="626" w:type="pct"/>
            <w:tcBorders>
              <w:top w:val="single" w:sz="4" w:space="0" w:color="auto"/>
              <w:left w:val="nil"/>
              <w:bottom w:val="single" w:sz="4" w:space="0" w:color="auto"/>
              <w:right w:val="single" w:sz="4" w:space="0" w:color="auto"/>
            </w:tcBorders>
            <w:shd w:val="clear" w:color="auto" w:fill="auto"/>
            <w:noWrap/>
            <w:vAlign w:val="bottom"/>
            <w:hideMark/>
          </w:tcPr>
          <w:p w14:paraId="08236462"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13</w:t>
            </w:r>
          </w:p>
        </w:tc>
        <w:tc>
          <w:tcPr>
            <w:tcW w:w="525" w:type="pct"/>
            <w:tcBorders>
              <w:top w:val="single" w:sz="4" w:space="0" w:color="auto"/>
              <w:left w:val="nil"/>
              <w:bottom w:val="single" w:sz="4" w:space="0" w:color="auto"/>
              <w:right w:val="single" w:sz="4" w:space="0" w:color="auto"/>
            </w:tcBorders>
            <w:shd w:val="clear" w:color="auto" w:fill="auto"/>
            <w:noWrap/>
            <w:vAlign w:val="bottom"/>
            <w:hideMark/>
          </w:tcPr>
          <w:p w14:paraId="50CEBBA6"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1.95</w:t>
            </w:r>
          </w:p>
        </w:tc>
        <w:tc>
          <w:tcPr>
            <w:tcW w:w="507" w:type="pct"/>
            <w:tcBorders>
              <w:top w:val="single" w:sz="4" w:space="0" w:color="auto"/>
              <w:left w:val="nil"/>
              <w:bottom w:val="single" w:sz="4" w:space="0" w:color="auto"/>
              <w:right w:val="single" w:sz="4" w:space="0" w:color="auto"/>
            </w:tcBorders>
            <w:shd w:val="clear" w:color="auto" w:fill="auto"/>
            <w:noWrap/>
            <w:vAlign w:val="bottom"/>
            <w:hideMark/>
          </w:tcPr>
          <w:p w14:paraId="2601A40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3.9</w:t>
            </w:r>
          </w:p>
        </w:tc>
        <w:tc>
          <w:tcPr>
            <w:tcW w:w="6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F4AE9"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12.94</w:t>
            </w:r>
          </w:p>
        </w:tc>
        <w:tc>
          <w:tcPr>
            <w:tcW w:w="8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7E98B5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3.88</w:t>
            </w:r>
          </w:p>
        </w:tc>
        <w:tc>
          <w:tcPr>
            <w:tcW w:w="458" w:type="pct"/>
            <w:tcBorders>
              <w:top w:val="single" w:sz="4" w:space="0" w:color="auto"/>
              <w:left w:val="nil"/>
              <w:bottom w:val="nil"/>
              <w:right w:val="nil"/>
            </w:tcBorders>
            <w:shd w:val="clear" w:color="auto" w:fill="auto"/>
            <w:noWrap/>
            <w:vAlign w:val="bottom"/>
            <w:hideMark/>
          </w:tcPr>
          <w:p w14:paraId="25942389" w14:textId="77777777" w:rsidR="00635EFF" w:rsidRPr="00493458" w:rsidRDefault="00635EFF" w:rsidP="00D86679">
            <w:pPr>
              <w:spacing w:line="240" w:lineRule="auto"/>
              <w:jc w:val="center"/>
              <w:rPr>
                <w:rFonts w:eastAsia="Times New Roman"/>
                <w:color w:val="000000"/>
                <w:lang w:val="es-MX" w:eastAsia="es-MX"/>
              </w:rPr>
            </w:pPr>
          </w:p>
        </w:tc>
      </w:tr>
      <w:tr w:rsidR="00635EFF" w:rsidRPr="00493458" w14:paraId="3A1BDA6C" w14:textId="77777777" w:rsidTr="00D86679">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center"/>
            <w:hideMark/>
          </w:tcPr>
          <w:p w14:paraId="6618F29E" w14:textId="652CEB40"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PC2</w:t>
            </w:r>
            <w:r w:rsidRPr="00493458">
              <w:rPr>
                <w:rFonts w:eastAsia="Times New Roman"/>
                <w:b/>
                <w:bCs/>
                <w:color w:val="FFFFFF"/>
                <w:lang w:val="es-MX" w:eastAsia="es-MX"/>
              </w:rPr>
              <w:t xml:space="preserve"> </w:t>
            </w:r>
            <w:r w:rsidR="00DC010D">
              <w:rPr>
                <w:rFonts w:eastAsia="Times New Roman"/>
                <w:b/>
                <w:bCs/>
                <w:color w:val="FFFFFF"/>
                <w:lang w:val="es-MX" w:eastAsia="es-MX"/>
              </w:rPr>
              <w:t>–</w:t>
            </w:r>
            <w:r w:rsidRPr="00493458">
              <w:rPr>
                <w:rFonts w:eastAsia="Times New Roman"/>
                <w:b/>
                <w:bCs/>
                <w:color w:val="FFFFFF"/>
                <w:lang w:val="es-MX" w:eastAsia="es-MX"/>
              </w:rPr>
              <w:t xml:space="preserve"> OSB</w:t>
            </w:r>
          </w:p>
        </w:tc>
        <w:tc>
          <w:tcPr>
            <w:tcW w:w="661" w:type="pct"/>
            <w:tcBorders>
              <w:top w:val="nil"/>
              <w:left w:val="nil"/>
              <w:bottom w:val="single" w:sz="4" w:space="0" w:color="auto"/>
              <w:right w:val="single" w:sz="4" w:space="0" w:color="auto"/>
            </w:tcBorders>
            <w:shd w:val="clear" w:color="auto" w:fill="auto"/>
            <w:noWrap/>
            <w:vAlign w:val="bottom"/>
            <w:hideMark/>
          </w:tcPr>
          <w:p w14:paraId="6620925B"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w:t>
            </w:r>
          </w:p>
        </w:tc>
        <w:tc>
          <w:tcPr>
            <w:tcW w:w="626" w:type="pct"/>
            <w:tcBorders>
              <w:top w:val="nil"/>
              <w:left w:val="nil"/>
              <w:bottom w:val="single" w:sz="4" w:space="0" w:color="auto"/>
              <w:right w:val="single" w:sz="4" w:space="0" w:color="auto"/>
            </w:tcBorders>
            <w:shd w:val="clear" w:color="auto" w:fill="auto"/>
            <w:noWrap/>
            <w:vAlign w:val="bottom"/>
            <w:hideMark/>
          </w:tcPr>
          <w:p w14:paraId="0A9B89AC"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10</w:t>
            </w:r>
          </w:p>
        </w:tc>
        <w:tc>
          <w:tcPr>
            <w:tcW w:w="525" w:type="pct"/>
            <w:tcBorders>
              <w:top w:val="nil"/>
              <w:left w:val="nil"/>
              <w:bottom w:val="single" w:sz="4" w:space="0" w:color="auto"/>
              <w:right w:val="single" w:sz="4" w:space="0" w:color="auto"/>
            </w:tcBorders>
            <w:shd w:val="clear" w:color="auto" w:fill="auto"/>
            <w:noWrap/>
            <w:vAlign w:val="bottom"/>
            <w:hideMark/>
          </w:tcPr>
          <w:p w14:paraId="0BFD5272"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2</w:t>
            </w:r>
          </w:p>
        </w:tc>
        <w:tc>
          <w:tcPr>
            <w:tcW w:w="507" w:type="pct"/>
            <w:tcBorders>
              <w:top w:val="nil"/>
              <w:left w:val="nil"/>
              <w:bottom w:val="single" w:sz="4" w:space="0" w:color="auto"/>
              <w:right w:val="single" w:sz="4" w:space="0" w:color="auto"/>
            </w:tcBorders>
            <w:shd w:val="clear" w:color="auto" w:fill="auto"/>
            <w:noWrap/>
            <w:vAlign w:val="bottom"/>
            <w:hideMark/>
          </w:tcPr>
          <w:p w14:paraId="1050936B"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0</w:t>
            </w:r>
          </w:p>
        </w:tc>
        <w:tc>
          <w:tcPr>
            <w:tcW w:w="677" w:type="pct"/>
            <w:vMerge/>
            <w:tcBorders>
              <w:top w:val="single" w:sz="4" w:space="0" w:color="auto"/>
              <w:left w:val="single" w:sz="4" w:space="0" w:color="auto"/>
              <w:bottom w:val="single" w:sz="4" w:space="0" w:color="auto"/>
              <w:right w:val="single" w:sz="4" w:space="0" w:color="auto"/>
            </w:tcBorders>
            <w:vAlign w:val="center"/>
            <w:hideMark/>
          </w:tcPr>
          <w:p w14:paraId="7E342597" w14:textId="77777777" w:rsidR="00635EFF" w:rsidRPr="00493458" w:rsidRDefault="00635EFF" w:rsidP="00D86679">
            <w:pPr>
              <w:spacing w:line="240" w:lineRule="auto"/>
              <w:rPr>
                <w:rFonts w:eastAsia="Times New Roman"/>
                <w:color w:val="000000"/>
                <w:lang w:val="es-MX" w:eastAsia="es-MX"/>
              </w:rPr>
            </w:pPr>
          </w:p>
        </w:tc>
        <w:tc>
          <w:tcPr>
            <w:tcW w:w="833" w:type="pct"/>
            <w:vMerge/>
            <w:tcBorders>
              <w:top w:val="single" w:sz="4" w:space="0" w:color="auto"/>
              <w:left w:val="single" w:sz="4" w:space="0" w:color="auto"/>
              <w:bottom w:val="single" w:sz="4" w:space="0" w:color="000000"/>
              <w:right w:val="single" w:sz="4" w:space="0" w:color="auto"/>
            </w:tcBorders>
            <w:vAlign w:val="center"/>
            <w:hideMark/>
          </w:tcPr>
          <w:p w14:paraId="31931B20" w14:textId="77777777" w:rsidR="00635EFF" w:rsidRPr="00493458" w:rsidRDefault="00635EFF" w:rsidP="00D86679">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73846B78" w14:textId="77777777" w:rsidR="00635EFF" w:rsidRPr="00493458" w:rsidRDefault="00635EFF" w:rsidP="00D86679">
            <w:pPr>
              <w:spacing w:line="240" w:lineRule="auto"/>
              <w:jc w:val="center"/>
              <w:rPr>
                <w:rFonts w:eastAsia="Times New Roman"/>
                <w:color w:val="000000"/>
                <w:lang w:val="es-MX" w:eastAsia="es-MX"/>
              </w:rPr>
            </w:pPr>
          </w:p>
        </w:tc>
      </w:tr>
      <w:tr w:rsidR="00635EFF" w:rsidRPr="00493458" w14:paraId="501A4BE8" w14:textId="77777777" w:rsidTr="00D86679">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5997366D" w14:textId="3972897B"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PC2</w:t>
            </w:r>
            <w:r w:rsidRPr="00493458">
              <w:rPr>
                <w:rFonts w:eastAsia="Times New Roman"/>
                <w:b/>
                <w:bCs/>
                <w:color w:val="FFFFFF"/>
                <w:lang w:val="es-MX" w:eastAsia="es-MX"/>
              </w:rPr>
              <w:t xml:space="preserve"> </w:t>
            </w:r>
            <w:r w:rsidR="00DC010D">
              <w:rPr>
                <w:rFonts w:eastAsia="Times New Roman"/>
                <w:b/>
                <w:bCs/>
                <w:color w:val="FFFFFF"/>
                <w:lang w:val="es-MX" w:eastAsia="es-MX"/>
              </w:rPr>
              <w:t>–</w:t>
            </w:r>
            <w:r w:rsidRPr="00493458">
              <w:rPr>
                <w:rFonts w:eastAsia="Times New Roman"/>
                <w:b/>
                <w:bCs/>
                <w:color w:val="FFFFFF"/>
                <w:lang w:val="es-MX" w:eastAsia="es-MX"/>
              </w:rPr>
              <w:t xml:space="preserve"> BPEL</w:t>
            </w:r>
          </w:p>
        </w:tc>
        <w:tc>
          <w:tcPr>
            <w:tcW w:w="661" w:type="pct"/>
            <w:tcBorders>
              <w:top w:val="nil"/>
              <w:left w:val="nil"/>
              <w:bottom w:val="single" w:sz="4" w:space="0" w:color="auto"/>
              <w:right w:val="single" w:sz="4" w:space="0" w:color="auto"/>
            </w:tcBorders>
            <w:shd w:val="clear" w:color="auto" w:fill="auto"/>
            <w:noWrap/>
            <w:vAlign w:val="bottom"/>
            <w:hideMark/>
          </w:tcPr>
          <w:p w14:paraId="190FE198"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1.7</w:t>
            </w:r>
          </w:p>
        </w:tc>
        <w:tc>
          <w:tcPr>
            <w:tcW w:w="626" w:type="pct"/>
            <w:tcBorders>
              <w:top w:val="nil"/>
              <w:left w:val="nil"/>
              <w:bottom w:val="single" w:sz="4" w:space="0" w:color="auto"/>
              <w:right w:val="single" w:sz="4" w:space="0" w:color="auto"/>
            </w:tcBorders>
            <w:shd w:val="clear" w:color="auto" w:fill="auto"/>
            <w:noWrap/>
            <w:vAlign w:val="bottom"/>
            <w:hideMark/>
          </w:tcPr>
          <w:p w14:paraId="114E5093"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17</w:t>
            </w:r>
          </w:p>
        </w:tc>
        <w:tc>
          <w:tcPr>
            <w:tcW w:w="525" w:type="pct"/>
            <w:tcBorders>
              <w:top w:val="nil"/>
              <w:left w:val="nil"/>
              <w:bottom w:val="single" w:sz="4" w:space="0" w:color="auto"/>
              <w:right w:val="single" w:sz="4" w:space="0" w:color="auto"/>
            </w:tcBorders>
            <w:shd w:val="clear" w:color="auto" w:fill="auto"/>
            <w:noWrap/>
            <w:vAlign w:val="bottom"/>
            <w:hideMark/>
          </w:tcPr>
          <w:p w14:paraId="0475CE67"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1.7</w:t>
            </w:r>
          </w:p>
        </w:tc>
        <w:tc>
          <w:tcPr>
            <w:tcW w:w="507" w:type="pct"/>
            <w:tcBorders>
              <w:top w:val="nil"/>
              <w:left w:val="nil"/>
              <w:bottom w:val="single" w:sz="4" w:space="0" w:color="auto"/>
              <w:right w:val="single" w:sz="4" w:space="0" w:color="auto"/>
            </w:tcBorders>
            <w:shd w:val="clear" w:color="auto" w:fill="auto"/>
            <w:noWrap/>
            <w:vAlign w:val="bottom"/>
            <w:hideMark/>
          </w:tcPr>
          <w:p w14:paraId="367C0555"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3.4</w:t>
            </w:r>
          </w:p>
        </w:tc>
        <w:tc>
          <w:tcPr>
            <w:tcW w:w="677" w:type="pct"/>
            <w:vMerge/>
            <w:tcBorders>
              <w:top w:val="single" w:sz="4" w:space="0" w:color="auto"/>
              <w:left w:val="single" w:sz="4" w:space="0" w:color="auto"/>
              <w:bottom w:val="single" w:sz="4" w:space="0" w:color="auto"/>
              <w:right w:val="single" w:sz="4" w:space="0" w:color="auto"/>
            </w:tcBorders>
            <w:vAlign w:val="center"/>
            <w:hideMark/>
          </w:tcPr>
          <w:p w14:paraId="4EE56565" w14:textId="77777777" w:rsidR="00635EFF" w:rsidRPr="00493458" w:rsidRDefault="00635EFF" w:rsidP="00D86679">
            <w:pPr>
              <w:spacing w:line="240" w:lineRule="auto"/>
              <w:rPr>
                <w:rFonts w:eastAsia="Times New Roman"/>
                <w:color w:val="000000"/>
                <w:lang w:val="es-MX" w:eastAsia="es-MX"/>
              </w:rPr>
            </w:pPr>
          </w:p>
        </w:tc>
        <w:tc>
          <w:tcPr>
            <w:tcW w:w="833" w:type="pct"/>
            <w:vMerge/>
            <w:tcBorders>
              <w:top w:val="single" w:sz="4" w:space="0" w:color="auto"/>
              <w:left w:val="single" w:sz="4" w:space="0" w:color="auto"/>
              <w:bottom w:val="single" w:sz="4" w:space="0" w:color="000000"/>
              <w:right w:val="single" w:sz="4" w:space="0" w:color="auto"/>
            </w:tcBorders>
            <w:vAlign w:val="center"/>
            <w:hideMark/>
          </w:tcPr>
          <w:p w14:paraId="516FB386" w14:textId="77777777" w:rsidR="00635EFF" w:rsidRPr="00493458" w:rsidRDefault="00635EFF" w:rsidP="00D86679">
            <w:pPr>
              <w:spacing w:line="240" w:lineRule="auto"/>
              <w:rPr>
                <w:rFonts w:eastAsia="Times New Roman"/>
                <w:color w:val="000000"/>
                <w:lang w:val="es-MX" w:eastAsia="es-MX"/>
              </w:rPr>
            </w:pPr>
          </w:p>
        </w:tc>
        <w:tc>
          <w:tcPr>
            <w:tcW w:w="458" w:type="pct"/>
            <w:tcBorders>
              <w:top w:val="nil"/>
              <w:left w:val="nil"/>
              <w:bottom w:val="nil"/>
              <w:right w:val="nil"/>
            </w:tcBorders>
            <w:shd w:val="clear" w:color="auto" w:fill="auto"/>
            <w:noWrap/>
            <w:vAlign w:val="bottom"/>
            <w:hideMark/>
          </w:tcPr>
          <w:p w14:paraId="454701BB" w14:textId="77777777" w:rsidR="00635EFF" w:rsidRPr="00493458" w:rsidRDefault="00635EFF" w:rsidP="00D86679">
            <w:pPr>
              <w:spacing w:line="240" w:lineRule="auto"/>
              <w:jc w:val="center"/>
              <w:rPr>
                <w:rFonts w:eastAsia="Times New Roman"/>
                <w:color w:val="000000"/>
                <w:lang w:val="es-MX" w:eastAsia="es-MX"/>
              </w:rPr>
            </w:pPr>
          </w:p>
        </w:tc>
      </w:tr>
      <w:tr w:rsidR="00635EFF" w:rsidRPr="00493458" w14:paraId="5FBB5347" w14:textId="77777777" w:rsidTr="00D86679">
        <w:trPr>
          <w:trHeight w:val="300"/>
        </w:trPr>
        <w:tc>
          <w:tcPr>
            <w:tcW w:w="713" w:type="pct"/>
            <w:tcBorders>
              <w:top w:val="nil"/>
              <w:left w:val="single" w:sz="4" w:space="0" w:color="auto"/>
              <w:bottom w:val="single" w:sz="4" w:space="0" w:color="auto"/>
              <w:right w:val="single" w:sz="4" w:space="0" w:color="auto"/>
            </w:tcBorders>
            <w:shd w:val="clear" w:color="000000" w:fill="C00000"/>
            <w:noWrap/>
            <w:vAlign w:val="bottom"/>
            <w:hideMark/>
          </w:tcPr>
          <w:p w14:paraId="1BDEEF7B" w14:textId="793856C2"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PC2</w:t>
            </w:r>
            <w:r w:rsidRPr="00493458">
              <w:rPr>
                <w:rFonts w:eastAsia="Times New Roman"/>
                <w:b/>
                <w:bCs/>
                <w:color w:val="FFFFFF"/>
                <w:lang w:val="es-MX" w:eastAsia="es-MX"/>
              </w:rPr>
              <w:t xml:space="preserve"> </w:t>
            </w:r>
            <w:r w:rsidR="00DC010D">
              <w:rPr>
                <w:rFonts w:eastAsia="Times New Roman"/>
                <w:b/>
                <w:bCs/>
                <w:color w:val="FFFFFF"/>
                <w:lang w:val="es-MX" w:eastAsia="es-MX"/>
              </w:rPr>
              <w:t>–</w:t>
            </w:r>
            <w:r w:rsidRPr="00493458">
              <w:rPr>
                <w:rFonts w:eastAsia="Times New Roman"/>
                <w:b/>
                <w:bCs/>
                <w:color w:val="FFFFFF"/>
                <w:lang w:val="es-MX" w:eastAsia="es-MX"/>
              </w:rPr>
              <w:t xml:space="preserve"> PORTAL</w:t>
            </w:r>
          </w:p>
        </w:tc>
        <w:tc>
          <w:tcPr>
            <w:tcW w:w="661" w:type="pct"/>
            <w:tcBorders>
              <w:top w:val="nil"/>
              <w:left w:val="nil"/>
              <w:bottom w:val="single" w:sz="4" w:space="0" w:color="auto"/>
              <w:right w:val="single" w:sz="4" w:space="0" w:color="auto"/>
            </w:tcBorders>
            <w:shd w:val="clear" w:color="auto" w:fill="auto"/>
            <w:noWrap/>
            <w:vAlign w:val="bottom"/>
            <w:hideMark/>
          </w:tcPr>
          <w:p w14:paraId="5296003F"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0.5</w:t>
            </w:r>
          </w:p>
        </w:tc>
        <w:tc>
          <w:tcPr>
            <w:tcW w:w="626" w:type="pct"/>
            <w:tcBorders>
              <w:top w:val="nil"/>
              <w:left w:val="nil"/>
              <w:bottom w:val="single" w:sz="4" w:space="0" w:color="auto"/>
              <w:right w:val="single" w:sz="4" w:space="0" w:color="auto"/>
            </w:tcBorders>
            <w:shd w:val="clear" w:color="auto" w:fill="auto"/>
            <w:noWrap/>
            <w:vAlign w:val="bottom"/>
            <w:hideMark/>
          </w:tcPr>
          <w:p w14:paraId="5F94646D"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5</w:t>
            </w:r>
          </w:p>
        </w:tc>
        <w:tc>
          <w:tcPr>
            <w:tcW w:w="525" w:type="pct"/>
            <w:tcBorders>
              <w:top w:val="nil"/>
              <w:left w:val="nil"/>
              <w:bottom w:val="single" w:sz="4" w:space="0" w:color="auto"/>
              <w:right w:val="single" w:sz="4" w:space="0" w:color="auto"/>
            </w:tcBorders>
            <w:shd w:val="clear" w:color="auto" w:fill="auto"/>
            <w:noWrap/>
            <w:vAlign w:val="bottom"/>
            <w:hideMark/>
          </w:tcPr>
          <w:p w14:paraId="5ADD86E2"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0.75</w:t>
            </w:r>
          </w:p>
        </w:tc>
        <w:tc>
          <w:tcPr>
            <w:tcW w:w="507" w:type="pct"/>
            <w:tcBorders>
              <w:top w:val="nil"/>
              <w:left w:val="nil"/>
              <w:bottom w:val="single" w:sz="4" w:space="0" w:color="auto"/>
              <w:right w:val="single" w:sz="4" w:space="0" w:color="auto"/>
            </w:tcBorders>
            <w:shd w:val="clear" w:color="auto" w:fill="auto"/>
            <w:noWrap/>
            <w:vAlign w:val="bottom"/>
            <w:hideMark/>
          </w:tcPr>
          <w:p w14:paraId="7F8C6B68" w14:textId="77777777" w:rsidR="00635EFF" w:rsidRPr="00493458" w:rsidRDefault="00635EFF" w:rsidP="00D86679">
            <w:pPr>
              <w:spacing w:line="240" w:lineRule="auto"/>
              <w:jc w:val="center"/>
              <w:rPr>
                <w:rFonts w:eastAsia="Times New Roman"/>
                <w:color w:val="000000"/>
                <w:lang w:val="es-MX" w:eastAsia="es-MX"/>
              </w:rPr>
            </w:pPr>
            <w:r w:rsidRPr="00493458">
              <w:rPr>
                <w:rFonts w:eastAsia="Times New Roman"/>
                <w:color w:val="000000"/>
                <w:lang w:val="es-MX" w:eastAsia="es-MX"/>
              </w:rPr>
              <w:t>1.5</w:t>
            </w:r>
          </w:p>
        </w:tc>
        <w:tc>
          <w:tcPr>
            <w:tcW w:w="677" w:type="pct"/>
            <w:vMerge/>
            <w:tcBorders>
              <w:top w:val="single" w:sz="4" w:space="0" w:color="auto"/>
              <w:left w:val="single" w:sz="4" w:space="0" w:color="auto"/>
              <w:bottom w:val="single" w:sz="4" w:space="0" w:color="auto"/>
              <w:right w:val="single" w:sz="4" w:space="0" w:color="auto"/>
            </w:tcBorders>
            <w:vAlign w:val="center"/>
            <w:hideMark/>
          </w:tcPr>
          <w:p w14:paraId="490176C8" w14:textId="77777777" w:rsidR="00635EFF" w:rsidRPr="00493458" w:rsidRDefault="00635EFF" w:rsidP="00D86679">
            <w:pPr>
              <w:spacing w:line="240" w:lineRule="auto"/>
              <w:rPr>
                <w:rFonts w:eastAsia="Times New Roman"/>
                <w:color w:val="000000"/>
                <w:lang w:val="es-MX" w:eastAsia="es-MX"/>
              </w:rPr>
            </w:pPr>
          </w:p>
        </w:tc>
        <w:tc>
          <w:tcPr>
            <w:tcW w:w="833" w:type="pct"/>
            <w:vMerge/>
            <w:tcBorders>
              <w:top w:val="single" w:sz="4" w:space="0" w:color="auto"/>
              <w:left w:val="single" w:sz="4" w:space="0" w:color="auto"/>
              <w:bottom w:val="single" w:sz="4" w:space="0" w:color="auto"/>
              <w:right w:val="single" w:sz="4" w:space="0" w:color="auto"/>
            </w:tcBorders>
            <w:vAlign w:val="center"/>
            <w:hideMark/>
          </w:tcPr>
          <w:p w14:paraId="5836B630" w14:textId="77777777" w:rsidR="00635EFF" w:rsidRPr="00493458" w:rsidRDefault="00635EFF" w:rsidP="00D86679">
            <w:pPr>
              <w:spacing w:line="240" w:lineRule="auto"/>
              <w:rPr>
                <w:rFonts w:eastAsia="Times New Roman"/>
                <w:color w:val="000000"/>
                <w:lang w:val="es-MX" w:eastAsia="es-MX"/>
              </w:rPr>
            </w:pPr>
          </w:p>
        </w:tc>
        <w:tc>
          <w:tcPr>
            <w:tcW w:w="458" w:type="pct"/>
            <w:tcBorders>
              <w:top w:val="nil"/>
              <w:left w:val="nil"/>
              <w:bottom w:val="single" w:sz="4" w:space="0" w:color="auto"/>
              <w:right w:val="nil"/>
            </w:tcBorders>
            <w:shd w:val="clear" w:color="auto" w:fill="auto"/>
            <w:noWrap/>
            <w:vAlign w:val="bottom"/>
            <w:hideMark/>
          </w:tcPr>
          <w:p w14:paraId="45F83FFB" w14:textId="77777777" w:rsidR="00635EFF" w:rsidRPr="00493458" w:rsidRDefault="00635EFF" w:rsidP="00D86679">
            <w:pPr>
              <w:spacing w:line="240" w:lineRule="auto"/>
              <w:jc w:val="center"/>
              <w:rPr>
                <w:rFonts w:eastAsia="Times New Roman"/>
                <w:color w:val="000000"/>
                <w:lang w:val="es-MX" w:eastAsia="es-MX"/>
              </w:rPr>
            </w:pPr>
          </w:p>
        </w:tc>
      </w:tr>
      <w:tr w:rsidR="00635EFF" w:rsidRPr="004C3882" w14:paraId="4788F6D2" w14:textId="77777777" w:rsidTr="00D86679">
        <w:trPr>
          <w:trHeight w:val="300"/>
        </w:trPr>
        <w:tc>
          <w:tcPr>
            <w:tcW w:w="71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3076B57E" w14:textId="77777777" w:rsidR="00635EFF" w:rsidRPr="004C3882" w:rsidRDefault="00635EFF" w:rsidP="00D86679">
            <w:pPr>
              <w:spacing w:line="240" w:lineRule="auto"/>
              <w:rPr>
                <w:rFonts w:eastAsia="Times New Roman"/>
                <w:b/>
                <w:color w:val="FFFFFF" w:themeColor="background1"/>
                <w:lang w:val="es-MX" w:eastAsia="es-MX"/>
              </w:rPr>
            </w:pPr>
            <w:r w:rsidRPr="004C3882">
              <w:rPr>
                <w:rFonts w:eastAsia="Times New Roman"/>
                <w:b/>
                <w:color w:val="FFFFFF" w:themeColor="background1"/>
                <w:lang w:val="es-MX" w:eastAsia="es-MX"/>
              </w:rPr>
              <w:t> TOTAL</w:t>
            </w:r>
          </w:p>
        </w:tc>
        <w:tc>
          <w:tcPr>
            <w:tcW w:w="661"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51D6F6D"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4.5</w:t>
            </w:r>
          </w:p>
        </w:tc>
        <w:tc>
          <w:tcPr>
            <w:tcW w:w="626"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487B77"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45</w:t>
            </w:r>
          </w:p>
        </w:tc>
        <w:tc>
          <w:tcPr>
            <w:tcW w:w="525"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8B58063"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6.4</w:t>
            </w:r>
          </w:p>
        </w:tc>
        <w:tc>
          <w:tcPr>
            <w:tcW w:w="50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560B2EFB"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8.8</w:t>
            </w:r>
          </w:p>
        </w:tc>
        <w:tc>
          <w:tcPr>
            <w:tcW w:w="677"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061624EF"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12.94</w:t>
            </w:r>
          </w:p>
        </w:tc>
        <w:tc>
          <w:tcPr>
            <w:tcW w:w="833"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A939ED2"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3.88</w:t>
            </w:r>
          </w:p>
        </w:tc>
        <w:tc>
          <w:tcPr>
            <w:tcW w:w="458"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C40A865" w14:textId="77777777" w:rsidR="00635EFF" w:rsidRPr="004C3882" w:rsidRDefault="00635EFF" w:rsidP="00D86679">
            <w:pPr>
              <w:spacing w:line="240" w:lineRule="auto"/>
              <w:rPr>
                <w:rFonts w:eastAsia="Times New Roman"/>
                <w:b/>
                <w:bCs/>
                <w:color w:val="FFFFFF" w:themeColor="background1"/>
                <w:lang w:val="es-MX" w:eastAsia="es-MX"/>
              </w:rPr>
            </w:pPr>
            <w:r w:rsidRPr="004C3882">
              <w:rPr>
                <w:rFonts w:eastAsia="Times New Roman"/>
                <w:b/>
                <w:bCs/>
                <w:color w:val="FFFFFF" w:themeColor="background1"/>
                <w:lang w:val="es-MX" w:eastAsia="es-MX"/>
              </w:rPr>
              <w:t xml:space="preserve"> 81.52 </w:t>
            </w:r>
            <w:proofErr w:type="spellStart"/>
            <w:r w:rsidRPr="004C3882">
              <w:rPr>
                <w:rFonts w:eastAsia="Times New Roman"/>
                <w:b/>
                <w:bCs/>
                <w:color w:val="FFFFFF" w:themeColor="background1"/>
                <w:lang w:val="es-MX" w:eastAsia="es-MX"/>
              </w:rPr>
              <w:t>Hrs</w:t>
            </w:r>
            <w:proofErr w:type="spellEnd"/>
          </w:p>
        </w:tc>
      </w:tr>
    </w:tbl>
    <w:p w14:paraId="6C719EBE" w14:textId="77777777" w:rsidR="00635EFF" w:rsidRDefault="00635EFF" w:rsidP="00635EFF"/>
    <w:p w14:paraId="5DE3D1AA" w14:textId="77777777" w:rsidR="00635EFF" w:rsidRDefault="00635EFF" w:rsidP="00DC010D">
      <w:pPr>
        <w:jc w:val="both"/>
      </w:pPr>
      <w:r>
        <w:t>El proyecto consolidado 1 toma 325.26 horas y el proyecto consolidado 2 toma 81.52 horas, para un total de 406.78 horas.</w:t>
      </w:r>
    </w:p>
    <w:p w14:paraId="07EF3D27" w14:textId="77777777" w:rsidR="00635EFF" w:rsidRDefault="00635EFF" w:rsidP="00635EFF">
      <w:pPr>
        <w:contextualSpacing/>
      </w:pPr>
    </w:p>
    <w:p w14:paraId="0009C535" w14:textId="77777777" w:rsidR="00635EFF" w:rsidRPr="00C331F6" w:rsidRDefault="00635EFF" w:rsidP="00615592">
      <w:pPr>
        <w:pStyle w:val="Ttulo2"/>
        <w:numPr>
          <w:ilvl w:val="2"/>
          <w:numId w:val="2"/>
        </w:numPr>
        <w:rPr>
          <w:rFonts w:asciiTheme="minorHAnsi" w:hAnsiTheme="minorHAnsi"/>
          <w:color w:val="C00000"/>
        </w:rPr>
      </w:pPr>
      <w:bookmarkStart w:id="16" w:name="_Toc363234987"/>
      <w:r w:rsidRPr="00C331F6">
        <w:rPr>
          <w:rFonts w:asciiTheme="minorHAnsi" w:hAnsiTheme="minorHAnsi"/>
          <w:color w:val="C00000"/>
        </w:rPr>
        <w:t>Planeación y desarrollo por ciclos</w:t>
      </w:r>
      <w:bookmarkEnd w:id="16"/>
    </w:p>
    <w:p w14:paraId="11DF3309" w14:textId="77777777" w:rsidR="00635EFF" w:rsidRDefault="00635EFF" w:rsidP="00635EFF">
      <w:pPr>
        <w:contextualSpacing/>
      </w:pPr>
    </w:p>
    <w:p w14:paraId="3AB59D43" w14:textId="77777777" w:rsidR="00635EFF" w:rsidRPr="001F76E2" w:rsidRDefault="00635EFF" w:rsidP="00635EFF">
      <w:pPr>
        <w:pStyle w:val="Prrafodelista"/>
        <w:numPr>
          <w:ilvl w:val="0"/>
          <w:numId w:val="32"/>
        </w:numPr>
        <w:spacing w:after="0" w:line="240" w:lineRule="auto"/>
        <w:jc w:val="both"/>
        <w:rPr>
          <w:rFonts w:eastAsia="Times New Roman"/>
          <w:lang w:eastAsia="es-MX"/>
        </w:rPr>
      </w:pPr>
      <w:r w:rsidRPr="001F76E2">
        <w:rPr>
          <w:b/>
        </w:rPr>
        <w:t xml:space="preserve">Fecha de inicio: </w:t>
      </w:r>
      <w:r w:rsidRPr="001F76E2">
        <w:rPr>
          <w:rFonts w:eastAsia="Times New Roman"/>
          <w:lang w:eastAsia="es-MX"/>
        </w:rPr>
        <w:t>29-Jul-13</w:t>
      </w:r>
    </w:p>
    <w:p w14:paraId="645EF54A" w14:textId="77777777" w:rsidR="00635EFF" w:rsidRDefault="00635EFF" w:rsidP="00635EFF">
      <w:pPr>
        <w:pStyle w:val="Prrafodelista"/>
        <w:numPr>
          <w:ilvl w:val="0"/>
          <w:numId w:val="32"/>
        </w:numPr>
        <w:spacing w:after="0" w:line="240" w:lineRule="auto"/>
        <w:jc w:val="both"/>
        <w:rPr>
          <w:rFonts w:eastAsia="Times New Roman"/>
          <w:lang w:eastAsia="es-MX"/>
        </w:rPr>
      </w:pPr>
      <w:r w:rsidRPr="001F76E2">
        <w:rPr>
          <w:b/>
        </w:rPr>
        <w:t>Fecha fin:</w:t>
      </w:r>
      <w:r>
        <w:t xml:space="preserve"> </w:t>
      </w:r>
      <w:r w:rsidRPr="001F76E2">
        <w:rPr>
          <w:rFonts w:eastAsia="Times New Roman"/>
          <w:lang w:eastAsia="es-MX"/>
        </w:rPr>
        <w:t>17-Nov-13</w:t>
      </w:r>
    </w:p>
    <w:p w14:paraId="29F4F95E" w14:textId="77777777" w:rsidR="00635EFF" w:rsidRPr="001F76E2" w:rsidRDefault="00635EFF" w:rsidP="00635EFF">
      <w:pPr>
        <w:pStyle w:val="Prrafodelista"/>
        <w:numPr>
          <w:ilvl w:val="0"/>
          <w:numId w:val="32"/>
        </w:numPr>
        <w:spacing w:after="0" w:line="240" w:lineRule="auto"/>
        <w:jc w:val="both"/>
        <w:rPr>
          <w:rFonts w:eastAsia="Times New Roman"/>
          <w:lang w:eastAsia="es-MX"/>
        </w:rPr>
      </w:pPr>
      <w:r>
        <w:rPr>
          <w:b/>
        </w:rPr>
        <w:t>Desarrollo del proyecto en 3 ciclos</w:t>
      </w:r>
    </w:p>
    <w:p w14:paraId="360F4AB0" w14:textId="77777777" w:rsidR="00635EFF" w:rsidRPr="001F76E2" w:rsidRDefault="00635EFF" w:rsidP="00635EFF">
      <w:pPr>
        <w:pStyle w:val="Prrafodelista"/>
        <w:numPr>
          <w:ilvl w:val="1"/>
          <w:numId w:val="32"/>
        </w:numPr>
        <w:spacing w:after="0" w:line="240" w:lineRule="auto"/>
        <w:jc w:val="both"/>
        <w:rPr>
          <w:rFonts w:eastAsia="Times New Roman"/>
          <w:lang w:eastAsia="es-MX"/>
        </w:rPr>
      </w:pPr>
      <w:r>
        <w:rPr>
          <w:b/>
        </w:rPr>
        <w:t xml:space="preserve">Ciclo 1: </w:t>
      </w:r>
      <w:r>
        <w:t>Julio 29 – Septiembre 1</w:t>
      </w:r>
    </w:p>
    <w:p w14:paraId="03B11CFB" w14:textId="77777777" w:rsidR="00635EFF" w:rsidRPr="001F76E2" w:rsidRDefault="00635EFF" w:rsidP="00635EFF">
      <w:pPr>
        <w:pStyle w:val="Prrafodelista"/>
        <w:numPr>
          <w:ilvl w:val="1"/>
          <w:numId w:val="32"/>
        </w:numPr>
        <w:spacing w:after="0" w:line="240" w:lineRule="auto"/>
        <w:jc w:val="both"/>
        <w:rPr>
          <w:rFonts w:eastAsia="Times New Roman"/>
          <w:lang w:eastAsia="es-MX"/>
        </w:rPr>
      </w:pPr>
      <w:r>
        <w:rPr>
          <w:b/>
        </w:rPr>
        <w:t xml:space="preserve">Ciclo 2: </w:t>
      </w:r>
      <w:r>
        <w:t>Septiembre 2 – Octubre 13</w:t>
      </w:r>
    </w:p>
    <w:p w14:paraId="3CB170E5" w14:textId="77777777" w:rsidR="00635EFF" w:rsidRPr="001F76E2" w:rsidRDefault="00635EFF" w:rsidP="00635EFF">
      <w:pPr>
        <w:pStyle w:val="Prrafodelista"/>
        <w:numPr>
          <w:ilvl w:val="1"/>
          <w:numId w:val="32"/>
        </w:numPr>
        <w:spacing w:after="0" w:line="240" w:lineRule="auto"/>
        <w:jc w:val="both"/>
        <w:rPr>
          <w:rFonts w:eastAsia="Times New Roman"/>
          <w:lang w:eastAsia="es-MX"/>
        </w:rPr>
      </w:pPr>
      <w:r>
        <w:rPr>
          <w:b/>
        </w:rPr>
        <w:t xml:space="preserve">Ciclo 3: </w:t>
      </w:r>
      <w:r>
        <w:t>Octubre 14 – Noviembre 17</w:t>
      </w:r>
    </w:p>
    <w:p w14:paraId="7E44E55E" w14:textId="77777777" w:rsidR="00635EFF" w:rsidRDefault="00635EFF" w:rsidP="00635EFF">
      <w:pPr>
        <w:contextualSpacing/>
      </w:pPr>
    </w:p>
    <w:p w14:paraId="342041BB" w14:textId="77777777" w:rsidR="00635EFF" w:rsidRDefault="00635EFF" w:rsidP="00635EFF">
      <w:pPr>
        <w:contextualSpacing/>
      </w:pPr>
      <w:r>
        <w:t>Para llevar a cabo la implementación de los proyectos definidos en el alcance en los tres ciclos el proyecto PC1 se divide en 4 proyectos de implementación, que permitan un seguimiento más eficaz y con mayor control en cada uno de los ciclos, PC2 continua como un solo proyecto.</w:t>
      </w:r>
    </w:p>
    <w:p w14:paraId="54868311" w14:textId="77777777" w:rsidR="00635EFF" w:rsidRDefault="00635EFF" w:rsidP="00635EFF">
      <w:pPr>
        <w:contextualSpacing/>
      </w:pPr>
    </w:p>
    <w:p w14:paraId="475EFEBD" w14:textId="77777777" w:rsidR="00635EFF" w:rsidRDefault="00635EFF" w:rsidP="00635EFF">
      <w:pPr>
        <w:contextualSpacing/>
      </w:pPr>
      <w:r>
        <w:t>A continuación se describen los proyectos de implementación:</w:t>
      </w:r>
    </w:p>
    <w:p w14:paraId="225F7127" w14:textId="77777777" w:rsidR="00635EFF" w:rsidRDefault="00635EFF" w:rsidP="00635EFF">
      <w:pPr>
        <w:contextualSpacing/>
      </w:pPr>
    </w:p>
    <w:tbl>
      <w:tblPr>
        <w:tblW w:w="5001" w:type="pct"/>
        <w:tblInd w:w="-1" w:type="dxa"/>
        <w:tblLayout w:type="fixed"/>
        <w:tblCellMar>
          <w:left w:w="70" w:type="dxa"/>
          <w:right w:w="70" w:type="dxa"/>
        </w:tblCellMar>
        <w:tblLook w:val="04A0" w:firstRow="1" w:lastRow="0" w:firstColumn="1" w:lastColumn="0" w:noHBand="0" w:noVBand="1"/>
      </w:tblPr>
      <w:tblGrid>
        <w:gridCol w:w="2156"/>
        <w:gridCol w:w="955"/>
        <w:gridCol w:w="1044"/>
        <w:gridCol w:w="869"/>
        <w:gridCol w:w="871"/>
        <w:gridCol w:w="1138"/>
        <w:gridCol w:w="1356"/>
        <w:gridCol w:w="1157"/>
      </w:tblGrid>
      <w:tr w:rsidR="00635EFF" w:rsidRPr="00493458" w14:paraId="68C0DC9E" w14:textId="77777777" w:rsidTr="00D86679">
        <w:trPr>
          <w:trHeight w:val="600"/>
        </w:trPr>
        <w:tc>
          <w:tcPr>
            <w:tcW w:w="1129" w:type="pct"/>
            <w:tcBorders>
              <w:top w:val="nil"/>
              <w:left w:val="nil"/>
              <w:bottom w:val="nil"/>
              <w:right w:val="nil"/>
            </w:tcBorders>
            <w:shd w:val="clear" w:color="auto" w:fill="auto"/>
            <w:noWrap/>
            <w:vAlign w:val="bottom"/>
            <w:hideMark/>
          </w:tcPr>
          <w:p w14:paraId="4284AC80" w14:textId="77777777" w:rsidR="00635EFF" w:rsidRPr="00493458" w:rsidRDefault="00635EFF" w:rsidP="00D86679">
            <w:pPr>
              <w:spacing w:line="240" w:lineRule="auto"/>
              <w:rPr>
                <w:rFonts w:ascii="Times New Roman" w:eastAsia="Times New Roman" w:hAnsi="Times New Roman"/>
                <w:sz w:val="24"/>
                <w:szCs w:val="24"/>
                <w:lang w:val="es-MX" w:eastAsia="es-MX"/>
              </w:rPr>
            </w:pPr>
          </w:p>
        </w:tc>
        <w:tc>
          <w:tcPr>
            <w:tcW w:w="50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6DA8157"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Diseño detallado</w:t>
            </w:r>
          </w:p>
        </w:tc>
        <w:tc>
          <w:tcPr>
            <w:tcW w:w="547" w:type="pct"/>
            <w:tcBorders>
              <w:top w:val="single" w:sz="4" w:space="0" w:color="auto"/>
              <w:left w:val="nil"/>
              <w:bottom w:val="single" w:sz="4" w:space="0" w:color="auto"/>
              <w:right w:val="single" w:sz="4" w:space="0" w:color="auto"/>
            </w:tcBorders>
            <w:shd w:val="clear" w:color="000000" w:fill="C00000"/>
            <w:vAlign w:val="center"/>
            <w:hideMark/>
          </w:tcPr>
          <w:p w14:paraId="37A0D474"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Desarrollo</w:t>
            </w:r>
          </w:p>
        </w:tc>
        <w:tc>
          <w:tcPr>
            <w:tcW w:w="455" w:type="pct"/>
            <w:tcBorders>
              <w:top w:val="single" w:sz="4" w:space="0" w:color="auto"/>
              <w:left w:val="nil"/>
              <w:bottom w:val="single" w:sz="4" w:space="0" w:color="auto"/>
              <w:right w:val="single" w:sz="4" w:space="0" w:color="auto"/>
            </w:tcBorders>
            <w:shd w:val="clear" w:color="000000" w:fill="C00000"/>
            <w:vAlign w:val="center"/>
            <w:hideMark/>
          </w:tcPr>
          <w:p w14:paraId="3003248F"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Revisión</w:t>
            </w:r>
          </w:p>
        </w:tc>
        <w:tc>
          <w:tcPr>
            <w:tcW w:w="456" w:type="pct"/>
            <w:tcBorders>
              <w:top w:val="single" w:sz="4" w:space="0" w:color="auto"/>
              <w:left w:val="nil"/>
              <w:bottom w:val="single" w:sz="4" w:space="0" w:color="auto"/>
              <w:right w:val="single" w:sz="4" w:space="0" w:color="auto"/>
            </w:tcBorders>
            <w:shd w:val="clear" w:color="000000" w:fill="C00000"/>
            <w:vAlign w:val="center"/>
            <w:hideMark/>
          </w:tcPr>
          <w:p w14:paraId="039E4131"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w:t>
            </w:r>
          </w:p>
        </w:tc>
        <w:tc>
          <w:tcPr>
            <w:tcW w:w="596" w:type="pct"/>
            <w:tcBorders>
              <w:top w:val="single" w:sz="4" w:space="0" w:color="auto"/>
              <w:left w:val="nil"/>
              <w:bottom w:val="single" w:sz="4" w:space="0" w:color="auto"/>
              <w:right w:val="single" w:sz="4" w:space="0" w:color="auto"/>
            </w:tcBorders>
            <w:shd w:val="clear" w:color="000000" w:fill="C00000"/>
            <w:vAlign w:val="center"/>
            <w:hideMark/>
          </w:tcPr>
          <w:p w14:paraId="6937B3F7"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Pruebas de integración</w:t>
            </w:r>
          </w:p>
        </w:tc>
        <w:tc>
          <w:tcPr>
            <w:tcW w:w="710" w:type="pct"/>
            <w:tcBorders>
              <w:top w:val="single" w:sz="4" w:space="0" w:color="auto"/>
              <w:left w:val="nil"/>
              <w:bottom w:val="single" w:sz="4" w:space="0" w:color="auto"/>
              <w:right w:val="single" w:sz="4" w:space="0" w:color="auto"/>
            </w:tcBorders>
            <w:shd w:val="clear" w:color="000000" w:fill="C00000"/>
            <w:vAlign w:val="center"/>
            <w:hideMark/>
          </w:tcPr>
          <w:p w14:paraId="18FFE94B" w14:textId="77777777" w:rsidR="00635EFF" w:rsidRPr="00493458" w:rsidRDefault="00635EFF" w:rsidP="00D86679">
            <w:pPr>
              <w:spacing w:line="240" w:lineRule="auto"/>
              <w:jc w:val="center"/>
              <w:rPr>
                <w:rFonts w:eastAsia="Times New Roman"/>
                <w:b/>
                <w:bCs/>
                <w:color w:val="FFFFFF"/>
                <w:sz w:val="20"/>
                <w:lang w:val="es-MX" w:eastAsia="es-MX"/>
              </w:rPr>
            </w:pPr>
            <w:r w:rsidRPr="00493458">
              <w:rPr>
                <w:rFonts w:eastAsia="Times New Roman"/>
                <w:b/>
                <w:bCs/>
                <w:color w:val="FFFFFF"/>
                <w:sz w:val="20"/>
                <w:lang w:val="es-MX" w:eastAsia="es-MX"/>
              </w:rPr>
              <w:t xml:space="preserve">Management and </w:t>
            </w:r>
            <w:r w:rsidRPr="00493458">
              <w:rPr>
                <w:rFonts w:eastAsia="Times New Roman"/>
                <w:b/>
                <w:bCs/>
                <w:color w:val="FFFFFF"/>
                <w:sz w:val="20"/>
                <w:lang w:val="es-MX" w:eastAsia="es-MX"/>
              </w:rPr>
              <w:br/>
            </w:r>
            <w:proofErr w:type="spellStart"/>
            <w:r w:rsidRPr="00493458">
              <w:rPr>
                <w:rFonts w:eastAsia="Times New Roman"/>
                <w:b/>
                <w:bCs/>
                <w:color w:val="FFFFFF"/>
                <w:sz w:val="20"/>
                <w:lang w:val="es-MX" w:eastAsia="es-MX"/>
              </w:rPr>
              <w:t>Miscellaneous</w:t>
            </w:r>
            <w:proofErr w:type="spellEnd"/>
          </w:p>
        </w:tc>
        <w:tc>
          <w:tcPr>
            <w:tcW w:w="606" w:type="pct"/>
            <w:tcBorders>
              <w:top w:val="single" w:sz="4" w:space="0" w:color="auto"/>
              <w:left w:val="nil"/>
              <w:bottom w:val="single" w:sz="4" w:space="0" w:color="auto"/>
              <w:right w:val="single" w:sz="4" w:space="0" w:color="auto"/>
            </w:tcBorders>
            <w:shd w:val="clear" w:color="000000" w:fill="C00000"/>
            <w:vAlign w:val="center"/>
          </w:tcPr>
          <w:p w14:paraId="2CA59E91" w14:textId="77777777" w:rsidR="00635EFF" w:rsidRPr="00944FC9" w:rsidRDefault="00635EFF" w:rsidP="00D86679">
            <w:pPr>
              <w:spacing w:line="240" w:lineRule="auto"/>
              <w:jc w:val="center"/>
              <w:rPr>
                <w:rFonts w:eastAsia="Times New Roman"/>
                <w:b/>
                <w:bCs/>
                <w:color w:val="FFFFFF"/>
                <w:sz w:val="20"/>
                <w:lang w:val="es-MX" w:eastAsia="es-MX"/>
              </w:rPr>
            </w:pPr>
            <w:r w:rsidRPr="00944FC9">
              <w:rPr>
                <w:rFonts w:eastAsia="Times New Roman"/>
                <w:b/>
                <w:bCs/>
                <w:color w:val="FFFFFF" w:themeColor="background1"/>
                <w:lang w:val="es-MX" w:eastAsia="es-MX"/>
              </w:rPr>
              <w:t>Total</w:t>
            </w:r>
          </w:p>
        </w:tc>
      </w:tr>
      <w:tr w:rsidR="00635EFF" w:rsidRPr="00493458" w14:paraId="13A1CDBD" w14:textId="77777777" w:rsidTr="00D86679">
        <w:trPr>
          <w:trHeight w:val="300"/>
        </w:trPr>
        <w:tc>
          <w:tcPr>
            <w:tcW w:w="1129"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9DC7F3A" w14:textId="77777777"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PI</w:t>
            </w:r>
            <w:r w:rsidRPr="00493458">
              <w:rPr>
                <w:rFonts w:eastAsia="Times New Roman"/>
                <w:b/>
                <w:bCs/>
                <w:color w:val="FFFFFF"/>
                <w:lang w:val="es-MX" w:eastAsia="es-MX"/>
              </w:rPr>
              <w:t xml:space="preserve">1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Órdenes de compra</w:t>
            </w:r>
          </w:p>
        </w:tc>
        <w:tc>
          <w:tcPr>
            <w:tcW w:w="500" w:type="pct"/>
            <w:tcBorders>
              <w:top w:val="nil"/>
              <w:left w:val="nil"/>
              <w:bottom w:val="single" w:sz="4" w:space="0" w:color="auto"/>
              <w:right w:val="single" w:sz="4" w:space="0" w:color="auto"/>
            </w:tcBorders>
            <w:shd w:val="clear" w:color="auto" w:fill="auto"/>
            <w:noWrap/>
            <w:vAlign w:val="center"/>
            <w:hideMark/>
          </w:tcPr>
          <w:p w14:paraId="2B09A824"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1.9</w:t>
            </w:r>
          </w:p>
        </w:tc>
        <w:tc>
          <w:tcPr>
            <w:tcW w:w="547" w:type="pct"/>
            <w:tcBorders>
              <w:top w:val="nil"/>
              <w:left w:val="nil"/>
              <w:bottom w:val="single" w:sz="4" w:space="0" w:color="auto"/>
              <w:right w:val="single" w:sz="4" w:space="0" w:color="auto"/>
            </w:tcBorders>
            <w:shd w:val="clear" w:color="auto" w:fill="auto"/>
            <w:noWrap/>
            <w:vAlign w:val="center"/>
            <w:hideMark/>
          </w:tcPr>
          <w:p w14:paraId="2C843F47"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19</w:t>
            </w:r>
          </w:p>
        </w:tc>
        <w:tc>
          <w:tcPr>
            <w:tcW w:w="455" w:type="pct"/>
            <w:tcBorders>
              <w:top w:val="nil"/>
              <w:left w:val="nil"/>
              <w:bottom w:val="single" w:sz="4" w:space="0" w:color="auto"/>
              <w:right w:val="single" w:sz="4" w:space="0" w:color="auto"/>
            </w:tcBorders>
            <w:shd w:val="clear" w:color="auto" w:fill="auto"/>
            <w:noWrap/>
            <w:vAlign w:val="center"/>
            <w:hideMark/>
          </w:tcPr>
          <w:p w14:paraId="687C443B"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2.55</w:t>
            </w:r>
          </w:p>
        </w:tc>
        <w:tc>
          <w:tcPr>
            <w:tcW w:w="456" w:type="pct"/>
            <w:tcBorders>
              <w:top w:val="nil"/>
              <w:left w:val="nil"/>
              <w:bottom w:val="single" w:sz="4" w:space="0" w:color="auto"/>
              <w:right w:val="single" w:sz="4" w:space="0" w:color="auto"/>
            </w:tcBorders>
            <w:shd w:val="clear" w:color="auto" w:fill="auto"/>
            <w:noWrap/>
            <w:vAlign w:val="center"/>
            <w:hideMark/>
          </w:tcPr>
          <w:p w14:paraId="0252898B"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4.3</w:t>
            </w:r>
          </w:p>
        </w:tc>
        <w:tc>
          <w:tcPr>
            <w:tcW w:w="596" w:type="pct"/>
            <w:tcBorders>
              <w:top w:val="nil"/>
              <w:left w:val="single" w:sz="4" w:space="0" w:color="auto"/>
              <w:bottom w:val="single" w:sz="4" w:space="0" w:color="auto"/>
              <w:right w:val="single" w:sz="4" w:space="0" w:color="auto"/>
            </w:tcBorders>
            <w:shd w:val="clear" w:color="auto" w:fill="auto"/>
            <w:noWrap/>
            <w:vAlign w:val="center"/>
            <w:hideMark/>
          </w:tcPr>
          <w:p w14:paraId="33734182"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3.8</w:t>
            </w:r>
          </w:p>
        </w:tc>
        <w:tc>
          <w:tcPr>
            <w:tcW w:w="710" w:type="pct"/>
            <w:tcBorders>
              <w:top w:val="nil"/>
              <w:left w:val="single" w:sz="4" w:space="0" w:color="auto"/>
              <w:bottom w:val="single" w:sz="4" w:space="0" w:color="000000"/>
              <w:right w:val="single" w:sz="4" w:space="0" w:color="auto"/>
            </w:tcBorders>
            <w:shd w:val="clear" w:color="auto" w:fill="auto"/>
            <w:noWrap/>
            <w:vAlign w:val="center"/>
            <w:hideMark/>
          </w:tcPr>
          <w:p w14:paraId="67A4F1EA"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1.58</w:t>
            </w:r>
          </w:p>
        </w:tc>
        <w:tc>
          <w:tcPr>
            <w:tcW w:w="606" w:type="pct"/>
            <w:tcBorders>
              <w:top w:val="nil"/>
              <w:left w:val="single" w:sz="4" w:space="0" w:color="auto"/>
              <w:bottom w:val="single" w:sz="4" w:space="0" w:color="000000"/>
              <w:right w:val="single" w:sz="4" w:space="0" w:color="auto"/>
            </w:tcBorders>
            <w:shd w:val="clear" w:color="auto" w:fill="C00000"/>
            <w:vAlign w:val="center"/>
          </w:tcPr>
          <w:p w14:paraId="3DE19F1C" w14:textId="77777777" w:rsidR="00635EFF" w:rsidRPr="00944FC9" w:rsidRDefault="00635EFF" w:rsidP="00D86679">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33.127</w:t>
            </w:r>
          </w:p>
        </w:tc>
      </w:tr>
      <w:tr w:rsidR="00635EFF" w:rsidRPr="00493458" w14:paraId="4B1EED43" w14:textId="77777777" w:rsidTr="00D86679">
        <w:trPr>
          <w:trHeight w:val="300"/>
        </w:trPr>
        <w:tc>
          <w:tcPr>
            <w:tcW w:w="1129" w:type="pct"/>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15E99F6" w14:textId="77777777"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PI2</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Subastas</w:t>
            </w:r>
          </w:p>
        </w:tc>
        <w:tc>
          <w:tcPr>
            <w:tcW w:w="500" w:type="pct"/>
            <w:tcBorders>
              <w:top w:val="single" w:sz="4" w:space="0" w:color="auto"/>
              <w:left w:val="nil"/>
              <w:bottom w:val="single" w:sz="4" w:space="0" w:color="auto"/>
              <w:right w:val="single" w:sz="4" w:space="0" w:color="auto"/>
            </w:tcBorders>
            <w:shd w:val="clear" w:color="auto" w:fill="auto"/>
            <w:noWrap/>
            <w:vAlign w:val="center"/>
            <w:hideMark/>
          </w:tcPr>
          <w:p w14:paraId="65454516"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3.1</w:t>
            </w:r>
          </w:p>
        </w:tc>
        <w:tc>
          <w:tcPr>
            <w:tcW w:w="547" w:type="pct"/>
            <w:tcBorders>
              <w:top w:val="single" w:sz="4" w:space="0" w:color="auto"/>
              <w:left w:val="nil"/>
              <w:bottom w:val="single" w:sz="4" w:space="0" w:color="auto"/>
              <w:right w:val="single" w:sz="4" w:space="0" w:color="auto"/>
            </w:tcBorders>
            <w:shd w:val="clear" w:color="auto" w:fill="auto"/>
            <w:noWrap/>
            <w:vAlign w:val="center"/>
            <w:hideMark/>
          </w:tcPr>
          <w:p w14:paraId="2D784B37"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31</w:t>
            </w:r>
          </w:p>
        </w:tc>
        <w:tc>
          <w:tcPr>
            <w:tcW w:w="455" w:type="pct"/>
            <w:tcBorders>
              <w:top w:val="single" w:sz="4" w:space="0" w:color="auto"/>
              <w:left w:val="nil"/>
              <w:bottom w:val="single" w:sz="4" w:space="0" w:color="auto"/>
              <w:right w:val="single" w:sz="4" w:space="0" w:color="auto"/>
            </w:tcBorders>
            <w:shd w:val="clear" w:color="auto" w:fill="auto"/>
            <w:noWrap/>
            <w:vAlign w:val="center"/>
            <w:hideMark/>
          </w:tcPr>
          <w:p w14:paraId="7AEA37DF"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4.3</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14:paraId="066E5D60"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7</w:t>
            </w:r>
          </w:p>
        </w:tc>
        <w:tc>
          <w:tcPr>
            <w:tcW w:w="5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00ECF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9.08</w:t>
            </w:r>
          </w:p>
        </w:tc>
        <w:tc>
          <w:tcPr>
            <w:tcW w:w="710" w:type="pct"/>
            <w:tcBorders>
              <w:top w:val="single" w:sz="4" w:space="0" w:color="auto"/>
              <w:left w:val="single" w:sz="4" w:space="0" w:color="auto"/>
              <w:bottom w:val="single" w:sz="4" w:space="0" w:color="000000"/>
              <w:right w:val="single" w:sz="4" w:space="0" w:color="auto"/>
            </w:tcBorders>
            <w:shd w:val="clear" w:color="auto" w:fill="auto"/>
            <w:noWrap/>
            <w:vAlign w:val="center"/>
          </w:tcPr>
          <w:p w14:paraId="659079D4"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2.72</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729EA4A3" w14:textId="77777777" w:rsidR="00635EFF" w:rsidRPr="00944FC9" w:rsidRDefault="00635EFF" w:rsidP="00D86679">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57.2</w:t>
            </w:r>
          </w:p>
        </w:tc>
      </w:tr>
      <w:tr w:rsidR="00635EFF" w:rsidRPr="00493458" w14:paraId="5262F4F1" w14:textId="77777777" w:rsidTr="00D86679">
        <w:trPr>
          <w:trHeight w:val="300"/>
        </w:trPr>
        <w:tc>
          <w:tcPr>
            <w:tcW w:w="1129" w:type="pct"/>
            <w:tcBorders>
              <w:top w:val="nil"/>
              <w:left w:val="single" w:sz="4" w:space="0" w:color="auto"/>
              <w:bottom w:val="single" w:sz="4" w:space="0" w:color="auto"/>
              <w:right w:val="single" w:sz="4" w:space="0" w:color="auto"/>
            </w:tcBorders>
            <w:shd w:val="clear" w:color="000000" w:fill="C00000"/>
            <w:noWrap/>
            <w:vAlign w:val="center"/>
            <w:hideMark/>
          </w:tcPr>
          <w:p w14:paraId="7C80FA54" w14:textId="77777777"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PI3</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Cotizaciones</w:t>
            </w:r>
          </w:p>
        </w:tc>
        <w:tc>
          <w:tcPr>
            <w:tcW w:w="500" w:type="pct"/>
            <w:tcBorders>
              <w:top w:val="nil"/>
              <w:left w:val="nil"/>
              <w:bottom w:val="single" w:sz="4" w:space="0" w:color="auto"/>
              <w:right w:val="single" w:sz="4" w:space="0" w:color="auto"/>
            </w:tcBorders>
            <w:shd w:val="clear" w:color="auto" w:fill="auto"/>
            <w:noWrap/>
            <w:vAlign w:val="center"/>
          </w:tcPr>
          <w:p w14:paraId="7B10644B"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5.5</w:t>
            </w:r>
          </w:p>
        </w:tc>
        <w:tc>
          <w:tcPr>
            <w:tcW w:w="547" w:type="pct"/>
            <w:tcBorders>
              <w:top w:val="nil"/>
              <w:left w:val="nil"/>
              <w:bottom w:val="single" w:sz="4" w:space="0" w:color="auto"/>
              <w:right w:val="single" w:sz="4" w:space="0" w:color="auto"/>
            </w:tcBorders>
            <w:shd w:val="clear" w:color="auto" w:fill="auto"/>
            <w:noWrap/>
            <w:vAlign w:val="center"/>
          </w:tcPr>
          <w:p w14:paraId="3EE49425"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55</w:t>
            </w:r>
          </w:p>
        </w:tc>
        <w:tc>
          <w:tcPr>
            <w:tcW w:w="455" w:type="pct"/>
            <w:tcBorders>
              <w:top w:val="nil"/>
              <w:left w:val="nil"/>
              <w:bottom w:val="single" w:sz="4" w:space="0" w:color="auto"/>
              <w:right w:val="single" w:sz="4" w:space="0" w:color="auto"/>
            </w:tcBorders>
            <w:shd w:val="clear" w:color="auto" w:fill="auto"/>
            <w:noWrap/>
            <w:vAlign w:val="center"/>
          </w:tcPr>
          <w:p w14:paraId="621435DE"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7.95</w:t>
            </w:r>
          </w:p>
        </w:tc>
        <w:tc>
          <w:tcPr>
            <w:tcW w:w="456" w:type="pct"/>
            <w:tcBorders>
              <w:top w:val="nil"/>
              <w:left w:val="nil"/>
              <w:bottom w:val="single" w:sz="4" w:space="0" w:color="auto"/>
              <w:right w:val="single" w:sz="4" w:space="0" w:color="auto"/>
            </w:tcBorders>
            <w:shd w:val="clear" w:color="auto" w:fill="auto"/>
            <w:noWrap/>
            <w:vAlign w:val="center"/>
          </w:tcPr>
          <w:p w14:paraId="3C636B1A"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12.7</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4D109C09"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16.23</w:t>
            </w:r>
          </w:p>
        </w:tc>
        <w:tc>
          <w:tcPr>
            <w:tcW w:w="710" w:type="pct"/>
            <w:tcBorders>
              <w:top w:val="single" w:sz="4" w:space="0" w:color="auto"/>
              <w:left w:val="single" w:sz="4" w:space="0" w:color="auto"/>
              <w:bottom w:val="single" w:sz="4" w:space="0" w:color="000000"/>
              <w:right w:val="single" w:sz="4" w:space="0" w:color="auto"/>
            </w:tcBorders>
            <w:shd w:val="clear" w:color="auto" w:fill="auto"/>
            <w:vAlign w:val="center"/>
          </w:tcPr>
          <w:p w14:paraId="113EEC13"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4.87</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35F35079" w14:textId="77777777" w:rsidR="00635EFF" w:rsidRPr="00944FC9" w:rsidRDefault="00635EFF" w:rsidP="00D86679">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102.25</w:t>
            </w:r>
          </w:p>
        </w:tc>
      </w:tr>
      <w:tr w:rsidR="00635EFF" w:rsidRPr="00493458" w14:paraId="45619A49" w14:textId="77777777" w:rsidTr="00D86679">
        <w:trPr>
          <w:trHeight w:val="300"/>
        </w:trPr>
        <w:tc>
          <w:tcPr>
            <w:tcW w:w="1129" w:type="pct"/>
            <w:tcBorders>
              <w:top w:val="nil"/>
              <w:left w:val="single" w:sz="4" w:space="0" w:color="auto"/>
              <w:bottom w:val="single" w:sz="4" w:space="0" w:color="auto"/>
              <w:right w:val="single" w:sz="4" w:space="0" w:color="auto"/>
            </w:tcBorders>
            <w:shd w:val="clear" w:color="000000" w:fill="C00000"/>
            <w:noWrap/>
            <w:vAlign w:val="bottom"/>
            <w:hideMark/>
          </w:tcPr>
          <w:p w14:paraId="395BAA3A" w14:textId="77777777"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PI4</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Bolsa</w:t>
            </w:r>
          </w:p>
        </w:tc>
        <w:tc>
          <w:tcPr>
            <w:tcW w:w="500" w:type="pct"/>
            <w:tcBorders>
              <w:top w:val="nil"/>
              <w:left w:val="nil"/>
              <w:bottom w:val="single" w:sz="4" w:space="0" w:color="auto"/>
              <w:right w:val="single" w:sz="4" w:space="0" w:color="auto"/>
            </w:tcBorders>
            <w:shd w:val="clear" w:color="auto" w:fill="auto"/>
            <w:noWrap/>
            <w:vAlign w:val="center"/>
          </w:tcPr>
          <w:p w14:paraId="0C9E4366"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7.1</w:t>
            </w:r>
          </w:p>
        </w:tc>
        <w:tc>
          <w:tcPr>
            <w:tcW w:w="547" w:type="pct"/>
            <w:tcBorders>
              <w:top w:val="nil"/>
              <w:left w:val="nil"/>
              <w:bottom w:val="single" w:sz="4" w:space="0" w:color="auto"/>
              <w:right w:val="single" w:sz="4" w:space="0" w:color="auto"/>
            </w:tcBorders>
            <w:shd w:val="clear" w:color="auto" w:fill="auto"/>
            <w:noWrap/>
            <w:vAlign w:val="center"/>
          </w:tcPr>
          <w:p w14:paraId="2E8C48BE"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71</w:t>
            </w:r>
          </w:p>
        </w:tc>
        <w:tc>
          <w:tcPr>
            <w:tcW w:w="455" w:type="pct"/>
            <w:tcBorders>
              <w:top w:val="nil"/>
              <w:left w:val="nil"/>
              <w:bottom w:val="single" w:sz="4" w:space="0" w:color="auto"/>
              <w:right w:val="single" w:sz="4" w:space="0" w:color="auto"/>
            </w:tcBorders>
            <w:shd w:val="clear" w:color="auto" w:fill="auto"/>
            <w:noWrap/>
            <w:vAlign w:val="center"/>
          </w:tcPr>
          <w:p w14:paraId="56CF6CB3"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10.4</w:t>
            </w:r>
          </w:p>
        </w:tc>
        <w:tc>
          <w:tcPr>
            <w:tcW w:w="456" w:type="pct"/>
            <w:tcBorders>
              <w:top w:val="nil"/>
              <w:left w:val="nil"/>
              <w:bottom w:val="single" w:sz="4" w:space="0" w:color="auto"/>
              <w:right w:val="single" w:sz="4" w:space="0" w:color="auto"/>
            </w:tcBorders>
            <w:shd w:val="clear" w:color="auto" w:fill="auto"/>
            <w:noWrap/>
            <w:vAlign w:val="center"/>
          </w:tcPr>
          <w:p w14:paraId="6E89FA66"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16.8</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3E58000F"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21.06</w:t>
            </w:r>
          </w:p>
        </w:tc>
        <w:tc>
          <w:tcPr>
            <w:tcW w:w="710" w:type="pct"/>
            <w:tcBorders>
              <w:top w:val="single" w:sz="4" w:space="0" w:color="auto"/>
              <w:left w:val="single" w:sz="4" w:space="0" w:color="auto"/>
              <w:bottom w:val="single" w:sz="4" w:space="0" w:color="000000"/>
              <w:right w:val="single" w:sz="4" w:space="0" w:color="auto"/>
            </w:tcBorders>
            <w:shd w:val="clear" w:color="auto" w:fill="auto"/>
            <w:vAlign w:val="center"/>
          </w:tcPr>
          <w:p w14:paraId="51071398"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6.31</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17878763" w14:textId="77777777" w:rsidR="00635EFF" w:rsidRPr="00944FC9" w:rsidRDefault="00635EFF" w:rsidP="00D86679">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132.68</w:t>
            </w:r>
          </w:p>
        </w:tc>
      </w:tr>
      <w:tr w:rsidR="00635EFF" w:rsidRPr="00493458" w14:paraId="4A7A34EF" w14:textId="77777777" w:rsidTr="00D86679">
        <w:trPr>
          <w:trHeight w:val="300"/>
        </w:trPr>
        <w:tc>
          <w:tcPr>
            <w:tcW w:w="1129" w:type="pct"/>
            <w:tcBorders>
              <w:top w:val="nil"/>
              <w:left w:val="single" w:sz="4" w:space="0" w:color="auto"/>
              <w:bottom w:val="single" w:sz="4" w:space="0" w:color="auto"/>
              <w:right w:val="single" w:sz="4" w:space="0" w:color="auto"/>
            </w:tcBorders>
            <w:shd w:val="clear" w:color="000000" w:fill="C00000"/>
            <w:noWrap/>
            <w:vAlign w:val="bottom"/>
            <w:hideMark/>
          </w:tcPr>
          <w:p w14:paraId="4C68BAA3" w14:textId="77777777" w:rsidR="00635EFF" w:rsidRPr="00493458" w:rsidRDefault="00635EFF" w:rsidP="00D86679">
            <w:pPr>
              <w:spacing w:line="240" w:lineRule="auto"/>
              <w:rPr>
                <w:rFonts w:eastAsia="Times New Roman"/>
                <w:b/>
                <w:bCs/>
                <w:color w:val="FFFFFF"/>
                <w:lang w:val="es-MX" w:eastAsia="es-MX"/>
              </w:rPr>
            </w:pPr>
            <w:r>
              <w:rPr>
                <w:rFonts w:eastAsia="Times New Roman"/>
                <w:b/>
                <w:bCs/>
                <w:color w:val="FFFFFF"/>
                <w:lang w:val="es-MX" w:eastAsia="es-MX"/>
              </w:rPr>
              <w:t>PI5</w:t>
            </w:r>
            <w:r w:rsidRPr="00493458">
              <w:rPr>
                <w:rFonts w:eastAsia="Times New Roman"/>
                <w:b/>
                <w:bCs/>
                <w:color w:val="FFFFFF"/>
                <w:lang w:val="es-MX" w:eastAsia="es-MX"/>
              </w:rPr>
              <w:t xml:space="preserve"> </w:t>
            </w:r>
            <w:r>
              <w:rPr>
                <w:rFonts w:eastAsia="Times New Roman"/>
                <w:b/>
                <w:bCs/>
                <w:color w:val="FFFFFF"/>
                <w:lang w:val="es-MX" w:eastAsia="es-MX"/>
              </w:rPr>
              <w:t>–</w:t>
            </w:r>
            <w:r w:rsidRPr="00493458">
              <w:rPr>
                <w:rFonts w:eastAsia="Times New Roman"/>
                <w:b/>
                <w:bCs/>
                <w:color w:val="FFFFFF"/>
                <w:lang w:val="es-MX" w:eastAsia="es-MX"/>
              </w:rPr>
              <w:t xml:space="preserve"> </w:t>
            </w:r>
            <w:r>
              <w:rPr>
                <w:rFonts w:eastAsia="Times New Roman"/>
                <w:b/>
                <w:bCs/>
                <w:color w:val="FFFFFF"/>
                <w:lang w:val="es-MX" w:eastAsia="es-MX"/>
              </w:rPr>
              <w:t>Retroalimentación de clientes y productos</w:t>
            </w:r>
          </w:p>
        </w:tc>
        <w:tc>
          <w:tcPr>
            <w:tcW w:w="500" w:type="pct"/>
            <w:tcBorders>
              <w:top w:val="nil"/>
              <w:left w:val="nil"/>
              <w:bottom w:val="single" w:sz="4" w:space="0" w:color="auto"/>
              <w:right w:val="single" w:sz="4" w:space="0" w:color="auto"/>
            </w:tcBorders>
            <w:shd w:val="clear" w:color="auto" w:fill="auto"/>
            <w:noWrap/>
            <w:vAlign w:val="center"/>
          </w:tcPr>
          <w:p w14:paraId="68CCCA11"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4.5</w:t>
            </w:r>
          </w:p>
        </w:tc>
        <w:tc>
          <w:tcPr>
            <w:tcW w:w="547" w:type="pct"/>
            <w:tcBorders>
              <w:top w:val="nil"/>
              <w:left w:val="nil"/>
              <w:bottom w:val="single" w:sz="4" w:space="0" w:color="auto"/>
              <w:right w:val="single" w:sz="4" w:space="0" w:color="auto"/>
            </w:tcBorders>
            <w:shd w:val="clear" w:color="auto" w:fill="auto"/>
            <w:noWrap/>
            <w:vAlign w:val="center"/>
          </w:tcPr>
          <w:p w14:paraId="1370D9A0"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45</w:t>
            </w:r>
          </w:p>
        </w:tc>
        <w:tc>
          <w:tcPr>
            <w:tcW w:w="455" w:type="pct"/>
            <w:tcBorders>
              <w:top w:val="nil"/>
              <w:left w:val="nil"/>
              <w:bottom w:val="single" w:sz="4" w:space="0" w:color="auto"/>
              <w:right w:val="single" w:sz="4" w:space="0" w:color="auto"/>
            </w:tcBorders>
            <w:shd w:val="clear" w:color="auto" w:fill="auto"/>
            <w:noWrap/>
            <w:vAlign w:val="center"/>
          </w:tcPr>
          <w:p w14:paraId="6B5994BB"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6.4</w:t>
            </w:r>
          </w:p>
        </w:tc>
        <w:tc>
          <w:tcPr>
            <w:tcW w:w="456" w:type="pct"/>
            <w:tcBorders>
              <w:top w:val="nil"/>
              <w:left w:val="nil"/>
              <w:bottom w:val="single" w:sz="4" w:space="0" w:color="auto"/>
              <w:right w:val="single" w:sz="4" w:space="0" w:color="auto"/>
            </w:tcBorders>
            <w:shd w:val="clear" w:color="auto" w:fill="auto"/>
            <w:noWrap/>
            <w:vAlign w:val="center"/>
          </w:tcPr>
          <w:p w14:paraId="66ABC051"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8.8</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65FDE354"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12.94</w:t>
            </w:r>
          </w:p>
        </w:tc>
        <w:tc>
          <w:tcPr>
            <w:tcW w:w="710" w:type="pct"/>
            <w:tcBorders>
              <w:top w:val="single" w:sz="4" w:space="0" w:color="auto"/>
              <w:left w:val="single" w:sz="4" w:space="0" w:color="auto"/>
              <w:bottom w:val="single" w:sz="4" w:space="0" w:color="000000"/>
              <w:right w:val="single" w:sz="4" w:space="0" w:color="auto"/>
            </w:tcBorders>
            <w:shd w:val="clear" w:color="auto" w:fill="auto"/>
            <w:vAlign w:val="center"/>
          </w:tcPr>
          <w:p w14:paraId="5806E9AD" w14:textId="77777777" w:rsidR="00635EFF" w:rsidRPr="00493458" w:rsidRDefault="00635EFF" w:rsidP="00D86679">
            <w:pPr>
              <w:spacing w:line="240" w:lineRule="auto"/>
              <w:jc w:val="center"/>
              <w:rPr>
                <w:rFonts w:eastAsia="Times New Roman"/>
                <w:color w:val="000000"/>
                <w:lang w:val="es-MX" w:eastAsia="es-MX"/>
              </w:rPr>
            </w:pPr>
            <w:r>
              <w:rPr>
                <w:rFonts w:eastAsia="Times New Roman"/>
                <w:color w:val="000000"/>
                <w:lang w:val="es-MX" w:eastAsia="es-MX"/>
              </w:rPr>
              <w:t>3.88</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1C3F7BB9" w14:textId="77777777" w:rsidR="00635EFF" w:rsidRPr="00944FC9" w:rsidRDefault="00635EFF" w:rsidP="00D86679">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81.52</w:t>
            </w:r>
          </w:p>
        </w:tc>
      </w:tr>
      <w:tr w:rsidR="00635EFF" w:rsidRPr="004C3882" w14:paraId="2E973D8B" w14:textId="77777777" w:rsidTr="00D86679">
        <w:trPr>
          <w:trHeight w:val="300"/>
        </w:trPr>
        <w:tc>
          <w:tcPr>
            <w:tcW w:w="1129" w:type="pct"/>
            <w:tcBorders>
              <w:top w:val="nil"/>
              <w:left w:val="single" w:sz="4" w:space="0" w:color="auto"/>
              <w:bottom w:val="single" w:sz="4" w:space="0" w:color="auto"/>
              <w:right w:val="single" w:sz="4" w:space="0" w:color="auto"/>
            </w:tcBorders>
            <w:shd w:val="clear" w:color="auto" w:fill="C00000"/>
            <w:noWrap/>
            <w:vAlign w:val="center"/>
          </w:tcPr>
          <w:p w14:paraId="4D4D8EAA" w14:textId="77777777" w:rsidR="00635EFF" w:rsidRPr="004C3882" w:rsidRDefault="00635EFF" w:rsidP="00D86679">
            <w:pPr>
              <w:spacing w:line="240" w:lineRule="auto"/>
              <w:rPr>
                <w:rFonts w:eastAsia="Times New Roman"/>
                <w:b/>
                <w:bCs/>
                <w:color w:val="FFFFFF" w:themeColor="background1"/>
                <w:lang w:val="es-MX" w:eastAsia="es-MX"/>
              </w:rPr>
            </w:pPr>
            <w:r>
              <w:rPr>
                <w:rFonts w:eastAsia="Times New Roman"/>
                <w:b/>
                <w:bCs/>
                <w:color w:val="FFFFFF" w:themeColor="background1"/>
                <w:lang w:val="es-MX" w:eastAsia="es-MX"/>
              </w:rPr>
              <w:t>Total</w:t>
            </w:r>
          </w:p>
        </w:tc>
        <w:tc>
          <w:tcPr>
            <w:tcW w:w="500" w:type="pct"/>
            <w:tcBorders>
              <w:top w:val="nil"/>
              <w:left w:val="nil"/>
              <w:bottom w:val="single" w:sz="4" w:space="0" w:color="auto"/>
              <w:right w:val="single" w:sz="4" w:space="0" w:color="auto"/>
            </w:tcBorders>
            <w:shd w:val="clear" w:color="auto" w:fill="C00000"/>
            <w:noWrap/>
            <w:vAlign w:val="center"/>
          </w:tcPr>
          <w:p w14:paraId="3366E16E"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22.1</w:t>
            </w:r>
          </w:p>
        </w:tc>
        <w:tc>
          <w:tcPr>
            <w:tcW w:w="547" w:type="pct"/>
            <w:tcBorders>
              <w:top w:val="nil"/>
              <w:left w:val="nil"/>
              <w:bottom w:val="single" w:sz="4" w:space="0" w:color="auto"/>
              <w:right w:val="single" w:sz="4" w:space="0" w:color="auto"/>
            </w:tcBorders>
            <w:shd w:val="clear" w:color="auto" w:fill="C00000"/>
            <w:noWrap/>
            <w:vAlign w:val="center"/>
          </w:tcPr>
          <w:p w14:paraId="0CE3125B"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221</w:t>
            </w:r>
          </w:p>
        </w:tc>
        <w:tc>
          <w:tcPr>
            <w:tcW w:w="455" w:type="pct"/>
            <w:tcBorders>
              <w:top w:val="nil"/>
              <w:left w:val="nil"/>
              <w:bottom w:val="single" w:sz="4" w:space="0" w:color="auto"/>
              <w:right w:val="single" w:sz="4" w:space="0" w:color="auto"/>
            </w:tcBorders>
            <w:shd w:val="clear" w:color="auto" w:fill="C00000"/>
            <w:noWrap/>
            <w:vAlign w:val="center"/>
          </w:tcPr>
          <w:p w14:paraId="7E43D4EB"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31.6</w:t>
            </w:r>
          </w:p>
        </w:tc>
        <w:tc>
          <w:tcPr>
            <w:tcW w:w="456" w:type="pct"/>
            <w:tcBorders>
              <w:top w:val="nil"/>
              <w:left w:val="nil"/>
              <w:bottom w:val="single" w:sz="4" w:space="0" w:color="auto"/>
              <w:right w:val="single" w:sz="4" w:space="0" w:color="auto"/>
            </w:tcBorders>
            <w:shd w:val="clear" w:color="auto" w:fill="C00000"/>
            <w:noWrap/>
            <w:vAlign w:val="center"/>
          </w:tcPr>
          <w:p w14:paraId="0B4C2D7E"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49.6</w:t>
            </w:r>
          </w:p>
        </w:tc>
        <w:tc>
          <w:tcPr>
            <w:tcW w:w="596" w:type="pct"/>
            <w:tcBorders>
              <w:top w:val="single" w:sz="4" w:space="0" w:color="auto"/>
              <w:left w:val="single" w:sz="4" w:space="0" w:color="auto"/>
              <w:bottom w:val="single" w:sz="4" w:space="0" w:color="auto"/>
              <w:right w:val="single" w:sz="4" w:space="0" w:color="auto"/>
            </w:tcBorders>
            <w:shd w:val="clear" w:color="auto" w:fill="C00000"/>
            <w:vAlign w:val="center"/>
          </w:tcPr>
          <w:p w14:paraId="0479E077"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324.3</w:t>
            </w:r>
          </w:p>
        </w:tc>
        <w:tc>
          <w:tcPr>
            <w:tcW w:w="710" w:type="pct"/>
            <w:tcBorders>
              <w:top w:val="single" w:sz="4" w:space="0" w:color="auto"/>
              <w:left w:val="single" w:sz="4" w:space="0" w:color="auto"/>
              <w:bottom w:val="single" w:sz="4" w:space="0" w:color="000000"/>
              <w:right w:val="single" w:sz="4" w:space="0" w:color="auto"/>
            </w:tcBorders>
            <w:shd w:val="clear" w:color="auto" w:fill="C00000"/>
            <w:vAlign w:val="center"/>
          </w:tcPr>
          <w:p w14:paraId="52A4F6B8" w14:textId="77777777" w:rsidR="00635EFF" w:rsidRPr="004C3882" w:rsidRDefault="00635EFF" w:rsidP="00D86679">
            <w:pPr>
              <w:spacing w:line="240" w:lineRule="auto"/>
              <w:jc w:val="center"/>
              <w:rPr>
                <w:rFonts w:eastAsia="Times New Roman"/>
                <w:b/>
                <w:color w:val="FFFFFF" w:themeColor="background1"/>
                <w:lang w:val="es-MX" w:eastAsia="es-MX"/>
              </w:rPr>
            </w:pPr>
            <w:r w:rsidRPr="004C3882">
              <w:rPr>
                <w:rFonts w:eastAsia="Times New Roman"/>
                <w:b/>
                <w:color w:val="FFFFFF" w:themeColor="background1"/>
                <w:lang w:val="es-MX" w:eastAsia="es-MX"/>
              </w:rPr>
              <w:t>63.11</w:t>
            </w:r>
          </w:p>
        </w:tc>
        <w:tc>
          <w:tcPr>
            <w:tcW w:w="606" w:type="pct"/>
            <w:tcBorders>
              <w:top w:val="single" w:sz="4" w:space="0" w:color="auto"/>
              <w:left w:val="single" w:sz="4" w:space="0" w:color="auto"/>
              <w:bottom w:val="single" w:sz="4" w:space="0" w:color="000000"/>
              <w:right w:val="single" w:sz="4" w:space="0" w:color="auto"/>
            </w:tcBorders>
            <w:shd w:val="clear" w:color="auto" w:fill="C00000"/>
            <w:vAlign w:val="center"/>
          </w:tcPr>
          <w:p w14:paraId="1D99C13F" w14:textId="77777777" w:rsidR="00635EFF" w:rsidRPr="00944FC9" w:rsidRDefault="00635EFF" w:rsidP="00D86679">
            <w:pPr>
              <w:spacing w:line="240" w:lineRule="auto"/>
              <w:jc w:val="center"/>
              <w:rPr>
                <w:rFonts w:eastAsia="Times New Roman"/>
                <w:b/>
                <w:color w:val="FFFFFF" w:themeColor="background1"/>
                <w:lang w:val="es-MX" w:eastAsia="es-MX"/>
              </w:rPr>
            </w:pPr>
            <w:r w:rsidRPr="00944FC9">
              <w:rPr>
                <w:rFonts w:eastAsia="Times New Roman"/>
                <w:b/>
                <w:color w:val="FFFFFF" w:themeColor="background1"/>
                <w:lang w:val="es-MX" w:eastAsia="es-MX"/>
              </w:rPr>
              <w:t>406.78</w:t>
            </w:r>
          </w:p>
        </w:tc>
      </w:tr>
    </w:tbl>
    <w:p w14:paraId="7B20C50D" w14:textId="77777777" w:rsidR="00635EFF" w:rsidRPr="00F0217E" w:rsidRDefault="00635EFF" w:rsidP="00635EFF">
      <w:pPr>
        <w:contextualSpacing/>
        <w:rPr>
          <w:b/>
          <w:lang w:val="es-MX"/>
        </w:rPr>
      </w:pPr>
    </w:p>
    <w:p w14:paraId="33346F78" w14:textId="77777777" w:rsidR="00635EFF" w:rsidRDefault="00635EFF" w:rsidP="00635EFF">
      <w:pPr>
        <w:contextualSpacing/>
      </w:pPr>
    </w:p>
    <w:p w14:paraId="7DA53012" w14:textId="77777777" w:rsidR="00635EFF" w:rsidRPr="009B5E16" w:rsidRDefault="00635EFF" w:rsidP="009B5E16">
      <w:pPr>
        <w:pStyle w:val="Ttulo2"/>
        <w:numPr>
          <w:ilvl w:val="2"/>
          <w:numId w:val="2"/>
        </w:numPr>
        <w:rPr>
          <w:rFonts w:asciiTheme="minorHAnsi" w:hAnsiTheme="minorHAnsi"/>
          <w:color w:val="C00000"/>
        </w:rPr>
      </w:pPr>
      <w:bookmarkStart w:id="17" w:name="_Toc363234988"/>
      <w:proofErr w:type="spellStart"/>
      <w:r w:rsidRPr="009B5E16">
        <w:rPr>
          <w:rFonts w:asciiTheme="minorHAnsi" w:hAnsiTheme="minorHAnsi"/>
          <w:color w:val="C00000"/>
        </w:rPr>
        <w:t>Alcance</w:t>
      </w:r>
      <w:proofErr w:type="spellEnd"/>
      <w:r w:rsidRPr="009B5E16">
        <w:rPr>
          <w:rFonts w:asciiTheme="minorHAnsi" w:hAnsiTheme="minorHAnsi"/>
          <w:color w:val="C00000"/>
        </w:rPr>
        <w:t xml:space="preserve"> </w:t>
      </w:r>
      <w:proofErr w:type="spellStart"/>
      <w:r w:rsidRPr="009B5E16">
        <w:rPr>
          <w:rFonts w:asciiTheme="minorHAnsi" w:hAnsiTheme="minorHAnsi"/>
          <w:color w:val="C00000"/>
        </w:rPr>
        <w:t>ciclo</w:t>
      </w:r>
      <w:proofErr w:type="spellEnd"/>
      <w:r w:rsidRPr="009B5E16">
        <w:rPr>
          <w:rFonts w:asciiTheme="minorHAnsi" w:hAnsiTheme="minorHAnsi"/>
          <w:color w:val="C00000"/>
        </w:rPr>
        <w:t xml:space="preserve"> 1</w:t>
      </w:r>
      <w:bookmarkEnd w:id="17"/>
    </w:p>
    <w:p w14:paraId="45322ECE" w14:textId="77777777" w:rsidR="00635EFF" w:rsidRDefault="00635EFF" w:rsidP="001C1951">
      <w:pPr>
        <w:contextualSpacing/>
      </w:pPr>
      <w:r>
        <w:t>En el alcance del ciclo 1 se encuentran los siguientes proyectos:</w:t>
      </w:r>
    </w:p>
    <w:p w14:paraId="313A6FE0" w14:textId="77777777" w:rsidR="00635EFF" w:rsidRDefault="00635EFF" w:rsidP="001C1951">
      <w:pPr>
        <w:pStyle w:val="Prrafodelista"/>
        <w:numPr>
          <w:ilvl w:val="0"/>
          <w:numId w:val="33"/>
        </w:numPr>
        <w:spacing w:after="0"/>
        <w:jc w:val="both"/>
      </w:pPr>
      <w:r w:rsidRPr="0078368D">
        <w:rPr>
          <w:b/>
        </w:rPr>
        <w:t>PI1 – Órdenes de compra</w:t>
      </w:r>
      <w:r>
        <w:t xml:space="preserve">: se entregará el  100% de este proyecto de implementación, con todas sus fases: diseño, desarrollo, revisión, pruebas, pruebas de integración y documentación. Para su realización se requiere de un esfuerzo de 33.127 horas hombre para este ciclo. </w:t>
      </w:r>
    </w:p>
    <w:p w14:paraId="29E2B274" w14:textId="77777777" w:rsidR="00635EFF" w:rsidRDefault="00635EFF" w:rsidP="001C1951">
      <w:pPr>
        <w:pStyle w:val="Prrafodelista"/>
        <w:numPr>
          <w:ilvl w:val="0"/>
          <w:numId w:val="33"/>
        </w:numPr>
        <w:spacing w:after="0"/>
        <w:jc w:val="both"/>
      </w:pPr>
      <w:r w:rsidRPr="0078368D">
        <w:rPr>
          <w:b/>
        </w:rPr>
        <w:lastRenderedPageBreak/>
        <w:t>PI2 – Subastas</w:t>
      </w:r>
      <w:r>
        <w:rPr>
          <w:b/>
        </w:rPr>
        <w:t xml:space="preserve">: </w:t>
      </w:r>
      <w:r>
        <w:t>se entregará 100% de este proyecto de implementación con todas sus fases: diseño, desarrollo, revisión, pruebas, pruebas de integración y documentación. Para su realización se requiere de un esfuerzo de 57.2 horas hombre para este ciclo.</w:t>
      </w:r>
    </w:p>
    <w:p w14:paraId="78E4C9F4" w14:textId="77777777" w:rsidR="00635EFF" w:rsidRDefault="00635EFF" w:rsidP="001C1951">
      <w:pPr>
        <w:pStyle w:val="Prrafodelista"/>
        <w:numPr>
          <w:ilvl w:val="0"/>
          <w:numId w:val="33"/>
        </w:numPr>
        <w:spacing w:after="0"/>
        <w:jc w:val="both"/>
      </w:pPr>
      <w:r w:rsidRPr="0078368D">
        <w:rPr>
          <w:b/>
        </w:rPr>
        <w:t>PI3 – Cotizaciones:</w:t>
      </w:r>
      <w:r>
        <w:t xml:space="preserve"> se realiza una avance del 34.31% de este proyecto de implementación que contempla las fases: diseño, desarrollo, revisión, pruebas, pruebas de integración y documentación. Para su realización se requiere de un esfuerzo de 35.08 horas hombre para este ciclo.</w:t>
      </w:r>
    </w:p>
    <w:p w14:paraId="7C249038" w14:textId="77777777" w:rsidR="00635EFF" w:rsidRDefault="00635EFF" w:rsidP="001C1951">
      <w:pPr>
        <w:pStyle w:val="Prrafodelista"/>
      </w:pPr>
    </w:p>
    <w:p w14:paraId="21BDBAD8" w14:textId="77777777" w:rsidR="00635EFF" w:rsidRDefault="00635EFF" w:rsidP="001C1951">
      <w:pPr>
        <w:ind w:left="360"/>
      </w:pPr>
      <w:r>
        <w:t>Al finalizar este ciclo se realiza demostración de los procesos de órdenes de compra y subastas que fueron modificados para soportar los procesos de cotizaciones y bolsa.</w:t>
      </w:r>
    </w:p>
    <w:p w14:paraId="06B5A5BF" w14:textId="77777777" w:rsidR="00635EFF" w:rsidRPr="009B5E16" w:rsidRDefault="00635EFF" w:rsidP="009B5E16">
      <w:pPr>
        <w:pStyle w:val="Ttulo2"/>
        <w:numPr>
          <w:ilvl w:val="2"/>
          <w:numId w:val="2"/>
        </w:numPr>
        <w:rPr>
          <w:rFonts w:asciiTheme="minorHAnsi" w:hAnsiTheme="minorHAnsi"/>
          <w:color w:val="C00000"/>
        </w:rPr>
      </w:pPr>
      <w:bookmarkStart w:id="18" w:name="_Toc363234989"/>
      <w:r w:rsidRPr="009B5E16">
        <w:rPr>
          <w:rFonts w:asciiTheme="minorHAnsi" w:hAnsiTheme="minorHAnsi"/>
          <w:color w:val="C00000"/>
        </w:rPr>
        <w:t>Alcance ciclo 2</w:t>
      </w:r>
      <w:bookmarkEnd w:id="18"/>
    </w:p>
    <w:p w14:paraId="01A4497C" w14:textId="77777777" w:rsidR="00635EFF" w:rsidRDefault="00635EFF" w:rsidP="001C1951">
      <w:pPr>
        <w:contextualSpacing/>
      </w:pPr>
      <w:r>
        <w:t>En el alcance del ciclo 2 se encuentran los siguientes proyectos:</w:t>
      </w:r>
    </w:p>
    <w:p w14:paraId="16A3DD43" w14:textId="77777777" w:rsidR="00635EFF" w:rsidRDefault="00635EFF" w:rsidP="001C1951">
      <w:pPr>
        <w:pStyle w:val="Prrafodelista"/>
        <w:numPr>
          <w:ilvl w:val="0"/>
          <w:numId w:val="33"/>
        </w:numPr>
        <w:spacing w:after="0"/>
        <w:jc w:val="both"/>
      </w:pPr>
      <w:r w:rsidRPr="0078368D">
        <w:rPr>
          <w:b/>
        </w:rPr>
        <w:t>PI3 – Cotizaciones:</w:t>
      </w:r>
      <w:r>
        <w:t xml:space="preserve"> se realiza el 65.69% restante de este proyecto de implementación con todas sus fases: diseño, desarrollo, revisión, pruebas, pruebas de integración y documentación. Para su realización se requiere de un esfuerzo de 67.17 horas hombre para este ciclo.</w:t>
      </w:r>
    </w:p>
    <w:p w14:paraId="276C0432" w14:textId="77777777" w:rsidR="00635EFF" w:rsidRDefault="00635EFF" w:rsidP="001C1951">
      <w:pPr>
        <w:pStyle w:val="Prrafodelista"/>
        <w:numPr>
          <w:ilvl w:val="0"/>
          <w:numId w:val="33"/>
        </w:numPr>
        <w:spacing w:after="0"/>
        <w:jc w:val="both"/>
      </w:pPr>
      <w:r>
        <w:rPr>
          <w:b/>
        </w:rPr>
        <w:t>PI4</w:t>
      </w:r>
      <w:r w:rsidRPr="0078368D">
        <w:rPr>
          <w:b/>
        </w:rPr>
        <w:t xml:space="preserve"> – Cotizaciones:</w:t>
      </w:r>
      <w:r>
        <w:t xml:space="preserve"> se realiza un avance del 62.56% de este proyecto de implementación que contempla las fases: diseño, desarrollo, revisión, pruebas, pruebas de integración y documentación. Para su realización se requiere de un esfuerzo de 83 horas hombre para este ciclo.</w:t>
      </w:r>
    </w:p>
    <w:p w14:paraId="75E9C19F" w14:textId="77777777" w:rsidR="00635EFF" w:rsidRDefault="00635EFF" w:rsidP="001C1951">
      <w:pPr>
        <w:pStyle w:val="Prrafodelista"/>
      </w:pPr>
    </w:p>
    <w:p w14:paraId="23B5F5F3" w14:textId="77777777" w:rsidR="00635EFF" w:rsidRDefault="00635EFF" w:rsidP="001C1951">
      <w:pPr>
        <w:contextualSpacing/>
        <w:rPr>
          <w:lang w:val="es-MX"/>
        </w:rPr>
      </w:pPr>
      <w:r>
        <w:rPr>
          <w:lang w:val="es-MX"/>
        </w:rPr>
        <w:t>Al finalizar este ciclo se realiza la demostración del proceso de cotizaciones.</w:t>
      </w:r>
    </w:p>
    <w:p w14:paraId="16A92CD8" w14:textId="77777777" w:rsidR="00635EFF" w:rsidRPr="009B5E16" w:rsidRDefault="00635EFF" w:rsidP="009B5E16">
      <w:pPr>
        <w:pStyle w:val="Ttulo2"/>
        <w:numPr>
          <w:ilvl w:val="2"/>
          <w:numId w:val="2"/>
        </w:numPr>
        <w:rPr>
          <w:rFonts w:asciiTheme="minorHAnsi" w:hAnsiTheme="minorHAnsi"/>
          <w:color w:val="C00000"/>
        </w:rPr>
      </w:pPr>
      <w:bookmarkStart w:id="19" w:name="_Toc363234990"/>
      <w:r w:rsidRPr="009B5E16">
        <w:rPr>
          <w:rFonts w:asciiTheme="minorHAnsi" w:hAnsiTheme="minorHAnsi"/>
          <w:color w:val="C00000"/>
        </w:rPr>
        <w:t>Alcance ciclo 3</w:t>
      </w:r>
      <w:bookmarkEnd w:id="19"/>
    </w:p>
    <w:p w14:paraId="732A0B78" w14:textId="77777777" w:rsidR="00635EFF" w:rsidRDefault="00635EFF" w:rsidP="00635EFF">
      <w:pPr>
        <w:contextualSpacing/>
      </w:pPr>
      <w:r>
        <w:t>En el alcance del ciclo 3 se encuentran los siguientes proyectos:</w:t>
      </w:r>
    </w:p>
    <w:p w14:paraId="2F06F2DB" w14:textId="77777777" w:rsidR="00635EFF" w:rsidRDefault="00635EFF" w:rsidP="00635EFF">
      <w:pPr>
        <w:pStyle w:val="Prrafodelista"/>
        <w:numPr>
          <w:ilvl w:val="0"/>
          <w:numId w:val="33"/>
        </w:numPr>
        <w:spacing w:after="0"/>
        <w:jc w:val="both"/>
      </w:pPr>
      <w:r>
        <w:rPr>
          <w:b/>
        </w:rPr>
        <w:t>PI4</w:t>
      </w:r>
      <w:r w:rsidRPr="0078368D">
        <w:rPr>
          <w:b/>
        </w:rPr>
        <w:t xml:space="preserve"> – Cotizaciones:</w:t>
      </w:r>
      <w:r>
        <w:t xml:space="preserve"> se entregará el 34.44% restante de este proyecto de implementación con todas sus fases: diseño, desarrollo, revisión, pruebas, pruebas de integración y documentación. Para su realización se requier</w:t>
      </w:r>
      <w:bookmarkStart w:id="20" w:name="_GoBack"/>
      <w:bookmarkEnd w:id="20"/>
      <w:r>
        <w:t>e de un esfuerzo de 45.69 horas hombre para este ciclo.</w:t>
      </w:r>
    </w:p>
    <w:p w14:paraId="389F8391" w14:textId="77777777" w:rsidR="00635EFF" w:rsidRDefault="00635EFF" w:rsidP="00635EFF">
      <w:pPr>
        <w:pStyle w:val="Prrafodelista"/>
        <w:numPr>
          <w:ilvl w:val="0"/>
          <w:numId w:val="33"/>
        </w:numPr>
        <w:spacing w:after="0"/>
        <w:jc w:val="both"/>
      </w:pPr>
      <w:r w:rsidRPr="008644BC">
        <w:rPr>
          <w:b/>
        </w:rPr>
        <w:t>PI5 – Retroalimentación de clientes y productos</w:t>
      </w:r>
      <w:r>
        <w:rPr>
          <w:b/>
        </w:rPr>
        <w:t xml:space="preserve">: </w:t>
      </w:r>
      <w:r>
        <w:t>se entregará el 100% de este proyecto de implementación con todas sus fases: diseño, desarrollo, revisión, pruebas, pruebas de integración y documentación. Para su realización se requiere de un esfuerzo de 81.52 horas hombre para este ciclo.</w:t>
      </w:r>
    </w:p>
    <w:p w14:paraId="5A871A81" w14:textId="77777777" w:rsidR="00635EFF" w:rsidRDefault="00635EFF" w:rsidP="00635EFF">
      <w:pPr>
        <w:pStyle w:val="Prrafodelista"/>
      </w:pPr>
    </w:p>
    <w:p w14:paraId="0C10B5FC" w14:textId="77777777" w:rsidR="00635EFF" w:rsidRPr="00BA1F78" w:rsidRDefault="00635EFF" w:rsidP="00635EFF">
      <w:r w:rsidRPr="00BA1F78">
        <w:t>Al</w:t>
      </w:r>
      <w:r>
        <w:t xml:space="preserve"> finalizar este ciclo se realiza la demostración de los procesos de cotizaciones y retroalimentación de clientes y productos.</w:t>
      </w:r>
    </w:p>
    <w:p w14:paraId="78224655" w14:textId="77777777" w:rsidR="00635EFF" w:rsidRPr="008644BC" w:rsidRDefault="00635EFF" w:rsidP="00635EFF">
      <w:pPr>
        <w:contextualSpacing/>
      </w:pPr>
    </w:p>
    <w:p w14:paraId="77E49F2F" w14:textId="77777777" w:rsidR="009D10D5" w:rsidRDefault="009D10D5" w:rsidP="003C311A"/>
    <w:p w14:paraId="7A9135A7" w14:textId="77777777" w:rsidR="009D10D5" w:rsidRPr="003C311A" w:rsidRDefault="009D10D5" w:rsidP="003C311A"/>
    <w:p w14:paraId="299E3FBC" w14:textId="129CD585" w:rsidR="0042081E" w:rsidRPr="001B7EC8" w:rsidRDefault="0042081E" w:rsidP="005854EC">
      <w:pPr>
        <w:pStyle w:val="Ttulo1"/>
        <w:numPr>
          <w:ilvl w:val="0"/>
          <w:numId w:val="2"/>
        </w:numPr>
        <w:rPr>
          <w:rFonts w:asciiTheme="minorHAnsi" w:hAnsiTheme="minorHAnsi"/>
        </w:rPr>
      </w:pPr>
      <w:bookmarkStart w:id="21" w:name="_Toc372199554"/>
      <w:r w:rsidRPr="001B7EC8">
        <w:rPr>
          <w:rFonts w:asciiTheme="minorHAnsi" w:hAnsiTheme="minorHAnsi"/>
        </w:rPr>
        <w:t>Objetivos</w:t>
      </w:r>
      <w:bookmarkEnd w:id="21"/>
    </w:p>
    <w:p w14:paraId="198AB821" w14:textId="77777777" w:rsidR="008D277A" w:rsidRDefault="008D277A" w:rsidP="008D277A">
      <w:pPr>
        <w:rPr>
          <w:lang w:eastAsia="es-CO"/>
        </w:rPr>
      </w:pPr>
    </w:p>
    <w:p w14:paraId="68543DF0" w14:textId="1D81F081" w:rsidR="004D2BED" w:rsidRDefault="004D2BED" w:rsidP="005854EC">
      <w:pPr>
        <w:pStyle w:val="Ttulo2"/>
        <w:numPr>
          <w:ilvl w:val="1"/>
          <w:numId w:val="2"/>
        </w:numPr>
        <w:rPr>
          <w:rFonts w:asciiTheme="minorHAnsi" w:hAnsiTheme="minorHAnsi"/>
          <w:color w:val="C00000"/>
        </w:rPr>
      </w:pPr>
      <w:bookmarkStart w:id="22" w:name="_Toc372199555"/>
      <w:r w:rsidRPr="00904AB6">
        <w:rPr>
          <w:rFonts w:asciiTheme="minorHAnsi" w:hAnsiTheme="minorHAnsi"/>
          <w:color w:val="C00000"/>
        </w:rPr>
        <w:t>General</w:t>
      </w:r>
      <w:bookmarkEnd w:id="22"/>
    </w:p>
    <w:p w14:paraId="404899B4" w14:textId="77777777" w:rsidR="00904AB6" w:rsidRPr="00904AB6" w:rsidRDefault="00904AB6" w:rsidP="00904AB6"/>
    <w:p w14:paraId="66214A7A" w14:textId="3F45ED7A" w:rsidR="00990A60" w:rsidRDefault="00EE1728" w:rsidP="0077738A">
      <w:pPr>
        <w:spacing w:line="240" w:lineRule="auto"/>
        <w:contextualSpacing/>
        <w:jc w:val="both"/>
        <w:rPr>
          <w:lang w:eastAsia="es-CO"/>
        </w:rPr>
      </w:pPr>
      <w:r>
        <w:rPr>
          <w:lang w:eastAsia="es-CO"/>
        </w:rPr>
        <w:t>Llevar a cabo la implementación de la solución propuesta en el marco del proyecto I</w:t>
      </w:r>
      <w:r w:rsidR="007D122C">
        <w:rPr>
          <w:lang w:eastAsia="es-CO"/>
        </w:rPr>
        <w:t>, dentro del horizonte de tiempo ejecución de 480 horas,</w:t>
      </w:r>
      <w:r>
        <w:rPr>
          <w:lang w:eastAsia="es-CO"/>
        </w:rPr>
        <w:t xml:space="preserve"> para soportar las </w:t>
      </w:r>
      <w:r w:rsidR="00990A60">
        <w:rPr>
          <w:lang w:eastAsia="es-CO"/>
        </w:rPr>
        <w:t xml:space="preserve">siguientes </w:t>
      </w:r>
      <w:r>
        <w:rPr>
          <w:lang w:eastAsia="es-CO"/>
        </w:rPr>
        <w:t>estrategias</w:t>
      </w:r>
      <w:r w:rsidR="00990A60">
        <w:rPr>
          <w:lang w:eastAsia="es-CO"/>
        </w:rPr>
        <w:t>:</w:t>
      </w:r>
    </w:p>
    <w:p w14:paraId="3953A8FD" w14:textId="77777777" w:rsidR="00990A60" w:rsidRDefault="00990A60" w:rsidP="00DE7D78">
      <w:pPr>
        <w:pStyle w:val="Prrafodelista"/>
        <w:numPr>
          <w:ilvl w:val="0"/>
          <w:numId w:val="16"/>
        </w:numPr>
        <w:spacing w:line="240" w:lineRule="auto"/>
        <w:jc w:val="both"/>
        <w:rPr>
          <w:lang w:eastAsia="es-CO"/>
        </w:rPr>
      </w:pPr>
      <w:r>
        <w:rPr>
          <w:lang w:eastAsia="es-CO"/>
        </w:rPr>
        <w:t xml:space="preserve">ES1: </w:t>
      </w:r>
      <w:r w:rsidR="00EE1728" w:rsidRPr="0077738A">
        <w:rPr>
          <w:lang w:eastAsia="es-CO"/>
        </w:rPr>
        <w:t>Implementar nuevos procesos de mediación de transacciones</w:t>
      </w:r>
      <w:r>
        <w:rPr>
          <w:lang w:eastAsia="es-CO"/>
        </w:rPr>
        <w:t>,</w:t>
      </w:r>
    </w:p>
    <w:p w14:paraId="4DBA5315" w14:textId="77777777" w:rsidR="00990A60" w:rsidRDefault="00990A60" w:rsidP="00DE7D78">
      <w:pPr>
        <w:pStyle w:val="Prrafodelista"/>
        <w:numPr>
          <w:ilvl w:val="0"/>
          <w:numId w:val="16"/>
        </w:numPr>
        <w:spacing w:line="240" w:lineRule="auto"/>
        <w:jc w:val="both"/>
        <w:rPr>
          <w:lang w:eastAsia="es-CO"/>
        </w:rPr>
      </w:pPr>
      <w:r>
        <w:rPr>
          <w:lang w:eastAsia="es-CO"/>
        </w:rPr>
        <w:t xml:space="preserve">ES2: </w:t>
      </w:r>
      <w:r w:rsidR="00EE1728" w:rsidRPr="0077738A">
        <w:rPr>
          <w:lang w:eastAsia="es-CO"/>
        </w:rPr>
        <w:t>Implementar estrategias de fidelización y atracción de clientes</w:t>
      </w:r>
    </w:p>
    <w:p w14:paraId="258B4B5A" w14:textId="6AA71336" w:rsidR="00157E82" w:rsidRDefault="00990A60" w:rsidP="00DE7D78">
      <w:pPr>
        <w:pStyle w:val="Prrafodelista"/>
        <w:numPr>
          <w:ilvl w:val="0"/>
          <w:numId w:val="16"/>
        </w:numPr>
        <w:spacing w:line="240" w:lineRule="auto"/>
        <w:jc w:val="both"/>
        <w:rPr>
          <w:lang w:eastAsia="es-CO"/>
        </w:rPr>
      </w:pPr>
      <w:r>
        <w:rPr>
          <w:lang w:eastAsia="es-CO"/>
        </w:rPr>
        <w:t xml:space="preserve">ES4: </w:t>
      </w:r>
      <w:r w:rsidR="00711070" w:rsidRPr="0077738A">
        <w:rPr>
          <w:lang w:eastAsia="es-CO"/>
        </w:rPr>
        <w:t>Implementar un panel de control de manejo de transacciones activas</w:t>
      </w:r>
    </w:p>
    <w:p w14:paraId="3C3D57F9" w14:textId="77777777" w:rsidR="00904AB6" w:rsidRPr="00157E82" w:rsidRDefault="00904AB6" w:rsidP="00904AB6">
      <w:pPr>
        <w:pStyle w:val="Prrafodelista"/>
        <w:spacing w:line="240" w:lineRule="auto"/>
        <w:jc w:val="both"/>
        <w:rPr>
          <w:lang w:eastAsia="es-CO"/>
        </w:rPr>
      </w:pPr>
    </w:p>
    <w:p w14:paraId="02D915DE" w14:textId="7D42EE0C" w:rsidR="004D2BED" w:rsidRPr="00904AB6" w:rsidRDefault="004D2BED" w:rsidP="005854EC">
      <w:pPr>
        <w:pStyle w:val="Ttulo2"/>
        <w:numPr>
          <w:ilvl w:val="1"/>
          <w:numId w:val="2"/>
        </w:numPr>
        <w:rPr>
          <w:rFonts w:asciiTheme="minorHAnsi" w:hAnsiTheme="minorHAnsi"/>
          <w:color w:val="C00000"/>
        </w:rPr>
      </w:pPr>
      <w:bookmarkStart w:id="23" w:name="_Toc372199556"/>
      <w:r w:rsidRPr="00904AB6">
        <w:rPr>
          <w:rFonts w:asciiTheme="minorHAnsi" w:hAnsiTheme="minorHAnsi"/>
          <w:color w:val="C00000"/>
        </w:rPr>
        <w:t>Específico</w:t>
      </w:r>
      <w:bookmarkEnd w:id="23"/>
      <w:r w:rsidR="00755F7E" w:rsidRPr="00904AB6">
        <w:rPr>
          <w:rFonts w:asciiTheme="minorHAnsi" w:hAnsiTheme="minorHAnsi"/>
          <w:color w:val="C00000"/>
        </w:rPr>
        <w:t>s</w:t>
      </w:r>
    </w:p>
    <w:p w14:paraId="36FFE910" w14:textId="77777777" w:rsidR="0042081E" w:rsidRDefault="0042081E" w:rsidP="000C6A64">
      <w:pPr>
        <w:pStyle w:val="Prrafodelista"/>
        <w:spacing w:after="0" w:line="240" w:lineRule="auto"/>
        <w:jc w:val="both"/>
        <w:rPr>
          <w:lang w:eastAsia="es-CO"/>
        </w:rPr>
      </w:pPr>
    </w:p>
    <w:p w14:paraId="24CED711" w14:textId="2AC92AF5" w:rsidR="000C6A64" w:rsidRDefault="000C6A64" w:rsidP="000C6A64">
      <w:pPr>
        <w:jc w:val="both"/>
        <w:rPr>
          <w:lang w:eastAsia="es-CO"/>
        </w:rPr>
      </w:pPr>
      <w:r>
        <w:rPr>
          <w:lang w:eastAsia="es-CO"/>
        </w:rPr>
        <w:t>Realizar la ejecución de los siguientes proyectos:</w:t>
      </w:r>
    </w:p>
    <w:p w14:paraId="23D12D72" w14:textId="62CB8699" w:rsidR="000C6A64" w:rsidRPr="000C6A64" w:rsidRDefault="005E2F86" w:rsidP="00DE7D78">
      <w:pPr>
        <w:pStyle w:val="Prrafodelista"/>
        <w:numPr>
          <w:ilvl w:val="0"/>
          <w:numId w:val="17"/>
        </w:numPr>
        <w:jc w:val="both"/>
        <w:rPr>
          <w:b/>
        </w:rPr>
      </w:pPr>
      <w:r>
        <w:t xml:space="preserve">PC1: </w:t>
      </w:r>
      <w:r w:rsidR="000C6A64" w:rsidRPr="008336EA">
        <w:t>Automatización de procesos Transaccionales</w:t>
      </w:r>
    </w:p>
    <w:p w14:paraId="366DF212" w14:textId="34F793C5" w:rsidR="000C6A64" w:rsidRPr="000C6A64" w:rsidRDefault="005E2F86" w:rsidP="00DE7D78">
      <w:pPr>
        <w:pStyle w:val="Prrafodelista"/>
        <w:numPr>
          <w:ilvl w:val="0"/>
          <w:numId w:val="17"/>
        </w:numPr>
        <w:jc w:val="both"/>
        <w:rPr>
          <w:b/>
        </w:rPr>
      </w:pPr>
      <w:r>
        <w:t xml:space="preserve">PC2: </w:t>
      </w:r>
      <w:r w:rsidR="000C6A64">
        <w:t>Automatización de campañas</w:t>
      </w:r>
    </w:p>
    <w:p w14:paraId="387F0C32" w14:textId="18ECAD88" w:rsidR="000C6A64" w:rsidRPr="00E059BB" w:rsidRDefault="005E2F86" w:rsidP="00DE7D78">
      <w:pPr>
        <w:pStyle w:val="Prrafodelista"/>
        <w:numPr>
          <w:ilvl w:val="0"/>
          <w:numId w:val="17"/>
        </w:numPr>
        <w:jc w:val="both"/>
        <w:rPr>
          <w:b/>
        </w:rPr>
      </w:pPr>
      <w:r>
        <w:t xml:space="preserve">PC4: </w:t>
      </w:r>
      <w:r w:rsidR="000C6A64">
        <w:t>Monitor de Transacciones</w:t>
      </w:r>
    </w:p>
    <w:p w14:paraId="6B051381" w14:textId="3CCA1B06" w:rsidR="000C6A64" w:rsidRPr="0042081E" w:rsidRDefault="000C6A64" w:rsidP="000C6A64">
      <w:pPr>
        <w:pStyle w:val="Prrafodelista"/>
        <w:spacing w:after="0" w:line="240" w:lineRule="auto"/>
        <w:jc w:val="both"/>
        <w:rPr>
          <w:lang w:eastAsia="es-CO"/>
        </w:rPr>
      </w:pPr>
    </w:p>
    <w:p w14:paraId="1E727DB0" w14:textId="14F07BC1" w:rsidR="005E7622" w:rsidRDefault="00176586" w:rsidP="005854EC">
      <w:pPr>
        <w:pStyle w:val="Ttulo1"/>
        <w:numPr>
          <w:ilvl w:val="0"/>
          <w:numId w:val="2"/>
        </w:numPr>
        <w:rPr>
          <w:rFonts w:asciiTheme="minorHAnsi" w:hAnsiTheme="minorHAnsi"/>
        </w:rPr>
      </w:pPr>
      <w:r>
        <w:rPr>
          <w:rFonts w:asciiTheme="minorHAnsi" w:hAnsiTheme="minorHAnsi"/>
        </w:rPr>
        <w:t>Marco metodológico</w:t>
      </w:r>
    </w:p>
    <w:p w14:paraId="294C8D80" w14:textId="77777777" w:rsidR="005E7622" w:rsidRDefault="005E7622" w:rsidP="005E7622">
      <w:pPr>
        <w:spacing w:after="0" w:line="240" w:lineRule="auto"/>
        <w:jc w:val="both"/>
        <w:rPr>
          <w:lang w:eastAsia="es-CO"/>
        </w:rPr>
      </w:pPr>
    </w:p>
    <w:p w14:paraId="78DD22B1"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proceso de desarrollo, se encuentra basado en la metodología TSP, en donde se tomaron las fases básicas para su implementación.</w:t>
      </w:r>
    </w:p>
    <w:p w14:paraId="5688CD2C"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5933E7F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proceso de desarrollo es el siguiente:</w:t>
      </w:r>
    </w:p>
    <w:p w14:paraId="3757373D"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27EEFBB3"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Planeación del ciclo:</w:t>
      </w:r>
      <w:r>
        <w:rPr>
          <w:rFonts w:asciiTheme="minorHAnsi" w:eastAsia="Calibri" w:hAnsiTheme="minorHAnsi" w:cs="Times New Roman"/>
          <w:kern w:val="0"/>
          <w:sz w:val="22"/>
          <w:szCs w:val="22"/>
          <w:lang w:eastAsia="en-US"/>
        </w:rPr>
        <w:t xml:space="preserve"> en esta fase del proyecto se realiza la planeación del ciclo basado en los </w:t>
      </w:r>
      <w:proofErr w:type="spellStart"/>
      <w:r>
        <w:rPr>
          <w:rFonts w:asciiTheme="minorHAnsi" w:eastAsia="Calibri" w:hAnsiTheme="minorHAnsi" w:cs="Times New Roman"/>
          <w:kern w:val="0"/>
          <w:sz w:val="22"/>
          <w:szCs w:val="22"/>
          <w:lang w:eastAsia="en-US"/>
        </w:rPr>
        <w:t>proxies</w:t>
      </w:r>
      <w:proofErr w:type="spellEnd"/>
      <w:r>
        <w:rPr>
          <w:rFonts w:asciiTheme="minorHAnsi" w:eastAsia="Calibri" w:hAnsiTheme="minorHAnsi" w:cs="Times New Roman"/>
          <w:kern w:val="0"/>
          <w:sz w:val="22"/>
          <w:szCs w:val="22"/>
          <w:lang w:eastAsia="en-US"/>
        </w:rPr>
        <w:t xml:space="preserve"> definidos en el ciclo.</w:t>
      </w:r>
    </w:p>
    <w:p w14:paraId="163AC205"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731F1F0"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Diseño:</w:t>
      </w:r>
      <w:r>
        <w:rPr>
          <w:rFonts w:asciiTheme="minorHAnsi" w:eastAsia="Calibri" w:hAnsiTheme="minorHAnsi" w:cs="Times New Roman"/>
          <w:kern w:val="0"/>
          <w:sz w:val="22"/>
          <w:szCs w:val="22"/>
          <w:lang w:eastAsia="en-US"/>
        </w:rPr>
        <w:t xml:space="preserve"> en esta fase se definen los servicios, que deben ser creados, las modificaciones en las aplicaciones legadas, y las modificaciones o creaciones de páginas en el portal.</w:t>
      </w:r>
    </w:p>
    <w:p w14:paraId="021B5FE7"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F3AE0FB"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Implementación:</w:t>
      </w:r>
      <w:r>
        <w:rPr>
          <w:rFonts w:asciiTheme="minorHAnsi" w:eastAsia="Calibri" w:hAnsiTheme="minorHAnsi" w:cs="Times New Roman"/>
          <w:kern w:val="0"/>
          <w:sz w:val="22"/>
          <w:szCs w:val="22"/>
          <w:lang w:eastAsia="en-US"/>
        </w:rPr>
        <w:t xml:space="preserve"> la implementación se divide en:</w:t>
      </w:r>
    </w:p>
    <w:p w14:paraId="40D5E2A4"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686475BB"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Diseño detallado:</w:t>
      </w:r>
      <w:r>
        <w:rPr>
          <w:rFonts w:asciiTheme="minorHAnsi" w:eastAsia="Calibri" w:hAnsiTheme="minorHAnsi" w:cs="Times New Roman"/>
          <w:kern w:val="0"/>
          <w:sz w:val="22"/>
          <w:szCs w:val="22"/>
          <w:lang w:eastAsia="en-US"/>
        </w:rPr>
        <w:t xml:space="preserve"> se realiza un diseño detallado de la implementación, identificando la lógica que se debe implementar, los accesos a bases de datos, las transformaciones que deben realizarse en el bus, las tareas necesarias en el motor de BPEL, y el diseño de las páginas en el portal.</w:t>
      </w:r>
    </w:p>
    <w:p w14:paraId="71058410" w14:textId="77777777" w:rsidR="005E7622" w:rsidRDefault="005E7622" w:rsidP="005E7622">
      <w:pPr>
        <w:pStyle w:val="Standard"/>
        <w:ind w:left="720"/>
        <w:jc w:val="both"/>
        <w:rPr>
          <w:rFonts w:asciiTheme="minorHAnsi" w:eastAsia="Calibri" w:hAnsiTheme="minorHAnsi" w:cs="Times New Roman"/>
          <w:kern w:val="0"/>
          <w:sz w:val="22"/>
          <w:szCs w:val="22"/>
          <w:lang w:eastAsia="en-US"/>
        </w:rPr>
      </w:pPr>
    </w:p>
    <w:p w14:paraId="7BA840B0"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Implementación:</w:t>
      </w:r>
      <w:r>
        <w:rPr>
          <w:rFonts w:asciiTheme="minorHAnsi" w:eastAsia="Calibri" w:hAnsiTheme="minorHAnsi" w:cs="Times New Roman"/>
          <w:kern w:val="0"/>
          <w:sz w:val="22"/>
          <w:szCs w:val="22"/>
          <w:lang w:eastAsia="en-US"/>
        </w:rPr>
        <w:t xml:space="preserve"> se implementan los elementos definidos en el diseño.</w:t>
      </w:r>
    </w:p>
    <w:p w14:paraId="00C688EB"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5B7F3EEA"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Revisión:</w:t>
      </w:r>
      <w:r>
        <w:rPr>
          <w:rFonts w:asciiTheme="minorHAnsi" w:eastAsia="Calibri" w:hAnsiTheme="minorHAnsi" w:cs="Times New Roman"/>
          <w:kern w:val="0"/>
          <w:sz w:val="22"/>
          <w:szCs w:val="22"/>
          <w:lang w:eastAsia="en-US"/>
        </w:rPr>
        <w:t xml:space="preserve"> se realiza una revisión del código y la solución implementada en busca de defectos.</w:t>
      </w:r>
    </w:p>
    <w:p w14:paraId="3B9D82E8"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24B3D2CD" w14:textId="77777777" w:rsidR="005E7622" w:rsidRDefault="005E7622" w:rsidP="005E7622">
      <w:pPr>
        <w:pStyle w:val="Standard"/>
        <w:numPr>
          <w:ilvl w:val="0"/>
          <w:numId w:val="19"/>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Pruebas:</w:t>
      </w:r>
      <w:r>
        <w:rPr>
          <w:rFonts w:asciiTheme="minorHAnsi" w:eastAsia="Calibri" w:hAnsiTheme="minorHAnsi" w:cs="Times New Roman"/>
          <w:kern w:val="0"/>
          <w:sz w:val="22"/>
          <w:szCs w:val="22"/>
          <w:lang w:eastAsia="en-US"/>
        </w:rPr>
        <w:t xml:space="preserve"> se realizan pruebas unitarias sobre la implementación.</w:t>
      </w:r>
    </w:p>
    <w:p w14:paraId="21AAD81E"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3231C1F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 xml:space="preserve">Pruebas de integración: </w:t>
      </w:r>
      <w:r>
        <w:rPr>
          <w:rFonts w:asciiTheme="minorHAnsi" w:eastAsia="Calibri" w:hAnsiTheme="minorHAnsi" w:cs="Times New Roman"/>
          <w:kern w:val="0"/>
          <w:sz w:val="22"/>
          <w:szCs w:val="22"/>
          <w:lang w:eastAsia="en-US"/>
        </w:rPr>
        <w:t>una vez finalizada la implementación, se realizan las pruebas de integración.</w:t>
      </w:r>
    </w:p>
    <w:p w14:paraId="39EB6DCF"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7E07DCF"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b/>
          <w:kern w:val="0"/>
          <w:sz w:val="22"/>
          <w:szCs w:val="22"/>
          <w:lang w:eastAsia="en-US"/>
        </w:rPr>
        <w:t>Cierre del ciclo:</w:t>
      </w:r>
      <w:r>
        <w:rPr>
          <w:rFonts w:asciiTheme="minorHAnsi" w:eastAsia="Calibri" w:hAnsiTheme="minorHAnsi" w:cs="Times New Roman"/>
          <w:kern w:val="0"/>
          <w:sz w:val="22"/>
          <w:szCs w:val="22"/>
          <w:lang w:eastAsia="en-US"/>
        </w:rPr>
        <w:t xml:space="preserve"> se realiza </w:t>
      </w:r>
      <w:proofErr w:type="spellStart"/>
      <w:r>
        <w:rPr>
          <w:rFonts w:asciiTheme="minorHAnsi" w:eastAsia="Calibri" w:hAnsiTheme="minorHAnsi" w:cs="Times New Roman"/>
          <w:kern w:val="0"/>
          <w:sz w:val="22"/>
          <w:szCs w:val="22"/>
          <w:lang w:eastAsia="en-US"/>
        </w:rPr>
        <w:t>postmortem</w:t>
      </w:r>
      <w:proofErr w:type="spellEnd"/>
      <w:r>
        <w:rPr>
          <w:rFonts w:asciiTheme="minorHAnsi" w:eastAsia="Calibri" w:hAnsiTheme="minorHAnsi" w:cs="Times New Roman"/>
          <w:kern w:val="0"/>
          <w:sz w:val="22"/>
          <w:szCs w:val="22"/>
          <w:lang w:eastAsia="en-US"/>
        </w:rPr>
        <w:t xml:space="preserve"> del ciclo.</w:t>
      </w:r>
    </w:p>
    <w:p w14:paraId="1A473F59"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3A56084F" w14:textId="77777777" w:rsidR="005E7622" w:rsidRPr="00904AB6" w:rsidRDefault="005E7622" w:rsidP="005854EC">
      <w:pPr>
        <w:pStyle w:val="Ttulo2"/>
        <w:numPr>
          <w:ilvl w:val="1"/>
          <w:numId w:val="2"/>
        </w:numPr>
        <w:rPr>
          <w:rFonts w:asciiTheme="minorHAnsi" w:hAnsiTheme="minorHAnsi"/>
          <w:color w:val="C00000"/>
        </w:rPr>
      </w:pPr>
      <w:bookmarkStart w:id="24" w:name="_Toc243327487"/>
      <w:r w:rsidRPr="00904AB6">
        <w:rPr>
          <w:rFonts w:asciiTheme="minorHAnsi" w:hAnsiTheme="minorHAnsi"/>
          <w:color w:val="C00000"/>
        </w:rPr>
        <w:t>Roles de la metodología</w:t>
      </w:r>
      <w:bookmarkEnd w:id="24"/>
    </w:p>
    <w:p w14:paraId="11898369" w14:textId="77777777" w:rsidR="005E7622" w:rsidRDefault="005E7622" w:rsidP="005E7622">
      <w:pPr>
        <w:spacing w:after="0" w:line="240" w:lineRule="auto"/>
        <w:rPr>
          <w:lang w:eastAsia="es-CO"/>
        </w:rPr>
      </w:pPr>
    </w:p>
    <w:p w14:paraId="63831C46" w14:textId="77777777" w:rsidR="005E7622" w:rsidRDefault="005E7622" w:rsidP="005E7622">
      <w:pPr>
        <w:pStyle w:val="Standard"/>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Cada uno de los miembros del equipo tenía a cargo uno de los roles definidos en TSP, además de tener el rol de desarrollador. Estos roles si bien buscan definir las actividades propuestas en TSP, no realizan todas las actividades propuestas en dicha metodología.</w:t>
      </w:r>
    </w:p>
    <w:p w14:paraId="37E08E0F" w14:textId="77777777" w:rsidR="005E7622" w:rsidRDefault="005E7622" w:rsidP="005E7622">
      <w:pPr>
        <w:pStyle w:val="Standard"/>
        <w:rPr>
          <w:rFonts w:asciiTheme="minorHAnsi" w:eastAsia="Calibri" w:hAnsiTheme="minorHAnsi" w:cs="Times New Roman"/>
          <w:kern w:val="0"/>
          <w:sz w:val="22"/>
          <w:szCs w:val="22"/>
          <w:lang w:eastAsia="en-US"/>
        </w:rPr>
      </w:pPr>
    </w:p>
    <w:p w14:paraId="3CB6AD1E" w14:textId="77777777" w:rsidR="005E7622" w:rsidRDefault="005E7622" w:rsidP="005E7622">
      <w:pPr>
        <w:pStyle w:val="Standard"/>
        <w:rPr>
          <w:rFonts w:asciiTheme="minorHAnsi" w:eastAsia="Calibri" w:hAnsiTheme="minorHAnsi" w:cs="Times New Roman"/>
          <w:kern w:val="0"/>
          <w:sz w:val="22"/>
          <w:szCs w:val="22"/>
          <w:lang w:eastAsia="en-US"/>
        </w:rPr>
      </w:pPr>
    </w:p>
    <w:p w14:paraId="471C1F4E" w14:textId="77777777" w:rsidR="005E7622" w:rsidRDefault="005E7622" w:rsidP="005E7622">
      <w:pPr>
        <w:pStyle w:val="Epgrafe"/>
        <w:jc w:val="center"/>
        <w:rPr>
          <w:color w:val="auto"/>
        </w:rPr>
      </w:pPr>
      <w:bookmarkStart w:id="25" w:name="_Toc243327569"/>
      <w:r>
        <w:rPr>
          <w:color w:val="auto"/>
        </w:rPr>
        <w:t xml:space="preserve">Tabla </w:t>
      </w:r>
      <w:r>
        <w:fldChar w:fldCharType="begin"/>
      </w:r>
      <w:r>
        <w:rPr>
          <w:color w:val="auto"/>
        </w:rPr>
        <w:instrText xml:space="preserve"> SEQ Tabla \* ARABIC </w:instrText>
      </w:r>
      <w:r>
        <w:fldChar w:fldCharType="separate"/>
      </w:r>
      <w:r w:rsidR="00B50FE6">
        <w:rPr>
          <w:noProof/>
          <w:color w:val="auto"/>
        </w:rPr>
        <w:t>15</w:t>
      </w:r>
      <w:r>
        <w:fldChar w:fldCharType="end"/>
      </w:r>
      <w:r>
        <w:rPr>
          <w:color w:val="auto"/>
        </w:rPr>
        <w:t>. Roles de los integrantes</w:t>
      </w:r>
      <w:bookmarkEnd w:id="25"/>
    </w:p>
    <w:tbl>
      <w:tblPr>
        <w:tblW w:w="5000" w:type="pct"/>
        <w:jc w:val="center"/>
        <w:tblCellMar>
          <w:left w:w="10" w:type="dxa"/>
          <w:right w:w="10" w:type="dxa"/>
        </w:tblCellMar>
        <w:tblLook w:val="04A0" w:firstRow="1" w:lastRow="0" w:firstColumn="1" w:lastColumn="0" w:noHBand="0" w:noVBand="1"/>
      </w:tblPr>
      <w:tblGrid>
        <w:gridCol w:w="2082"/>
        <w:gridCol w:w="1918"/>
        <w:gridCol w:w="1918"/>
        <w:gridCol w:w="1780"/>
        <w:gridCol w:w="1922"/>
      </w:tblGrid>
      <w:tr w:rsidR="005E7622" w14:paraId="3340ADA7" w14:textId="77777777" w:rsidTr="005E762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1CE9D126"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5109622A"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7007CA6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75ED003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hideMark/>
          </w:tcPr>
          <w:p w14:paraId="202E8212"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Líder de calidad</w:t>
            </w:r>
          </w:p>
        </w:tc>
      </w:tr>
      <w:tr w:rsidR="005E7622" w14:paraId="01FA84C0" w14:textId="77777777" w:rsidTr="005E762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52B396"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06C1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00809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51AB2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1E99AF"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Néstor Cruz Hernández</w:t>
            </w:r>
          </w:p>
        </w:tc>
      </w:tr>
    </w:tbl>
    <w:p w14:paraId="02C379BE" w14:textId="77777777" w:rsidR="005E7622" w:rsidRDefault="005E7622" w:rsidP="005E7622">
      <w:pPr>
        <w:pStyle w:val="Standard"/>
        <w:rPr>
          <w:rFonts w:asciiTheme="minorHAnsi" w:eastAsia="Calibri" w:hAnsiTheme="minorHAnsi" w:cs="Times New Roman"/>
          <w:kern w:val="0"/>
          <w:sz w:val="20"/>
          <w:szCs w:val="22"/>
          <w:lang w:eastAsia="en-US"/>
        </w:rPr>
      </w:pPr>
    </w:p>
    <w:p w14:paraId="20222626" w14:textId="77777777" w:rsidR="005E7622" w:rsidRDefault="005E7622" w:rsidP="005E7622">
      <w:pPr>
        <w:pStyle w:val="Standard"/>
        <w:rPr>
          <w:rFonts w:asciiTheme="minorHAnsi" w:eastAsia="Calibri" w:hAnsiTheme="minorHAnsi" w:cs="Times New Roman"/>
          <w:kern w:val="0"/>
          <w:sz w:val="20"/>
          <w:szCs w:val="22"/>
          <w:lang w:eastAsia="en-US"/>
        </w:rPr>
      </w:pPr>
    </w:p>
    <w:p w14:paraId="591E4C27"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A continuación se muestra la matriz de responsabilidades para cada uno de los integrantes del equipo.</w:t>
      </w:r>
    </w:p>
    <w:p w14:paraId="7A5C49E2" w14:textId="77777777" w:rsidR="005E7622" w:rsidRDefault="005E7622" w:rsidP="005E7622">
      <w:pPr>
        <w:pStyle w:val="Epgrafe"/>
        <w:jc w:val="center"/>
        <w:rPr>
          <w:rFonts w:ascii="Calibri" w:hAnsi="Calibri" w:cs="Calibri"/>
          <w:color w:val="auto"/>
          <w:sz w:val="22"/>
          <w:szCs w:val="22"/>
        </w:rPr>
      </w:pPr>
      <w:bookmarkStart w:id="26" w:name="_Toc243327570"/>
      <w:r>
        <w:rPr>
          <w:color w:val="auto"/>
        </w:rPr>
        <w:t xml:space="preserve">Tabla </w:t>
      </w:r>
      <w:r>
        <w:fldChar w:fldCharType="begin"/>
      </w:r>
      <w:r>
        <w:rPr>
          <w:color w:val="auto"/>
        </w:rPr>
        <w:instrText xml:space="preserve"> SEQ Tabla \* ARABIC </w:instrText>
      </w:r>
      <w:r>
        <w:fldChar w:fldCharType="separate"/>
      </w:r>
      <w:r w:rsidR="00B50FE6">
        <w:rPr>
          <w:noProof/>
          <w:color w:val="auto"/>
        </w:rPr>
        <w:t>16</w:t>
      </w:r>
      <w:r>
        <w:fldChar w:fldCharType="end"/>
      </w:r>
      <w:r>
        <w:rPr>
          <w:color w:val="auto"/>
        </w:rPr>
        <w:t>. Responsabilidades de los integrantes</w:t>
      </w:r>
      <w:bookmarkEnd w:id="26"/>
    </w:p>
    <w:tbl>
      <w:tblPr>
        <w:tblW w:w="5000" w:type="pct"/>
        <w:jc w:val="center"/>
        <w:tblCellMar>
          <w:left w:w="10" w:type="dxa"/>
          <w:right w:w="10" w:type="dxa"/>
        </w:tblCellMar>
        <w:tblLook w:val="04A0" w:firstRow="1" w:lastRow="0" w:firstColumn="1" w:lastColumn="0" w:noHBand="0" w:noVBand="1"/>
      </w:tblPr>
      <w:tblGrid>
        <w:gridCol w:w="2004"/>
        <w:gridCol w:w="1485"/>
        <w:gridCol w:w="1605"/>
        <w:gridCol w:w="1564"/>
        <w:gridCol w:w="1506"/>
        <w:gridCol w:w="1456"/>
      </w:tblGrid>
      <w:tr w:rsidR="005E7622" w14:paraId="5A9D4DC7" w14:textId="77777777" w:rsidTr="005E762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418B5B83"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1A428689"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052FF65D"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1C0AF0EE"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6AC99534"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hideMark/>
          </w:tcPr>
          <w:p w14:paraId="526DD550" w14:textId="77777777" w:rsidR="005E7622" w:rsidRDefault="005E7622">
            <w:pPr>
              <w:pStyle w:val="Standard"/>
              <w:spacing w:line="276" w:lineRule="auto"/>
              <w:jc w:val="center"/>
              <w:rPr>
                <w:b/>
                <w:lang w:eastAsia="en-US"/>
              </w:rPr>
            </w:pPr>
            <w:r>
              <w:rPr>
                <w:rFonts w:ascii="Calibri" w:hAnsi="Calibri" w:cs="Calibri"/>
                <w:b/>
                <w:bCs/>
                <w:color w:val="FFFFFF"/>
                <w:sz w:val="20"/>
                <w:szCs w:val="20"/>
                <w:lang w:eastAsia="en-US"/>
              </w:rPr>
              <w:t>Néstor Cruz Hernández</w:t>
            </w:r>
          </w:p>
        </w:tc>
      </w:tr>
      <w:tr w:rsidR="005E7622" w14:paraId="5D7749FA" w14:textId="77777777" w:rsidTr="005E762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BDC4D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E34C4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95C465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4028B0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09CAA8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5475AE8"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I</w:t>
            </w:r>
          </w:p>
        </w:tc>
      </w:tr>
      <w:tr w:rsidR="005E7622" w14:paraId="51EDED41"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5DD18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E3C6D2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F355394"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BD434C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6F8776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5087E9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66620BEA"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FB3B48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ESB Front-</w:t>
            </w:r>
            <w:proofErr w:type="spellStart"/>
            <w:r>
              <w:rPr>
                <w:rFonts w:ascii="Calibri" w:hAnsi="Calibri" w:cs="Calibri"/>
                <w:color w:val="000000"/>
                <w:sz w:val="20"/>
                <w:szCs w:val="20"/>
                <w:lang w:eastAsia="en-US"/>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C205CD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096120D"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383F38D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C73775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4B59D58"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r>
      <w:tr w:rsidR="005E7622" w14:paraId="06F0BE4D"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6FECC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 xml:space="preserve">BPEL </w:t>
            </w:r>
            <w:proofErr w:type="spellStart"/>
            <w:r>
              <w:rPr>
                <w:rFonts w:ascii="Calibri" w:hAnsi="Calibri" w:cs="Calibri"/>
                <w:color w:val="000000"/>
                <w:sz w:val="20"/>
                <w:szCs w:val="20"/>
                <w:lang w:eastAsia="en-US"/>
              </w:rPr>
              <w:t>Engine</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2DB1677"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9F97EF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3898CB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EE957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8C7E03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7F1C5206"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1452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ESB Back-</w:t>
            </w:r>
            <w:proofErr w:type="spellStart"/>
            <w:r>
              <w:rPr>
                <w:rFonts w:ascii="Calibri" w:hAnsi="Calibri" w:cs="Calibri"/>
                <w:color w:val="000000"/>
                <w:sz w:val="20"/>
                <w:szCs w:val="20"/>
                <w:lang w:eastAsia="en-US"/>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7D87817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27EECA7"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A49998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492FE1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3629DD52"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r>
      <w:tr w:rsidR="005E7622" w14:paraId="5E95142F" w14:textId="77777777" w:rsidTr="005E762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3BC11"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64D2DD2C"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87BCAB6"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01C66E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CA4B45D"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45A824B5"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r w:rsidR="005E7622" w14:paraId="0CBFA41C" w14:textId="77777777" w:rsidTr="005E762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4468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2881D799"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838D16A"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56C69843"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1BCC2A7E"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hideMark/>
          </w:tcPr>
          <w:p w14:paraId="0286E9B0" w14:textId="77777777" w:rsidR="005E7622" w:rsidRDefault="005E7622">
            <w:pPr>
              <w:pStyle w:val="Standard"/>
              <w:spacing w:line="276" w:lineRule="auto"/>
              <w:jc w:val="center"/>
              <w:rPr>
                <w:lang w:eastAsia="en-US"/>
              </w:rPr>
            </w:pPr>
            <w:r>
              <w:rPr>
                <w:rFonts w:ascii="Calibri" w:hAnsi="Calibri" w:cs="Calibri"/>
                <w:color w:val="000000"/>
                <w:sz w:val="20"/>
                <w:szCs w:val="20"/>
                <w:lang w:eastAsia="en-US"/>
              </w:rPr>
              <w:t>C</w:t>
            </w:r>
          </w:p>
        </w:tc>
      </w:tr>
    </w:tbl>
    <w:p w14:paraId="2F078F3B" w14:textId="77777777" w:rsidR="005E7622" w:rsidRDefault="005E7622" w:rsidP="005E7622">
      <w:pPr>
        <w:pStyle w:val="Normal1"/>
        <w:rPr>
          <w:rFonts w:ascii="Calibri" w:hAnsi="Calibri" w:cs="Calibri"/>
          <w:color w:val="00000A"/>
          <w:sz w:val="20"/>
          <w:szCs w:val="20"/>
        </w:rPr>
      </w:pPr>
    </w:p>
    <w:p w14:paraId="500E98B9" w14:textId="77777777" w:rsidR="005E7622" w:rsidRDefault="005E7622" w:rsidP="005E7622">
      <w:pPr>
        <w:pStyle w:val="Normal1"/>
        <w:jc w:val="both"/>
        <w:rPr>
          <w:sz w:val="22"/>
          <w:szCs w:val="22"/>
        </w:rPr>
      </w:pPr>
      <w:r>
        <w:rPr>
          <w:rFonts w:ascii="Calibri" w:hAnsi="Calibri" w:cs="Calibri"/>
          <w:b/>
          <w:color w:val="00000A"/>
          <w:sz w:val="22"/>
          <w:szCs w:val="22"/>
        </w:rPr>
        <w:t>Leyenda</w:t>
      </w:r>
    </w:p>
    <w:p w14:paraId="5B05DB0B" w14:textId="77777777" w:rsidR="005E7622" w:rsidRDefault="005E7622" w:rsidP="005E7622">
      <w:pPr>
        <w:pStyle w:val="Normal1"/>
        <w:jc w:val="both"/>
        <w:rPr>
          <w:sz w:val="22"/>
          <w:szCs w:val="22"/>
        </w:rPr>
      </w:pPr>
      <w:r>
        <w:rPr>
          <w:rFonts w:ascii="Calibri" w:hAnsi="Calibri" w:cs="Calibri"/>
          <w:color w:val="00000A"/>
          <w:sz w:val="22"/>
          <w:szCs w:val="22"/>
        </w:rPr>
        <w:t>E= Responsable de ejecutar (puede ser compartida)</w:t>
      </w:r>
    </w:p>
    <w:p w14:paraId="0AB11176" w14:textId="77777777" w:rsidR="005E7622" w:rsidRDefault="005E7622" w:rsidP="005E7622">
      <w:pPr>
        <w:pStyle w:val="Normal1"/>
        <w:jc w:val="both"/>
        <w:rPr>
          <w:sz w:val="22"/>
          <w:szCs w:val="22"/>
        </w:rPr>
      </w:pPr>
      <w:r>
        <w:rPr>
          <w:rFonts w:ascii="Calibri" w:hAnsi="Calibri" w:cs="Calibri"/>
          <w:color w:val="00000A"/>
          <w:sz w:val="22"/>
          <w:szCs w:val="22"/>
        </w:rPr>
        <w:t>A= Autoridad de aprobación final</w:t>
      </w:r>
    </w:p>
    <w:p w14:paraId="45F794E3" w14:textId="77777777" w:rsidR="005E7622" w:rsidRDefault="005E7622" w:rsidP="005E7622">
      <w:pPr>
        <w:pStyle w:val="Normal1"/>
        <w:jc w:val="both"/>
        <w:rPr>
          <w:sz w:val="22"/>
          <w:szCs w:val="22"/>
        </w:rPr>
      </w:pPr>
      <w:r>
        <w:rPr>
          <w:rFonts w:ascii="Calibri" w:hAnsi="Calibri" w:cs="Calibri"/>
          <w:color w:val="00000A"/>
          <w:sz w:val="22"/>
          <w:szCs w:val="22"/>
        </w:rPr>
        <w:t>C= Debe ser consultado</w:t>
      </w:r>
    </w:p>
    <w:p w14:paraId="150AACE1" w14:textId="74892388"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I= Debe ser informado</w:t>
      </w:r>
    </w:p>
    <w:p w14:paraId="5596F753" w14:textId="77777777" w:rsidR="005E7622" w:rsidRPr="00904AB6" w:rsidRDefault="005E7622" w:rsidP="005854EC">
      <w:pPr>
        <w:pStyle w:val="Ttulo3"/>
        <w:numPr>
          <w:ilvl w:val="2"/>
          <w:numId w:val="2"/>
        </w:numPr>
        <w:spacing w:before="100" w:after="100"/>
        <w:ind w:left="450"/>
        <w:rPr>
          <w:rFonts w:cstheme="majorBidi"/>
          <w:sz w:val="26"/>
          <w:szCs w:val="26"/>
        </w:rPr>
      </w:pPr>
      <w:bookmarkStart w:id="27" w:name="_Toc243327488"/>
      <w:proofErr w:type="spellStart"/>
      <w:r w:rsidRPr="00904AB6">
        <w:t>Procesos</w:t>
      </w:r>
      <w:proofErr w:type="spellEnd"/>
      <w:r w:rsidRPr="00904AB6">
        <w:t xml:space="preserve"> de la </w:t>
      </w:r>
      <w:proofErr w:type="spellStart"/>
      <w:r w:rsidRPr="00904AB6">
        <w:t>metodología</w:t>
      </w:r>
      <w:bookmarkEnd w:id="27"/>
      <w:proofErr w:type="spellEnd"/>
    </w:p>
    <w:p w14:paraId="1B9AFEDA" w14:textId="77777777" w:rsidR="005E7622" w:rsidRDefault="005E7622" w:rsidP="005E7622">
      <w:pPr>
        <w:spacing w:after="0" w:line="240" w:lineRule="auto"/>
        <w:rPr>
          <w:lang w:eastAsia="es-CO"/>
        </w:rPr>
      </w:pPr>
    </w:p>
    <w:p w14:paraId="242FA08D"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14:paraId="730313EE" w14:textId="77777777" w:rsidR="005E7622" w:rsidRDefault="005E7622" w:rsidP="005E7622">
      <w:pPr>
        <w:pStyle w:val="Normal1"/>
        <w:jc w:val="both"/>
        <w:rPr>
          <w:rFonts w:ascii="Calibri" w:hAnsi="Calibri" w:cs="Calibri"/>
          <w:color w:val="00000A"/>
          <w:sz w:val="22"/>
          <w:szCs w:val="22"/>
        </w:rPr>
      </w:pPr>
    </w:p>
    <w:p w14:paraId="582097CE" w14:textId="77777777" w:rsidR="005E7622" w:rsidRPr="00904AB6" w:rsidRDefault="005E7622" w:rsidP="005854EC">
      <w:pPr>
        <w:pStyle w:val="Ttulo3"/>
        <w:numPr>
          <w:ilvl w:val="3"/>
          <w:numId w:val="2"/>
        </w:numPr>
        <w:spacing w:before="100" w:after="100"/>
        <w:ind w:left="450"/>
      </w:pPr>
      <w:bookmarkStart w:id="28" w:name="_Toc243327489"/>
      <w:proofErr w:type="spellStart"/>
      <w:r>
        <w:lastRenderedPageBreak/>
        <w:t>Diseño</w:t>
      </w:r>
      <w:bookmarkEnd w:id="28"/>
      <w:proofErr w:type="spellEnd"/>
    </w:p>
    <w:p w14:paraId="756CADE6" w14:textId="77777777" w:rsidR="005E7622" w:rsidRDefault="005E7622" w:rsidP="005E7622">
      <w:pPr>
        <w:spacing w:after="0" w:line="240" w:lineRule="auto"/>
        <w:rPr>
          <w:lang w:eastAsia="es-CO"/>
        </w:rPr>
      </w:pPr>
    </w:p>
    <w:p w14:paraId="65583841"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0472FE71" w14:textId="77777777" w:rsidR="005E7622" w:rsidRDefault="005E7622" w:rsidP="005E7622">
      <w:pPr>
        <w:pStyle w:val="Normal1"/>
        <w:jc w:val="both"/>
        <w:rPr>
          <w:rFonts w:ascii="Calibri" w:hAnsi="Calibri" w:cs="Calibri"/>
          <w:color w:val="00000A"/>
          <w:sz w:val="22"/>
          <w:szCs w:val="22"/>
        </w:rPr>
      </w:pPr>
    </w:p>
    <w:p w14:paraId="4A97ECF2"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Páginas en el portal.</w:t>
      </w:r>
    </w:p>
    <w:p w14:paraId="4169ED16"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Contratos de los servicios en el bus.</w:t>
      </w:r>
    </w:p>
    <w:p w14:paraId="17B9316C"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Actividades globales del proceso BPEL.</w:t>
      </w:r>
    </w:p>
    <w:p w14:paraId="36A9BA33" w14:textId="77777777" w:rsidR="005E7622" w:rsidRDefault="005E7622" w:rsidP="005E7622">
      <w:pPr>
        <w:pStyle w:val="Normal1"/>
        <w:numPr>
          <w:ilvl w:val="0"/>
          <w:numId w:val="20"/>
        </w:numPr>
        <w:jc w:val="both"/>
        <w:textAlignment w:val="auto"/>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285918A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7D14C976"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 Como resultado de esta fase se genera el documento de diseño.</w:t>
      </w:r>
    </w:p>
    <w:p w14:paraId="2181B68B"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0844C3F2" w14:textId="77777777" w:rsidR="005E7622" w:rsidRPr="00904AB6" w:rsidRDefault="005E7622" w:rsidP="005854EC">
      <w:pPr>
        <w:pStyle w:val="Ttulo3"/>
        <w:numPr>
          <w:ilvl w:val="3"/>
          <w:numId w:val="2"/>
        </w:numPr>
        <w:spacing w:before="100" w:after="100"/>
        <w:ind w:left="450"/>
      </w:pPr>
      <w:bookmarkStart w:id="29" w:name="_Toc243327490"/>
      <w:r>
        <w:t>Planeación</w:t>
      </w:r>
      <w:bookmarkEnd w:id="29"/>
    </w:p>
    <w:p w14:paraId="511DDF66" w14:textId="77777777" w:rsidR="005E7622" w:rsidRDefault="005E7622" w:rsidP="005E7622">
      <w:pPr>
        <w:spacing w:after="0" w:line="240" w:lineRule="auto"/>
        <w:rPr>
          <w:lang w:eastAsia="es-CO"/>
        </w:rPr>
      </w:pPr>
    </w:p>
    <w:p w14:paraId="021026A6"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 basado en el diseño realizado en el paso anterior:</w:t>
      </w:r>
    </w:p>
    <w:p w14:paraId="40A75292" w14:textId="77777777" w:rsidR="005E7622" w:rsidRDefault="005E7622" w:rsidP="005E7622">
      <w:pPr>
        <w:pStyle w:val="Normal1"/>
        <w:jc w:val="both"/>
        <w:rPr>
          <w:rFonts w:ascii="Calibri" w:hAnsi="Calibri" w:cs="Calibri"/>
          <w:color w:val="00000A"/>
          <w:sz w:val="22"/>
          <w:szCs w:val="22"/>
        </w:rPr>
      </w:pPr>
    </w:p>
    <w:p w14:paraId="6E178195"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Elementos en el portal.</w:t>
      </w:r>
    </w:p>
    <w:p w14:paraId="16D31A1B"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Servicios y transformaciones en el bus</w:t>
      </w:r>
    </w:p>
    <w:p w14:paraId="3B9D43B8"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Procesos en BPEL</w:t>
      </w:r>
    </w:p>
    <w:p w14:paraId="1B3BAF61" w14:textId="77777777" w:rsidR="005E7622" w:rsidRDefault="005E7622" w:rsidP="005E7622">
      <w:pPr>
        <w:pStyle w:val="Normal1"/>
        <w:numPr>
          <w:ilvl w:val="0"/>
          <w:numId w:val="21"/>
        </w:numPr>
        <w:jc w:val="both"/>
        <w:textAlignment w:val="auto"/>
        <w:rPr>
          <w:rFonts w:ascii="Calibri" w:hAnsi="Calibri" w:cs="Calibri"/>
          <w:color w:val="00000A"/>
          <w:sz w:val="22"/>
          <w:szCs w:val="22"/>
        </w:rPr>
      </w:pPr>
      <w:r>
        <w:rPr>
          <w:rFonts w:ascii="Calibri" w:hAnsi="Calibri" w:cs="Calibri"/>
          <w:color w:val="00000A"/>
          <w:sz w:val="22"/>
          <w:szCs w:val="22"/>
        </w:rPr>
        <w:t>Aplicaciones y entidades en aplicaciones legadas.</w:t>
      </w:r>
    </w:p>
    <w:p w14:paraId="5BC3E54B" w14:textId="77777777" w:rsidR="005E7622" w:rsidRDefault="005E7622" w:rsidP="005E7622">
      <w:pPr>
        <w:pStyle w:val="Normal1"/>
        <w:jc w:val="both"/>
        <w:rPr>
          <w:rFonts w:ascii="Calibri" w:hAnsi="Calibri" w:cs="Calibri"/>
          <w:color w:val="00000A"/>
          <w:sz w:val="22"/>
          <w:szCs w:val="22"/>
        </w:rPr>
      </w:pPr>
    </w:p>
    <w:p w14:paraId="05404BE9"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 xml:space="preserve">Todos estos elementos son definidos con muy poco nivel de detalle y son definidos para poder utilizar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en la estimación del tiempo.</w:t>
      </w:r>
    </w:p>
    <w:p w14:paraId="0EACDF12" w14:textId="77777777" w:rsidR="005E7622" w:rsidRDefault="005E7622" w:rsidP="005E7622">
      <w:pPr>
        <w:pStyle w:val="Normal1"/>
        <w:jc w:val="both"/>
        <w:rPr>
          <w:rFonts w:ascii="Calibri" w:hAnsi="Calibri" w:cs="Calibri"/>
          <w:color w:val="00000A"/>
          <w:sz w:val="22"/>
          <w:szCs w:val="22"/>
        </w:rPr>
      </w:pPr>
    </w:p>
    <w:p w14:paraId="18F67C93" w14:textId="77777777" w:rsidR="005E7622" w:rsidRDefault="005E7622" w:rsidP="005E7622">
      <w:pPr>
        <w:pStyle w:val="Normal1"/>
        <w:jc w:val="both"/>
        <w:rPr>
          <w:rFonts w:ascii="Calibri" w:hAnsi="Calibri" w:cs="Calibri"/>
          <w:color w:val="00000A"/>
          <w:sz w:val="22"/>
          <w:szCs w:val="22"/>
        </w:rPr>
      </w:pPr>
      <w:r>
        <w:rPr>
          <w:rFonts w:ascii="Calibri" w:hAnsi="Calibri" w:cs="Calibri"/>
          <w:color w:val="00000A"/>
          <w:sz w:val="22"/>
          <w:szCs w:val="22"/>
        </w:rPr>
        <w:t xml:space="preserve">Luego el líder de planeación toma el diseño de alto nivel y basado en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crea el documento de planeación para el ciclo.</w:t>
      </w:r>
    </w:p>
    <w:p w14:paraId="4315CE5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69AEA7A"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70222D99" w14:textId="77777777" w:rsidR="005E7622" w:rsidRPr="00904AB6" w:rsidRDefault="005E7622" w:rsidP="005854EC">
      <w:pPr>
        <w:pStyle w:val="Ttulo3"/>
        <w:numPr>
          <w:ilvl w:val="3"/>
          <w:numId w:val="2"/>
        </w:numPr>
        <w:spacing w:before="100" w:after="100"/>
        <w:ind w:left="450"/>
      </w:pPr>
      <w:bookmarkStart w:id="30" w:name="_Toc243327491"/>
      <w:r>
        <w:t>Implementación</w:t>
      </w:r>
      <w:bookmarkEnd w:id="30"/>
    </w:p>
    <w:p w14:paraId="6A3C3A45" w14:textId="77777777" w:rsidR="005E7622" w:rsidRDefault="005E7622" w:rsidP="005E7622">
      <w:pPr>
        <w:spacing w:after="0" w:line="240" w:lineRule="auto"/>
        <w:rPr>
          <w:lang w:eastAsia="es-CO"/>
        </w:rPr>
      </w:pPr>
    </w:p>
    <w:p w14:paraId="2394544A"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C7271F4"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D8A53AB"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primer paso de la implementación es realizar el diseño detallado en donde cada integrante del equipo define los elementos que debe desarrollar en la tecnología en la que es responsable, tomando como base el documento de diseño.</w:t>
      </w:r>
    </w:p>
    <w:p w14:paraId="5EB8792C"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 Como resultado de esta fase, se tiene el código fuente de la implementación y el registro en el log de seguimiento.</w:t>
      </w:r>
    </w:p>
    <w:p w14:paraId="660D73B6"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2D1CE815" w14:textId="77777777" w:rsidR="005E7622" w:rsidRDefault="005E7622" w:rsidP="005E7622">
      <w:pPr>
        <w:pStyle w:val="Standard"/>
        <w:numPr>
          <w:ilvl w:val="0"/>
          <w:numId w:val="22"/>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lastRenderedPageBreak/>
        <w:t>Por último se realizan las pruebas unitarias. Como resultado de esta fase, se tiene el registro en el log de defectos, el registro en el log de actividades, y el documento de pruebas unitarias.</w:t>
      </w:r>
    </w:p>
    <w:p w14:paraId="490034BC"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27F3F899"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5594D96D" w14:textId="77777777" w:rsidR="005E7622" w:rsidRPr="00637CF4" w:rsidRDefault="005E7622" w:rsidP="005854EC">
      <w:pPr>
        <w:pStyle w:val="Ttulo3"/>
        <w:numPr>
          <w:ilvl w:val="3"/>
          <w:numId w:val="2"/>
        </w:numPr>
        <w:spacing w:before="100" w:after="100"/>
        <w:ind w:left="450"/>
      </w:pPr>
      <w:bookmarkStart w:id="31" w:name="_Toc243327492"/>
      <w:r>
        <w:t>Pruebas de integración</w:t>
      </w:r>
      <w:bookmarkEnd w:id="31"/>
    </w:p>
    <w:p w14:paraId="4A660E41"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483D9D6B"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En esta fase, se reúnen los 4 de los integrantes del equipo encargados de cada una de las tecnologías y se realizan pruebas de integración sobre la funcionalidad implementada en el ciclo. Como resultado de esta fase se genera el documento de pruebas de integración.</w:t>
      </w:r>
    </w:p>
    <w:p w14:paraId="7ECCE87C"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5FFDC5A" w14:textId="77777777" w:rsidR="005E7622" w:rsidRPr="00637CF4" w:rsidRDefault="005E7622" w:rsidP="005854EC">
      <w:pPr>
        <w:pStyle w:val="Ttulo3"/>
        <w:numPr>
          <w:ilvl w:val="3"/>
          <w:numId w:val="2"/>
        </w:numPr>
        <w:spacing w:before="100" w:after="100"/>
        <w:ind w:left="450"/>
      </w:pPr>
      <w:bookmarkStart w:id="32" w:name="_Toc243327493"/>
      <w:r>
        <w:t>Cierre del ciclo</w:t>
      </w:r>
      <w:bookmarkEnd w:id="32"/>
    </w:p>
    <w:p w14:paraId="13B5338D" w14:textId="77777777" w:rsidR="005E7622" w:rsidRDefault="005E7622" w:rsidP="005E7622">
      <w:pPr>
        <w:spacing w:after="0" w:line="240" w:lineRule="auto"/>
        <w:rPr>
          <w:lang w:eastAsia="es-CO"/>
        </w:rPr>
      </w:pPr>
    </w:p>
    <w:p w14:paraId="29876D4F"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proofErr w:type="spellStart"/>
      <w:r>
        <w:rPr>
          <w:rFonts w:asciiTheme="minorHAnsi" w:eastAsia="Calibri" w:hAnsiTheme="minorHAnsi" w:cs="Times New Roman"/>
          <w:kern w:val="0"/>
          <w:sz w:val="22"/>
          <w:szCs w:val="22"/>
          <w:lang w:eastAsia="en-US"/>
        </w:rPr>
        <w:t>postmortem</w:t>
      </w:r>
      <w:proofErr w:type="spellEnd"/>
      <w:r>
        <w:rPr>
          <w:rFonts w:asciiTheme="minorHAnsi" w:eastAsia="Calibri" w:hAnsiTheme="minorHAnsi" w:cs="Times New Roman"/>
          <w:kern w:val="0"/>
          <w:sz w:val="22"/>
          <w:szCs w:val="22"/>
          <w:lang w:eastAsia="en-US"/>
        </w:rPr>
        <w:t xml:space="preserve"> del ciclo.</w:t>
      </w:r>
    </w:p>
    <w:p w14:paraId="4B79354F"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03FEE7BA"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planeación realiza el cierre del ciclo para obtener las métricas de valor ganado y refinamiento de </w:t>
      </w:r>
      <w:proofErr w:type="spellStart"/>
      <w:r>
        <w:rPr>
          <w:rFonts w:asciiTheme="minorHAnsi" w:eastAsia="Calibri" w:hAnsiTheme="minorHAnsi" w:cs="Times New Roman"/>
          <w:kern w:val="0"/>
          <w:sz w:val="22"/>
          <w:szCs w:val="22"/>
          <w:lang w:eastAsia="en-US"/>
        </w:rPr>
        <w:t>proxies</w:t>
      </w:r>
      <w:proofErr w:type="spellEnd"/>
      <w:r>
        <w:rPr>
          <w:rFonts w:asciiTheme="minorHAnsi" w:eastAsia="Calibri" w:hAnsiTheme="minorHAnsi" w:cs="Times New Roman"/>
          <w:kern w:val="0"/>
          <w:sz w:val="22"/>
          <w:szCs w:val="22"/>
          <w:lang w:eastAsia="en-US"/>
        </w:rPr>
        <w:t>.</w:t>
      </w:r>
    </w:p>
    <w:p w14:paraId="650C7DBF"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calidad realiza el cierre del ciclo indicando la calidad del producto, el </w:t>
      </w:r>
      <w:proofErr w:type="spellStart"/>
      <w:r>
        <w:rPr>
          <w:rFonts w:asciiTheme="minorHAnsi" w:eastAsia="Calibri" w:hAnsiTheme="minorHAnsi" w:cs="Times New Roman"/>
          <w:kern w:val="0"/>
          <w:sz w:val="22"/>
          <w:szCs w:val="22"/>
          <w:lang w:eastAsia="en-US"/>
        </w:rPr>
        <w:t>yield</w:t>
      </w:r>
      <w:proofErr w:type="spellEnd"/>
      <w:r>
        <w:rPr>
          <w:rFonts w:asciiTheme="minorHAnsi" w:eastAsia="Calibri" w:hAnsiTheme="minorHAnsi" w:cs="Times New Roman"/>
          <w:kern w:val="0"/>
          <w:sz w:val="22"/>
          <w:szCs w:val="22"/>
          <w:lang w:eastAsia="en-US"/>
        </w:rPr>
        <w:t xml:space="preserve"> obtenido.</w:t>
      </w:r>
    </w:p>
    <w:p w14:paraId="2B40E48D" w14:textId="77777777" w:rsidR="005E7622" w:rsidRDefault="005E7622" w:rsidP="005E7622">
      <w:pPr>
        <w:pStyle w:val="Standard"/>
        <w:numPr>
          <w:ilvl w:val="0"/>
          <w:numId w:val="23"/>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del desempeño general del equipo, analiza las lecciones aprendidas y define el plan de mejoramiento para el siguiente ciclo.</w:t>
      </w:r>
    </w:p>
    <w:p w14:paraId="738CB8BB" w14:textId="77777777" w:rsidR="005E7622" w:rsidRDefault="005E7622" w:rsidP="005E7622">
      <w:pPr>
        <w:pStyle w:val="Standard"/>
        <w:ind w:left="360"/>
        <w:jc w:val="both"/>
        <w:rPr>
          <w:rFonts w:asciiTheme="minorHAnsi" w:eastAsia="Calibri" w:hAnsiTheme="minorHAnsi" w:cs="Times New Roman"/>
          <w:kern w:val="0"/>
          <w:sz w:val="22"/>
          <w:szCs w:val="22"/>
          <w:lang w:eastAsia="en-US"/>
        </w:rPr>
      </w:pPr>
    </w:p>
    <w:p w14:paraId="7897D105" w14:textId="77777777" w:rsidR="005E7622" w:rsidRDefault="005E7622" w:rsidP="005E7622">
      <w:pPr>
        <w:pStyle w:val="Standard"/>
        <w:ind w:left="360"/>
        <w:jc w:val="both"/>
        <w:rPr>
          <w:rFonts w:asciiTheme="minorHAnsi" w:eastAsia="Calibri" w:hAnsiTheme="minorHAnsi" w:cs="Times New Roman"/>
          <w:kern w:val="0"/>
          <w:sz w:val="22"/>
          <w:szCs w:val="22"/>
          <w:lang w:eastAsia="en-US"/>
        </w:rPr>
      </w:pPr>
    </w:p>
    <w:p w14:paraId="733AAD04" w14:textId="77777777" w:rsidR="005E7622" w:rsidRPr="00637CF4" w:rsidRDefault="005E7622" w:rsidP="005854EC">
      <w:pPr>
        <w:pStyle w:val="Ttulo3"/>
        <w:numPr>
          <w:ilvl w:val="3"/>
          <w:numId w:val="2"/>
        </w:numPr>
        <w:spacing w:before="100" w:after="100"/>
        <w:ind w:left="450"/>
      </w:pPr>
      <w:bookmarkStart w:id="33" w:name="_Toc243327494"/>
      <w:r>
        <w:t>Seguimiento y control</w:t>
      </w:r>
      <w:bookmarkEnd w:id="33"/>
    </w:p>
    <w:p w14:paraId="2D0C6A91" w14:textId="77777777" w:rsidR="005E7622" w:rsidRDefault="005E7622" w:rsidP="005E7622">
      <w:pPr>
        <w:spacing w:after="0" w:line="240" w:lineRule="auto"/>
        <w:rPr>
          <w:lang w:eastAsia="es-CO"/>
        </w:rPr>
      </w:pPr>
    </w:p>
    <w:p w14:paraId="5060F6BF" w14:textId="77777777" w:rsidR="005E7622" w:rsidRDefault="005E7622" w:rsidP="005E7622">
      <w:pPr>
        <w:pStyle w:val="Prrafodelista"/>
        <w:numPr>
          <w:ilvl w:val="0"/>
          <w:numId w:val="24"/>
        </w:numPr>
        <w:spacing w:after="0" w:line="240" w:lineRule="auto"/>
        <w:jc w:val="both"/>
        <w:rPr>
          <w:lang w:eastAsia="es-CO"/>
        </w:rPr>
      </w:pPr>
      <w:r>
        <w:rPr>
          <w:lang w:eastAsia="es-CO"/>
        </w:rPr>
        <w:t>Para el seguimiento de las tareas, se utiliza la herramienta JIRA en la cual se registran todas las tareas que serán llevadas a cabo en el ciclo.</w:t>
      </w:r>
    </w:p>
    <w:p w14:paraId="32E6CE76" w14:textId="77777777" w:rsidR="005E7622" w:rsidRDefault="005E7622" w:rsidP="005E7622">
      <w:pPr>
        <w:pStyle w:val="Prrafodelista"/>
        <w:numPr>
          <w:ilvl w:val="0"/>
          <w:numId w:val="24"/>
        </w:numPr>
        <w:spacing w:line="240" w:lineRule="auto"/>
        <w:jc w:val="both"/>
        <w:rPr>
          <w:lang w:eastAsia="es-CO"/>
        </w:rPr>
      </w:pPr>
      <w:r>
        <w:rPr>
          <w:lang w:eastAsia="es-CO"/>
        </w:rPr>
        <w:t>Para el seguimiento de los defectos  utilizamos la herramienta JIRA, en la cual se realizan los registros de defectos indicando la fase en la que ocurrieron y en la que fueron corregidos.</w:t>
      </w:r>
    </w:p>
    <w:p w14:paraId="5B8B4CDF" w14:textId="77777777" w:rsidR="005E7622" w:rsidRDefault="005E7622" w:rsidP="005E7622">
      <w:pPr>
        <w:pStyle w:val="Prrafodelista"/>
        <w:numPr>
          <w:ilvl w:val="0"/>
          <w:numId w:val="24"/>
        </w:numPr>
        <w:spacing w:line="240" w:lineRule="auto"/>
        <w:jc w:val="both"/>
        <w:rPr>
          <w:lang w:eastAsia="es-CO"/>
        </w:rPr>
      </w:pPr>
      <w:r>
        <w:rPr>
          <w:lang w:eastAsia="es-CO"/>
        </w:rPr>
        <w:t>Semanalmente el líder de planeación realiza el cierre de la semana para determinar el valor ganado vs el valor planeado y llevar el control sobre la ejecución del proyecto.</w:t>
      </w:r>
    </w:p>
    <w:p w14:paraId="0A10F635" w14:textId="77777777" w:rsidR="005E7622" w:rsidRDefault="005E7622" w:rsidP="005E7622">
      <w:pPr>
        <w:pStyle w:val="Prrafodelista"/>
        <w:numPr>
          <w:ilvl w:val="0"/>
          <w:numId w:val="24"/>
        </w:numPr>
        <w:spacing w:line="240" w:lineRule="auto"/>
        <w:jc w:val="both"/>
        <w:rPr>
          <w:lang w:eastAsia="es-CO"/>
        </w:rPr>
      </w:pPr>
      <w:r>
        <w:rPr>
          <w:lang w:eastAsia="es-CO"/>
        </w:rPr>
        <w:t>Cada semana el líder de calidad realiza seguimiento de los defectos corregidos y la cantidad de defectos que se generan.</w:t>
      </w:r>
    </w:p>
    <w:p w14:paraId="47C21802" w14:textId="095E108E" w:rsidR="005E7622" w:rsidRDefault="005E7622" w:rsidP="005E7622">
      <w:pPr>
        <w:pStyle w:val="Prrafodelista"/>
        <w:numPr>
          <w:ilvl w:val="0"/>
          <w:numId w:val="24"/>
        </w:numPr>
        <w:spacing w:line="240" w:lineRule="auto"/>
        <w:jc w:val="both"/>
        <w:rPr>
          <w:rFonts w:eastAsia="Calibri" w:cs="Times New Roman"/>
        </w:rPr>
      </w:pPr>
      <w:r>
        <w:rPr>
          <w:lang w:eastAsia="es-CO"/>
        </w:rPr>
        <w:t>Semanalmente el líder de equipo realiza</w:t>
      </w:r>
      <w:r w:rsidR="0017197F">
        <w:rPr>
          <w:lang w:eastAsia="es-CO"/>
        </w:rPr>
        <w:t xml:space="preserve"> el seguimiento de los riesgos</w:t>
      </w:r>
      <w:r>
        <w:rPr>
          <w:lang w:eastAsia="es-CO"/>
        </w:rPr>
        <w:t xml:space="preserve"> analizando su impacto y probabilidad.</w:t>
      </w:r>
    </w:p>
    <w:p w14:paraId="7C1FECE0" w14:textId="77777777" w:rsidR="005E7622" w:rsidRDefault="005E7622" w:rsidP="005E7622">
      <w:pPr>
        <w:pStyle w:val="Prrafodelista"/>
        <w:numPr>
          <w:ilvl w:val="0"/>
          <w:numId w:val="24"/>
        </w:numPr>
        <w:spacing w:line="240" w:lineRule="auto"/>
        <w:jc w:val="both"/>
        <w:rPr>
          <w:rFonts w:eastAsia="Calibri" w:cs="Times New Roman"/>
        </w:rPr>
      </w:pPr>
      <w:r>
        <w:rPr>
          <w:rFonts w:eastAsia="Calibri" w:cs="Times New Roman"/>
        </w:rPr>
        <w:t xml:space="preserve">Los documentos generados durante todo el ciclo se almacenan en un repositorio de versiones en </w:t>
      </w:r>
      <w:proofErr w:type="spellStart"/>
      <w:r>
        <w:rPr>
          <w:rFonts w:eastAsia="Calibri" w:cs="Times New Roman"/>
        </w:rPr>
        <w:t>Github</w:t>
      </w:r>
      <w:proofErr w:type="spellEnd"/>
      <w:r>
        <w:rPr>
          <w:rFonts w:eastAsia="Calibri" w:cs="Times New Roman"/>
        </w:rPr>
        <w:t>, el cual es administrado por el líder de soporte.</w:t>
      </w:r>
    </w:p>
    <w:p w14:paraId="6FCF39A5" w14:textId="77777777" w:rsidR="005E7622" w:rsidRDefault="005E7622" w:rsidP="005E7622">
      <w:pPr>
        <w:pStyle w:val="Prrafodelista"/>
        <w:numPr>
          <w:ilvl w:val="0"/>
          <w:numId w:val="24"/>
        </w:numPr>
        <w:spacing w:line="240" w:lineRule="auto"/>
        <w:jc w:val="both"/>
        <w:rPr>
          <w:rFonts w:eastAsia="Calibri" w:cs="Times New Roman"/>
        </w:rPr>
      </w:pPr>
      <w:r>
        <w:rPr>
          <w:rFonts w:eastAsia="Calibri" w:cs="Times New Roman"/>
        </w:rPr>
        <w:t>Semanalmente se realiza una reunión de seguimiento, la cual dura aproximadamente una hora y su finalidad es identificar las actividades realizadas durante la semana, los inconvenientes y definir las responsabilidades de la siguiente semana.</w:t>
      </w:r>
    </w:p>
    <w:p w14:paraId="7BE35AE9"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5C23931B" w14:textId="77777777" w:rsidR="005E7622" w:rsidRPr="00637CF4" w:rsidRDefault="005E7622" w:rsidP="005854EC">
      <w:pPr>
        <w:pStyle w:val="Ttulo2"/>
        <w:numPr>
          <w:ilvl w:val="1"/>
          <w:numId w:val="2"/>
        </w:numPr>
        <w:rPr>
          <w:rFonts w:asciiTheme="minorHAnsi" w:hAnsiTheme="minorHAnsi"/>
          <w:color w:val="C00000"/>
        </w:rPr>
      </w:pPr>
      <w:bookmarkStart w:id="34" w:name="_Toc243327495"/>
      <w:r w:rsidRPr="00637CF4">
        <w:rPr>
          <w:rFonts w:asciiTheme="minorHAnsi" w:hAnsiTheme="minorHAnsi"/>
          <w:color w:val="C00000"/>
        </w:rPr>
        <w:lastRenderedPageBreak/>
        <w:t>Estrategia de desarrollo</w:t>
      </w:r>
      <w:bookmarkEnd w:id="34"/>
    </w:p>
    <w:p w14:paraId="5BCF5364" w14:textId="77777777" w:rsidR="005E7622" w:rsidRDefault="005E7622" w:rsidP="005E7622">
      <w:pPr>
        <w:spacing w:after="0" w:line="240" w:lineRule="auto"/>
        <w:rPr>
          <w:lang w:eastAsia="es-CO"/>
        </w:rPr>
      </w:pPr>
    </w:p>
    <w:p w14:paraId="3BBF0256" w14:textId="77777777" w:rsidR="005E7622" w:rsidRDefault="005E7622" w:rsidP="005E7622">
      <w:pPr>
        <w:pStyle w:val="Standard"/>
        <w:jc w:val="both"/>
        <w:rPr>
          <w:rFonts w:asciiTheme="minorHAnsi" w:eastAsia="Calibri" w:hAnsiTheme="minorHAnsi" w:cs="Times New Roman"/>
          <w:kern w:val="0"/>
          <w:sz w:val="20"/>
          <w:szCs w:val="22"/>
          <w:lang w:eastAsia="en-US"/>
        </w:rPr>
      </w:pPr>
      <w:r>
        <w:rPr>
          <w:rFonts w:asciiTheme="minorHAnsi" w:eastAsia="Calibri" w:hAnsiTheme="minorHAnsi" w:cs="Times New Roman"/>
          <w:kern w:val="0"/>
          <w:sz w:val="22"/>
          <w:szCs w:val="22"/>
          <w:lang w:eastAsia="en-US"/>
        </w:rPr>
        <w:t>En la estrategia de trabajo cada uno miembro del equipo se hizo responsable de una de las tecnologías utilizadas en la arquitectura del Marketplace de los Alpes, de forma tal que se facilite el desarrollo, reduciendo la curva de aprendizaje.</w:t>
      </w:r>
    </w:p>
    <w:p w14:paraId="29C9835F"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2C19D18" w14:textId="77777777" w:rsidR="005E7622" w:rsidRDefault="005E7622" w:rsidP="005E7622">
      <w:pPr>
        <w:spacing w:line="240" w:lineRule="auto"/>
        <w:jc w:val="both"/>
      </w:pPr>
      <w:r>
        <w:t>La división de las tecnologías entre los miembros del equipo, se realizó de la siguiente forma:</w:t>
      </w:r>
    </w:p>
    <w:p w14:paraId="48B4636E" w14:textId="77777777" w:rsidR="005E7622" w:rsidRDefault="005E7622" w:rsidP="005E7622">
      <w:pPr>
        <w:pStyle w:val="Epgrafe"/>
        <w:jc w:val="center"/>
        <w:rPr>
          <w:color w:val="auto"/>
        </w:rPr>
      </w:pPr>
      <w:bookmarkStart w:id="35" w:name="_Toc243327571"/>
      <w:r>
        <w:rPr>
          <w:color w:val="auto"/>
        </w:rPr>
        <w:t xml:space="preserve">Tabla </w:t>
      </w:r>
      <w:r>
        <w:fldChar w:fldCharType="begin"/>
      </w:r>
      <w:r>
        <w:rPr>
          <w:color w:val="auto"/>
        </w:rPr>
        <w:instrText xml:space="preserve"> SEQ Tabla \* ARABIC </w:instrText>
      </w:r>
      <w:r>
        <w:fldChar w:fldCharType="separate"/>
      </w:r>
      <w:r w:rsidR="00B50FE6">
        <w:rPr>
          <w:noProof/>
          <w:color w:val="auto"/>
        </w:rPr>
        <w:t>17</w:t>
      </w:r>
      <w:r>
        <w:fldChar w:fldCharType="end"/>
      </w:r>
      <w:r>
        <w:rPr>
          <w:color w:val="auto"/>
        </w:rPr>
        <w:t>. Tecnologías vs integrantes</w:t>
      </w:r>
      <w:bookmarkEnd w:id="35"/>
    </w:p>
    <w:tbl>
      <w:tblPr>
        <w:tblStyle w:val="Tablaconcuadrcula"/>
        <w:tblW w:w="5000" w:type="pct"/>
        <w:jc w:val="center"/>
        <w:tblLook w:val="04A0" w:firstRow="1" w:lastRow="0" w:firstColumn="1" w:lastColumn="0" w:noHBand="0" w:noVBand="1"/>
      </w:tblPr>
      <w:tblGrid>
        <w:gridCol w:w="2405"/>
        <w:gridCol w:w="2588"/>
        <w:gridCol w:w="2293"/>
        <w:gridCol w:w="2334"/>
      </w:tblGrid>
      <w:tr w:rsidR="005E7622" w14:paraId="70C13484" w14:textId="77777777" w:rsidTr="005E7622">
        <w:trPr>
          <w:jc w:val="center"/>
        </w:trPr>
        <w:tc>
          <w:tcPr>
            <w:tcW w:w="1250"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4B575843" w14:textId="77777777" w:rsidR="005E7622" w:rsidRDefault="005E7622">
            <w:pPr>
              <w:jc w:val="center"/>
              <w:rPr>
                <w:b/>
              </w:rPr>
            </w:pPr>
            <w:r>
              <w:rPr>
                <w:b/>
              </w:rPr>
              <w:t>Aplicaciones legado</w:t>
            </w:r>
          </w:p>
        </w:tc>
        <w:tc>
          <w:tcPr>
            <w:tcW w:w="1345"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70E1F25B" w14:textId="77777777" w:rsidR="005E7622" w:rsidRDefault="005E7622">
            <w:pPr>
              <w:jc w:val="center"/>
              <w:rPr>
                <w:b/>
              </w:rPr>
            </w:pPr>
            <w:r>
              <w:rPr>
                <w:b/>
              </w:rPr>
              <w:t>Bus de servicio</w:t>
            </w:r>
          </w:p>
        </w:tc>
        <w:tc>
          <w:tcPr>
            <w:tcW w:w="1192"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271B7C1B" w14:textId="77777777" w:rsidR="005E7622" w:rsidRDefault="005E7622">
            <w:pPr>
              <w:jc w:val="center"/>
              <w:rPr>
                <w:b/>
              </w:rPr>
            </w:pPr>
            <w:r>
              <w:rPr>
                <w:b/>
              </w:rPr>
              <w:t>BPEL</w:t>
            </w:r>
          </w:p>
        </w:tc>
        <w:tc>
          <w:tcPr>
            <w:tcW w:w="1213" w:type="pct"/>
            <w:tcBorders>
              <w:top w:val="single" w:sz="4" w:space="0" w:color="auto"/>
              <w:left w:val="single" w:sz="4" w:space="0" w:color="auto"/>
              <w:bottom w:val="single" w:sz="4" w:space="0" w:color="auto"/>
              <w:right w:val="single" w:sz="4" w:space="0" w:color="auto"/>
            </w:tcBorders>
            <w:shd w:val="clear" w:color="auto" w:fill="C00000"/>
            <w:vAlign w:val="center"/>
            <w:hideMark/>
          </w:tcPr>
          <w:p w14:paraId="6474D2A0" w14:textId="77777777" w:rsidR="005E7622" w:rsidRDefault="005E7622">
            <w:pPr>
              <w:jc w:val="center"/>
              <w:rPr>
                <w:b/>
              </w:rPr>
            </w:pPr>
            <w:r>
              <w:rPr>
                <w:b/>
              </w:rPr>
              <w:t>Portal</w:t>
            </w:r>
          </w:p>
        </w:tc>
      </w:tr>
      <w:tr w:rsidR="005E7622" w14:paraId="3A616B3A" w14:textId="77777777" w:rsidTr="005E7622">
        <w:trPr>
          <w:jc w:val="center"/>
        </w:trPr>
        <w:tc>
          <w:tcPr>
            <w:tcW w:w="1250" w:type="pct"/>
            <w:tcBorders>
              <w:top w:val="single" w:sz="4" w:space="0" w:color="auto"/>
              <w:left w:val="single" w:sz="4" w:space="0" w:color="auto"/>
              <w:bottom w:val="single" w:sz="4" w:space="0" w:color="auto"/>
              <w:right w:val="single" w:sz="4" w:space="0" w:color="auto"/>
            </w:tcBorders>
            <w:vAlign w:val="center"/>
            <w:hideMark/>
          </w:tcPr>
          <w:p w14:paraId="3F08977A" w14:textId="77777777" w:rsidR="005E7622" w:rsidRDefault="005E7622">
            <w:pPr>
              <w:jc w:val="center"/>
            </w:pPr>
            <w:r>
              <w:t>María Paula Forero,</w:t>
            </w:r>
          </w:p>
          <w:p w14:paraId="47A7EFF9" w14:textId="77777777" w:rsidR="005E7622" w:rsidRDefault="005E7622">
            <w:pPr>
              <w:jc w:val="center"/>
            </w:pPr>
            <w:r>
              <w:t>Juan Pedro Mendoza</w:t>
            </w:r>
          </w:p>
        </w:tc>
        <w:tc>
          <w:tcPr>
            <w:tcW w:w="1345" w:type="pct"/>
            <w:tcBorders>
              <w:top w:val="single" w:sz="4" w:space="0" w:color="auto"/>
              <w:left w:val="single" w:sz="4" w:space="0" w:color="auto"/>
              <w:bottom w:val="single" w:sz="4" w:space="0" w:color="auto"/>
              <w:right w:val="single" w:sz="4" w:space="0" w:color="auto"/>
            </w:tcBorders>
            <w:vAlign w:val="center"/>
            <w:hideMark/>
          </w:tcPr>
          <w:p w14:paraId="10ADF655" w14:textId="77777777" w:rsidR="005E7622" w:rsidRDefault="005E7622">
            <w:pPr>
              <w:jc w:val="center"/>
            </w:pPr>
            <w:r>
              <w:t>Néstor Cruz Hernández</w:t>
            </w:r>
          </w:p>
        </w:tc>
        <w:tc>
          <w:tcPr>
            <w:tcW w:w="1192" w:type="pct"/>
            <w:tcBorders>
              <w:top w:val="single" w:sz="4" w:space="0" w:color="auto"/>
              <w:left w:val="single" w:sz="4" w:space="0" w:color="auto"/>
              <w:bottom w:val="single" w:sz="4" w:space="0" w:color="auto"/>
              <w:right w:val="single" w:sz="4" w:space="0" w:color="auto"/>
            </w:tcBorders>
            <w:vAlign w:val="center"/>
            <w:hideMark/>
          </w:tcPr>
          <w:p w14:paraId="7CCFCA4E" w14:textId="77777777" w:rsidR="005E7622" w:rsidRDefault="005E7622">
            <w:pPr>
              <w:jc w:val="center"/>
            </w:pPr>
            <w:r>
              <w:t>Julián Andrés Aguirre</w:t>
            </w:r>
          </w:p>
        </w:tc>
        <w:tc>
          <w:tcPr>
            <w:tcW w:w="1213" w:type="pct"/>
            <w:tcBorders>
              <w:top w:val="single" w:sz="4" w:space="0" w:color="auto"/>
              <w:left w:val="single" w:sz="4" w:space="0" w:color="auto"/>
              <w:bottom w:val="single" w:sz="4" w:space="0" w:color="auto"/>
              <w:right w:val="single" w:sz="4" w:space="0" w:color="auto"/>
            </w:tcBorders>
            <w:vAlign w:val="center"/>
            <w:hideMark/>
          </w:tcPr>
          <w:p w14:paraId="4A9111B7" w14:textId="77777777" w:rsidR="005E7622" w:rsidRDefault="005E7622">
            <w:pPr>
              <w:jc w:val="center"/>
            </w:pPr>
            <w:r>
              <w:t>William Felipe Rojas</w:t>
            </w:r>
          </w:p>
        </w:tc>
      </w:tr>
    </w:tbl>
    <w:p w14:paraId="465B706E" w14:textId="77777777" w:rsidR="005E7622" w:rsidRDefault="005E7622" w:rsidP="005E7622">
      <w:pPr>
        <w:pStyle w:val="Standard"/>
        <w:jc w:val="both"/>
        <w:rPr>
          <w:rFonts w:asciiTheme="minorHAnsi" w:eastAsia="Calibri" w:hAnsiTheme="minorHAnsi" w:cs="Times New Roman"/>
          <w:kern w:val="0"/>
          <w:sz w:val="20"/>
          <w:szCs w:val="22"/>
          <w:lang w:eastAsia="en-US"/>
        </w:rPr>
      </w:pPr>
    </w:p>
    <w:p w14:paraId="3CF4F611" w14:textId="77777777" w:rsidR="005E7622" w:rsidRDefault="005E7622" w:rsidP="005E7622">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 de las tecnologías son las siguientes:</w:t>
      </w:r>
    </w:p>
    <w:p w14:paraId="1C90B64E"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76AE96CA" w14:textId="77777777" w:rsidR="005E7622" w:rsidRDefault="005E7622" w:rsidP="005E7622">
      <w:pPr>
        <w:pStyle w:val="Standard"/>
        <w:numPr>
          <w:ilvl w:val="0"/>
          <w:numId w:val="25"/>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22DBB606" w14:textId="77777777" w:rsidR="005E7622" w:rsidRDefault="005E7622" w:rsidP="005E7622">
      <w:pPr>
        <w:pStyle w:val="Standard"/>
        <w:numPr>
          <w:ilvl w:val="0"/>
          <w:numId w:val="25"/>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profundiza en el conocimiento de la herramienta por parte de los integrantes</w:t>
      </w:r>
    </w:p>
    <w:p w14:paraId="61E2DA92" w14:textId="77777777" w:rsidR="005E7622" w:rsidRDefault="005E7622" w:rsidP="005E7622">
      <w:pPr>
        <w:pStyle w:val="Standard"/>
        <w:numPr>
          <w:ilvl w:val="0"/>
          <w:numId w:val="25"/>
        </w:numPr>
        <w:jc w:val="both"/>
        <w:textAlignment w:val="auto"/>
        <w:rPr>
          <w:rFonts w:asciiTheme="minorHAnsi" w:hAnsiTheme="minorHAnsi"/>
          <w:b/>
          <w:bCs/>
          <w:sz w:val="22"/>
          <w:szCs w:val="22"/>
        </w:rPr>
      </w:pPr>
      <w:r>
        <w:rPr>
          <w:rFonts w:asciiTheme="minorHAnsi" w:eastAsia="Calibri" w:hAnsiTheme="minorHAnsi" w:cs="Times New Roman"/>
          <w:kern w:val="0"/>
          <w:sz w:val="22"/>
          <w:szCs w:val="22"/>
          <w:lang w:eastAsia="en-US"/>
        </w:rPr>
        <w:t>Se focaliza el esfuerzo en la detección de errores, y su corrección</w:t>
      </w:r>
      <w:r>
        <w:rPr>
          <w:rFonts w:asciiTheme="minorHAnsi" w:hAnsiTheme="minorHAnsi"/>
          <w:b/>
          <w:bCs/>
          <w:sz w:val="22"/>
          <w:szCs w:val="22"/>
        </w:rPr>
        <w:t>.</w:t>
      </w:r>
    </w:p>
    <w:p w14:paraId="56E7FD70" w14:textId="77777777" w:rsidR="005E7622" w:rsidRDefault="005E7622" w:rsidP="005E7622">
      <w:pPr>
        <w:pStyle w:val="Standard"/>
        <w:numPr>
          <w:ilvl w:val="0"/>
          <w:numId w:val="25"/>
        </w:numPr>
        <w:jc w:val="both"/>
        <w:textAlignment w:val="auto"/>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CF288D5" w14:textId="77777777" w:rsidR="005E7622" w:rsidRDefault="005E7622" w:rsidP="005E7622">
      <w:pPr>
        <w:pStyle w:val="Standard"/>
        <w:jc w:val="both"/>
        <w:rPr>
          <w:rFonts w:asciiTheme="minorHAnsi" w:eastAsia="Calibri" w:hAnsiTheme="minorHAnsi" w:cs="Times New Roman"/>
          <w:kern w:val="0"/>
          <w:sz w:val="22"/>
          <w:szCs w:val="22"/>
          <w:lang w:eastAsia="en-US"/>
        </w:rPr>
      </w:pPr>
    </w:p>
    <w:p w14:paraId="1F78105F" w14:textId="77777777" w:rsidR="005E7622" w:rsidRDefault="005E7622" w:rsidP="005E7622">
      <w:pPr>
        <w:spacing w:line="240" w:lineRule="auto"/>
        <w:jc w:val="both"/>
      </w:pPr>
      <w:r>
        <w:t>Si bien esta estrategia facilita el trabajo del equipo, tiene las siguientes desventajas:</w:t>
      </w:r>
    </w:p>
    <w:p w14:paraId="5C18E0CE"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Dado que cada integrante solo tiene conocimiento de la herramienta sobre la que trabaja, existe el riesgo de que alguno de los integrantes del equipo no pueda trabajar y haya que hacer grandes esfuerzos para suplir la labor.</w:t>
      </w:r>
    </w:p>
    <w:p w14:paraId="417525F0"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14:paraId="463D3FA1" w14:textId="77777777" w:rsidR="005E7622" w:rsidRDefault="005E7622" w:rsidP="005E7622">
      <w:pPr>
        <w:pStyle w:val="Standard"/>
        <w:numPr>
          <w:ilvl w:val="0"/>
          <w:numId w:val="26"/>
        </w:numPr>
        <w:jc w:val="both"/>
        <w:textAlignment w:val="auto"/>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Se crea una dependencia de los integrantes, que dificulta esfuerzos como la corrección de defectos.</w:t>
      </w:r>
    </w:p>
    <w:p w14:paraId="36BEDC5B" w14:textId="77777777" w:rsidR="005E7622" w:rsidRDefault="005E7622" w:rsidP="005E7622">
      <w:pPr>
        <w:pStyle w:val="Standard"/>
        <w:ind w:left="720"/>
        <w:jc w:val="both"/>
        <w:rPr>
          <w:rFonts w:asciiTheme="minorHAnsi" w:eastAsia="Calibri" w:hAnsiTheme="minorHAnsi" w:cs="Times New Roman"/>
          <w:kern w:val="0"/>
          <w:sz w:val="22"/>
          <w:szCs w:val="22"/>
          <w:lang w:eastAsia="en-US"/>
        </w:rPr>
      </w:pPr>
    </w:p>
    <w:p w14:paraId="531852DE" w14:textId="77777777" w:rsidR="005E7622" w:rsidRDefault="005E7622" w:rsidP="005E7622">
      <w:pPr>
        <w:spacing w:line="240" w:lineRule="auto"/>
        <w:jc w:val="both"/>
      </w:pPr>
      <w:r>
        <w:t>Para este ciclo se tuvo una mayor cantidad de recursos en las aplicaciones legadas debido a la gran cantidad de servicios que debían ser implementados.</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1589A156" w14:textId="77777777" w:rsidR="00930DCE" w:rsidRDefault="00F92492" w:rsidP="005854EC">
      <w:pPr>
        <w:pStyle w:val="Ttulo1"/>
        <w:numPr>
          <w:ilvl w:val="0"/>
          <w:numId w:val="2"/>
        </w:numPr>
        <w:rPr>
          <w:rFonts w:asciiTheme="minorHAnsi" w:hAnsiTheme="minorHAnsi"/>
        </w:rPr>
      </w:pPr>
      <w:bookmarkStart w:id="36" w:name="_Toc372199568"/>
      <w:r>
        <w:rPr>
          <w:rFonts w:asciiTheme="minorHAnsi" w:hAnsiTheme="minorHAnsi"/>
        </w:rPr>
        <w:t>Planeación y ejecución</w:t>
      </w:r>
      <w:bookmarkEnd w:id="36"/>
    </w:p>
    <w:p w14:paraId="5BFF0CE6" w14:textId="77777777" w:rsidR="00B636E1" w:rsidRDefault="00B636E1" w:rsidP="00B636E1">
      <w:pPr>
        <w:spacing w:after="0" w:line="240" w:lineRule="auto"/>
        <w:rPr>
          <w:lang w:eastAsia="es-CO"/>
        </w:rPr>
      </w:pPr>
    </w:p>
    <w:p w14:paraId="2F662D8F" w14:textId="77777777" w:rsidR="00637CF4" w:rsidRPr="00B636E1" w:rsidRDefault="00637CF4" w:rsidP="00B636E1">
      <w:pPr>
        <w:spacing w:after="0" w:line="240" w:lineRule="auto"/>
        <w:rPr>
          <w:lang w:eastAsia="es-CO"/>
        </w:rPr>
      </w:pPr>
    </w:p>
    <w:p w14:paraId="629EB748" w14:textId="77777777" w:rsidR="00A26D49" w:rsidRPr="00637CF4" w:rsidRDefault="00930DCE" w:rsidP="005854EC">
      <w:pPr>
        <w:pStyle w:val="Ttulo2"/>
        <w:numPr>
          <w:ilvl w:val="1"/>
          <w:numId w:val="2"/>
        </w:numPr>
        <w:rPr>
          <w:rFonts w:asciiTheme="minorHAnsi" w:hAnsiTheme="minorHAnsi"/>
          <w:color w:val="C00000"/>
        </w:rPr>
      </w:pPr>
      <w:bookmarkStart w:id="37" w:name="_Toc372199569"/>
      <w:r w:rsidRPr="00637CF4">
        <w:rPr>
          <w:rFonts w:asciiTheme="minorHAnsi" w:hAnsiTheme="minorHAnsi"/>
          <w:color w:val="C00000"/>
        </w:rPr>
        <w:t>Proyectos</w:t>
      </w:r>
      <w:bookmarkEnd w:id="37"/>
    </w:p>
    <w:p w14:paraId="7DEEA68E" w14:textId="77777777" w:rsidR="00637CF4" w:rsidRPr="00637CF4" w:rsidRDefault="00637CF4" w:rsidP="00637CF4">
      <w:pPr>
        <w:rPr>
          <w:lang w:eastAsia="es-CO"/>
        </w:rPr>
      </w:pPr>
    </w:p>
    <w:p w14:paraId="7DEA3C4A" w14:textId="77777777" w:rsidR="00E84B11" w:rsidRDefault="00E84B11" w:rsidP="00B636E1">
      <w:pPr>
        <w:pStyle w:val="Epgrafe"/>
        <w:spacing w:after="0"/>
        <w:jc w:val="center"/>
        <w:rPr>
          <w:color w:val="auto"/>
        </w:rPr>
      </w:pPr>
      <w:bookmarkStart w:id="38" w:name="_Toc365839238"/>
      <w:bookmarkStart w:id="39"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B50FE6">
        <w:rPr>
          <w:noProof/>
          <w:color w:val="auto"/>
        </w:rPr>
        <w:t>18</w:t>
      </w:r>
      <w:r w:rsidR="00E06CF5" w:rsidRPr="00E0682C">
        <w:rPr>
          <w:color w:val="auto"/>
        </w:rPr>
        <w:fldChar w:fldCharType="end"/>
      </w:r>
      <w:r w:rsidRPr="00E0682C">
        <w:rPr>
          <w:color w:val="auto"/>
        </w:rPr>
        <w:t>.</w:t>
      </w:r>
      <w:bookmarkEnd w:id="38"/>
      <w:r>
        <w:rPr>
          <w:color w:val="auto"/>
        </w:rPr>
        <w:t xml:space="preserve"> Alcance proyectos</w:t>
      </w:r>
      <w:bookmarkEnd w:id="39"/>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lastRenderedPageBreak/>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Pr="00637CF4" w:rsidRDefault="001976E4" w:rsidP="005854EC">
      <w:pPr>
        <w:pStyle w:val="Ttulo2"/>
        <w:numPr>
          <w:ilvl w:val="1"/>
          <w:numId w:val="2"/>
        </w:numPr>
        <w:rPr>
          <w:rFonts w:asciiTheme="minorHAnsi" w:hAnsiTheme="minorHAnsi"/>
          <w:color w:val="C00000"/>
        </w:rPr>
      </w:pPr>
      <w:bookmarkStart w:id="40" w:name="_Toc372199570"/>
      <w:r w:rsidRPr="00637CF4">
        <w:rPr>
          <w:rFonts w:asciiTheme="minorHAnsi" w:hAnsiTheme="minorHAnsi"/>
          <w:color w:val="C00000"/>
        </w:rPr>
        <w:t>Planeación vs ejecución</w:t>
      </w:r>
      <w:bookmarkEnd w:id="40"/>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Pr="00637CF4" w:rsidRDefault="001976E4" w:rsidP="005854EC">
      <w:pPr>
        <w:pStyle w:val="Ttulo2"/>
        <w:numPr>
          <w:ilvl w:val="1"/>
          <w:numId w:val="2"/>
        </w:numPr>
        <w:rPr>
          <w:rFonts w:asciiTheme="minorHAnsi" w:hAnsiTheme="minorHAnsi"/>
          <w:color w:val="C00000"/>
        </w:rPr>
      </w:pPr>
      <w:bookmarkStart w:id="41" w:name="_Toc372199571"/>
      <w:r w:rsidRPr="00637CF4">
        <w:rPr>
          <w:rFonts w:asciiTheme="minorHAnsi" w:hAnsiTheme="minorHAnsi"/>
          <w:color w:val="C00000"/>
        </w:rPr>
        <w:t>Valor ganado</w:t>
      </w:r>
      <w:bookmarkEnd w:id="41"/>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2"/>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w:t>
      </w:r>
      <w:proofErr w:type="spellStart"/>
      <w:r w:rsidRPr="001A68EB">
        <w:rPr>
          <w:b/>
        </w:rPr>
        <w:t>Hrs</w:t>
      </w:r>
      <w:proofErr w:type="spellEnd"/>
      <w:r w:rsidRPr="001A68EB">
        <w:rPr>
          <w:b/>
        </w:rPr>
        <w:t>):</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42"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B50FE6">
        <w:rPr>
          <w:noProof/>
          <w:color w:val="auto"/>
        </w:rPr>
        <w:t>19</w:t>
      </w:r>
      <w:r w:rsidR="00E06CF5" w:rsidRPr="00BE23C2">
        <w:rPr>
          <w:color w:val="auto"/>
        </w:rPr>
        <w:fldChar w:fldCharType="end"/>
      </w:r>
      <w:r w:rsidRPr="00BE23C2">
        <w:rPr>
          <w:color w:val="auto"/>
        </w:rPr>
        <w:t>. Valor ganado</w:t>
      </w:r>
      <w:bookmarkEnd w:id="42"/>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w:t>
            </w:r>
            <w:proofErr w:type="spellStart"/>
            <w:r>
              <w:rPr>
                <w:rFonts w:ascii="Calibri" w:eastAsia="Times New Roman" w:hAnsi="Calibri" w:cs="Times New Roman"/>
                <w:b/>
                <w:bCs/>
                <w:color w:val="FFFFFF"/>
                <w:lang w:val="es-MX" w:eastAsia="es-MX"/>
              </w:rPr>
              <w:t>Hrs</w:t>
            </w:r>
            <w:proofErr w:type="spellEnd"/>
            <w:r>
              <w:rPr>
                <w:rFonts w:ascii="Calibri" w:eastAsia="Times New Roman" w:hAnsi="Calibri" w:cs="Times New Roman"/>
                <w:b/>
                <w:bCs/>
                <w:color w:val="FFFFFF"/>
                <w:lang w:val="es-MX" w:eastAsia="es-MX"/>
              </w:rPr>
              <w:t>)</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cambiarEstadoCotizacion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seleccionarOferta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Configuración nuevos procesos cotización </w:t>
            </w:r>
            <w:proofErr w:type="spellStart"/>
            <w:r w:rsidRPr="008B3EB9">
              <w:rPr>
                <w:rFonts w:ascii="Calibri" w:eastAsia="Times New Roman" w:hAnsi="Calibri" w:cs="Times New Roman"/>
                <w:color w:val="000000"/>
                <w:lang w:val="es-MX" w:eastAsia="es-MX"/>
              </w:rPr>
              <w:t>AdminCotizacion</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w:t>
            </w:r>
            <w:proofErr w:type="spellStart"/>
            <w:r w:rsidRPr="008B3EB9">
              <w:rPr>
                <w:rFonts w:ascii="Calibri" w:eastAsia="Times New Roman" w:hAnsi="Calibri" w:cs="Times New Roman"/>
                <w:color w:val="000000"/>
                <w:lang w:val="es-MX" w:eastAsia="es-MX"/>
              </w:rPr>
              <w:t>Act</w:t>
            </w:r>
            <w:proofErr w:type="spellEnd"/>
            <w:r w:rsidRPr="008B3EB9">
              <w:rPr>
                <w:rFonts w:ascii="Calibri" w:eastAsia="Times New Roman" w:hAnsi="Calibri" w:cs="Times New Roman"/>
                <w:color w:val="000000"/>
                <w:lang w:val="es-MX" w:eastAsia="es-MX"/>
              </w:rPr>
              <w:t xml:space="preserve">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Continuación desarrollo </w:t>
            </w:r>
            <w:proofErr w:type="spellStart"/>
            <w:r w:rsidRPr="008B3EB9">
              <w:rPr>
                <w:rFonts w:ascii="Calibri" w:eastAsia="Times New Roman" w:hAnsi="Calibri" w:cs="Times New Roman"/>
                <w:color w:val="000000"/>
                <w:lang w:val="es-MX" w:eastAsia="es-MX"/>
              </w:rPr>
              <w:t>bpel</w:t>
            </w:r>
            <w:proofErr w:type="spellEnd"/>
            <w:r w:rsidRPr="008B3EB9">
              <w:rPr>
                <w:rFonts w:ascii="Calibri" w:eastAsia="Times New Roman" w:hAnsi="Calibri" w:cs="Times New Roman"/>
                <w:color w:val="000000"/>
                <w:lang w:val="es-MX" w:eastAsia="es-MX"/>
              </w:rPr>
              <w:t xml:space="preserve">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Nuevos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6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Esqueleto servicios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 xml:space="preserve">Pruebas integración </w:t>
            </w:r>
            <w:proofErr w:type="spellStart"/>
            <w:r w:rsidRPr="008B3EB9">
              <w:rPr>
                <w:rFonts w:ascii="Calibri" w:eastAsia="Times New Roman" w:hAnsi="Calibri" w:cs="Times New Roman"/>
                <w:b/>
                <w:bCs/>
                <w:lang w:val="es-MX" w:eastAsia="es-MX"/>
              </w:rPr>
              <w:t>bpel</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Finalización invocaciones </w:t>
            </w:r>
            <w:proofErr w:type="spellStart"/>
            <w:r w:rsidRPr="008B3EB9">
              <w:rPr>
                <w:rFonts w:ascii="Calibri" w:eastAsia="Times New Roman" w:hAnsi="Calibri" w:cs="Times New Roman"/>
                <w:color w:val="000000"/>
                <w:lang w:val="es-MX" w:eastAsia="es-MX"/>
              </w:rPr>
              <w:t>proxies</w:t>
            </w:r>
            <w:proofErr w:type="spellEnd"/>
            <w:r w:rsidRPr="008B3EB9">
              <w:rPr>
                <w:rFonts w:ascii="Calibri" w:eastAsia="Times New Roman" w:hAnsi="Calibri" w:cs="Times New Roman"/>
                <w:color w:val="000000"/>
                <w:lang w:val="es-MX" w:eastAsia="es-MX"/>
              </w:rPr>
              <w:t xml:space="preserve">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consultarIntencionesCompraVenta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los </w:t>
            </w:r>
            <w:proofErr w:type="spellStart"/>
            <w:r w:rsidRPr="008B3EB9">
              <w:rPr>
                <w:rFonts w:ascii="Calibri" w:eastAsia="Times New Roman" w:hAnsi="Calibri" w:cs="Times New Roman"/>
                <w:color w:val="000000"/>
                <w:lang w:val="es-MX" w:eastAsia="es-MX"/>
              </w:rPr>
              <w:t>canonicosIntencionVenta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IntencionCompraVenta</w:t>
            </w:r>
            <w:proofErr w:type="spellEnd"/>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w:t>
            </w:r>
            <w:proofErr w:type="spellStart"/>
            <w:r w:rsidRPr="008B3EB9">
              <w:rPr>
                <w:rFonts w:ascii="Calibri" w:eastAsia="Times New Roman" w:hAnsi="Calibri" w:cs="Times New Roman"/>
                <w:color w:val="000000"/>
                <w:lang w:val="es-MX" w:eastAsia="es-MX"/>
              </w:rPr>
              <w:t>consultarIntecionCompraVentaPorIntencionCompra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página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b/>
                <w:bCs/>
                <w:color w:val="000000"/>
                <w:lang w:val="es-MX" w:eastAsia="es-MX"/>
              </w:rPr>
              <w:t xml:space="preserve"> (</w:t>
            </w:r>
            <w:proofErr w:type="spellStart"/>
            <w:r w:rsidRPr="008B3EB9">
              <w:rPr>
                <w:rFonts w:ascii="Calibri" w:eastAsia="Times New Roman" w:hAnsi="Calibri" w:cs="Times New Roman"/>
                <w:b/>
                <w:bCs/>
                <w:color w:val="000000"/>
                <w:lang w:val="es-MX" w:eastAsia="es-MX"/>
              </w:rPr>
              <w:t>PorletIntencionVenta</w:t>
            </w:r>
            <w:proofErr w:type="spellEnd"/>
            <w:r w:rsidRPr="008B3EB9">
              <w:rPr>
                <w:rFonts w:ascii="Calibri" w:eastAsia="Times New Roman" w:hAnsi="Calibri" w:cs="Times New Roman"/>
                <w:b/>
                <w:bCs/>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43"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B50FE6">
        <w:rPr>
          <w:noProof/>
          <w:color w:val="auto"/>
        </w:rPr>
        <w:t>20</w:t>
      </w:r>
      <w:r w:rsidR="00E06CF5" w:rsidRPr="0025489C">
        <w:rPr>
          <w:color w:val="auto"/>
        </w:rPr>
        <w:fldChar w:fldCharType="end"/>
      </w:r>
      <w:r w:rsidRPr="0025489C">
        <w:rPr>
          <w:color w:val="auto"/>
        </w:rPr>
        <w:t>. Valor ganado por semana</w:t>
      </w:r>
      <w:bookmarkEnd w:id="43"/>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AE05D2" w14:textId="77777777" w:rsidR="00AE6C1A" w:rsidRPr="00735243" w:rsidRDefault="00AE6C1A" w:rsidP="00471A80">
      <w:pPr>
        <w:pStyle w:val="Epgrafe"/>
        <w:jc w:val="center"/>
        <w:rPr>
          <w:color w:val="auto"/>
        </w:rPr>
      </w:pPr>
      <w:bookmarkStart w:id="44"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44"/>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45"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B50FE6">
        <w:rPr>
          <w:noProof/>
          <w:color w:val="auto"/>
        </w:rPr>
        <w:t>21</w:t>
      </w:r>
      <w:r w:rsidR="00E06CF5" w:rsidRPr="00C82CFF">
        <w:rPr>
          <w:color w:val="auto"/>
        </w:rPr>
        <w:fldChar w:fldCharType="end"/>
      </w:r>
      <w:r w:rsidRPr="00C82CFF">
        <w:rPr>
          <w:color w:val="auto"/>
        </w:rPr>
        <w:t>. Valor ganado acumulado</w:t>
      </w:r>
      <w:bookmarkEnd w:id="45"/>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AF6966" w14:textId="77777777" w:rsidR="00C82CFF" w:rsidRPr="00C82CFF" w:rsidRDefault="00C82CFF" w:rsidP="00471A80">
      <w:pPr>
        <w:pStyle w:val="Epgrafe"/>
        <w:jc w:val="center"/>
        <w:rPr>
          <w:color w:val="auto"/>
        </w:rPr>
      </w:pPr>
      <w:bookmarkStart w:id="46"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6"/>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5854EC">
      <w:pPr>
        <w:pStyle w:val="Ttulo3"/>
        <w:numPr>
          <w:ilvl w:val="3"/>
          <w:numId w:val="2"/>
        </w:numPr>
        <w:spacing w:before="100" w:after="100"/>
        <w:ind w:left="450"/>
      </w:pPr>
      <w:bookmarkStart w:id="47" w:name="_Toc372199572"/>
      <w:r>
        <w:t>Duración real de actividades ejecutadas</w:t>
      </w:r>
      <w:bookmarkEnd w:id="47"/>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 xml:space="preserve">La siguiente información se toma a partir del registro de actividades de los integrantes del equipo Gaudí  </w:t>
      </w:r>
      <w:proofErr w:type="spellStart"/>
      <w:r>
        <w:rPr>
          <w:color w:val="000000" w:themeColor="text1"/>
        </w:rPr>
        <w:t>Solutions</w:t>
      </w:r>
      <w:proofErr w:type="spellEnd"/>
      <w:r>
        <w:rPr>
          <w:color w:val="000000" w:themeColor="text1"/>
        </w:rPr>
        <w:t xml:space="preserve">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48" w:name="_Toc365839244"/>
      <w:bookmarkStart w:id="49"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B50FE6">
        <w:rPr>
          <w:noProof/>
          <w:color w:val="auto"/>
        </w:rPr>
        <w:t>22</w:t>
      </w:r>
      <w:r w:rsidRPr="0051444E">
        <w:rPr>
          <w:color w:val="auto"/>
        </w:rPr>
        <w:fldChar w:fldCharType="end"/>
      </w:r>
      <w:r w:rsidRPr="0051444E">
        <w:rPr>
          <w:color w:val="auto"/>
        </w:rPr>
        <w:t>. Duración actividades ejecutadas</w:t>
      </w:r>
      <w:bookmarkEnd w:id="48"/>
      <w:bookmarkEnd w:id="49"/>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5854EC">
      <w:pPr>
        <w:pStyle w:val="Ttulo3"/>
        <w:numPr>
          <w:ilvl w:val="3"/>
          <w:numId w:val="2"/>
        </w:numPr>
        <w:spacing w:before="100" w:after="100"/>
        <w:ind w:left="450"/>
      </w:pPr>
      <w:bookmarkStart w:id="50" w:name="_Toc372199573"/>
      <w:r>
        <w:t>Tiempo estimado vs tiempo real</w:t>
      </w:r>
      <w:bookmarkEnd w:id="50"/>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1F7B7A" w14:textId="53D0FCD7" w:rsidR="003D197E" w:rsidRDefault="004F0657" w:rsidP="003D197E">
      <w:pPr>
        <w:pStyle w:val="Epgrafe"/>
        <w:jc w:val="center"/>
        <w:rPr>
          <w:color w:val="auto"/>
        </w:rPr>
      </w:pPr>
      <w:bookmarkStart w:id="51" w:name="_Toc365839326"/>
      <w:bookmarkStart w:id="52"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51"/>
      <w:bookmarkEnd w:id="52"/>
    </w:p>
    <w:p w14:paraId="3A6F5C51" w14:textId="77777777" w:rsidR="00AC24AE" w:rsidRDefault="00AC24AE" w:rsidP="005854EC">
      <w:pPr>
        <w:pStyle w:val="Ttulo1"/>
        <w:numPr>
          <w:ilvl w:val="0"/>
          <w:numId w:val="2"/>
        </w:numPr>
        <w:rPr>
          <w:rFonts w:asciiTheme="minorHAnsi" w:hAnsiTheme="minorHAnsi"/>
        </w:rPr>
      </w:pPr>
      <w:bookmarkStart w:id="53" w:name="_Toc372199574"/>
      <w:r>
        <w:rPr>
          <w:rFonts w:asciiTheme="minorHAnsi" w:hAnsiTheme="minorHAnsi"/>
        </w:rPr>
        <w:t>Riesgos</w:t>
      </w:r>
      <w:bookmarkEnd w:id="53"/>
    </w:p>
    <w:p w14:paraId="5D35740E" w14:textId="77777777" w:rsidR="00AC24AE" w:rsidRDefault="00AC24AE" w:rsidP="00AC24AE">
      <w:pPr>
        <w:pStyle w:val="Standard"/>
        <w:jc w:val="both"/>
        <w:rPr>
          <w:rFonts w:ascii="Calibri" w:hAnsi="Calibri"/>
        </w:rPr>
      </w:pPr>
    </w:p>
    <w:p w14:paraId="66B214C0"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58D2F785" w14:textId="77777777" w:rsidR="00AC24AE" w:rsidRDefault="00AC24AE" w:rsidP="00AC24AE">
      <w:pPr>
        <w:pStyle w:val="Standard"/>
        <w:rPr>
          <w:rFonts w:asciiTheme="minorHAnsi" w:eastAsiaTheme="minorHAnsi" w:hAnsiTheme="minorHAnsi" w:cstheme="minorBidi"/>
          <w:kern w:val="0"/>
          <w:sz w:val="22"/>
          <w:szCs w:val="22"/>
          <w:lang w:eastAsia="en-US"/>
        </w:rPr>
      </w:pPr>
    </w:p>
    <w:p w14:paraId="306E8721" w14:textId="77777777" w:rsidR="00AC24AE" w:rsidRDefault="00AC24AE" w:rsidP="00AC24AE">
      <w:pPr>
        <w:pStyle w:val="Standard"/>
        <w:rPr>
          <w:rFonts w:asciiTheme="minorHAnsi" w:eastAsiaTheme="minorHAnsi" w:hAnsiTheme="minorHAnsi" w:cstheme="minorBidi"/>
          <w:kern w:val="0"/>
          <w:sz w:val="22"/>
          <w:szCs w:val="22"/>
          <w:lang w:eastAsia="en-US"/>
        </w:rPr>
      </w:pPr>
    </w:p>
    <w:p w14:paraId="1B42C05A" w14:textId="77777777" w:rsidR="00AC24AE" w:rsidRPr="00993C48" w:rsidRDefault="00AC24AE" w:rsidP="00AC24AE">
      <w:pPr>
        <w:pStyle w:val="Standard"/>
        <w:rPr>
          <w:rFonts w:asciiTheme="minorHAnsi" w:eastAsiaTheme="minorHAnsi" w:hAnsiTheme="minorHAnsi" w:cstheme="minorBidi"/>
          <w:kern w:val="0"/>
          <w:sz w:val="22"/>
          <w:szCs w:val="22"/>
          <w:lang w:eastAsia="en-US"/>
        </w:rPr>
      </w:pPr>
    </w:p>
    <w:p w14:paraId="6AD9FB7C" w14:textId="77777777" w:rsidR="00AC24AE" w:rsidRPr="00637CF4" w:rsidRDefault="00AC24AE" w:rsidP="005854EC">
      <w:pPr>
        <w:pStyle w:val="Ttulo2"/>
        <w:numPr>
          <w:ilvl w:val="1"/>
          <w:numId w:val="2"/>
        </w:numPr>
        <w:rPr>
          <w:rFonts w:asciiTheme="minorHAnsi" w:hAnsiTheme="minorHAnsi"/>
          <w:color w:val="C00000"/>
        </w:rPr>
      </w:pPr>
      <w:bookmarkStart w:id="54" w:name="_Toc372199575"/>
      <w:r w:rsidRPr="00637CF4">
        <w:rPr>
          <w:rFonts w:asciiTheme="minorHAnsi" w:hAnsiTheme="minorHAnsi"/>
          <w:color w:val="C00000"/>
        </w:rPr>
        <w:t>Seguimiento de riesgos</w:t>
      </w:r>
      <w:bookmarkEnd w:id="54"/>
    </w:p>
    <w:p w14:paraId="4791A621" w14:textId="77777777" w:rsidR="00AC24AE" w:rsidRDefault="00AC24AE" w:rsidP="00AC24AE">
      <w:pPr>
        <w:pStyle w:val="Standard"/>
        <w:jc w:val="both"/>
        <w:rPr>
          <w:rFonts w:ascii="Calibri" w:hAnsi="Calibri"/>
        </w:rPr>
      </w:pPr>
    </w:p>
    <w:p w14:paraId="399F10FD" w14:textId="77777777" w:rsidR="00AC24AE" w:rsidRDefault="00AC24AE" w:rsidP="00AC24AE">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 xml:space="preserve">durante la </w:t>
      </w:r>
      <w:r>
        <w:rPr>
          <w:rFonts w:asciiTheme="minorHAnsi" w:eastAsiaTheme="minorHAnsi" w:hAnsiTheme="minorHAnsi" w:cstheme="minorBidi"/>
          <w:kern w:val="0"/>
          <w:sz w:val="22"/>
          <w:szCs w:val="22"/>
          <w:lang w:eastAsia="en-US"/>
        </w:rPr>
        <w:lastRenderedPageBreak/>
        <w:t>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265B7AF3" w14:textId="77777777" w:rsidR="00AC24AE" w:rsidRDefault="00AC24AE" w:rsidP="00AC24AE">
      <w:pPr>
        <w:pStyle w:val="Standard"/>
        <w:jc w:val="both"/>
        <w:rPr>
          <w:rFonts w:asciiTheme="minorHAnsi" w:eastAsiaTheme="minorHAnsi" w:hAnsiTheme="minorHAnsi" w:cstheme="minorBidi"/>
          <w:kern w:val="0"/>
          <w:sz w:val="22"/>
          <w:szCs w:val="22"/>
          <w:lang w:eastAsia="en-US"/>
        </w:rPr>
      </w:pPr>
    </w:p>
    <w:p w14:paraId="1E88893B"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p>
    <w:p w14:paraId="770564D0" w14:textId="77777777" w:rsidR="00AC24AE" w:rsidRDefault="00AC24AE" w:rsidP="00AC24AE">
      <w:pPr>
        <w:pStyle w:val="Standard"/>
        <w:rPr>
          <w:rFonts w:ascii="Calibri" w:hAnsi="Calibri"/>
        </w:rPr>
      </w:pPr>
    </w:p>
    <w:p w14:paraId="24F96B3D" w14:textId="77777777" w:rsidR="00AC24AE" w:rsidRPr="0051444E" w:rsidRDefault="00AC24AE" w:rsidP="00AC24AE">
      <w:pPr>
        <w:pStyle w:val="Epgrafe"/>
        <w:jc w:val="center"/>
        <w:rPr>
          <w:color w:val="auto"/>
        </w:rPr>
      </w:pPr>
      <w:bookmarkStart w:id="55" w:name="_Toc243327581"/>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B50FE6">
        <w:rPr>
          <w:noProof/>
          <w:color w:val="auto"/>
        </w:rPr>
        <w:t>23</w:t>
      </w:r>
      <w:r w:rsidRPr="0051444E">
        <w:rPr>
          <w:color w:val="auto"/>
        </w:rPr>
        <w:fldChar w:fldCharType="end"/>
      </w:r>
      <w:r w:rsidRPr="0051444E">
        <w:rPr>
          <w:color w:val="auto"/>
        </w:rPr>
        <w:t>. Seguimiento de riesgos</w:t>
      </w:r>
      <w:bookmarkEnd w:id="55"/>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AC24AE" w:rsidRPr="00704B9B" w14:paraId="02864706" w14:textId="77777777" w:rsidTr="00D13F83">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93B763"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30EF1B98"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0026CC2" w14:textId="77777777" w:rsidR="00AC24AE" w:rsidRPr="00704B9B" w:rsidRDefault="00AC24AE" w:rsidP="00D13F83">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581346CF" w14:textId="77777777" w:rsidR="00AC24AE" w:rsidRPr="00704B9B" w:rsidRDefault="00AC24AE" w:rsidP="00D13F83">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76906876" w14:textId="77777777" w:rsidR="00AC24AE" w:rsidRPr="00704B9B" w:rsidRDefault="00AC24AE" w:rsidP="00D13F83">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D045AF9"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4B22CFB5" w14:textId="77777777" w:rsidR="00AC24AE" w:rsidRPr="00704B9B" w:rsidRDefault="00AC24AE" w:rsidP="00D13F83">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1873703"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B5622EB" w14:textId="77777777" w:rsidR="00AC24AE" w:rsidRPr="00704B9B" w:rsidRDefault="00AC24AE" w:rsidP="00D13F83">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AC24AE" w:rsidRPr="00704B9B" w14:paraId="02754A7E" w14:textId="77777777" w:rsidTr="00D13F83">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45F66C0"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AF5CF16" w14:textId="77777777" w:rsidR="00AC24AE" w:rsidRPr="00704B9B" w:rsidRDefault="00AC24AE" w:rsidP="00D13F83">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31648A6"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EDD0FC"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367734BB" w14:textId="77777777" w:rsidR="00AC24AE" w:rsidRPr="00704B9B" w:rsidRDefault="00AC24AE" w:rsidP="00D13F83">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62EB3F7"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8BACFE4"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1C62A67" w14:textId="77777777" w:rsidR="00AC24AE" w:rsidRPr="00704B9B" w:rsidRDefault="00AC24AE" w:rsidP="00D13F83">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corrigen los problemas presentados en el bus de servicios, implementando de nuevo los </w:t>
            </w:r>
            <w:proofErr w:type="spellStart"/>
            <w:r>
              <w:rPr>
                <w:rFonts w:asciiTheme="minorHAnsi" w:eastAsia="Times New Roman" w:hAnsiTheme="minorHAnsi" w:cs="Calibri"/>
                <w:color w:val="000000"/>
                <w:sz w:val="20"/>
                <w:szCs w:val="20"/>
              </w:rPr>
              <w:t>proxies</w:t>
            </w:r>
            <w:proofErr w:type="spellEnd"/>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3A55A3AF" w14:textId="77777777" w:rsidR="00AC24AE" w:rsidRPr="00704B9B" w:rsidRDefault="00AC24AE" w:rsidP="00D13F83">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realizaron las pruebas unitarias de los servicios tanto en </w:t>
            </w:r>
            <w:proofErr w:type="spellStart"/>
            <w:r>
              <w:rPr>
                <w:rFonts w:asciiTheme="minorHAnsi" w:eastAsia="Times New Roman" w:hAnsiTheme="minorHAnsi" w:cs="Calibri"/>
                <w:color w:val="000000"/>
                <w:sz w:val="20"/>
                <w:szCs w:val="20"/>
              </w:rPr>
              <w:t>app</w:t>
            </w:r>
            <w:proofErr w:type="spellEnd"/>
            <w:r>
              <w:rPr>
                <w:rFonts w:asciiTheme="minorHAnsi" w:eastAsia="Times New Roman" w:hAnsiTheme="minorHAnsi" w:cs="Calibri"/>
                <w:color w:val="000000"/>
                <w:sz w:val="20"/>
                <w:szCs w:val="20"/>
              </w:rPr>
              <w:t xml:space="preserve"> legadas con en el bus, pero debido a cambios en las interfaces estos fallaron y fue necesario rehacer los </w:t>
            </w:r>
            <w:proofErr w:type="spellStart"/>
            <w:r>
              <w:rPr>
                <w:rFonts w:asciiTheme="minorHAnsi" w:eastAsia="Times New Roman" w:hAnsiTheme="minorHAnsi" w:cs="Calibri"/>
                <w:color w:val="000000"/>
                <w:sz w:val="20"/>
                <w:szCs w:val="20"/>
              </w:rPr>
              <w:t>proxies</w:t>
            </w:r>
            <w:proofErr w:type="spellEnd"/>
          </w:p>
        </w:tc>
      </w:tr>
      <w:tr w:rsidR="00AC24AE" w:rsidRPr="00704B9B" w14:paraId="545126B6" w14:textId="77777777" w:rsidTr="00D13F83">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8B7760C"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138A5FE" w14:textId="77777777" w:rsidR="00AC24AE" w:rsidRPr="00704B9B" w:rsidRDefault="00AC24AE" w:rsidP="00D13F83">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44E6E0"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F5A04E7"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4B7AF07A"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6685B00" w14:textId="77777777" w:rsidR="00AC24AE" w:rsidRPr="00704B9B" w:rsidRDefault="00AC24AE" w:rsidP="00D13F83">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2C77F14F" w14:textId="77777777" w:rsidR="00AC24AE" w:rsidRPr="00704B9B" w:rsidRDefault="00AC24AE" w:rsidP="00D13F83">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071232B" w14:textId="77777777" w:rsidR="00AC24AE" w:rsidRPr="00704B9B" w:rsidRDefault="00AC24AE" w:rsidP="00D13F83">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F5ED653" w14:textId="77777777" w:rsidR="00AC24AE" w:rsidRPr="00704B9B" w:rsidRDefault="00AC24AE" w:rsidP="00D13F83">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14:paraId="4846F7EC" w14:textId="77777777" w:rsidR="00AC24AE" w:rsidRDefault="00AC24AE" w:rsidP="00AC24AE">
      <w:pPr>
        <w:spacing w:line="240" w:lineRule="auto"/>
        <w:jc w:val="both"/>
      </w:pPr>
    </w:p>
    <w:p w14:paraId="65A1F079" w14:textId="77777777" w:rsidR="00AC24AE" w:rsidRPr="00637CF4" w:rsidRDefault="00AC24AE" w:rsidP="005854EC">
      <w:pPr>
        <w:pStyle w:val="Ttulo2"/>
        <w:numPr>
          <w:ilvl w:val="1"/>
          <w:numId w:val="2"/>
        </w:numPr>
        <w:rPr>
          <w:rFonts w:asciiTheme="minorHAnsi" w:hAnsiTheme="minorHAnsi"/>
          <w:color w:val="C00000"/>
        </w:rPr>
      </w:pPr>
      <w:bookmarkStart w:id="56" w:name="_Toc372199576"/>
      <w:r w:rsidRPr="00637CF4">
        <w:rPr>
          <w:rFonts w:asciiTheme="minorHAnsi" w:hAnsiTheme="minorHAnsi"/>
          <w:color w:val="C00000"/>
        </w:rPr>
        <w:t>Matriz de probabilidad e impacto</w:t>
      </w:r>
      <w:bookmarkEnd w:id="56"/>
    </w:p>
    <w:p w14:paraId="109346B3" w14:textId="77777777" w:rsidR="00AC24AE" w:rsidRDefault="00AC24AE" w:rsidP="00AC24AE">
      <w:pPr>
        <w:pStyle w:val="Standard"/>
        <w:jc w:val="both"/>
        <w:rPr>
          <w:rFonts w:ascii="Calibri" w:hAnsi="Calibri"/>
        </w:rPr>
      </w:pPr>
    </w:p>
    <w:p w14:paraId="7D0BF45A" w14:textId="77777777" w:rsidR="00AC24AE" w:rsidRPr="00993C48" w:rsidRDefault="00AC24AE" w:rsidP="00AC24AE">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4EAA0ACB" w14:textId="77777777" w:rsidR="00AC24AE" w:rsidRDefault="00AC24AE" w:rsidP="00AC24AE">
      <w:pPr>
        <w:spacing w:line="240" w:lineRule="auto"/>
        <w:jc w:val="both"/>
      </w:pPr>
    </w:p>
    <w:p w14:paraId="6C6CEF60" w14:textId="77777777" w:rsidR="00AC24AE" w:rsidRPr="0051444E" w:rsidRDefault="00AC24AE" w:rsidP="00AC24AE">
      <w:pPr>
        <w:pStyle w:val="Epgrafe"/>
        <w:jc w:val="center"/>
        <w:rPr>
          <w:color w:val="auto"/>
        </w:rPr>
      </w:pPr>
      <w:bookmarkStart w:id="57" w:name="_Toc243327582"/>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B50FE6">
        <w:rPr>
          <w:noProof/>
          <w:color w:val="auto"/>
        </w:rPr>
        <w:t>24</w:t>
      </w:r>
      <w:r w:rsidRPr="0051444E">
        <w:rPr>
          <w:color w:val="auto"/>
        </w:rPr>
        <w:fldChar w:fldCharType="end"/>
      </w:r>
      <w:r w:rsidRPr="0051444E">
        <w:rPr>
          <w:color w:val="auto"/>
        </w:rPr>
        <w:t>. Matriz de proba</w:t>
      </w:r>
      <w:r>
        <w:rPr>
          <w:color w:val="auto"/>
        </w:rPr>
        <w:t>bi</w:t>
      </w:r>
      <w:r w:rsidRPr="0051444E">
        <w:rPr>
          <w:color w:val="auto"/>
        </w:rPr>
        <w:t>lidad e impacto</w:t>
      </w:r>
      <w:bookmarkEnd w:id="57"/>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AC24AE" w:rsidRPr="000D114D" w14:paraId="14D254BD" w14:textId="77777777" w:rsidTr="00D13F83">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A2829B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61D5244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48DD869E"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7582388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FBFB12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7FB95F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29B4B6B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1154A641"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098A5C"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D0DD1FF"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763E170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470636E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474B07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BA23400"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38B1A00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7CAB3355"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7AB532"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39863819"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6D22F75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7178944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9DD84C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023B41BA"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36552CFA" w14:textId="77777777" w:rsidR="00AC24AE" w:rsidRPr="008C3A50" w:rsidRDefault="00AC24AE" w:rsidP="00D13F83">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17, 22</w:t>
            </w:r>
            <w:r w:rsidRPr="008C3A50">
              <w:rPr>
                <w:rFonts w:ascii="Calibri" w:eastAsia="Times New Roman" w:hAnsi="Calibri" w:cs="Calibri"/>
                <w:b/>
                <w:bCs/>
                <w:color w:val="000000"/>
                <w:lang w:val="es-ES" w:eastAsia="es-ES"/>
              </w:rPr>
              <w:t> </w:t>
            </w:r>
          </w:p>
        </w:tc>
      </w:tr>
      <w:tr w:rsidR="00AC24AE" w:rsidRPr="000D114D" w14:paraId="50722A76"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EDD43C8"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97E2BE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866BAAC"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814211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77464991"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E813430"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1DBC00AA" w14:textId="77777777" w:rsidR="00AC24AE" w:rsidRPr="008C3A50"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5472A0A3" w14:textId="77777777" w:rsidTr="00D13F83">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6D3CD41" w14:textId="77777777" w:rsidR="00AC24AE" w:rsidRPr="000D114D" w:rsidRDefault="00AC24AE" w:rsidP="00D13F83">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760F0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3A2B6645"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DFF400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4483A0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51E66D6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0FFF692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p>
        </w:tc>
      </w:tr>
      <w:tr w:rsidR="00AC24AE" w:rsidRPr="000D114D" w14:paraId="2D423EA4" w14:textId="77777777" w:rsidTr="00D13F83">
        <w:trPr>
          <w:trHeight w:val="315"/>
        </w:trPr>
        <w:tc>
          <w:tcPr>
            <w:tcW w:w="429" w:type="pct"/>
            <w:tcBorders>
              <w:top w:val="nil"/>
              <w:left w:val="nil"/>
              <w:bottom w:val="nil"/>
              <w:right w:val="nil"/>
            </w:tcBorders>
            <w:shd w:val="clear" w:color="000000" w:fill="FFFFFF"/>
            <w:noWrap/>
            <w:vAlign w:val="center"/>
            <w:hideMark/>
          </w:tcPr>
          <w:p w14:paraId="4C897D62"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519BEF3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66351048"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1CBE8B4D"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4F2C716"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00CC8717"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416726A4"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AC24AE" w:rsidRPr="000D114D" w14:paraId="79CEF9F1" w14:textId="77777777" w:rsidTr="00D13F83">
        <w:trPr>
          <w:trHeight w:val="315"/>
        </w:trPr>
        <w:tc>
          <w:tcPr>
            <w:tcW w:w="429" w:type="pct"/>
            <w:tcBorders>
              <w:top w:val="nil"/>
              <w:left w:val="nil"/>
              <w:bottom w:val="nil"/>
              <w:right w:val="nil"/>
            </w:tcBorders>
            <w:shd w:val="clear" w:color="000000" w:fill="FFFFFF"/>
            <w:noWrap/>
            <w:vAlign w:val="center"/>
            <w:hideMark/>
          </w:tcPr>
          <w:p w14:paraId="6169EF72"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3813C866" w14:textId="77777777" w:rsidR="00AC24AE" w:rsidRPr="000D114D" w:rsidRDefault="00AC24AE" w:rsidP="00D13F83">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FBBEAE" w14:textId="77777777" w:rsidR="00AC24AE" w:rsidRPr="000D114D" w:rsidRDefault="00AC24AE" w:rsidP="00D13F83">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239F15A2" w14:textId="77777777" w:rsidR="00FB1B91" w:rsidRDefault="00FB1B91" w:rsidP="00AC24AE">
      <w:pPr>
        <w:spacing w:line="240" w:lineRule="auto"/>
        <w:jc w:val="both"/>
      </w:pPr>
    </w:p>
    <w:p w14:paraId="14577F80" w14:textId="77777777" w:rsidR="00AC24AE" w:rsidRDefault="00AC24AE" w:rsidP="00AC24AE">
      <w:pPr>
        <w:spacing w:line="240" w:lineRule="auto"/>
        <w:jc w:val="both"/>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14:paraId="4308126B" w14:textId="77777777" w:rsidR="003D197E" w:rsidRDefault="003D197E" w:rsidP="003D197E">
      <w:pPr>
        <w:spacing w:after="0" w:line="240" w:lineRule="auto"/>
      </w:pPr>
    </w:p>
    <w:p w14:paraId="5755F7E4" w14:textId="14A45A11" w:rsidR="003D197E" w:rsidRDefault="003D197E" w:rsidP="005854EC">
      <w:pPr>
        <w:pStyle w:val="Ttulo1"/>
        <w:numPr>
          <w:ilvl w:val="0"/>
          <w:numId w:val="2"/>
        </w:numPr>
        <w:rPr>
          <w:rFonts w:asciiTheme="minorHAnsi" w:hAnsiTheme="minorHAnsi"/>
        </w:rPr>
      </w:pPr>
      <w:bookmarkStart w:id="58" w:name="_Toc372199577"/>
      <w:r>
        <w:rPr>
          <w:rFonts w:asciiTheme="minorHAnsi" w:hAnsiTheme="minorHAnsi"/>
        </w:rPr>
        <w:t>Diseño</w:t>
      </w:r>
      <w:r w:rsidR="00252E5A">
        <w:rPr>
          <w:rFonts w:asciiTheme="minorHAnsi" w:hAnsiTheme="minorHAnsi"/>
        </w:rPr>
        <w:t xml:space="preserve"> de la solución</w:t>
      </w:r>
      <w:bookmarkEnd w:id="58"/>
    </w:p>
    <w:p w14:paraId="1813D88C" w14:textId="77777777" w:rsidR="003D197E" w:rsidRPr="005422D2" w:rsidRDefault="003D197E" w:rsidP="003D197E">
      <w:pPr>
        <w:spacing w:after="0" w:line="240" w:lineRule="auto"/>
        <w:rPr>
          <w:lang w:eastAsia="es-CO"/>
        </w:rPr>
      </w:pPr>
    </w:p>
    <w:p w14:paraId="739D800B" w14:textId="216F6FAF" w:rsidR="00AC24AE" w:rsidRPr="00092223" w:rsidRDefault="00186049" w:rsidP="005854EC">
      <w:pPr>
        <w:pStyle w:val="Ttulo2"/>
        <w:numPr>
          <w:ilvl w:val="1"/>
          <w:numId w:val="2"/>
        </w:numPr>
        <w:rPr>
          <w:rFonts w:asciiTheme="minorHAnsi" w:hAnsiTheme="minorHAnsi"/>
          <w:color w:val="C00000"/>
        </w:rPr>
      </w:pPr>
      <w:r w:rsidRPr="00092223">
        <w:rPr>
          <w:rFonts w:asciiTheme="minorHAnsi" w:hAnsiTheme="minorHAnsi"/>
          <w:color w:val="C00000"/>
        </w:rPr>
        <w:lastRenderedPageBreak/>
        <w:t>Automatización de procesos Transaccionales</w:t>
      </w:r>
    </w:p>
    <w:p w14:paraId="6BF59A9C" w14:textId="77777777" w:rsidR="000913F9" w:rsidRDefault="000913F9" w:rsidP="000913F9">
      <w:pPr>
        <w:rPr>
          <w:lang w:eastAsia="es-CO"/>
        </w:rPr>
      </w:pPr>
    </w:p>
    <w:p w14:paraId="48393607" w14:textId="55DA7ED6" w:rsidR="000913F9" w:rsidRDefault="000913F9" w:rsidP="005854EC">
      <w:pPr>
        <w:pStyle w:val="Ttulo3"/>
        <w:numPr>
          <w:ilvl w:val="2"/>
          <w:numId w:val="2"/>
        </w:numPr>
        <w:spacing w:before="100" w:after="100"/>
        <w:ind w:left="450"/>
      </w:pPr>
      <w:r w:rsidRPr="000913F9">
        <w:t>Arquitectura de negocio</w:t>
      </w:r>
    </w:p>
    <w:p w14:paraId="64CA7BAD" w14:textId="77777777" w:rsidR="004134A5" w:rsidRDefault="004134A5" w:rsidP="004134A5">
      <w:pPr>
        <w:rPr>
          <w:lang w:eastAsia="es-CO"/>
        </w:rPr>
      </w:pPr>
    </w:p>
    <w:p w14:paraId="24CBC313" w14:textId="11760FA4" w:rsidR="00F24276" w:rsidRDefault="00F24276" w:rsidP="005854EC">
      <w:pPr>
        <w:pStyle w:val="Ttulo3"/>
        <w:numPr>
          <w:ilvl w:val="2"/>
          <w:numId w:val="2"/>
        </w:numPr>
        <w:spacing w:before="100" w:after="100"/>
        <w:ind w:left="450"/>
      </w:pPr>
      <w:r w:rsidRPr="00F24276">
        <w:t>Arquitectura de información</w:t>
      </w:r>
    </w:p>
    <w:p w14:paraId="5A936D5E" w14:textId="77777777" w:rsidR="00F24276" w:rsidRDefault="00F24276" w:rsidP="00F24276">
      <w:pPr>
        <w:rPr>
          <w:lang w:eastAsia="es-CO"/>
        </w:rPr>
      </w:pPr>
    </w:p>
    <w:p w14:paraId="64D79F04" w14:textId="77777777" w:rsidR="00F24276" w:rsidRPr="00F24276" w:rsidRDefault="00F24276" w:rsidP="00F24276">
      <w:pPr>
        <w:rPr>
          <w:lang w:eastAsia="es-CO"/>
        </w:rPr>
      </w:pPr>
    </w:p>
    <w:p w14:paraId="323C515E" w14:textId="06DB71AE" w:rsidR="004134A5" w:rsidRDefault="004134A5" w:rsidP="004134A5">
      <w:pPr>
        <w:pStyle w:val="Epgrafe"/>
        <w:keepNext/>
      </w:pPr>
      <w:r>
        <w:t xml:space="preserve">Tabla </w:t>
      </w:r>
      <w:r w:rsidR="00257E1A">
        <w:fldChar w:fldCharType="begin"/>
      </w:r>
      <w:r w:rsidR="00257E1A">
        <w:instrText xml:space="preserve"> SEQ Tabla \* ARABIC </w:instrText>
      </w:r>
      <w:r w:rsidR="00257E1A">
        <w:fldChar w:fldCharType="separate"/>
      </w:r>
      <w:r w:rsidR="00B50FE6">
        <w:rPr>
          <w:noProof/>
        </w:rPr>
        <w:t>25</w:t>
      </w:r>
      <w:r w:rsidR="00257E1A">
        <w:rPr>
          <w:noProof/>
        </w:rPr>
        <w:fldChar w:fldCharType="end"/>
      </w:r>
    </w:p>
    <w:tbl>
      <w:tblPr>
        <w:tblStyle w:val="Tablaconcuadrcula"/>
        <w:tblW w:w="5418" w:type="pct"/>
        <w:tblLook w:val="04A0" w:firstRow="1" w:lastRow="0" w:firstColumn="1" w:lastColumn="0" w:noHBand="0" w:noVBand="1"/>
      </w:tblPr>
      <w:tblGrid>
        <w:gridCol w:w="671"/>
        <w:gridCol w:w="4648"/>
        <w:gridCol w:w="5721"/>
      </w:tblGrid>
      <w:tr w:rsidR="004134A5" w:rsidRPr="003F381C" w14:paraId="59B62CEA" w14:textId="77777777" w:rsidTr="004134A5">
        <w:tc>
          <w:tcPr>
            <w:tcW w:w="304" w:type="pct"/>
            <w:vAlign w:val="center"/>
          </w:tcPr>
          <w:p w14:paraId="6FD68706" w14:textId="77777777" w:rsidR="004134A5" w:rsidRPr="003F381C" w:rsidRDefault="004134A5" w:rsidP="004134A5">
            <w:pPr>
              <w:jc w:val="center"/>
            </w:pPr>
            <w:r w:rsidRPr="003F381C">
              <w:t>PN2</w:t>
            </w:r>
          </w:p>
        </w:tc>
        <w:tc>
          <w:tcPr>
            <w:tcW w:w="2105" w:type="pct"/>
            <w:vAlign w:val="center"/>
          </w:tcPr>
          <w:p w14:paraId="1406D48A" w14:textId="77777777" w:rsidR="004134A5" w:rsidRPr="003F381C" w:rsidRDefault="004134A5" w:rsidP="004134A5">
            <w:r w:rsidRPr="003F381C">
              <w:rPr>
                <w:rFonts w:cs="Arial"/>
              </w:rPr>
              <w:t>Crear proceso de solicitud de cotización</w:t>
            </w:r>
          </w:p>
        </w:tc>
        <w:tc>
          <w:tcPr>
            <w:tcW w:w="2591" w:type="pct"/>
          </w:tcPr>
          <w:p w14:paraId="65146010" w14:textId="77777777" w:rsidR="004134A5" w:rsidRPr="003F381C" w:rsidRDefault="004134A5" w:rsidP="004134A5">
            <w:r w:rsidRPr="003F381C">
              <w:t>Se crea el proceso para soportar la solicitud de Cotizaciones permitiendo a los comercios solicitar Cotizaciones a las fábricas y seleccionar la mejor.</w:t>
            </w:r>
          </w:p>
        </w:tc>
      </w:tr>
      <w:tr w:rsidR="004134A5" w:rsidRPr="003F381C" w14:paraId="2A553F5A" w14:textId="77777777" w:rsidTr="004134A5">
        <w:tc>
          <w:tcPr>
            <w:tcW w:w="304" w:type="pct"/>
            <w:vAlign w:val="center"/>
          </w:tcPr>
          <w:p w14:paraId="3CE5E473" w14:textId="77777777" w:rsidR="004134A5" w:rsidRPr="003F381C" w:rsidRDefault="004134A5" w:rsidP="004134A5">
            <w:pPr>
              <w:jc w:val="center"/>
            </w:pPr>
            <w:r w:rsidRPr="003F381C">
              <w:t>PN3</w:t>
            </w:r>
          </w:p>
        </w:tc>
        <w:tc>
          <w:tcPr>
            <w:tcW w:w="2105" w:type="pct"/>
            <w:vAlign w:val="center"/>
          </w:tcPr>
          <w:p w14:paraId="5A79E8A4" w14:textId="77777777" w:rsidR="004134A5" w:rsidRPr="003F381C" w:rsidRDefault="004134A5" w:rsidP="004134A5">
            <w:pPr>
              <w:rPr>
                <w:rFonts w:cs="Arial"/>
              </w:rPr>
            </w:pPr>
            <w:r w:rsidRPr="003F381C">
              <w:rPr>
                <w:rFonts w:cs="Arial"/>
              </w:rPr>
              <w:t>Crear proceso de gestión intención de venta</w:t>
            </w:r>
          </w:p>
        </w:tc>
        <w:tc>
          <w:tcPr>
            <w:tcW w:w="2591" w:type="pct"/>
          </w:tcPr>
          <w:p w14:paraId="11DEC5C1" w14:textId="77777777" w:rsidR="004134A5" w:rsidRPr="003F381C" w:rsidRDefault="004134A5" w:rsidP="004134A5">
            <w:pPr>
              <w:rPr>
                <w:b/>
              </w:rPr>
            </w:pPr>
            <w:r w:rsidRPr="003F381C">
              <w:t>Se crea el proceso de intención de venta para soportar la estrategia de gestión bolsa</w:t>
            </w:r>
          </w:p>
        </w:tc>
      </w:tr>
      <w:tr w:rsidR="004134A5" w:rsidRPr="003F381C" w14:paraId="169376AC" w14:textId="77777777" w:rsidTr="004134A5">
        <w:tc>
          <w:tcPr>
            <w:tcW w:w="304" w:type="pct"/>
            <w:vAlign w:val="center"/>
          </w:tcPr>
          <w:p w14:paraId="236C290D" w14:textId="77777777" w:rsidR="004134A5" w:rsidRPr="003F381C" w:rsidRDefault="004134A5" w:rsidP="004134A5">
            <w:pPr>
              <w:jc w:val="center"/>
            </w:pPr>
            <w:r w:rsidRPr="003F381C">
              <w:t>PN4</w:t>
            </w:r>
          </w:p>
        </w:tc>
        <w:tc>
          <w:tcPr>
            <w:tcW w:w="2105" w:type="pct"/>
            <w:vAlign w:val="center"/>
          </w:tcPr>
          <w:p w14:paraId="076FAAE6" w14:textId="77777777" w:rsidR="004134A5" w:rsidRPr="003F381C" w:rsidRDefault="004134A5" w:rsidP="004134A5">
            <w:r w:rsidRPr="003F381C">
              <w:rPr>
                <w:rFonts w:cs="Arial"/>
              </w:rPr>
              <w:t>Crear proceso de orden de compra por subasta</w:t>
            </w:r>
          </w:p>
        </w:tc>
        <w:tc>
          <w:tcPr>
            <w:tcW w:w="2591" w:type="pct"/>
          </w:tcPr>
          <w:p w14:paraId="61FBDE7E" w14:textId="77777777" w:rsidR="004134A5" w:rsidRPr="003F381C" w:rsidRDefault="004134A5" w:rsidP="004134A5">
            <w:r w:rsidRPr="003F381C">
              <w:t>Se crea proceso que permite la creación de órdenes de compra a partir de subastas, este proceso estaba unido al proceso de gestión de PO y DA pero se separó en un proceso aparte que permitiera su reutilización.</w:t>
            </w:r>
          </w:p>
        </w:tc>
      </w:tr>
      <w:tr w:rsidR="004134A5" w:rsidRPr="003F381C" w14:paraId="799C3AF0" w14:textId="77777777" w:rsidTr="004134A5">
        <w:tc>
          <w:tcPr>
            <w:tcW w:w="304" w:type="pct"/>
          </w:tcPr>
          <w:p w14:paraId="1ACF885C" w14:textId="77777777" w:rsidR="004134A5" w:rsidRPr="003F381C" w:rsidRDefault="004134A5" w:rsidP="00D13F83">
            <w:pPr>
              <w:jc w:val="center"/>
            </w:pPr>
            <w:r w:rsidRPr="003F381C">
              <w:t>PN9</w:t>
            </w:r>
          </w:p>
        </w:tc>
        <w:tc>
          <w:tcPr>
            <w:tcW w:w="2105" w:type="pct"/>
          </w:tcPr>
          <w:p w14:paraId="26AEFDED" w14:textId="77777777" w:rsidR="004134A5" w:rsidRPr="003F381C" w:rsidRDefault="004134A5" w:rsidP="00D13F83">
            <w:r w:rsidRPr="003F381C">
              <w:t>Crear proceso Intención de Compra</w:t>
            </w:r>
          </w:p>
        </w:tc>
        <w:tc>
          <w:tcPr>
            <w:tcW w:w="2591" w:type="pct"/>
          </w:tcPr>
          <w:p w14:paraId="22503209" w14:textId="77777777" w:rsidR="004134A5" w:rsidRPr="003F381C" w:rsidRDefault="004134A5" w:rsidP="00D13F83">
            <w:r w:rsidRPr="003F381C">
              <w:t>Este proyecto se crea para implementación del proceso de ingresar las intenciones de compra de los comercios.</w:t>
            </w:r>
          </w:p>
        </w:tc>
      </w:tr>
    </w:tbl>
    <w:p w14:paraId="46F78B6A" w14:textId="77777777" w:rsidR="004134A5" w:rsidRPr="004134A5" w:rsidRDefault="004134A5" w:rsidP="004134A5">
      <w:pPr>
        <w:rPr>
          <w:lang w:eastAsia="es-CO"/>
        </w:rPr>
      </w:pPr>
    </w:p>
    <w:p w14:paraId="7C462658" w14:textId="77777777" w:rsidR="00AC24AE" w:rsidRDefault="00AC24AE" w:rsidP="003D197E">
      <w:pPr>
        <w:spacing w:after="0" w:line="240" w:lineRule="auto"/>
      </w:pPr>
    </w:p>
    <w:p w14:paraId="7B953282" w14:textId="77777777" w:rsidR="000913F9" w:rsidRDefault="000913F9" w:rsidP="003D197E">
      <w:pPr>
        <w:spacing w:after="0" w:line="240" w:lineRule="auto"/>
      </w:pPr>
    </w:p>
    <w:p w14:paraId="4C0DC7EF" w14:textId="77777777" w:rsidR="003D197E" w:rsidRDefault="003D197E" w:rsidP="003D197E">
      <w:pPr>
        <w:spacing w:after="0" w:line="240" w:lineRule="auto"/>
      </w:pPr>
    </w:p>
    <w:p w14:paraId="03B2C312" w14:textId="13F079D2" w:rsidR="003D197E" w:rsidRDefault="003D197E" w:rsidP="005854EC">
      <w:pPr>
        <w:pStyle w:val="Ttulo1"/>
        <w:numPr>
          <w:ilvl w:val="0"/>
          <w:numId w:val="2"/>
        </w:numPr>
        <w:rPr>
          <w:rFonts w:asciiTheme="minorHAnsi" w:hAnsiTheme="minorHAnsi"/>
        </w:rPr>
      </w:pPr>
      <w:bookmarkStart w:id="59" w:name="_Toc372199578"/>
      <w:r>
        <w:rPr>
          <w:rFonts w:asciiTheme="minorHAnsi" w:hAnsiTheme="minorHAnsi"/>
        </w:rPr>
        <w:t xml:space="preserve">Seguimiento </w:t>
      </w:r>
      <w:r w:rsidR="001009FD">
        <w:rPr>
          <w:rFonts w:asciiTheme="minorHAnsi" w:hAnsiTheme="minorHAnsi"/>
        </w:rPr>
        <w:t>al plan de mejora</w:t>
      </w:r>
      <w:bookmarkEnd w:id="59"/>
    </w:p>
    <w:p w14:paraId="7BF24195" w14:textId="77777777" w:rsidR="003D197E" w:rsidRPr="00564B2C" w:rsidRDefault="003D197E" w:rsidP="003D197E">
      <w:pPr>
        <w:spacing w:after="0" w:line="240" w:lineRule="auto"/>
        <w:rPr>
          <w:lang w:eastAsia="es-CO"/>
        </w:rPr>
      </w:pPr>
    </w:p>
    <w:p w14:paraId="1380B82C" w14:textId="77777777" w:rsidR="003D197E" w:rsidRPr="003D197E" w:rsidRDefault="003D197E" w:rsidP="003D197E"/>
    <w:p w14:paraId="5DF1E0C9" w14:textId="77777777" w:rsidR="0051444E" w:rsidRDefault="000B3B27" w:rsidP="005854EC">
      <w:pPr>
        <w:pStyle w:val="Ttulo1"/>
        <w:numPr>
          <w:ilvl w:val="0"/>
          <w:numId w:val="2"/>
        </w:numPr>
        <w:rPr>
          <w:rFonts w:asciiTheme="minorHAnsi" w:hAnsiTheme="minorHAnsi"/>
        </w:rPr>
      </w:pPr>
      <w:bookmarkStart w:id="60" w:name="_Toc372199579"/>
      <w:r>
        <w:rPr>
          <w:rFonts w:asciiTheme="minorHAnsi" w:hAnsiTheme="minorHAnsi"/>
        </w:rPr>
        <w:t>Modificaciones al producto</w:t>
      </w:r>
      <w:bookmarkEnd w:id="60"/>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lastRenderedPageBreak/>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61" w:name="_Toc243327560"/>
      <w:r w:rsidRPr="00510ACC">
        <w:rPr>
          <w:color w:val="auto"/>
        </w:rPr>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61"/>
    </w:p>
    <w:p w14:paraId="59725A30" w14:textId="77777777" w:rsidR="00543214" w:rsidRPr="00092223" w:rsidRDefault="00543214" w:rsidP="005854EC">
      <w:pPr>
        <w:pStyle w:val="Ttulo2"/>
        <w:numPr>
          <w:ilvl w:val="1"/>
          <w:numId w:val="2"/>
        </w:numPr>
        <w:rPr>
          <w:rFonts w:asciiTheme="minorHAnsi" w:hAnsiTheme="minorHAnsi"/>
          <w:color w:val="C00000"/>
        </w:rPr>
      </w:pPr>
      <w:bookmarkStart w:id="62" w:name="_Toc372199580"/>
      <w:r w:rsidRPr="00092223">
        <w:rPr>
          <w:rFonts w:asciiTheme="minorHAnsi" w:hAnsiTheme="minorHAnsi"/>
          <w:color w:val="C00000"/>
        </w:rPr>
        <w:t>Modificaciones en el portal</w:t>
      </w:r>
      <w:bookmarkEnd w:id="62"/>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w:t>
      </w:r>
      <w:proofErr w:type="spellStart"/>
      <w:r>
        <w:t>portlet</w:t>
      </w:r>
      <w:proofErr w:type="spellEnd"/>
      <w:r>
        <w:t xml:space="preserve"> Intención Venta  el cual contiene una página nueva: </w:t>
      </w:r>
    </w:p>
    <w:p w14:paraId="201AF9C7" w14:textId="77777777" w:rsidR="00543214" w:rsidRDefault="00543214" w:rsidP="00DE7D78">
      <w:pPr>
        <w:pStyle w:val="Prrafodelista"/>
        <w:numPr>
          <w:ilvl w:val="0"/>
          <w:numId w:val="12"/>
        </w:numPr>
        <w:spacing w:line="240" w:lineRule="auto"/>
        <w:jc w:val="both"/>
      </w:pPr>
      <w:r>
        <w:t>Consulta intenciones venta: Permite a los fabricantes consultar las intenciones de venta registradas en el MPDLA dados los siguientes datos</w:t>
      </w:r>
      <w:proofErr w:type="gramStart"/>
      <w:r>
        <w:t>:  Número</w:t>
      </w:r>
      <w:proofErr w:type="gramEnd"/>
      <w:r>
        <w:t xml:space="preserve"> seguimiento intención, fecha creación y nombre producto.</w:t>
      </w:r>
    </w:p>
    <w:p w14:paraId="45ECFA52" w14:textId="77777777" w:rsidR="00543214" w:rsidRDefault="00543214" w:rsidP="00471A80">
      <w:pPr>
        <w:spacing w:line="240" w:lineRule="auto"/>
        <w:jc w:val="both"/>
      </w:pPr>
      <w:r>
        <w:t xml:space="preserve">También se agregó el </w:t>
      </w:r>
      <w:proofErr w:type="spellStart"/>
      <w:r>
        <w:t>portlet</w:t>
      </w:r>
      <w:proofErr w:type="spellEnd"/>
      <w:r>
        <w:t xml:space="preserve">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Pr="00092223" w:rsidRDefault="00543214" w:rsidP="005854EC">
      <w:pPr>
        <w:pStyle w:val="Ttulo2"/>
        <w:numPr>
          <w:ilvl w:val="1"/>
          <w:numId w:val="2"/>
        </w:numPr>
        <w:rPr>
          <w:rFonts w:asciiTheme="minorHAnsi" w:hAnsiTheme="minorHAnsi"/>
          <w:color w:val="C00000"/>
        </w:rPr>
      </w:pPr>
      <w:bookmarkStart w:id="63" w:name="_Toc372199581"/>
      <w:r w:rsidRPr="00092223">
        <w:rPr>
          <w:rFonts w:asciiTheme="minorHAnsi" w:hAnsiTheme="minorHAnsi"/>
          <w:color w:val="C00000"/>
        </w:rPr>
        <w:t>Modificaciones en el bus</w:t>
      </w:r>
      <w:bookmarkEnd w:id="63"/>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 xml:space="preserve">A nivel del OSB se agregó el proxy </w:t>
      </w:r>
      <w:proofErr w:type="spellStart"/>
      <w:r>
        <w:t>AdminBolsa</w:t>
      </w:r>
      <w:proofErr w:type="spellEnd"/>
      <w:r>
        <w:t xml:space="preserve"> en los servicios </w:t>
      </w:r>
      <w:proofErr w:type="spellStart"/>
      <w:r>
        <w:t>front</w:t>
      </w:r>
      <w:r w:rsidR="00B961F7">
        <w:t>E</w:t>
      </w:r>
      <w:r>
        <w:t>nd</w:t>
      </w:r>
      <w:proofErr w:type="spellEnd"/>
      <w:r>
        <w:t>. Éste proxy a su vez agrega las siguientes operaciones de servicio:</w:t>
      </w:r>
    </w:p>
    <w:p w14:paraId="666937F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6D94148E"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64E57D07"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52FA4FAE"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67CFB3C1"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262FE262"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160C9954"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7C62E92E"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7998765B"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69016995"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763C61F3"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0586ABE8" w14:textId="77777777" w:rsidR="00543214" w:rsidRDefault="00543214" w:rsidP="00471A80">
      <w:pPr>
        <w:spacing w:line="240" w:lineRule="auto"/>
        <w:jc w:val="both"/>
      </w:pPr>
      <w:r>
        <w:lastRenderedPageBreak/>
        <w:t xml:space="preserve">A </w:t>
      </w:r>
      <w:r w:rsidR="00B961F7">
        <w:t xml:space="preserve">nivel de los servicios de </w:t>
      </w:r>
      <w:proofErr w:type="spellStart"/>
      <w:r w:rsidR="00B961F7">
        <w:t>backE</w:t>
      </w:r>
      <w:r>
        <w:t>nd</w:t>
      </w:r>
      <w:proofErr w:type="spellEnd"/>
      <w:r>
        <w:t xml:space="preserve"> del OSB se agrega el proxy Gestión Bolsa el cual agrega las siguientes operaciones de servicio:</w:t>
      </w:r>
    </w:p>
    <w:p w14:paraId="1A7D83E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5C3902BD"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122AE8C0"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132FCA4C"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2B707018"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13892230"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0EF13A45"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575530B2"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7A3A0F60"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206CD99A"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0AE4A903"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0134972F" w14:textId="77777777" w:rsidR="00543214" w:rsidRDefault="00543214" w:rsidP="00471A80">
      <w:pPr>
        <w:pStyle w:val="Prrafodelista"/>
        <w:spacing w:line="240" w:lineRule="auto"/>
        <w:jc w:val="both"/>
      </w:pPr>
    </w:p>
    <w:p w14:paraId="5998974D" w14:textId="77777777" w:rsidR="00543214" w:rsidRPr="00092223" w:rsidRDefault="00543214" w:rsidP="005854EC">
      <w:pPr>
        <w:pStyle w:val="Ttulo2"/>
        <w:numPr>
          <w:ilvl w:val="1"/>
          <w:numId w:val="2"/>
        </w:numPr>
        <w:rPr>
          <w:rFonts w:asciiTheme="minorHAnsi" w:hAnsiTheme="minorHAnsi"/>
          <w:color w:val="C00000"/>
        </w:rPr>
      </w:pPr>
      <w:bookmarkStart w:id="64" w:name="_Toc372199582"/>
      <w:r w:rsidRPr="00092223">
        <w:rPr>
          <w:rFonts w:asciiTheme="minorHAnsi" w:hAnsiTheme="minorHAnsi"/>
          <w:color w:val="C00000"/>
        </w:rPr>
        <w:t>Modificaciones en el proceso BPEL</w:t>
      </w:r>
      <w:bookmarkEnd w:id="64"/>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Pr="00092223" w:rsidRDefault="00543214" w:rsidP="005854EC">
      <w:pPr>
        <w:pStyle w:val="Ttulo2"/>
        <w:numPr>
          <w:ilvl w:val="1"/>
          <w:numId w:val="2"/>
        </w:numPr>
        <w:rPr>
          <w:rFonts w:asciiTheme="minorHAnsi" w:hAnsiTheme="minorHAnsi"/>
          <w:color w:val="C00000"/>
        </w:rPr>
      </w:pPr>
      <w:bookmarkStart w:id="65" w:name="_Toc372199583"/>
      <w:r w:rsidRPr="00092223">
        <w:rPr>
          <w:rFonts w:asciiTheme="minorHAnsi" w:hAnsiTheme="minorHAnsi"/>
          <w:color w:val="C00000"/>
        </w:rPr>
        <w:t>Modificaciones en las aplicaciones legadas</w:t>
      </w:r>
      <w:bookmarkEnd w:id="65"/>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 xml:space="preserve">Se añade una nueva aplicación para soportar el proceso de bolsa: </w:t>
      </w:r>
      <w:proofErr w:type="spellStart"/>
      <w:r>
        <w:t>StockManager</w:t>
      </w:r>
      <w:proofErr w:type="spellEnd"/>
      <w:r>
        <w:t xml:space="preserve">. Ésta aplicación añade nuevas entidades y un web </w:t>
      </w:r>
      <w:proofErr w:type="spellStart"/>
      <w:r>
        <w:t>service</w:t>
      </w:r>
      <w:proofErr w:type="spellEnd"/>
      <w:r>
        <w:t xml:space="preserve"> llamado </w:t>
      </w:r>
      <w:proofErr w:type="spellStart"/>
      <w:r>
        <w:t>StockManagement</w:t>
      </w:r>
      <w:proofErr w:type="spellEnd"/>
      <w:r>
        <w:t xml:space="preserve">. Las operaciones de servicio que expone el nuevo web </w:t>
      </w:r>
      <w:proofErr w:type="spellStart"/>
      <w:r>
        <w:t>service</w:t>
      </w:r>
      <w:proofErr w:type="spellEnd"/>
      <w:r>
        <w:t xml:space="preserve"> son las siguientes:</w:t>
      </w:r>
    </w:p>
    <w:p w14:paraId="2061A1B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5C84B9B3"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6AD4DCEB"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032C1BDC"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4E357D65"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7518678E"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44499797"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56495000"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558EE92A"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6693CFF0"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4F9D28AA"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5B2DF2F9" w14:textId="77777777" w:rsidR="00543214" w:rsidRDefault="00543214" w:rsidP="00471A80">
      <w:pPr>
        <w:spacing w:line="240" w:lineRule="auto"/>
        <w:jc w:val="both"/>
      </w:pPr>
      <w:r>
        <w:t xml:space="preserve">Por el lado de la aplicación </w:t>
      </w:r>
      <w:proofErr w:type="spellStart"/>
      <w:r>
        <w:t>QuoteManager</w:t>
      </w:r>
      <w:proofErr w:type="spellEnd"/>
      <w:r>
        <w:t xml:space="preserve"> se continúa con la implementación  las siguientes operaciones de servicio que están expuestas en el servicio web </w:t>
      </w:r>
      <w:proofErr w:type="spellStart"/>
      <w:r>
        <w:t>QuoteManagement</w:t>
      </w:r>
      <w:proofErr w:type="spellEnd"/>
      <w:r>
        <w:t>:</w:t>
      </w:r>
    </w:p>
    <w:p w14:paraId="0CCF25E8" w14:textId="77777777" w:rsidR="00543214" w:rsidRDefault="00543214" w:rsidP="00DE7D78">
      <w:pPr>
        <w:pStyle w:val="Prrafodelista"/>
        <w:numPr>
          <w:ilvl w:val="0"/>
          <w:numId w:val="14"/>
        </w:numPr>
        <w:spacing w:line="240" w:lineRule="auto"/>
        <w:ind w:left="720"/>
      </w:pPr>
      <w:proofErr w:type="spellStart"/>
      <w:r>
        <w:t>radicarCotizacion</w:t>
      </w:r>
      <w:proofErr w:type="spellEnd"/>
    </w:p>
    <w:p w14:paraId="01EDFAE5" w14:textId="77777777" w:rsidR="00543214" w:rsidRDefault="00543214" w:rsidP="00DE7D78">
      <w:pPr>
        <w:pStyle w:val="Prrafodelista"/>
        <w:numPr>
          <w:ilvl w:val="0"/>
          <w:numId w:val="14"/>
        </w:numPr>
        <w:spacing w:line="240" w:lineRule="auto"/>
        <w:ind w:left="720"/>
      </w:pPr>
      <w:proofErr w:type="spellStart"/>
      <w:r>
        <w:t>cambiarEstadoCotizacion</w:t>
      </w:r>
      <w:proofErr w:type="spellEnd"/>
    </w:p>
    <w:p w14:paraId="21BECCDB" w14:textId="77777777" w:rsidR="00543214" w:rsidRDefault="00543214" w:rsidP="00DE7D78">
      <w:pPr>
        <w:pStyle w:val="Prrafodelista"/>
        <w:numPr>
          <w:ilvl w:val="0"/>
          <w:numId w:val="14"/>
        </w:numPr>
        <w:spacing w:line="240" w:lineRule="auto"/>
        <w:ind w:left="720"/>
      </w:pPr>
      <w:proofErr w:type="spellStart"/>
      <w:r>
        <w:t>seleccionarOferta</w:t>
      </w:r>
      <w:proofErr w:type="spellEnd"/>
    </w:p>
    <w:p w14:paraId="2FC5A0BD" w14:textId="77777777" w:rsidR="00543214" w:rsidRDefault="00543214" w:rsidP="00DE7D78">
      <w:pPr>
        <w:pStyle w:val="Prrafodelista"/>
        <w:numPr>
          <w:ilvl w:val="0"/>
          <w:numId w:val="14"/>
        </w:numPr>
        <w:spacing w:line="240" w:lineRule="auto"/>
        <w:ind w:left="720"/>
      </w:pPr>
      <w:proofErr w:type="spellStart"/>
      <w:r>
        <w:t>consultarCotizacionesVigentesComercio</w:t>
      </w:r>
      <w:proofErr w:type="spellEnd"/>
    </w:p>
    <w:p w14:paraId="4BB43F76" w14:textId="77777777" w:rsidR="00543214" w:rsidRDefault="00543214" w:rsidP="00DE7D78">
      <w:pPr>
        <w:pStyle w:val="Prrafodelista"/>
        <w:numPr>
          <w:ilvl w:val="0"/>
          <w:numId w:val="14"/>
        </w:numPr>
        <w:spacing w:line="240" w:lineRule="auto"/>
        <w:ind w:left="720"/>
      </w:pPr>
      <w:proofErr w:type="spellStart"/>
      <w:r>
        <w:lastRenderedPageBreak/>
        <w:t>consultarCotizacionesVigentesFabricante</w:t>
      </w:r>
      <w:proofErr w:type="spellEnd"/>
    </w:p>
    <w:p w14:paraId="5CF372AC" w14:textId="77777777" w:rsidR="00543214" w:rsidRDefault="00543214" w:rsidP="00DE7D78">
      <w:pPr>
        <w:pStyle w:val="Prrafodelista"/>
        <w:numPr>
          <w:ilvl w:val="0"/>
          <w:numId w:val="14"/>
        </w:numPr>
        <w:spacing w:line="240" w:lineRule="auto"/>
        <w:ind w:left="720"/>
      </w:pPr>
      <w:proofErr w:type="spellStart"/>
      <w:r>
        <w:t>ofertaCotizacion</w:t>
      </w:r>
      <w:proofErr w:type="spellEnd"/>
    </w:p>
    <w:p w14:paraId="02832467" w14:textId="77777777" w:rsidR="00543214" w:rsidRDefault="00543214" w:rsidP="00DE7D78">
      <w:pPr>
        <w:pStyle w:val="Prrafodelista"/>
        <w:numPr>
          <w:ilvl w:val="0"/>
          <w:numId w:val="14"/>
        </w:numPr>
        <w:spacing w:line="240" w:lineRule="auto"/>
        <w:ind w:left="720"/>
      </w:pPr>
      <w:proofErr w:type="spellStart"/>
      <w:r>
        <w:t>consultarOfertasPorCotizacion</w:t>
      </w:r>
      <w:proofErr w:type="spellEnd"/>
    </w:p>
    <w:p w14:paraId="7C1836D1" w14:textId="77777777" w:rsidR="00543214" w:rsidRDefault="00543214" w:rsidP="00471A80">
      <w:pPr>
        <w:spacing w:line="240" w:lineRule="auto"/>
      </w:pPr>
      <w:r>
        <w:t>Las entidades que se añaden a la base de datos son las siguientes:</w:t>
      </w:r>
    </w:p>
    <w:p w14:paraId="47FBE0FF" w14:textId="77777777" w:rsidR="00543214" w:rsidRDefault="00543214" w:rsidP="00DE7D78">
      <w:pPr>
        <w:pStyle w:val="Prrafodelista"/>
        <w:numPr>
          <w:ilvl w:val="0"/>
          <w:numId w:val="15"/>
        </w:numPr>
        <w:spacing w:line="240" w:lineRule="auto"/>
      </w:pPr>
      <w:r>
        <w:t>Comercio</w:t>
      </w:r>
      <w:proofErr w:type="gramStart"/>
      <w:r>
        <w:t>:  Representa</w:t>
      </w:r>
      <w:proofErr w:type="gramEnd"/>
      <w:r>
        <w:t xml:space="preserve"> al comercio que crea las intenciones de compra para adquirir productos del MDLA a través del proceso de Bolsa.</w:t>
      </w:r>
    </w:p>
    <w:p w14:paraId="24F364CA" w14:textId="77777777" w:rsidR="00543214" w:rsidRDefault="00543214" w:rsidP="00DE7D78">
      <w:pPr>
        <w:pStyle w:val="Prrafodelista"/>
        <w:numPr>
          <w:ilvl w:val="0"/>
          <w:numId w:val="15"/>
        </w:numPr>
        <w:spacing w:line="240" w:lineRule="auto"/>
      </w:pPr>
      <w:r>
        <w:t>Fabricante: Representa al comercio que crea las intenciones de venta para vender productos del MPDLA a través del proceso de Bolsa.</w:t>
      </w:r>
    </w:p>
    <w:p w14:paraId="286E5E2B" w14:textId="77777777" w:rsidR="00543214" w:rsidRDefault="00543214" w:rsidP="00DE7D78">
      <w:pPr>
        <w:pStyle w:val="Prrafodelista"/>
        <w:numPr>
          <w:ilvl w:val="0"/>
          <w:numId w:val="15"/>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DE7D78">
      <w:pPr>
        <w:pStyle w:val="Prrafodelista"/>
        <w:numPr>
          <w:ilvl w:val="0"/>
          <w:numId w:val="15"/>
        </w:numPr>
        <w:spacing w:line="240" w:lineRule="auto"/>
        <w:jc w:val="both"/>
      </w:pPr>
      <w:proofErr w:type="spellStart"/>
      <w:r>
        <w:t>IntencionCompra</w:t>
      </w:r>
      <w:proofErr w:type="spellEnd"/>
      <w:r>
        <w:t>: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DE7D78">
      <w:pPr>
        <w:pStyle w:val="Prrafodelista"/>
        <w:numPr>
          <w:ilvl w:val="0"/>
          <w:numId w:val="15"/>
        </w:numPr>
        <w:spacing w:line="240" w:lineRule="auto"/>
        <w:jc w:val="both"/>
      </w:pPr>
      <w:proofErr w:type="spellStart"/>
      <w:r>
        <w:t>IntencionVenta</w:t>
      </w:r>
      <w:proofErr w:type="spellEnd"/>
      <w:r>
        <w:t>: Es creada por el fabricante para registrar en el MPDLA la oferta de un producto indicando su precio. La intención de venta tiene una fecha de creación.</w:t>
      </w:r>
    </w:p>
    <w:p w14:paraId="6F90FABC" w14:textId="77777777" w:rsidR="00543214" w:rsidRDefault="00543214" w:rsidP="00DE7D78">
      <w:pPr>
        <w:pStyle w:val="Prrafodelista"/>
        <w:numPr>
          <w:ilvl w:val="0"/>
          <w:numId w:val="15"/>
        </w:numPr>
        <w:spacing w:line="240" w:lineRule="auto"/>
        <w:jc w:val="both"/>
      </w:pPr>
      <w:proofErr w:type="spellStart"/>
      <w:r>
        <w:t>IntencionCompraVenta</w:t>
      </w:r>
      <w:proofErr w:type="spellEnd"/>
      <w:r>
        <w:t xml:space="preserve">: Es creada automáticamente el MPDLA mediante el proceso de bolsa, ésta es creada cuando se satisfacen mutuamente una </w:t>
      </w:r>
      <w:proofErr w:type="spellStart"/>
      <w:r>
        <w:t>intencionCompra</w:t>
      </w:r>
      <w:proofErr w:type="spellEnd"/>
      <w:r>
        <w:t xml:space="preserve"> y una </w:t>
      </w:r>
      <w:proofErr w:type="spellStart"/>
      <w:r>
        <w:t>IntencionVenta</w:t>
      </w:r>
      <w:proofErr w:type="spellEnd"/>
      <w:r>
        <w:t>.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lastRenderedPageBreak/>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66"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66"/>
    </w:p>
    <w:p w14:paraId="0B166D28" w14:textId="77777777" w:rsidR="00970331" w:rsidRDefault="00970331" w:rsidP="005854EC">
      <w:pPr>
        <w:pStyle w:val="Ttulo1"/>
        <w:numPr>
          <w:ilvl w:val="0"/>
          <w:numId w:val="2"/>
        </w:numPr>
        <w:rPr>
          <w:rFonts w:asciiTheme="minorHAnsi" w:hAnsiTheme="minorHAnsi"/>
        </w:rPr>
      </w:pPr>
      <w:bookmarkStart w:id="67" w:name="_Toc372199584"/>
      <w:proofErr w:type="spellStart"/>
      <w:r>
        <w:rPr>
          <w:rFonts w:asciiTheme="minorHAnsi" w:hAnsiTheme="minorHAnsi"/>
        </w:rPr>
        <w:t>Postmortem</w:t>
      </w:r>
      <w:bookmarkEnd w:id="67"/>
      <w:proofErr w:type="spellEnd"/>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Pr="00092223" w:rsidRDefault="004642E4" w:rsidP="005854EC">
      <w:pPr>
        <w:pStyle w:val="Ttulo2"/>
        <w:numPr>
          <w:ilvl w:val="1"/>
          <w:numId w:val="2"/>
        </w:numPr>
        <w:rPr>
          <w:rFonts w:asciiTheme="minorHAnsi" w:hAnsiTheme="minorHAnsi"/>
          <w:color w:val="C00000"/>
        </w:rPr>
      </w:pPr>
      <w:bookmarkStart w:id="68" w:name="_Toc372199585"/>
      <w:r w:rsidRPr="00092223">
        <w:rPr>
          <w:rFonts w:asciiTheme="minorHAnsi" w:hAnsiTheme="minorHAnsi"/>
          <w:color w:val="C00000"/>
        </w:rPr>
        <w:t>Cantidad de defectos</w:t>
      </w:r>
      <w:bookmarkEnd w:id="68"/>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69"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B50FE6">
        <w:rPr>
          <w:noProof/>
          <w:color w:val="auto"/>
        </w:rPr>
        <w:t>26</w:t>
      </w:r>
      <w:r w:rsidR="00E06CF5" w:rsidRPr="00BF37C2">
        <w:rPr>
          <w:color w:val="auto"/>
        </w:rPr>
        <w:fldChar w:fldCharType="end"/>
      </w:r>
      <w:r w:rsidRPr="00BF37C2">
        <w:rPr>
          <w:color w:val="auto"/>
        </w:rPr>
        <w:t>. Cantidad de defectos</w:t>
      </w:r>
      <w:bookmarkEnd w:id="69"/>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roofErr w:type="spellStart"/>
            <w:r w:rsidRPr="007D60D8">
              <w:rPr>
                <w:rFonts w:ascii="Calibri" w:eastAsia="Times New Roman" w:hAnsi="Calibri" w:cs="Times New Roman"/>
                <w:color w:val="000000"/>
                <w:lang w:eastAsia="es-CO"/>
              </w:rPr>
              <w:t>Legacy</w:t>
            </w:r>
            <w:proofErr w:type="spellEnd"/>
            <w:r w:rsidRPr="007D60D8">
              <w:rPr>
                <w:rFonts w:ascii="Calibri" w:eastAsia="Times New Roman" w:hAnsi="Calibri" w:cs="Times New Roman"/>
                <w:color w:val="000000"/>
                <w:lang w:eastAsia="es-CO"/>
              </w:rPr>
              <w:t xml:space="preserve">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70"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B50FE6">
        <w:rPr>
          <w:noProof/>
          <w:color w:val="auto"/>
        </w:rPr>
        <w:t>27</w:t>
      </w:r>
      <w:r w:rsidR="00E06CF5" w:rsidRPr="002D533C">
        <w:rPr>
          <w:color w:val="auto"/>
        </w:rPr>
        <w:fldChar w:fldCharType="end"/>
      </w:r>
      <w:r w:rsidRPr="002D533C">
        <w:rPr>
          <w:color w:val="auto"/>
        </w:rPr>
        <w:t>. Cantidad de defectos por tecnología</w:t>
      </w:r>
      <w:bookmarkEnd w:id="70"/>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proofErr w:type="spellStart"/>
            <w:r w:rsidRPr="005E0A68">
              <w:rPr>
                <w:rFonts w:ascii="Calibri" w:eastAsia="Times New Roman" w:hAnsi="Calibri" w:cs="Times New Roman"/>
                <w:color w:val="000000"/>
                <w:lang w:eastAsia="es-CO"/>
              </w:rPr>
              <w:t>Legacy</w:t>
            </w:r>
            <w:proofErr w:type="spellEnd"/>
            <w:r w:rsidRPr="005E0A68">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ACA48A" w14:textId="77777777" w:rsidR="00D27D5D" w:rsidRPr="00D27D5D" w:rsidRDefault="00D27D5D" w:rsidP="00471A80">
      <w:pPr>
        <w:pStyle w:val="Epgrafe"/>
        <w:jc w:val="center"/>
        <w:rPr>
          <w:color w:val="auto"/>
        </w:rPr>
      </w:pPr>
      <w:bookmarkStart w:id="71"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71"/>
    </w:p>
    <w:p w14:paraId="47310F75" w14:textId="77777777" w:rsidR="00FA09CD" w:rsidRDefault="0091615F" w:rsidP="00471A80">
      <w:pPr>
        <w:spacing w:line="240" w:lineRule="auto"/>
        <w:jc w:val="both"/>
      </w:pPr>
      <w:r>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72"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B50FE6">
        <w:rPr>
          <w:noProof/>
          <w:color w:val="auto"/>
        </w:rPr>
        <w:t>28</w:t>
      </w:r>
      <w:r w:rsidR="00E06CF5" w:rsidRPr="00FA09CD">
        <w:rPr>
          <w:color w:val="auto"/>
        </w:rPr>
        <w:fldChar w:fldCharType="end"/>
      </w:r>
      <w:r w:rsidRPr="00FA09CD">
        <w:rPr>
          <w:color w:val="auto"/>
        </w:rPr>
        <w:t>. Defectos inyectados por fase</w:t>
      </w:r>
      <w:bookmarkEnd w:id="72"/>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lastRenderedPageBreak/>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9E3CF34" w14:textId="77777777" w:rsidR="00E01F67" w:rsidRDefault="00E01F67" w:rsidP="00471A80">
      <w:pPr>
        <w:pStyle w:val="Epgrafe"/>
        <w:jc w:val="center"/>
      </w:pPr>
      <w:bookmarkStart w:id="73"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73"/>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74"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B50FE6">
        <w:rPr>
          <w:noProof/>
          <w:color w:val="auto"/>
        </w:rPr>
        <w:t>29</w:t>
      </w:r>
      <w:r w:rsidR="00E06CF5" w:rsidRPr="00B505AE">
        <w:rPr>
          <w:color w:val="auto"/>
        </w:rPr>
        <w:fldChar w:fldCharType="end"/>
      </w:r>
      <w:r w:rsidRPr="00B505AE">
        <w:rPr>
          <w:color w:val="auto"/>
        </w:rPr>
        <w:t>. Cantidad de defectos por fase</w:t>
      </w:r>
      <w:bookmarkEnd w:id="74"/>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4C180B" w14:textId="77777777" w:rsidR="00BB3E05" w:rsidRPr="005F1EB3" w:rsidRDefault="00BB3E05" w:rsidP="00471A80">
      <w:pPr>
        <w:pStyle w:val="Epgrafe"/>
        <w:jc w:val="center"/>
        <w:rPr>
          <w:color w:val="auto"/>
        </w:rPr>
      </w:pPr>
      <w:bookmarkStart w:id="75"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75"/>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w:t>
      </w:r>
      <w:proofErr w:type="spellStart"/>
      <w:r>
        <w:t>yield</w:t>
      </w:r>
      <w:proofErr w:type="spellEnd"/>
      <w:r>
        <w:t>) es del 38%:</w:t>
      </w:r>
    </w:p>
    <w:p w14:paraId="6EF9CE63" w14:textId="77777777" w:rsidR="00BB3E05" w:rsidRPr="0006695B" w:rsidRDefault="00BB3E05" w:rsidP="00471A80">
      <w:pPr>
        <w:pStyle w:val="Epgrafe"/>
        <w:jc w:val="center"/>
      </w:pPr>
      <w:bookmarkStart w:id="76"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B50FE6">
        <w:rPr>
          <w:noProof/>
          <w:color w:val="auto"/>
        </w:rPr>
        <w:t>30</w:t>
      </w:r>
      <w:r w:rsidR="00E06CF5" w:rsidRPr="00BB3E05">
        <w:rPr>
          <w:color w:val="auto"/>
        </w:rPr>
        <w:fldChar w:fldCharType="end"/>
      </w:r>
      <w:r w:rsidRPr="00BB3E05">
        <w:rPr>
          <w:color w:val="auto"/>
        </w:rPr>
        <w:t>. Cantidad de defectos corregidos antes de pruebas</w:t>
      </w:r>
      <w:bookmarkEnd w:id="76"/>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lastRenderedPageBreak/>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93F534" w14:textId="77777777" w:rsidR="00761D07" w:rsidRPr="00CA4372" w:rsidRDefault="00761D07" w:rsidP="00471A80">
      <w:pPr>
        <w:pStyle w:val="Epgrafe"/>
        <w:jc w:val="center"/>
        <w:rPr>
          <w:color w:val="auto"/>
        </w:rPr>
      </w:pPr>
      <w:bookmarkStart w:id="77"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77"/>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78"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B50FE6">
        <w:rPr>
          <w:noProof/>
          <w:color w:val="auto"/>
        </w:rPr>
        <w:t>31</w:t>
      </w:r>
      <w:r w:rsidR="00E06CF5" w:rsidRPr="001A5238">
        <w:rPr>
          <w:color w:val="auto"/>
        </w:rPr>
        <w:fldChar w:fldCharType="end"/>
      </w:r>
      <w:r w:rsidRPr="001A5238">
        <w:rPr>
          <w:color w:val="auto"/>
        </w:rPr>
        <w:t>. Cantidad de defectos en fases previas a la fase de pruebas</w:t>
      </w:r>
      <w:bookmarkEnd w:id="78"/>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4AD6AF" w14:textId="77777777" w:rsidR="00A14A19" w:rsidRPr="00A14A19" w:rsidRDefault="00A14A19" w:rsidP="00471A80">
      <w:pPr>
        <w:pStyle w:val="Epgrafe"/>
        <w:jc w:val="center"/>
        <w:rPr>
          <w:color w:val="auto"/>
        </w:rPr>
      </w:pPr>
      <w:bookmarkStart w:id="79"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9"/>
    </w:p>
    <w:p w14:paraId="171AAEF3" w14:textId="77777777" w:rsidR="0091615F" w:rsidRDefault="0091615F" w:rsidP="00471A80">
      <w:pPr>
        <w:spacing w:line="240" w:lineRule="auto"/>
        <w:jc w:val="both"/>
      </w:pPr>
      <w:r>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80"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B50FE6">
        <w:rPr>
          <w:noProof/>
          <w:color w:val="auto"/>
        </w:rPr>
        <w:t>32</w:t>
      </w:r>
      <w:r w:rsidR="00E06CF5" w:rsidRPr="003705DE">
        <w:rPr>
          <w:color w:val="auto"/>
        </w:rPr>
        <w:fldChar w:fldCharType="end"/>
      </w:r>
      <w:r>
        <w:rPr>
          <w:color w:val="auto"/>
        </w:rPr>
        <w:t>. Ti</w:t>
      </w:r>
      <w:r w:rsidRPr="003705DE">
        <w:rPr>
          <w:color w:val="auto"/>
        </w:rPr>
        <w:t>empo de corrección por cada fase</w:t>
      </w:r>
      <w:bookmarkEnd w:id="80"/>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292D62" w14:textId="77777777" w:rsidR="00A05925" w:rsidRPr="00262D9A" w:rsidRDefault="004B44E2" w:rsidP="00262D9A">
      <w:pPr>
        <w:pStyle w:val="Epgrafe"/>
        <w:jc w:val="center"/>
        <w:rPr>
          <w:color w:val="auto"/>
        </w:rPr>
      </w:pPr>
      <w:bookmarkStart w:id="81"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81"/>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82"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B50FE6">
        <w:rPr>
          <w:noProof/>
          <w:color w:val="auto"/>
        </w:rPr>
        <w:t>33</w:t>
      </w:r>
      <w:r w:rsidR="00E06CF5" w:rsidRPr="004B44E2">
        <w:rPr>
          <w:color w:val="auto"/>
        </w:rPr>
        <w:fldChar w:fldCharType="end"/>
      </w:r>
      <w:r w:rsidRPr="004B44E2">
        <w:rPr>
          <w:color w:val="auto"/>
        </w:rPr>
        <w:t>. Tiempo de corrección por tecnología</w:t>
      </w:r>
      <w:bookmarkEnd w:id="82"/>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proofErr w:type="spellStart"/>
            <w:r w:rsidRPr="00F72EB3">
              <w:rPr>
                <w:rFonts w:ascii="Calibri" w:eastAsia="Times New Roman" w:hAnsi="Calibri" w:cs="Times New Roman"/>
                <w:color w:val="000000"/>
                <w:lang w:eastAsia="es-CO"/>
              </w:rPr>
              <w:t>Legacy</w:t>
            </w:r>
            <w:proofErr w:type="spellEnd"/>
            <w:r w:rsidRPr="00F72EB3">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B701D8" w14:textId="77777777" w:rsidR="008D6AB0" w:rsidRDefault="008D6AB0" w:rsidP="00471A80">
      <w:pPr>
        <w:pStyle w:val="Epgrafe"/>
        <w:jc w:val="center"/>
        <w:rPr>
          <w:color w:val="auto"/>
        </w:rPr>
      </w:pPr>
      <w:bookmarkStart w:id="83"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83"/>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 xml:space="preserve">El </w:t>
      </w:r>
      <w:proofErr w:type="spellStart"/>
      <w:r>
        <w:t>yield</w:t>
      </w:r>
      <w:proofErr w:type="spellEnd"/>
      <w:r>
        <w:t xml:space="preserve">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Pr="00092223" w:rsidRDefault="00E46757" w:rsidP="005854EC">
      <w:pPr>
        <w:pStyle w:val="Ttulo2"/>
        <w:numPr>
          <w:ilvl w:val="1"/>
          <w:numId w:val="2"/>
        </w:numPr>
        <w:rPr>
          <w:rFonts w:asciiTheme="minorHAnsi" w:hAnsiTheme="minorHAnsi"/>
          <w:color w:val="C00000"/>
        </w:rPr>
      </w:pPr>
      <w:bookmarkStart w:id="84" w:name="_Toc372199586"/>
      <w:r w:rsidRPr="00092223">
        <w:rPr>
          <w:rFonts w:asciiTheme="minorHAnsi" w:hAnsiTheme="minorHAnsi"/>
          <w:color w:val="C00000"/>
        </w:rPr>
        <w:lastRenderedPageBreak/>
        <w:t>Métricas del proceso</w:t>
      </w:r>
      <w:bookmarkEnd w:id="84"/>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85"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B50FE6">
        <w:rPr>
          <w:noProof/>
          <w:color w:val="auto"/>
        </w:rPr>
        <w:t>34</w:t>
      </w:r>
      <w:r w:rsidR="00E06CF5" w:rsidRPr="00D077FB">
        <w:rPr>
          <w:color w:val="auto"/>
        </w:rPr>
        <w:fldChar w:fldCharType="end"/>
      </w:r>
      <w:r w:rsidRPr="00D077FB">
        <w:rPr>
          <w:color w:val="auto"/>
        </w:rPr>
        <w:t>. Métricas del proceso</w:t>
      </w:r>
      <w:bookmarkEnd w:id="85"/>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72B80024" w14:textId="77777777" w:rsidR="000E61D5" w:rsidRDefault="000E61D5" w:rsidP="00213762">
      <w:bookmarkStart w:id="86" w:name="_Toc372199594"/>
    </w:p>
    <w:p w14:paraId="721F2666" w14:textId="630F0C55" w:rsidR="00665031" w:rsidRDefault="008033E7" w:rsidP="005854EC">
      <w:pPr>
        <w:pStyle w:val="Ttulo1"/>
        <w:numPr>
          <w:ilvl w:val="0"/>
          <w:numId w:val="2"/>
        </w:numPr>
        <w:rPr>
          <w:rFonts w:asciiTheme="minorHAnsi" w:hAnsiTheme="minorHAnsi"/>
        </w:rPr>
      </w:pPr>
      <w:r>
        <w:rPr>
          <w:rFonts w:asciiTheme="minorHAnsi" w:hAnsiTheme="minorHAnsi"/>
        </w:rPr>
        <w:t>Cambios en el proxy</w:t>
      </w:r>
      <w:bookmarkEnd w:id="86"/>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Default="003B4F4B" w:rsidP="003B4F4B">
      <w:pPr>
        <w:jc w:val="both"/>
        <w:rPr>
          <w:rFonts w:ascii="Calibri" w:eastAsia="Calibri" w:hAnsi="Calibri" w:cs="Times New Roman"/>
        </w:rPr>
      </w:pPr>
      <w:r w:rsidRPr="003B4F4B">
        <w:rPr>
          <w:rFonts w:ascii="Calibri" w:eastAsia="Calibri" w:hAnsi="Calibri" w:cs="Times New Roman"/>
          <w:noProof/>
          <w:lang w:eastAsia="es-CO"/>
        </w:rPr>
        <w:lastRenderedPageBreak/>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6DA635" w14:textId="244460B4" w:rsidR="00727032" w:rsidRDefault="00727032" w:rsidP="005854EC">
      <w:pPr>
        <w:pStyle w:val="Ttulo1"/>
        <w:numPr>
          <w:ilvl w:val="0"/>
          <w:numId w:val="2"/>
        </w:numPr>
        <w:rPr>
          <w:rFonts w:asciiTheme="minorHAnsi" w:hAnsiTheme="minorHAnsi"/>
        </w:rPr>
      </w:pPr>
      <w:r>
        <w:rPr>
          <w:rFonts w:asciiTheme="minorHAnsi" w:hAnsiTheme="minorHAnsi"/>
        </w:rPr>
        <w:t>Conclusiones</w:t>
      </w:r>
    </w:p>
    <w:p w14:paraId="6F394735" w14:textId="77777777" w:rsidR="00727032" w:rsidRPr="007D0A73" w:rsidRDefault="00727032" w:rsidP="003B4F4B">
      <w:pPr>
        <w:jc w:val="both"/>
        <w:rPr>
          <w:rFonts w:ascii="Calibri" w:eastAsia="Calibri" w:hAnsi="Calibri" w:cs="Times New Roman"/>
        </w:rPr>
      </w:pPr>
    </w:p>
    <w:sectPr w:rsidR="00727032" w:rsidRPr="007D0A73" w:rsidSect="003B4F4B">
      <w:footerReference w:type="default" r:id="rId30"/>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C2B35" w14:textId="77777777" w:rsidR="0015089A" w:rsidRDefault="0015089A" w:rsidP="00103978">
      <w:pPr>
        <w:spacing w:after="0" w:line="240" w:lineRule="auto"/>
      </w:pPr>
      <w:r>
        <w:separator/>
      </w:r>
    </w:p>
  </w:endnote>
  <w:endnote w:type="continuationSeparator" w:id="0">
    <w:p w14:paraId="3BDCC708" w14:textId="77777777" w:rsidR="0015089A" w:rsidRDefault="0015089A"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682650"/>
      <w:docPartObj>
        <w:docPartGallery w:val="Page Numbers (Bottom of Page)"/>
        <w:docPartUnique/>
      </w:docPartObj>
    </w:sdtPr>
    <w:sdtEndPr>
      <w:rPr>
        <w:noProof/>
      </w:rPr>
    </w:sdtEndPr>
    <w:sdtContent>
      <w:p w14:paraId="14DF5028" w14:textId="77777777" w:rsidR="00257E1A" w:rsidRDefault="00257E1A">
        <w:pPr>
          <w:pStyle w:val="Piedepgina"/>
          <w:jc w:val="right"/>
        </w:pPr>
        <w:r>
          <w:fldChar w:fldCharType="begin"/>
        </w:r>
        <w:r>
          <w:instrText xml:space="preserve"> PAGE   \* MERGEFORMAT </w:instrText>
        </w:r>
        <w:r>
          <w:fldChar w:fldCharType="separate"/>
        </w:r>
        <w:r w:rsidR="009B5E16">
          <w:rPr>
            <w:noProof/>
          </w:rPr>
          <w:t>14</w:t>
        </w:r>
        <w:r>
          <w:rPr>
            <w:noProof/>
          </w:rPr>
          <w:fldChar w:fldCharType="end"/>
        </w:r>
      </w:p>
    </w:sdtContent>
  </w:sdt>
  <w:p w14:paraId="5612C29B" w14:textId="77777777" w:rsidR="00257E1A" w:rsidRDefault="00257E1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257E1A" w:rsidRDefault="00257E1A">
    <w:pPr>
      <w:pStyle w:val="Piedepgina"/>
      <w:jc w:val="right"/>
    </w:pPr>
    <w:r>
      <w:fldChar w:fldCharType="begin"/>
    </w:r>
    <w:r>
      <w:instrText xml:space="preserve"> PAGE   \* MERGEFORMAT </w:instrText>
    </w:r>
    <w:r>
      <w:fldChar w:fldCharType="separate"/>
    </w:r>
    <w:r w:rsidR="009B5E16">
      <w:rPr>
        <w:noProof/>
      </w:rPr>
      <w:t>38</w:t>
    </w:r>
    <w:r>
      <w:rPr>
        <w:noProof/>
      </w:rPr>
      <w:fldChar w:fldCharType="end"/>
    </w:r>
  </w:p>
  <w:p w14:paraId="46251743" w14:textId="77777777" w:rsidR="00257E1A" w:rsidRDefault="00257E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1B40E" w14:textId="77777777" w:rsidR="0015089A" w:rsidRDefault="0015089A" w:rsidP="00103978">
      <w:pPr>
        <w:spacing w:after="0" w:line="240" w:lineRule="auto"/>
      </w:pPr>
      <w:r>
        <w:separator/>
      </w:r>
    </w:p>
  </w:footnote>
  <w:footnote w:type="continuationSeparator" w:id="0">
    <w:p w14:paraId="082D03A0" w14:textId="77777777" w:rsidR="0015089A" w:rsidRDefault="0015089A"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2814828"/>
    <w:multiLevelType w:val="hybridMultilevel"/>
    <w:tmpl w:val="F9225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09A1E8B"/>
    <w:multiLevelType w:val="hybridMultilevel"/>
    <w:tmpl w:val="EAFA2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D805D3E"/>
    <w:multiLevelType w:val="hybridMultilevel"/>
    <w:tmpl w:val="A2CAB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FB63884"/>
    <w:multiLevelType w:val="hybridMultilevel"/>
    <w:tmpl w:val="14D801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F2133B5"/>
    <w:multiLevelType w:val="hybridMultilevel"/>
    <w:tmpl w:val="D7684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311157B"/>
    <w:multiLevelType w:val="hybridMultilevel"/>
    <w:tmpl w:val="A3626098"/>
    <w:lvl w:ilvl="0" w:tplc="79784E64">
      <w:start w:val="1"/>
      <w:numFmt w:val="bullet"/>
      <w:lvlText w:val=""/>
      <w:lvlJc w:val="left"/>
      <w:pPr>
        <w:ind w:left="720" w:hanging="360"/>
      </w:pPr>
      <w:rPr>
        <w:rFonts w:ascii="Symbol" w:hAnsi="Symbol" w:hint="default"/>
        <w:sz w:val="20"/>
        <w:szCs w:val="2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C6D1AAC"/>
    <w:multiLevelType w:val="hybridMultilevel"/>
    <w:tmpl w:val="D8BE9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06E1770"/>
    <w:multiLevelType w:val="hybridMultilevel"/>
    <w:tmpl w:val="CDD87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6CF6670"/>
    <w:multiLevelType w:val="hybridMultilevel"/>
    <w:tmpl w:val="5A341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85100E1"/>
    <w:multiLevelType w:val="multilevel"/>
    <w:tmpl w:val="BEB48648"/>
    <w:numStyleLink w:val="WWNum1"/>
  </w:abstractNum>
  <w:abstractNum w:abstractNumId="23">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3"/>
  </w:num>
  <w:num w:numId="2">
    <w:abstractNumId w:val="23"/>
  </w:num>
  <w:num w:numId="3">
    <w:abstractNumId w:val="3"/>
  </w:num>
  <w:num w:numId="4">
    <w:abstractNumId w:val="7"/>
  </w:num>
  <w:num w:numId="5">
    <w:abstractNumId w:val="5"/>
  </w:num>
  <w:num w:numId="6">
    <w:abstractNumId w:val="13"/>
  </w:num>
  <w:num w:numId="7">
    <w:abstractNumId w:val="4"/>
  </w:num>
  <w:num w:numId="8">
    <w:abstractNumId w:val="12"/>
  </w:num>
  <w:num w:numId="9">
    <w:abstractNumId w:val="11"/>
  </w:num>
  <w:num w:numId="10">
    <w:abstractNumId w:val="17"/>
  </w:num>
  <w:num w:numId="11">
    <w:abstractNumId w:val="18"/>
  </w:num>
  <w:num w:numId="12">
    <w:abstractNumId w:val="2"/>
  </w:num>
  <w:num w:numId="13">
    <w:abstractNumId w:val="9"/>
  </w:num>
  <w:num w:numId="14">
    <w:abstractNumId w:val="0"/>
  </w:num>
  <w:num w:numId="15">
    <w:abstractNumId w:val="16"/>
  </w:num>
  <w:num w:numId="16">
    <w:abstractNumId w:val="6"/>
  </w:num>
  <w:num w:numId="17">
    <w:abstractNumId w:val="1"/>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4"/>
  </w:num>
  <w:num w:numId="22">
    <w:abstractNumId w:val="11"/>
  </w:num>
  <w:num w:numId="23">
    <w:abstractNumId w:val="17"/>
  </w:num>
  <w:num w:numId="24">
    <w:abstractNumId w:val="18"/>
  </w:num>
  <w:num w:numId="25">
    <w:abstractNumId w:val="3"/>
  </w:num>
  <w:num w:numId="26">
    <w:abstractNumId w:val="7"/>
  </w:num>
  <w:num w:numId="27">
    <w:abstractNumId w:val="22"/>
  </w:num>
  <w:num w:numId="28">
    <w:abstractNumId w:val="14"/>
  </w:num>
  <w:num w:numId="29">
    <w:abstractNumId w:val="20"/>
  </w:num>
  <w:num w:numId="30">
    <w:abstractNumId w:val="19"/>
  </w:num>
  <w:num w:numId="31">
    <w:abstractNumId w:val="8"/>
  </w:num>
  <w:num w:numId="32">
    <w:abstractNumId w:val="10"/>
  </w:num>
  <w:num w:numId="33">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1A17"/>
    <w:rsid w:val="00021F46"/>
    <w:rsid w:val="00022125"/>
    <w:rsid w:val="00025570"/>
    <w:rsid w:val="00025CA8"/>
    <w:rsid w:val="0002706C"/>
    <w:rsid w:val="000343B1"/>
    <w:rsid w:val="00034F70"/>
    <w:rsid w:val="00042CD5"/>
    <w:rsid w:val="0005031F"/>
    <w:rsid w:val="000507CC"/>
    <w:rsid w:val="00053B13"/>
    <w:rsid w:val="00054ECB"/>
    <w:rsid w:val="00056808"/>
    <w:rsid w:val="00062460"/>
    <w:rsid w:val="000626E7"/>
    <w:rsid w:val="00063AB2"/>
    <w:rsid w:val="0006689C"/>
    <w:rsid w:val="00066D69"/>
    <w:rsid w:val="0006734D"/>
    <w:rsid w:val="00067810"/>
    <w:rsid w:val="000701A2"/>
    <w:rsid w:val="000913F9"/>
    <w:rsid w:val="00092223"/>
    <w:rsid w:val="0009346B"/>
    <w:rsid w:val="000A18C1"/>
    <w:rsid w:val="000A3DEE"/>
    <w:rsid w:val="000B096C"/>
    <w:rsid w:val="000B3B27"/>
    <w:rsid w:val="000B7B99"/>
    <w:rsid w:val="000C1507"/>
    <w:rsid w:val="000C21D7"/>
    <w:rsid w:val="000C4A94"/>
    <w:rsid w:val="000C5A39"/>
    <w:rsid w:val="000C6A64"/>
    <w:rsid w:val="000E36A3"/>
    <w:rsid w:val="000E4D27"/>
    <w:rsid w:val="000E61D5"/>
    <w:rsid w:val="000E6C4C"/>
    <w:rsid w:val="000E7D15"/>
    <w:rsid w:val="000F438C"/>
    <w:rsid w:val="000F5A04"/>
    <w:rsid w:val="000F64DC"/>
    <w:rsid w:val="001009FD"/>
    <w:rsid w:val="00103978"/>
    <w:rsid w:val="00110708"/>
    <w:rsid w:val="00113FCA"/>
    <w:rsid w:val="00114C3E"/>
    <w:rsid w:val="001154B1"/>
    <w:rsid w:val="00120871"/>
    <w:rsid w:val="00123EEB"/>
    <w:rsid w:val="00126AF0"/>
    <w:rsid w:val="0012742F"/>
    <w:rsid w:val="001345BC"/>
    <w:rsid w:val="001363B8"/>
    <w:rsid w:val="00140DEC"/>
    <w:rsid w:val="00144BFB"/>
    <w:rsid w:val="00146694"/>
    <w:rsid w:val="00146C72"/>
    <w:rsid w:val="0015089A"/>
    <w:rsid w:val="00153156"/>
    <w:rsid w:val="001575CD"/>
    <w:rsid w:val="00157E82"/>
    <w:rsid w:val="00162E3F"/>
    <w:rsid w:val="0017197F"/>
    <w:rsid w:val="001735B3"/>
    <w:rsid w:val="00175CDF"/>
    <w:rsid w:val="001763BA"/>
    <w:rsid w:val="00176586"/>
    <w:rsid w:val="00186049"/>
    <w:rsid w:val="001915CD"/>
    <w:rsid w:val="00192B72"/>
    <w:rsid w:val="001940A7"/>
    <w:rsid w:val="001943CF"/>
    <w:rsid w:val="001945F1"/>
    <w:rsid w:val="001947EA"/>
    <w:rsid w:val="00195EF5"/>
    <w:rsid w:val="00196F08"/>
    <w:rsid w:val="001976E4"/>
    <w:rsid w:val="001A26CC"/>
    <w:rsid w:val="001A5238"/>
    <w:rsid w:val="001B49D4"/>
    <w:rsid w:val="001B524D"/>
    <w:rsid w:val="001B7EC8"/>
    <w:rsid w:val="001C1951"/>
    <w:rsid w:val="001C732C"/>
    <w:rsid w:val="001D0782"/>
    <w:rsid w:val="001D3EEF"/>
    <w:rsid w:val="001E3405"/>
    <w:rsid w:val="001E4207"/>
    <w:rsid w:val="00203813"/>
    <w:rsid w:val="00213762"/>
    <w:rsid w:val="00214566"/>
    <w:rsid w:val="0021740F"/>
    <w:rsid w:val="00220083"/>
    <w:rsid w:val="0022238C"/>
    <w:rsid w:val="00222A7F"/>
    <w:rsid w:val="00222B87"/>
    <w:rsid w:val="00230FA7"/>
    <w:rsid w:val="00234573"/>
    <w:rsid w:val="00243BE0"/>
    <w:rsid w:val="00245A4D"/>
    <w:rsid w:val="0024664D"/>
    <w:rsid w:val="00252E5A"/>
    <w:rsid w:val="0025489C"/>
    <w:rsid w:val="00257E1A"/>
    <w:rsid w:val="00262D9A"/>
    <w:rsid w:val="00263881"/>
    <w:rsid w:val="00270308"/>
    <w:rsid w:val="0027243F"/>
    <w:rsid w:val="00275362"/>
    <w:rsid w:val="00275FDF"/>
    <w:rsid w:val="00282C5B"/>
    <w:rsid w:val="00286C57"/>
    <w:rsid w:val="00287997"/>
    <w:rsid w:val="00290763"/>
    <w:rsid w:val="00291882"/>
    <w:rsid w:val="002A1731"/>
    <w:rsid w:val="002A6503"/>
    <w:rsid w:val="002B1A22"/>
    <w:rsid w:val="002B1CF5"/>
    <w:rsid w:val="002B1FDC"/>
    <w:rsid w:val="002C4A20"/>
    <w:rsid w:val="002D1375"/>
    <w:rsid w:val="002D1BB1"/>
    <w:rsid w:val="002D2A84"/>
    <w:rsid w:val="002D533C"/>
    <w:rsid w:val="002D7011"/>
    <w:rsid w:val="002E2676"/>
    <w:rsid w:val="002E3A16"/>
    <w:rsid w:val="002F110E"/>
    <w:rsid w:val="002F17F5"/>
    <w:rsid w:val="002F2052"/>
    <w:rsid w:val="002F2D2C"/>
    <w:rsid w:val="002F3EBE"/>
    <w:rsid w:val="002F48E1"/>
    <w:rsid w:val="002F5786"/>
    <w:rsid w:val="00311F1A"/>
    <w:rsid w:val="00314A61"/>
    <w:rsid w:val="00325625"/>
    <w:rsid w:val="00357789"/>
    <w:rsid w:val="003650A2"/>
    <w:rsid w:val="003705DE"/>
    <w:rsid w:val="00377B37"/>
    <w:rsid w:val="00391B5D"/>
    <w:rsid w:val="0039761C"/>
    <w:rsid w:val="003A025A"/>
    <w:rsid w:val="003A0695"/>
    <w:rsid w:val="003A3916"/>
    <w:rsid w:val="003B16D8"/>
    <w:rsid w:val="003B4F4B"/>
    <w:rsid w:val="003B60EE"/>
    <w:rsid w:val="003B713E"/>
    <w:rsid w:val="003C2A9D"/>
    <w:rsid w:val="003C311A"/>
    <w:rsid w:val="003C353A"/>
    <w:rsid w:val="003C4D74"/>
    <w:rsid w:val="003C721F"/>
    <w:rsid w:val="003D197E"/>
    <w:rsid w:val="003E330D"/>
    <w:rsid w:val="003E650B"/>
    <w:rsid w:val="003F0B12"/>
    <w:rsid w:val="003F6853"/>
    <w:rsid w:val="003F73B5"/>
    <w:rsid w:val="00400F2D"/>
    <w:rsid w:val="00406950"/>
    <w:rsid w:val="00411F47"/>
    <w:rsid w:val="00412213"/>
    <w:rsid w:val="004134A5"/>
    <w:rsid w:val="0042081E"/>
    <w:rsid w:val="00421DD6"/>
    <w:rsid w:val="00422C2B"/>
    <w:rsid w:val="00431E19"/>
    <w:rsid w:val="00437A84"/>
    <w:rsid w:val="00441211"/>
    <w:rsid w:val="00446E5C"/>
    <w:rsid w:val="0044761A"/>
    <w:rsid w:val="00450E26"/>
    <w:rsid w:val="004571F1"/>
    <w:rsid w:val="004601AB"/>
    <w:rsid w:val="004642E4"/>
    <w:rsid w:val="00471A80"/>
    <w:rsid w:val="0047208D"/>
    <w:rsid w:val="00474A3D"/>
    <w:rsid w:val="00475404"/>
    <w:rsid w:val="00480295"/>
    <w:rsid w:val="0048076C"/>
    <w:rsid w:val="00485F83"/>
    <w:rsid w:val="004920ED"/>
    <w:rsid w:val="00496602"/>
    <w:rsid w:val="00497280"/>
    <w:rsid w:val="004A1FE7"/>
    <w:rsid w:val="004B0B30"/>
    <w:rsid w:val="004B0DC1"/>
    <w:rsid w:val="004B2593"/>
    <w:rsid w:val="004B44E2"/>
    <w:rsid w:val="004C3DD8"/>
    <w:rsid w:val="004C45C3"/>
    <w:rsid w:val="004C4DED"/>
    <w:rsid w:val="004C6666"/>
    <w:rsid w:val="004C6BE7"/>
    <w:rsid w:val="004D048D"/>
    <w:rsid w:val="004D0823"/>
    <w:rsid w:val="004D12AB"/>
    <w:rsid w:val="004D2BED"/>
    <w:rsid w:val="004D6C02"/>
    <w:rsid w:val="004D6ED0"/>
    <w:rsid w:val="004D7EBA"/>
    <w:rsid w:val="004E0A4E"/>
    <w:rsid w:val="004E1BC9"/>
    <w:rsid w:val="004E541E"/>
    <w:rsid w:val="004F01E6"/>
    <w:rsid w:val="004F0657"/>
    <w:rsid w:val="004F51D9"/>
    <w:rsid w:val="00500FB3"/>
    <w:rsid w:val="0050485E"/>
    <w:rsid w:val="0050716E"/>
    <w:rsid w:val="00507E4D"/>
    <w:rsid w:val="00510ACC"/>
    <w:rsid w:val="0051444E"/>
    <w:rsid w:val="005177E4"/>
    <w:rsid w:val="00523C14"/>
    <w:rsid w:val="00532EE4"/>
    <w:rsid w:val="00534594"/>
    <w:rsid w:val="005353AF"/>
    <w:rsid w:val="005364CD"/>
    <w:rsid w:val="005422D2"/>
    <w:rsid w:val="00543214"/>
    <w:rsid w:val="00557177"/>
    <w:rsid w:val="005641E1"/>
    <w:rsid w:val="0056469A"/>
    <w:rsid w:val="00564B2C"/>
    <w:rsid w:val="0057734E"/>
    <w:rsid w:val="00580B70"/>
    <w:rsid w:val="00583914"/>
    <w:rsid w:val="00583E87"/>
    <w:rsid w:val="005854EC"/>
    <w:rsid w:val="00586446"/>
    <w:rsid w:val="00587BA7"/>
    <w:rsid w:val="00592E28"/>
    <w:rsid w:val="00594D3E"/>
    <w:rsid w:val="0059588D"/>
    <w:rsid w:val="00595F13"/>
    <w:rsid w:val="00596ED5"/>
    <w:rsid w:val="005A4BCF"/>
    <w:rsid w:val="005A5716"/>
    <w:rsid w:val="005B0622"/>
    <w:rsid w:val="005B5E57"/>
    <w:rsid w:val="005B61D7"/>
    <w:rsid w:val="005B66B8"/>
    <w:rsid w:val="005C7544"/>
    <w:rsid w:val="005D1AA9"/>
    <w:rsid w:val="005D2290"/>
    <w:rsid w:val="005E2F86"/>
    <w:rsid w:val="005E622B"/>
    <w:rsid w:val="005E6FE6"/>
    <w:rsid w:val="005E7622"/>
    <w:rsid w:val="005F1EB3"/>
    <w:rsid w:val="005F30C2"/>
    <w:rsid w:val="005F4869"/>
    <w:rsid w:val="00600D9C"/>
    <w:rsid w:val="00602B1D"/>
    <w:rsid w:val="00613762"/>
    <w:rsid w:val="0061544A"/>
    <w:rsid w:val="00615592"/>
    <w:rsid w:val="00615B9D"/>
    <w:rsid w:val="0061752F"/>
    <w:rsid w:val="0062273B"/>
    <w:rsid w:val="006231A6"/>
    <w:rsid w:val="00624BF9"/>
    <w:rsid w:val="00624DC6"/>
    <w:rsid w:val="00630016"/>
    <w:rsid w:val="00635919"/>
    <w:rsid w:val="00635EFF"/>
    <w:rsid w:val="00637CF4"/>
    <w:rsid w:val="0064021F"/>
    <w:rsid w:val="00646751"/>
    <w:rsid w:val="00652E39"/>
    <w:rsid w:val="00654809"/>
    <w:rsid w:val="00665031"/>
    <w:rsid w:val="006710AF"/>
    <w:rsid w:val="00672BE2"/>
    <w:rsid w:val="00686684"/>
    <w:rsid w:val="00690121"/>
    <w:rsid w:val="0069064C"/>
    <w:rsid w:val="00695BD0"/>
    <w:rsid w:val="006A1F63"/>
    <w:rsid w:val="006A3CA3"/>
    <w:rsid w:val="006A40CB"/>
    <w:rsid w:val="006B7E5C"/>
    <w:rsid w:val="006E24F3"/>
    <w:rsid w:val="006E4AD0"/>
    <w:rsid w:val="006E7831"/>
    <w:rsid w:val="006F3401"/>
    <w:rsid w:val="006F54E3"/>
    <w:rsid w:val="006F7B22"/>
    <w:rsid w:val="007016E4"/>
    <w:rsid w:val="00704B9B"/>
    <w:rsid w:val="00711070"/>
    <w:rsid w:val="00714DD3"/>
    <w:rsid w:val="007160D2"/>
    <w:rsid w:val="00720D9E"/>
    <w:rsid w:val="00723BD4"/>
    <w:rsid w:val="00724146"/>
    <w:rsid w:val="007247C5"/>
    <w:rsid w:val="0072629D"/>
    <w:rsid w:val="00727032"/>
    <w:rsid w:val="00734004"/>
    <w:rsid w:val="00734C19"/>
    <w:rsid w:val="00735243"/>
    <w:rsid w:val="00737B92"/>
    <w:rsid w:val="007404A9"/>
    <w:rsid w:val="007427C6"/>
    <w:rsid w:val="00755F7E"/>
    <w:rsid w:val="007571E2"/>
    <w:rsid w:val="00761D07"/>
    <w:rsid w:val="00767689"/>
    <w:rsid w:val="00771B81"/>
    <w:rsid w:val="0077738A"/>
    <w:rsid w:val="007815FE"/>
    <w:rsid w:val="00782AA0"/>
    <w:rsid w:val="00783D04"/>
    <w:rsid w:val="00787349"/>
    <w:rsid w:val="00790DAB"/>
    <w:rsid w:val="007A05A1"/>
    <w:rsid w:val="007A1FB3"/>
    <w:rsid w:val="007A4FD0"/>
    <w:rsid w:val="007A783D"/>
    <w:rsid w:val="007B42B3"/>
    <w:rsid w:val="007B44E3"/>
    <w:rsid w:val="007B6427"/>
    <w:rsid w:val="007B7047"/>
    <w:rsid w:val="007B70AB"/>
    <w:rsid w:val="007C1B69"/>
    <w:rsid w:val="007C5BCB"/>
    <w:rsid w:val="007C64E5"/>
    <w:rsid w:val="007C748D"/>
    <w:rsid w:val="007C7646"/>
    <w:rsid w:val="007D07A2"/>
    <w:rsid w:val="007D122C"/>
    <w:rsid w:val="007D32CE"/>
    <w:rsid w:val="007E42C4"/>
    <w:rsid w:val="007F1265"/>
    <w:rsid w:val="007F12CD"/>
    <w:rsid w:val="007F3F47"/>
    <w:rsid w:val="007F6056"/>
    <w:rsid w:val="007F6DAD"/>
    <w:rsid w:val="00802464"/>
    <w:rsid w:val="00803085"/>
    <w:rsid w:val="008033E7"/>
    <w:rsid w:val="00806BB0"/>
    <w:rsid w:val="008111A7"/>
    <w:rsid w:val="00814633"/>
    <w:rsid w:val="00820DD3"/>
    <w:rsid w:val="00822007"/>
    <w:rsid w:val="008230A5"/>
    <w:rsid w:val="00824342"/>
    <w:rsid w:val="00826361"/>
    <w:rsid w:val="00827F40"/>
    <w:rsid w:val="008300A9"/>
    <w:rsid w:val="0083027F"/>
    <w:rsid w:val="0083030A"/>
    <w:rsid w:val="00837425"/>
    <w:rsid w:val="00841D6B"/>
    <w:rsid w:val="008427E1"/>
    <w:rsid w:val="008445AF"/>
    <w:rsid w:val="00844EC0"/>
    <w:rsid w:val="00852EE6"/>
    <w:rsid w:val="00853E23"/>
    <w:rsid w:val="0085494D"/>
    <w:rsid w:val="00857F8B"/>
    <w:rsid w:val="00860DB9"/>
    <w:rsid w:val="008635F5"/>
    <w:rsid w:val="008655AD"/>
    <w:rsid w:val="00867073"/>
    <w:rsid w:val="008708CA"/>
    <w:rsid w:val="00870AA4"/>
    <w:rsid w:val="00874931"/>
    <w:rsid w:val="00875F32"/>
    <w:rsid w:val="00880DC6"/>
    <w:rsid w:val="00885B5B"/>
    <w:rsid w:val="00890AD7"/>
    <w:rsid w:val="00891695"/>
    <w:rsid w:val="008A16E0"/>
    <w:rsid w:val="008A2455"/>
    <w:rsid w:val="008A4B15"/>
    <w:rsid w:val="008A56A6"/>
    <w:rsid w:val="008B5B76"/>
    <w:rsid w:val="008B7778"/>
    <w:rsid w:val="008B7A42"/>
    <w:rsid w:val="008C0F8A"/>
    <w:rsid w:val="008C1D1C"/>
    <w:rsid w:val="008D0812"/>
    <w:rsid w:val="008D277A"/>
    <w:rsid w:val="008D2B9C"/>
    <w:rsid w:val="008D4788"/>
    <w:rsid w:val="008D52B0"/>
    <w:rsid w:val="008D6AB0"/>
    <w:rsid w:val="008E0675"/>
    <w:rsid w:val="008E3555"/>
    <w:rsid w:val="008E3B05"/>
    <w:rsid w:val="008E783F"/>
    <w:rsid w:val="008E7A5F"/>
    <w:rsid w:val="008F198D"/>
    <w:rsid w:val="008F5A91"/>
    <w:rsid w:val="00904AB6"/>
    <w:rsid w:val="0090685E"/>
    <w:rsid w:val="00907C18"/>
    <w:rsid w:val="00907CEE"/>
    <w:rsid w:val="00915EBB"/>
    <w:rsid w:val="0091615F"/>
    <w:rsid w:val="00922050"/>
    <w:rsid w:val="009239EA"/>
    <w:rsid w:val="009279EA"/>
    <w:rsid w:val="00930C42"/>
    <w:rsid w:val="00930DCE"/>
    <w:rsid w:val="00941BD0"/>
    <w:rsid w:val="0094709E"/>
    <w:rsid w:val="009475E9"/>
    <w:rsid w:val="009517A3"/>
    <w:rsid w:val="00951D82"/>
    <w:rsid w:val="009629C8"/>
    <w:rsid w:val="00964BE0"/>
    <w:rsid w:val="00970331"/>
    <w:rsid w:val="00972FFE"/>
    <w:rsid w:val="0097421F"/>
    <w:rsid w:val="009743A0"/>
    <w:rsid w:val="00975031"/>
    <w:rsid w:val="00976F72"/>
    <w:rsid w:val="00990A60"/>
    <w:rsid w:val="009936BB"/>
    <w:rsid w:val="00993C48"/>
    <w:rsid w:val="00996203"/>
    <w:rsid w:val="009979B2"/>
    <w:rsid w:val="009A1B46"/>
    <w:rsid w:val="009A321B"/>
    <w:rsid w:val="009A3BFA"/>
    <w:rsid w:val="009A78C8"/>
    <w:rsid w:val="009B5E16"/>
    <w:rsid w:val="009C3D7C"/>
    <w:rsid w:val="009C4E4A"/>
    <w:rsid w:val="009D10D5"/>
    <w:rsid w:val="009D18F1"/>
    <w:rsid w:val="009E1B76"/>
    <w:rsid w:val="009E5620"/>
    <w:rsid w:val="009E661A"/>
    <w:rsid w:val="009F0B4F"/>
    <w:rsid w:val="009F1979"/>
    <w:rsid w:val="009F6B90"/>
    <w:rsid w:val="009F771E"/>
    <w:rsid w:val="00A02A1B"/>
    <w:rsid w:val="00A02A35"/>
    <w:rsid w:val="00A05925"/>
    <w:rsid w:val="00A05FBB"/>
    <w:rsid w:val="00A0655E"/>
    <w:rsid w:val="00A104CA"/>
    <w:rsid w:val="00A12F73"/>
    <w:rsid w:val="00A14A19"/>
    <w:rsid w:val="00A26D49"/>
    <w:rsid w:val="00A34644"/>
    <w:rsid w:val="00A40DB6"/>
    <w:rsid w:val="00A42E55"/>
    <w:rsid w:val="00A43E8C"/>
    <w:rsid w:val="00A45E2D"/>
    <w:rsid w:val="00A47B2F"/>
    <w:rsid w:val="00A47E64"/>
    <w:rsid w:val="00A52FCD"/>
    <w:rsid w:val="00A56EB2"/>
    <w:rsid w:val="00A606E2"/>
    <w:rsid w:val="00A66E6D"/>
    <w:rsid w:val="00A66EBF"/>
    <w:rsid w:val="00A72BEE"/>
    <w:rsid w:val="00A749CB"/>
    <w:rsid w:val="00A81812"/>
    <w:rsid w:val="00A945F6"/>
    <w:rsid w:val="00A95E48"/>
    <w:rsid w:val="00AA1A29"/>
    <w:rsid w:val="00AA2720"/>
    <w:rsid w:val="00AA41B7"/>
    <w:rsid w:val="00AA4C40"/>
    <w:rsid w:val="00AB7F6F"/>
    <w:rsid w:val="00AC0D9A"/>
    <w:rsid w:val="00AC24AE"/>
    <w:rsid w:val="00AD6FCD"/>
    <w:rsid w:val="00AE3AFC"/>
    <w:rsid w:val="00AE3EBC"/>
    <w:rsid w:val="00AE6C1A"/>
    <w:rsid w:val="00AF5E61"/>
    <w:rsid w:val="00B01E4D"/>
    <w:rsid w:val="00B02EA6"/>
    <w:rsid w:val="00B1021D"/>
    <w:rsid w:val="00B11BEA"/>
    <w:rsid w:val="00B2203D"/>
    <w:rsid w:val="00B2284E"/>
    <w:rsid w:val="00B246B9"/>
    <w:rsid w:val="00B27A86"/>
    <w:rsid w:val="00B32E3B"/>
    <w:rsid w:val="00B332B2"/>
    <w:rsid w:val="00B3343A"/>
    <w:rsid w:val="00B34A1A"/>
    <w:rsid w:val="00B505AE"/>
    <w:rsid w:val="00B50FE6"/>
    <w:rsid w:val="00B52299"/>
    <w:rsid w:val="00B56522"/>
    <w:rsid w:val="00B571F2"/>
    <w:rsid w:val="00B6030D"/>
    <w:rsid w:val="00B60A1D"/>
    <w:rsid w:val="00B636E1"/>
    <w:rsid w:val="00B666AD"/>
    <w:rsid w:val="00B729A3"/>
    <w:rsid w:val="00B72B1F"/>
    <w:rsid w:val="00B76477"/>
    <w:rsid w:val="00B81220"/>
    <w:rsid w:val="00B86591"/>
    <w:rsid w:val="00B93A7D"/>
    <w:rsid w:val="00B95E11"/>
    <w:rsid w:val="00B961F7"/>
    <w:rsid w:val="00B961F9"/>
    <w:rsid w:val="00BA511A"/>
    <w:rsid w:val="00BB3223"/>
    <w:rsid w:val="00BB3E05"/>
    <w:rsid w:val="00BC05E8"/>
    <w:rsid w:val="00BC41F4"/>
    <w:rsid w:val="00BD2C6F"/>
    <w:rsid w:val="00BD54BF"/>
    <w:rsid w:val="00BE23C2"/>
    <w:rsid w:val="00BE72EC"/>
    <w:rsid w:val="00BF37C2"/>
    <w:rsid w:val="00BF5F16"/>
    <w:rsid w:val="00C05AD8"/>
    <w:rsid w:val="00C076E6"/>
    <w:rsid w:val="00C11E91"/>
    <w:rsid w:val="00C224D0"/>
    <w:rsid w:val="00C261D6"/>
    <w:rsid w:val="00C331F6"/>
    <w:rsid w:val="00C346CA"/>
    <w:rsid w:val="00C3614D"/>
    <w:rsid w:val="00C46522"/>
    <w:rsid w:val="00C47495"/>
    <w:rsid w:val="00C50DB9"/>
    <w:rsid w:val="00C660F8"/>
    <w:rsid w:val="00C71D86"/>
    <w:rsid w:val="00C75891"/>
    <w:rsid w:val="00C76498"/>
    <w:rsid w:val="00C82CFF"/>
    <w:rsid w:val="00C84790"/>
    <w:rsid w:val="00C920EE"/>
    <w:rsid w:val="00C92A35"/>
    <w:rsid w:val="00CA1DEA"/>
    <w:rsid w:val="00CA4372"/>
    <w:rsid w:val="00CC0F6F"/>
    <w:rsid w:val="00CC1F77"/>
    <w:rsid w:val="00CC2090"/>
    <w:rsid w:val="00CC3715"/>
    <w:rsid w:val="00CC3E56"/>
    <w:rsid w:val="00CC7521"/>
    <w:rsid w:val="00CD1997"/>
    <w:rsid w:val="00CD234C"/>
    <w:rsid w:val="00CD5579"/>
    <w:rsid w:val="00CD7210"/>
    <w:rsid w:val="00CD7F8A"/>
    <w:rsid w:val="00CE0777"/>
    <w:rsid w:val="00CE3BDD"/>
    <w:rsid w:val="00CE6E8F"/>
    <w:rsid w:val="00D044B6"/>
    <w:rsid w:val="00D05473"/>
    <w:rsid w:val="00D05AAE"/>
    <w:rsid w:val="00D077FB"/>
    <w:rsid w:val="00D13F31"/>
    <w:rsid w:val="00D13F83"/>
    <w:rsid w:val="00D20A44"/>
    <w:rsid w:val="00D22F38"/>
    <w:rsid w:val="00D250A1"/>
    <w:rsid w:val="00D27D5D"/>
    <w:rsid w:val="00D35E78"/>
    <w:rsid w:val="00D4444D"/>
    <w:rsid w:val="00D4543D"/>
    <w:rsid w:val="00D47634"/>
    <w:rsid w:val="00D529D9"/>
    <w:rsid w:val="00D73D69"/>
    <w:rsid w:val="00D822C7"/>
    <w:rsid w:val="00D85466"/>
    <w:rsid w:val="00D900CF"/>
    <w:rsid w:val="00D92222"/>
    <w:rsid w:val="00D94092"/>
    <w:rsid w:val="00DA430E"/>
    <w:rsid w:val="00DB0632"/>
    <w:rsid w:val="00DB7EF6"/>
    <w:rsid w:val="00DC010D"/>
    <w:rsid w:val="00DC1B82"/>
    <w:rsid w:val="00DC733A"/>
    <w:rsid w:val="00DD7BA9"/>
    <w:rsid w:val="00DE49A8"/>
    <w:rsid w:val="00DE5E10"/>
    <w:rsid w:val="00DE7D78"/>
    <w:rsid w:val="00DF1E0F"/>
    <w:rsid w:val="00DF1EA0"/>
    <w:rsid w:val="00DF28AF"/>
    <w:rsid w:val="00DF5F65"/>
    <w:rsid w:val="00E01F67"/>
    <w:rsid w:val="00E059BB"/>
    <w:rsid w:val="00E06076"/>
    <w:rsid w:val="00E0682C"/>
    <w:rsid w:val="00E06CF5"/>
    <w:rsid w:val="00E23BF9"/>
    <w:rsid w:val="00E31917"/>
    <w:rsid w:val="00E3255C"/>
    <w:rsid w:val="00E43241"/>
    <w:rsid w:val="00E46207"/>
    <w:rsid w:val="00E46757"/>
    <w:rsid w:val="00E522E2"/>
    <w:rsid w:val="00E5283A"/>
    <w:rsid w:val="00E53C3E"/>
    <w:rsid w:val="00E54572"/>
    <w:rsid w:val="00E570D2"/>
    <w:rsid w:val="00E60BDB"/>
    <w:rsid w:val="00E615E4"/>
    <w:rsid w:val="00E627CF"/>
    <w:rsid w:val="00E64FF8"/>
    <w:rsid w:val="00E67D54"/>
    <w:rsid w:val="00E74B04"/>
    <w:rsid w:val="00E76595"/>
    <w:rsid w:val="00E77EA1"/>
    <w:rsid w:val="00E825E9"/>
    <w:rsid w:val="00E83A8A"/>
    <w:rsid w:val="00E84B11"/>
    <w:rsid w:val="00E85ED6"/>
    <w:rsid w:val="00E916D7"/>
    <w:rsid w:val="00EA0408"/>
    <w:rsid w:val="00EA0A86"/>
    <w:rsid w:val="00EA4AD5"/>
    <w:rsid w:val="00EB07FB"/>
    <w:rsid w:val="00EB135D"/>
    <w:rsid w:val="00EC453E"/>
    <w:rsid w:val="00EC53A2"/>
    <w:rsid w:val="00ED67CE"/>
    <w:rsid w:val="00ED7B79"/>
    <w:rsid w:val="00EE1728"/>
    <w:rsid w:val="00EF5B1D"/>
    <w:rsid w:val="00EF7240"/>
    <w:rsid w:val="00F20522"/>
    <w:rsid w:val="00F24276"/>
    <w:rsid w:val="00F27B13"/>
    <w:rsid w:val="00F30AF6"/>
    <w:rsid w:val="00F35350"/>
    <w:rsid w:val="00F40CDD"/>
    <w:rsid w:val="00F47613"/>
    <w:rsid w:val="00F50321"/>
    <w:rsid w:val="00F516A0"/>
    <w:rsid w:val="00F518A5"/>
    <w:rsid w:val="00F53D07"/>
    <w:rsid w:val="00F54555"/>
    <w:rsid w:val="00F55222"/>
    <w:rsid w:val="00F63953"/>
    <w:rsid w:val="00F64222"/>
    <w:rsid w:val="00F6507E"/>
    <w:rsid w:val="00F67602"/>
    <w:rsid w:val="00F73177"/>
    <w:rsid w:val="00F738C4"/>
    <w:rsid w:val="00F7704E"/>
    <w:rsid w:val="00F80D41"/>
    <w:rsid w:val="00F90403"/>
    <w:rsid w:val="00F904F4"/>
    <w:rsid w:val="00F90B4F"/>
    <w:rsid w:val="00F92492"/>
    <w:rsid w:val="00FA09AE"/>
    <w:rsid w:val="00FA09CD"/>
    <w:rsid w:val="00FB1B91"/>
    <w:rsid w:val="00FC046D"/>
    <w:rsid w:val="00FC32DB"/>
    <w:rsid w:val="00FC7B51"/>
    <w:rsid w:val="00FE2A3E"/>
    <w:rsid w:val="00FE3738"/>
    <w:rsid w:val="00FF2D06"/>
    <w:rsid w:val="00FF442A"/>
    <w:rsid w:val="00FF6C95"/>
    <w:rsid w:val="00FF7E80"/>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uiPriority w:val="9"/>
    <w:qFormat/>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2273B"/>
    <w:pPr>
      <w:spacing w:beforeAutospacing="1" w:after="0" w:afterAutospacing="1" w:line="240" w:lineRule="auto"/>
      <w:ind w:left="4684" w:hanging="431"/>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2273B"/>
    <w:pPr>
      <w:keepNext/>
      <w:keepLines/>
      <w:spacing w:after="0"/>
      <w:ind w:left="431" w:hanging="431"/>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2273B"/>
    <w:pPr>
      <w:keepNext/>
      <w:keepLines/>
      <w:spacing w:after="0"/>
      <w:ind w:left="5" w:hanging="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2273B"/>
    <w:pPr>
      <w:keepNext/>
      <w:keepLines/>
      <w:spacing w:before="200" w:after="0"/>
      <w:ind w:left="431" w:hanging="431"/>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2273B"/>
    <w:pPr>
      <w:keepNext/>
      <w:keepLines/>
      <w:spacing w:before="200" w:after="0"/>
      <w:ind w:left="431" w:hanging="431"/>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2273B"/>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2273B"/>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 w:type="character" w:customStyle="1" w:styleId="Ttulo3Car">
    <w:name w:val="Título 3 Car"/>
    <w:basedOn w:val="Fuentedeprrafopredeter"/>
    <w:link w:val="Ttulo3"/>
    <w:uiPriority w:val="9"/>
    <w:rsid w:val="0062273B"/>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2273B"/>
    <w:rPr>
      <w:rFonts w:eastAsiaTheme="majorEastAsia" w:cstheme="majorBidi"/>
      <w:b/>
      <w:bCs/>
      <w:iCs/>
      <w:color w:val="C00000"/>
      <w:sz w:val="24"/>
    </w:rPr>
  </w:style>
  <w:style w:type="character" w:customStyle="1" w:styleId="Ttulo5Car">
    <w:name w:val="Título 5 Car"/>
    <w:basedOn w:val="Fuentedeprrafopredeter"/>
    <w:link w:val="Ttulo5"/>
    <w:uiPriority w:val="9"/>
    <w:rsid w:val="0062273B"/>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2273B"/>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2273B"/>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2273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2273B"/>
    <w:rPr>
      <w:rFonts w:asciiTheme="majorHAnsi" w:eastAsiaTheme="majorEastAsia" w:hAnsiTheme="majorHAnsi" w:cstheme="majorBidi"/>
      <w:i/>
      <w:iCs/>
      <w:color w:val="404040" w:themeColor="text1" w:themeTint="BF"/>
      <w:sz w:val="20"/>
      <w:szCs w:val="20"/>
    </w:rPr>
  </w:style>
  <w:style w:type="character" w:customStyle="1" w:styleId="MediumGrid2Char">
    <w:name w:val="Medium Grid 2 Char"/>
    <w:uiPriority w:val="1"/>
    <w:locked/>
    <w:rsid w:val="0062273B"/>
    <w:rPr>
      <w:rFonts w:ascii="Verdana" w:eastAsia="Times New Roman" w:hAnsi="Verdana" w:cs="Times New Roman"/>
      <w:spacing w:val="-10"/>
      <w:sz w:val="20"/>
      <w:szCs w:val="20"/>
      <w:lang w:val="es-CO" w:eastAsia="es-MX"/>
    </w:rPr>
  </w:style>
  <w:style w:type="character" w:styleId="nfasis">
    <w:name w:val="Emphasis"/>
    <w:basedOn w:val="Fuentedeprrafopredeter"/>
    <w:uiPriority w:val="20"/>
    <w:qFormat/>
    <w:rsid w:val="0062273B"/>
    <w:rPr>
      <w:i/>
      <w:iCs/>
    </w:rPr>
  </w:style>
  <w:style w:type="paragraph" w:styleId="TDC3">
    <w:name w:val="toc 3"/>
    <w:basedOn w:val="Normal"/>
    <w:next w:val="Normal"/>
    <w:autoRedefine/>
    <w:uiPriority w:val="39"/>
    <w:unhideWhenUsed/>
    <w:rsid w:val="0062273B"/>
    <w:pPr>
      <w:spacing w:after="0"/>
      <w:ind w:left="400"/>
    </w:pPr>
    <w:rPr>
      <w:rFonts w:eastAsia="Calibri" w:cs="Times New Roman"/>
      <w:i/>
      <w:iCs/>
      <w:sz w:val="20"/>
      <w:szCs w:val="20"/>
    </w:rPr>
  </w:style>
  <w:style w:type="character" w:styleId="Ttulodellibro">
    <w:name w:val="Book Title"/>
    <w:basedOn w:val="Fuentedeprrafopredeter"/>
    <w:uiPriority w:val="33"/>
    <w:qFormat/>
    <w:rsid w:val="0062273B"/>
    <w:rPr>
      <w:rFonts w:ascii="Times New Roman" w:hAnsi="Times New Roman"/>
      <w:b/>
      <w:bCs/>
      <w:smallCaps/>
      <w:color w:val="auto"/>
      <w:spacing w:val="5"/>
      <w:sz w:val="48"/>
    </w:rPr>
  </w:style>
  <w:style w:type="paragraph" w:styleId="Cita">
    <w:name w:val="Quote"/>
    <w:basedOn w:val="Normal"/>
    <w:next w:val="Normal"/>
    <w:link w:val="CitaCar"/>
    <w:uiPriority w:val="29"/>
    <w:qFormat/>
    <w:rsid w:val="0062273B"/>
    <w:pPr>
      <w:spacing w:after="0"/>
      <w:jc w:val="both"/>
    </w:pPr>
    <w:rPr>
      <w:rFonts w:ascii="Calibri" w:eastAsia="Calibri" w:hAnsi="Calibri" w:cs="Times New Roman"/>
      <w:b/>
      <w:iCs/>
      <w:color w:val="000000" w:themeColor="text1"/>
      <w:sz w:val="24"/>
    </w:rPr>
  </w:style>
  <w:style w:type="character" w:customStyle="1" w:styleId="CitaCar">
    <w:name w:val="Cita Car"/>
    <w:basedOn w:val="Fuentedeprrafopredeter"/>
    <w:link w:val="Cita"/>
    <w:uiPriority w:val="29"/>
    <w:rsid w:val="0062273B"/>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62273B"/>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62273B"/>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62273B"/>
    <w:rPr>
      <w:b/>
      <w:bCs/>
      <w:i/>
      <w:iCs/>
      <w:color w:val="4F81BD" w:themeColor="accent1"/>
    </w:rPr>
  </w:style>
  <w:style w:type="paragraph" w:styleId="Subttulo">
    <w:name w:val="Subtitle"/>
    <w:basedOn w:val="Normal"/>
    <w:next w:val="Normal"/>
    <w:link w:val="SubttuloCar"/>
    <w:uiPriority w:val="11"/>
    <w:qFormat/>
    <w:rsid w:val="0062273B"/>
    <w:pPr>
      <w:numPr>
        <w:ilvl w:val="1"/>
      </w:numPr>
      <w:spacing w:after="0"/>
      <w:jc w:val="both"/>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62273B"/>
    <w:rPr>
      <w:rFonts w:asciiTheme="majorHAnsi" w:eastAsiaTheme="majorEastAsia" w:hAnsiTheme="majorHAnsi" w:cstheme="majorBidi"/>
      <w:b/>
      <w:iCs/>
      <w:color w:val="000000" w:themeColor="text1"/>
      <w:spacing w:val="15"/>
      <w:sz w:val="24"/>
      <w:szCs w:val="24"/>
    </w:rPr>
  </w:style>
  <w:style w:type="table" w:customStyle="1" w:styleId="Sombreadoclaro1">
    <w:name w:val="Sombreado claro1"/>
    <w:basedOn w:val="Tablanormal"/>
    <w:uiPriority w:val="60"/>
    <w:rsid w:val="006227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2273B"/>
    <w:rPr>
      <w:sz w:val="16"/>
      <w:szCs w:val="16"/>
    </w:rPr>
  </w:style>
  <w:style w:type="paragraph" w:styleId="Textocomentario">
    <w:name w:val="annotation text"/>
    <w:basedOn w:val="Normal"/>
    <w:link w:val="TextocomentarioCar"/>
    <w:uiPriority w:val="99"/>
    <w:semiHidden/>
    <w:unhideWhenUsed/>
    <w:rsid w:val="006227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273B"/>
    <w:rPr>
      <w:sz w:val="20"/>
      <w:szCs w:val="20"/>
    </w:rPr>
  </w:style>
  <w:style w:type="paragraph" w:styleId="NormalWeb">
    <w:name w:val="Normal (Web)"/>
    <w:basedOn w:val="Normal"/>
    <w:uiPriority w:val="99"/>
    <w:unhideWhenUsed/>
    <w:rsid w:val="0062273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Listaclara-nfasis2">
    <w:name w:val="Light List Accent 2"/>
    <w:basedOn w:val="Tablanormal"/>
    <w:uiPriority w:val="61"/>
    <w:rsid w:val="0062273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Referenciasutil">
    <w:name w:val="Subtle Reference"/>
    <w:basedOn w:val="Fuentedeprrafopredeter"/>
    <w:uiPriority w:val="31"/>
    <w:qFormat/>
    <w:rsid w:val="0062273B"/>
    <w:rPr>
      <w:rFonts w:asciiTheme="minorHAnsi" w:hAnsiTheme="minorHAnsi"/>
      <w:b/>
      <w:smallCaps/>
      <w:color w:val="000000" w:themeColor="text1"/>
      <w:sz w:val="20"/>
      <w:u w:val="single"/>
    </w:rPr>
  </w:style>
  <w:style w:type="paragraph" w:styleId="TDC4">
    <w:name w:val="toc 4"/>
    <w:basedOn w:val="Normal"/>
    <w:next w:val="Normal"/>
    <w:autoRedefine/>
    <w:uiPriority w:val="39"/>
    <w:unhideWhenUsed/>
    <w:rsid w:val="0062273B"/>
    <w:pPr>
      <w:spacing w:after="0"/>
      <w:ind w:left="600"/>
    </w:pPr>
    <w:rPr>
      <w:rFonts w:eastAsia="Calibri" w:cs="Times New Roman"/>
      <w:sz w:val="18"/>
      <w:szCs w:val="18"/>
    </w:rPr>
  </w:style>
  <w:style w:type="paragraph" w:styleId="TDC5">
    <w:name w:val="toc 5"/>
    <w:basedOn w:val="Normal"/>
    <w:next w:val="Normal"/>
    <w:autoRedefine/>
    <w:uiPriority w:val="39"/>
    <w:unhideWhenUsed/>
    <w:rsid w:val="0062273B"/>
    <w:pPr>
      <w:spacing w:after="0"/>
      <w:ind w:left="800"/>
    </w:pPr>
    <w:rPr>
      <w:rFonts w:eastAsia="Calibri" w:cs="Times New Roman"/>
      <w:sz w:val="18"/>
      <w:szCs w:val="18"/>
    </w:rPr>
  </w:style>
  <w:style w:type="paragraph" w:styleId="TDC6">
    <w:name w:val="toc 6"/>
    <w:basedOn w:val="Normal"/>
    <w:next w:val="Normal"/>
    <w:autoRedefine/>
    <w:uiPriority w:val="39"/>
    <w:unhideWhenUsed/>
    <w:rsid w:val="0062273B"/>
    <w:pPr>
      <w:spacing w:after="0"/>
      <w:ind w:left="1000"/>
    </w:pPr>
    <w:rPr>
      <w:rFonts w:eastAsia="Calibri" w:cs="Times New Roman"/>
      <w:sz w:val="18"/>
      <w:szCs w:val="18"/>
    </w:rPr>
  </w:style>
  <w:style w:type="paragraph" w:styleId="TDC7">
    <w:name w:val="toc 7"/>
    <w:basedOn w:val="Normal"/>
    <w:next w:val="Normal"/>
    <w:autoRedefine/>
    <w:uiPriority w:val="39"/>
    <w:unhideWhenUsed/>
    <w:rsid w:val="0062273B"/>
    <w:pPr>
      <w:spacing w:after="0"/>
      <w:ind w:left="1200"/>
    </w:pPr>
    <w:rPr>
      <w:rFonts w:eastAsia="Calibri" w:cs="Times New Roman"/>
      <w:sz w:val="18"/>
      <w:szCs w:val="18"/>
    </w:rPr>
  </w:style>
  <w:style w:type="paragraph" w:styleId="TDC8">
    <w:name w:val="toc 8"/>
    <w:basedOn w:val="Normal"/>
    <w:next w:val="Normal"/>
    <w:autoRedefine/>
    <w:uiPriority w:val="39"/>
    <w:unhideWhenUsed/>
    <w:rsid w:val="0062273B"/>
    <w:pPr>
      <w:spacing w:after="0"/>
      <w:ind w:left="1400"/>
    </w:pPr>
    <w:rPr>
      <w:rFonts w:eastAsia="Calibri" w:cs="Times New Roman"/>
      <w:sz w:val="18"/>
      <w:szCs w:val="18"/>
    </w:rPr>
  </w:style>
  <w:style w:type="paragraph" w:styleId="TDC9">
    <w:name w:val="toc 9"/>
    <w:basedOn w:val="Normal"/>
    <w:next w:val="Normal"/>
    <w:autoRedefine/>
    <w:uiPriority w:val="39"/>
    <w:unhideWhenUsed/>
    <w:rsid w:val="0062273B"/>
    <w:pPr>
      <w:spacing w:after="0"/>
      <w:ind w:left="1600"/>
    </w:pPr>
    <w:rPr>
      <w:rFonts w:eastAsia="Calibri"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62273B"/>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6227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WWNum13"/>
    <w:pPr>
      <w:numPr>
        <w:numId w:val="5"/>
      </w:numPr>
    </w:pPr>
  </w:style>
  <w:style w:type="numbering" w:customStyle="1" w:styleId="WWNum1">
    <w:name w:val="WWNum14"/>
    <w:pPr>
      <w:numPr>
        <w:numId w:val="1"/>
      </w:numPr>
    </w:pPr>
  </w:style>
  <w:style w:type="numbering" w:customStyle="1" w:styleId="Standard">
    <w:name w:val="WW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22132468">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740012351">
      <w:bodyDiv w:val="1"/>
      <w:marLeft w:val="0"/>
      <w:marRight w:val="0"/>
      <w:marTop w:val="0"/>
      <w:marBottom w:val="0"/>
      <w:divBdr>
        <w:top w:val="none" w:sz="0" w:space="0" w:color="auto"/>
        <w:left w:val="none" w:sz="0" w:space="0" w:color="auto"/>
        <w:bottom w:val="none" w:sz="0" w:space="0" w:color="auto"/>
        <w:right w:val="none" w:sz="0" w:space="0" w:color="auto"/>
      </w:divBdr>
    </w:div>
    <w:div w:id="1802111041">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chart" Target="charts/chart6.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9.xml"/><Relationship Id="rId28"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diagramQuickStyle" Target="diagrams/quickStyle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30615040"/>
        <c:axId val="76504448"/>
        <c:axId val="0"/>
      </c:bar3DChart>
      <c:catAx>
        <c:axId val="306150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6504448"/>
        <c:crosses val="autoZero"/>
        <c:auto val="1"/>
        <c:lblAlgn val="ctr"/>
        <c:lblOffset val="100"/>
        <c:noMultiLvlLbl val="0"/>
      </c:catAx>
      <c:valAx>
        <c:axId val="76504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61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135966080"/>
        <c:axId val="136002560"/>
      </c:lineChart>
      <c:catAx>
        <c:axId val="13596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6002560"/>
        <c:crosses val="autoZero"/>
        <c:auto val="1"/>
        <c:lblAlgn val="ctr"/>
        <c:lblOffset val="100"/>
        <c:noMultiLvlLbl val="0"/>
      </c:catAx>
      <c:valAx>
        <c:axId val="136002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96608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202507008"/>
        <c:axId val="202509312"/>
        <c:axId val="0"/>
      </c:bar3DChart>
      <c:catAx>
        <c:axId val="202507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202509312"/>
        <c:crosses val="autoZero"/>
        <c:auto val="1"/>
        <c:lblAlgn val="ctr"/>
        <c:lblOffset val="100"/>
        <c:noMultiLvlLbl val="0"/>
      </c:catAx>
      <c:valAx>
        <c:axId val="202509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202507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B26B9E2E-1C2E-4E4C-A181-17CDE4D1E45A}" srcId="{A6C028FF-92B5-1346-9FFC-49E69C4E390E}" destId="{A1A640F5-70CD-1A45-91C2-58DB0DC3FC61}" srcOrd="1" destOrd="0" parTransId="{2222DCCB-BE07-5149-B940-E427B2AED4D3}" sibTransId="{C0D29DA8-C39D-F64B-93CC-811BD67C305D}"/>
    <dgm:cxn modelId="{ED878A0D-887D-46C4-8359-822F50D038FF}" type="presOf" srcId="{BD707691-F309-314D-88DA-35151E1625DC}" destId="{4006AD0E-4949-2C4A-B1C8-0CF10A1CF95F}" srcOrd="1" destOrd="0" presId="urn:microsoft.com/office/officeart/2005/8/layout/process1"/>
    <dgm:cxn modelId="{928CB188-43ED-4E07-8B44-FA2BE9CA78E5}" type="presOf" srcId="{AB21791B-4D4E-6D43-9038-C7292EF0F624}" destId="{21DFB1D7-4DA6-524F-A913-48527FED6688}" srcOrd="0" destOrd="0" presId="urn:microsoft.com/office/officeart/2005/8/layout/process1"/>
    <dgm:cxn modelId="{7B199894-3941-432D-947C-F1B36986DB50}" type="presOf" srcId="{DBDDF15A-D30F-4340-BC1B-EB120AAE1329}" destId="{507D6814-A2FE-0A43-A006-EA663ED1F034}" srcOrd="0" destOrd="0" presId="urn:microsoft.com/office/officeart/2005/8/layout/process1"/>
    <dgm:cxn modelId="{63A41C40-2FCE-417F-8139-34F512FB59CF}" type="presOf" srcId="{6D048336-3AD5-9C4F-A1A1-6B9895001320}" destId="{466D3A4D-B53C-4C45-B567-1CDE80FD7700}" srcOrd="0"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786C8763-5088-40B7-B5C5-176748C1F03C}" type="presOf" srcId="{C0D29DA8-C39D-F64B-93CC-811BD67C305D}" destId="{465E2BBB-A1BB-8C45-9A22-C468274D1D79}" srcOrd="1" destOrd="0" presId="urn:microsoft.com/office/officeart/2005/8/layout/process1"/>
    <dgm:cxn modelId="{AC58E098-D6C8-4A67-8A8A-95C22C259DD7}" type="presOf" srcId="{F46D11FF-54EB-E743-A72F-CCA888D0E243}" destId="{88BD92CF-E159-024C-B5BD-B05A4A5D3998}" srcOrd="1" destOrd="0" presId="urn:microsoft.com/office/officeart/2005/8/layout/process1"/>
    <dgm:cxn modelId="{49AE4B4D-B17B-42AE-B446-503ECC6E2B93}" type="presOf" srcId="{A1A640F5-70CD-1A45-91C2-58DB0DC3FC61}" destId="{82ACDD3E-F2FE-DA45-8C97-68234E99038E}" srcOrd="0" destOrd="0" presId="urn:microsoft.com/office/officeart/2005/8/layout/process1"/>
    <dgm:cxn modelId="{9E04AAF6-17CB-4E97-A2D8-E4A5553A4B8E}" type="presOf" srcId="{AB21791B-4D4E-6D43-9038-C7292EF0F624}" destId="{DF8F4102-0F73-A644-B4FE-CD4D555B3253}" srcOrd="1" destOrd="0" presId="urn:microsoft.com/office/officeart/2005/8/layout/process1"/>
    <dgm:cxn modelId="{5F8523D5-AD51-4F94-BF3D-ABF06D02FFFB}" type="presOf" srcId="{600309ED-B5D9-E44E-A284-BE6530EDBEE9}" destId="{E164B677-13E2-5048-B1DE-7279E2723278}" srcOrd="0" destOrd="0" presId="urn:microsoft.com/office/officeart/2005/8/layout/process1"/>
    <dgm:cxn modelId="{E91521D5-8772-4AB5-B221-F87D854EB17A}" type="presOf" srcId="{C6921A41-DD68-D948-B873-5AAF5E8625D0}" destId="{B5A256BB-6EF8-9142-8249-C64AF340112C}" srcOrd="0" destOrd="0" presId="urn:microsoft.com/office/officeart/2005/8/layout/process1"/>
    <dgm:cxn modelId="{61A065BA-4DF6-40C8-9607-E92B29BF3F10}" type="presOf" srcId="{F46D11FF-54EB-E743-A72F-CCA888D0E243}" destId="{BA8B9D03-F3EA-584E-891A-E09CD940FAC2}" srcOrd="0" destOrd="0" presId="urn:microsoft.com/office/officeart/2005/8/layout/process1"/>
    <dgm:cxn modelId="{6473BD1A-C2E9-4ABC-AF74-D3A1211A4C9C}" type="presOf" srcId="{A6C028FF-92B5-1346-9FFC-49E69C4E390E}" destId="{12379603-B8B9-EF40-8FBD-D9BE85090191}" srcOrd="0" destOrd="0" presId="urn:microsoft.com/office/officeart/2005/8/layout/process1"/>
    <dgm:cxn modelId="{6DE9582D-7524-4D0E-B0E4-5499B43B598E}" type="presOf" srcId="{BD707691-F309-314D-88DA-35151E1625DC}" destId="{5C727C95-FDE9-A841-B0B8-499A0A589B7D}" srcOrd="0" destOrd="0" presId="urn:microsoft.com/office/officeart/2005/8/layout/process1"/>
    <dgm:cxn modelId="{2BDC33F5-DD01-458A-98FA-5FDD2F3C7DB8}" type="presOf" srcId="{C0D29DA8-C39D-F64B-93CC-811BD67C305D}" destId="{15C30AAB-639E-784C-A857-6B3EFAFBEA39}" srcOrd="0" destOrd="0" presId="urn:microsoft.com/office/officeart/2005/8/layout/process1"/>
    <dgm:cxn modelId="{C2715321-468C-B643-9516-51C40EB2C828}" srcId="{A6C028FF-92B5-1346-9FFC-49E69C4E390E}" destId="{6D048336-3AD5-9C4F-A1A1-6B9895001320}" srcOrd="2" destOrd="0" parTransId="{A740D2FB-F8A3-034F-A1FE-FA6CBBCC1B76}" sibTransId="{AB21791B-4D4E-6D43-9038-C7292EF0F624}"/>
    <dgm:cxn modelId="{DDEDB1EF-1541-BA49-81F1-46B7940D147D}" srcId="{A6C028FF-92B5-1346-9FFC-49E69C4E390E}" destId="{C6921A41-DD68-D948-B873-5AAF5E8625D0}" srcOrd="0" destOrd="0" parTransId="{980E42A7-B1E9-8146-A050-EF5285C3D4F4}" sibTransId="{F46D11FF-54EB-E743-A72F-CCA888D0E243}"/>
    <dgm:cxn modelId="{00981436-CD2E-CC4A-B322-8350F08AF756}" srcId="{A6C028FF-92B5-1346-9FFC-49E69C4E390E}" destId="{DBDDF15A-D30F-4340-BC1B-EB120AAE1329}" srcOrd="3" destOrd="0" parTransId="{600B19F1-6C18-2E4F-B6F9-1FCC26DB067D}" sibTransId="{BD707691-F309-314D-88DA-35151E1625DC}"/>
    <dgm:cxn modelId="{5E1B1425-6382-4E12-9CFC-0D2D6C8B7F07}" type="presParOf" srcId="{12379603-B8B9-EF40-8FBD-D9BE85090191}" destId="{B5A256BB-6EF8-9142-8249-C64AF340112C}" srcOrd="0" destOrd="0" presId="urn:microsoft.com/office/officeart/2005/8/layout/process1"/>
    <dgm:cxn modelId="{CBC10657-A244-425C-95B5-F2EEFC7C8A5C}" type="presParOf" srcId="{12379603-B8B9-EF40-8FBD-D9BE85090191}" destId="{BA8B9D03-F3EA-584E-891A-E09CD940FAC2}" srcOrd="1" destOrd="0" presId="urn:microsoft.com/office/officeart/2005/8/layout/process1"/>
    <dgm:cxn modelId="{9AA5BE96-4D9F-4055-BC68-F1BE3D89ACA1}" type="presParOf" srcId="{BA8B9D03-F3EA-584E-891A-E09CD940FAC2}" destId="{88BD92CF-E159-024C-B5BD-B05A4A5D3998}" srcOrd="0" destOrd="0" presId="urn:microsoft.com/office/officeart/2005/8/layout/process1"/>
    <dgm:cxn modelId="{5653C441-93C3-48EB-BD66-C574AB9C68BB}" type="presParOf" srcId="{12379603-B8B9-EF40-8FBD-D9BE85090191}" destId="{82ACDD3E-F2FE-DA45-8C97-68234E99038E}" srcOrd="2" destOrd="0" presId="urn:microsoft.com/office/officeart/2005/8/layout/process1"/>
    <dgm:cxn modelId="{FE0E711D-5E6A-46BA-9BB8-14D966753CAF}" type="presParOf" srcId="{12379603-B8B9-EF40-8FBD-D9BE85090191}" destId="{15C30AAB-639E-784C-A857-6B3EFAFBEA39}" srcOrd="3" destOrd="0" presId="urn:microsoft.com/office/officeart/2005/8/layout/process1"/>
    <dgm:cxn modelId="{A9DC015A-B7F5-4236-9E2F-4B256E4C143C}" type="presParOf" srcId="{15C30AAB-639E-784C-A857-6B3EFAFBEA39}" destId="{465E2BBB-A1BB-8C45-9A22-C468274D1D79}" srcOrd="0" destOrd="0" presId="urn:microsoft.com/office/officeart/2005/8/layout/process1"/>
    <dgm:cxn modelId="{F636046C-D084-4FE9-8869-3BAD064A7521}" type="presParOf" srcId="{12379603-B8B9-EF40-8FBD-D9BE85090191}" destId="{466D3A4D-B53C-4C45-B567-1CDE80FD7700}" srcOrd="4" destOrd="0" presId="urn:microsoft.com/office/officeart/2005/8/layout/process1"/>
    <dgm:cxn modelId="{775F9FF6-D2ED-47B6-9E6C-60D32EFEF1A1}" type="presParOf" srcId="{12379603-B8B9-EF40-8FBD-D9BE85090191}" destId="{21DFB1D7-4DA6-524F-A913-48527FED6688}" srcOrd="5" destOrd="0" presId="urn:microsoft.com/office/officeart/2005/8/layout/process1"/>
    <dgm:cxn modelId="{8F6EEA17-00FA-42DA-B9CA-E0F98F505CE3}" type="presParOf" srcId="{21DFB1D7-4DA6-524F-A913-48527FED6688}" destId="{DF8F4102-0F73-A644-B4FE-CD4D555B3253}" srcOrd="0" destOrd="0" presId="urn:microsoft.com/office/officeart/2005/8/layout/process1"/>
    <dgm:cxn modelId="{340D7F0E-15D1-4E2B-ACB3-41A244C1034D}" type="presParOf" srcId="{12379603-B8B9-EF40-8FBD-D9BE85090191}" destId="{507D6814-A2FE-0A43-A006-EA663ED1F034}" srcOrd="6" destOrd="0" presId="urn:microsoft.com/office/officeart/2005/8/layout/process1"/>
    <dgm:cxn modelId="{D259AA33-AFAF-469E-BE86-3AE827B884D1}" type="presParOf" srcId="{12379603-B8B9-EF40-8FBD-D9BE85090191}" destId="{5C727C95-FDE9-A841-B0B8-499A0A589B7D}" srcOrd="7" destOrd="0" presId="urn:microsoft.com/office/officeart/2005/8/layout/process1"/>
    <dgm:cxn modelId="{EC7E8C23-9EF5-4B40-96EA-B3EB396C8842}" type="presParOf" srcId="{5C727C95-FDE9-A841-B0B8-499A0A589B7D}" destId="{4006AD0E-4949-2C4A-B1C8-0CF10A1CF95F}" srcOrd="0" destOrd="0" presId="urn:microsoft.com/office/officeart/2005/8/layout/process1"/>
    <dgm:cxn modelId="{6539E9C5-55C1-4E32-B622-168A9C1F4A94}"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93B05-F188-4C58-BCEE-08A67FD5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38</Pages>
  <Words>8646</Words>
  <Characters>47558</Characters>
  <Application>Microsoft Office Word</Application>
  <DocSecurity>0</DocSecurity>
  <Lines>396</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650</cp:revision>
  <cp:lastPrinted>2013-09-02T04:17:00Z</cp:lastPrinted>
  <dcterms:created xsi:type="dcterms:W3CDTF">2013-09-01T14:27:00Z</dcterms:created>
  <dcterms:modified xsi:type="dcterms:W3CDTF">2013-11-17T04:13:00Z</dcterms:modified>
</cp:coreProperties>
</file>