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04615" cy="1402715"/>
            <wp:effectExtent b="0" l="0" r="0" t="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120" w:before="480" w:line="276" w:lineRule="auto"/>
        <w:jc w:val="center"/>
        <w:rPr/>
      </w:pPr>
      <w:bookmarkStart w:colFirst="0" w:colLast="0" w:name="_heading=h.2sggnzgclpi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BC2402 ANALYTICS I:</w:t>
        <w:br w:type="textWrapping"/>
        <w:t xml:space="preserve">VISUAL &amp; PREDICTIVE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after="120" w:before="48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heading=h.9244imdswgn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AY21/22 SEM 1 | SEMINAR 2, TEAM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aysts2x92v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DATA DICTIONARY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PISA_PREDICTORS.csv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PISA_results_cart.csv → GDP_INPUT_EDU.csv → GDP_INPUT_ALL.csv → GDP_INPUT_ALL_P.csv</w:t>
          </w:r>
        </w:sdtContent>
      </w:sdt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with publicly available data from the world bank, we generate PISA_PREDICTORS.csv. Each subsequent dataset generated and used for subsequent models is built upon the last.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Owing to this, many data tables will be repeated in this data dictionary. This is intentional, to avoid repetition while showing the data gathering process.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include the csvs of the publicly available data, to allow the R script to run properly.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735"/>
        <w:gridCol w:w="8130"/>
        <w:tblGridChange w:id="0">
          <w:tblGrid>
            <w:gridCol w:w="2550"/>
            <w:gridCol w:w="3735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Variable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Variable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PISA_PREDICTORS.csv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PISA_results_cart.csv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GDP_INPUT_EDU.csv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GDP_INPUT_ALL.csv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PISA: Mean performance on the mathematics scale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PISA: Mean performance on the science scale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PISA: Mean performance on the reading scale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Pre_pri_enrolment_num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pre-primary education, both sexes (number)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Pre_pri_sch_expectancy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School life expectancy, pre-primary, both sexes (years)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Pre_pri_enrolment_ratio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Gross enrolment ratio, pre-primary, both sexes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Pri_enrolment_ratio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Gross enrolment ratio, primary, both sexes (%)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Pre_pri_pupil_teacher_ratio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Pupil-trained teacher ratio in pre-primary education (headcount basis)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Pri_enrolment_num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 Enrolment in primary education, both sexes (number)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Pri_sch_expectancy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School life expectancy, primary, both sexes (years)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Completion rate, primary education, both sexes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Sec_enrolment_num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secondary education, both sexes (number)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Sec_enrolment_ratio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Gross enrolment ratio, secondary, both sexes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Pri_sec_sch_expectancy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School life expectancy, primary and secondary, both sexes (years)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Sec_sch_expectancy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School life expectancy, secondary, both sexes (years)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Lower_sec_completion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Completion rate, lower secondary education, both sexes (%)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Upper_sec_completion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Completion rate, upper secondary education, both sexes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Ter_enrolment_num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tertiary education, all programmes, both sexes (number)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STEM_ter_grad_percent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Percentage of graduates from Science, Technology, Engineering and Mathematics programmes in tertiary education, both sexes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Literacy_rate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Adult literacy rate, population 15+ years, both sexes (%)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Illiterate_pop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Adult illiterate population, 15+ years, both sexes (number)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Gov_ex_percent_GDP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Government expenditure on education as % of GDP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Gov_ex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Government expenditure on education, constant US$ (millions)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Population,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Gov_ex_capita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Government expenditure on education, constant US$ (millions) per capita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Gov_ex_3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Government expenditure on education, constant US$ (millions) lagged by 3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Log_gov_ex_3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Log (Government expenditure on education lagged by 3 years)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GDP_INPUT_EDU.csv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GDP_INPUT_ALL.csv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(US$) lagged by 1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GDP_growth_1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growth (annual %) lagged by 1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GDP_capita_1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per capita (US$) lagged by 1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GDP_capita_growth_1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per capita growth (annual %) lagged by 1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worldbank/macroecons.csv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GDP_INPUT_ALL.csv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Life_expectancy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Life expectancy at birth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Gross_capital_formation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capital formation as a percentage of GDP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Value of trade as a percentage of GDP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Govt_expenditure_total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Total government expenditure as a percentage of GDP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worldbank/gdp.csv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(US$)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growth (annual %)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GDP_capita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per capita (US$)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GDP_capita_growth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 Domestic Product per capita growth (annual %)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GDP_INPUT_ALL_P.csv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Life_expectancy_change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Life expectancy at birth from the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Gross_capital_formation_change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Gross capital formation from the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Trade_change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Value of trade from the previous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Govt_expenditure_total_change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Total government expenditure from the previous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Pri_sec_sch_expectancy_change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school life expectancy, primary and secondary, both sexes (years)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Gov_ex_change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government expenditure on education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Gov_ex_percent_GDP_change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government expenditure on education as % of GDP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Population_change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total population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Pre_pri_enrolment_num_change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pre-primary education, both sexes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Pri_enrolment_num_change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primary education, both sexes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Sec_enrolment_num_change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in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secondary education, both sexes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Ter_enrolment_num_change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enrolment in tertiary education, all programmes, both sexes (number)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Pre_pri_enrolment_ratio_change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gross enrolment ratio, pre-primary, both sexes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Pri_enrolment_ratio_change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gross enrolment ratio, primary, both sexes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Sec_enrolment_ratio_change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gross enrolment ratio, secondary, both sexes from previous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GDP_growth_positive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Categorical variable that represents if GDP growth for the next year is positive or negative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PISA_math_change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 score on the mathematics scale  from previous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PISA_sci_change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 score on the science scale  from previous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PISA_read_change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 score on the reading scale  from previous year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PISA_math_change_3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 score on the mathematics scale  from previous year lagged by 3 years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PISA_sci_change_3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 score on the science scale  from previous year lagged by 3 years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PISA_read_change_3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% change of 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PISA score on the reading scale  from previous year lagged by 3 years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PISA_math_new_3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mathematics scale based on our model, and actual PISA scores where applicable, lagged by 3 years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PISA_sci_new_3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science scale based on our model, and actual PISA scores where applicable, lagged by 3 years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PISA_read_new_3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reading scale based on our model, and actual PISA scores where applicable, lagged by 3 years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RSCRIPT_Machine_Learning_BC2406S2T7.R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PISA_pred_math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mathematics scale based on our model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PISA_pred_sci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science scale based on our model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PISA_pred_read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reading scale based on our model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PISA_results_cart.csv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GDP_INPUT_ALL.csv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PISA_math_new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mathematics scale based on our model, and actual PISA scores where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PISA_sci_new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science scale based on our model, and actual PISA scores where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PISA_read_new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Predicted PISA score on the reading scale based on our model, and actual PISA scores where applicable</w:t>
            </w:r>
          </w:p>
        </w:tc>
      </w:tr>
    </w:tbl>
    <w:p w:rsidR="00000000" w:rsidDel="00000000" w:rsidP="00000000" w:rsidRDefault="00000000" w:rsidRPr="00000000" w14:paraId="000000EA">
      <w:pPr>
        <w:ind w:right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0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MORssAi8gY9yZrqeA+LuOoI0A==">AMUW2mUrVDSb12l5WU1ACrx6FN9Adf+kE13LZ9OWYXqWD1qXDNpoXs8RFeUuaamA9AJN9Tcc0l2/aiEhlRzqsz9ka8kEGDfMAmguu6Y+PFURL0ZRZvyMbt8xz+NgAtdnV5K/3DruWKyQK1n2errIJJj3g2H/muwxmMymrkyxmDCkPgfV3ZSaixCPxjJ5qLoacQrTsppawaW945NMoECUmMAA/WVnHGl25e0afahowPtin23zgrsPYS49kajqCRGMAj7CbayZnRUz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