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0c1c25f2320b4ef59cc02c75f4e32ce18ee6997"/>
    <w:p>
      <w:pPr>
        <w:pStyle w:val="Heading1"/>
      </w:pPr>
      <w:r>
        <w:t xml:space="preserve">IST659: Syracuse University Graduate Course Syllabus</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42"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Section</w:t>
            </w:r>
          </w:p>
        </w:tc>
        <w:tc>
          <w:tcPr/>
          <w:p>
            <w:pPr>
              <w:pStyle w:val="Compact"/>
            </w:pPr>
            <w:r>
              <w:t xml:space="preserve">Day</w:t>
            </w:r>
          </w:p>
        </w:tc>
        <w:tc>
          <w:tcPr/>
          <w:p>
            <w:pPr>
              <w:pStyle w:val="Compact"/>
            </w:pPr>
            <w:r>
              <w:t xml:space="preserve">Time</w:t>
            </w:r>
          </w:p>
        </w:tc>
        <w:tc>
          <w:tcPr/>
          <w:p>
            <w:pPr>
              <w:pStyle w:val="Compact"/>
            </w:pPr>
            <w:r>
              <w:t xml:space="preserve">Location</w:t>
            </w:r>
          </w:p>
        </w:tc>
      </w:tr>
      <w:tr>
        <w:tc>
          <w:tcPr/>
          <w:p>
            <w:pPr>
              <w:pStyle w:val="Compact"/>
            </w:pPr>
            <w:r>
              <w:t xml:space="preserve">TBD</w:t>
            </w:r>
          </w:p>
        </w:tc>
        <w:tc>
          <w:tcPr/>
          <w:p>
            <w:pPr>
              <w:pStyle w:val="Compact"/>
            </w:pPr>
            <w:r>
              <w:t xml:space="preserve">TBD</w:t>
            </w:r>
          </w:p>
        </w:tc>
        <w:tc>
          <w:tcPr/>
          <w:p>
            <w:pPr>
              <w:pStyle w:val="Compact"/>
            </w:pPr>
            <w:r>
              <w:t xml:space="preserve">TBD</w:t>
            </w:r>
          </w:p>
        </w:tc>
        <w:tc>
          <w:tcPr/>
          <w:p>
            <w:pPr>
              <w:pStyle w:val="Compac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Key</w:t>
            </w:r>
          </w:p>
        </w:tc>
        <w:tc>
          <w:tcPr/>
          <w:p>
            <w:pPr>
              <w:pStyle w:val="Compact"/>
            </w:pPr>
            <w:r>
              <w:t xml:space="preserve">Value</w:t>
            </w:r>
          </w:p>
        </w:tc>
      </w:tr>
      <w:tr>
        <w:tc>
          <w:tcPr/>
          <w:p>
            <w:pPr>
              <w:pStyle w:val="Compact"/>
            </w:pPr>
            <w:r>
              <w:rPr>
                <w:b/>
                <w:bCs/>
              </w:rPr>
              <w:t xml:space="preserve">Name</w:t>
            </w:r>
          </w:p>
        </w:tc>
        <w:tc>
          <w:tcPr/>
          <w:p>
            <w:pPr>
              <w:pStyle w:val="Compact"/>
            </w:pPr>
            <w:r>
              <w:t xml:space="preserve">Your Name</w:t>
            </w:r>
          </w:p>
        </w:tc>
      </w:tr>
      <w:tr>
        <w:tc>
          <w:tcPr/>
          <w:p>
            <w:pPr>
              <w:pStyle w:val="Compact"/>
            </w:pPr>
            <w:r>
              <w:rPr>
                <w:b/>
                <w:bCs/>
              </w:rPr>
              <w:t xml:space="preserve">Title</w:t>
            </w:r>
          </w:p>
        </w:tc>
        <w:tc>
          <w:tcPr/>
          <w:p>
            <w:pPr>
              <w:pStyle w:val="Compact"/>
            </w:pPr>
            <w:r>
              <w:t xml:space="preserve">Your Title</w:t>
            </w:r>
          </w:p>
        </w:tc>
      </w:tr>
      <w:tr>
        <w:tc>
          <w:tcPr/>
          <w:p>
            <w:pPr>
              <w:pStyle w:val="Compact"/>
            </w:pPr>
            <w:r>
              <w:rPr>
                <w:b/>
                <w:bCs/>
              </w:rPr>
              <w:t xml:space="preserve">Office</w:t>
            </w:r>
          </w:p>
        </w:tc>
        <w:tc>
          <w:tcPr/>
          <w:p>
            <w:pPr>
              <w:pStyle w:val="Compact"/>
            </w:pPr>
            <w:r>
              <w:t xml:space="preserve">Your Office</w:t>
            </w:r>
          </w:p>
        </w:tc>
      </w:tr>
      <w:tr>
        <w:tc>
          <w:tcPr/>
          <w:p>
            <w:pPr>
              <w:pStyle w:val="Compact"/>
            </w:pPr>
            <w:r>
              <w:rPr>
                <w:b/>
                <w:bCs/>
              </w:rPr>
              <w:t xml:space="preserve">Email</w:t>
            </w:r>
          </w:p>
        </w:tc>
        <w:tc>
          <w:tcPr/>
          <w:p>
            <w:pPr>
              <w:pStyle w:val="Compact"/>
            </w:pPr>
            <w:r>
              <w:t xml:space="preserve">Your Email</w:t>
            </w:r>
          </w:p>
        </w:tc>
      </w:tr>
      <w:tr>
        <w:tc>
          <w:tcPr/>
          <w:p>
            <w:pPr>
              <w:pStyle w:val="Compact"/>
            </w:pPr>
            <w:r>
              <w:rPr>
                <w:b/>
                <w:bCs/>
              </w:rPr>
              <w:t xml:space="preserve">Office Hours</w:t>
            </w:r>
          </w:p>
        </w:tc>
        <w:tc>
          <w:tcPr/>
          <w:p>
            <w:pPr>
              <w:pStyle w:val="Compact"/>
            </w:pPr>
            <w:r>
              <w:t xml:space="preserve">Your Office Hours</w:t>
            </w:r>
          </w:p>
        </w:tc>
      </w:tr>
    </w:tbl>
    <w:bookmarkEnd w:id="22"/>
    <w:bookmarkStart w:id="23"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3"/>
    <w:bookmarkStart w:id="24"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4"/>
    <w:bookmarkStart w:id="25" w:name="prerequisite-co-requisite"/>
    <w:p>
      <w:pPr>
        <w:pStyle w:val="Heading3"/>
      </w:pPr>
      <w:r>
        <w:t xml:space="preserve">Prerequisite / Co-requisite:</w:t>
      </w:r>
    </w:p>
    <w:p>
      <w:pPr>
        <w:pStyle w:val="FirstParagraph"/>
      </w:pPr>
      <w:r>
        <w:t xml:space="preserve">None</w:t>
      </w:r>
    </w:p>
    <w:bookmarkEnd w:id="25"/>
    <w:bookmarkStart w:id="26" w:name="audience"/>
    <w:p>
      <w:pPr>
        <w:pStyle w:val="Heading3"/>
      </w:pPr>
      <w:r>
        <w:t xml:space="preserve">Audience:</w:t>
      </w:r>
    </w:p>
    <w:p>
      <w:pPr>
        <w:pStyle w:val="FirstParagraph"/>
      </w:pPr>
      <w:r>
        <w:t xml:space="preserve">This is an introductory course and requires no prior knowledge in the subject area.</w:t>
      </w:r>
    </w:p>
    <w:bookmarkEnd w:id="26"/>
    <w:bookmarkStart w:id="27" w:name="credits"/>
    <w:p>
      <w:pPr>
        <w:pStyle w:val="Heading3"/>
      </w:pPr>
      <w:r>
        <w:t xml:space="preserve">Credits:</w:t>
      </w:r>
    </w:p>
    <w:p>
      <w:pPr>
        <w:pStyle w:val="FirstParagraph"/>
      </w:pPr>
      <w:r>
        <w:t xml:space="preserve">3</w:t>
      </w:r>
    </w:p>
    <w:bookmarkEnd w:id="27"/>
    <w:bookmarkStart w:id="28"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numPr>
          <w:ilvl w:val="0"/>
          <w:numId w:val="1001"/>
        </w:numPr>
      </w:pPr>
      <w:r>
        <w:rPr>
          <w:b/>
          <w:bCs/>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30"/>
    <w:bookmarkStart w:id="31"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
          <w:bCs/>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
          <w:bCs/>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
          <w:bCs/>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1"/>
    <w:bookmarkStart w:id="39"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
          <w:bCs/>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2">
        <w:r>
          <w:rPr>
            <w:rStyle w:val="Hyperlink"/>
          </w:rPr>
          <w:t xml:space="preserve">https://zoom.us</w:t>
        </w:r>
      </w:hyperlink>
    </w:p>
    <w:p>
      <w:pPr>
        <w:numPr>
          <w:ilvl w:val="0"/>
          <w:numId w:val="1003"/>
        </w:numPr>
      </w:pPr>
      <w:r>
        <w:rPr>
          <w:b/>
          <w:bCs/>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3">
        <w:r>
          <w:rPr>
            <w:rStyle w:val="Hyperlink"/>
          </w:rPr>
          <w:t xml:space="preserve">https://portal.office.com</w:t>
        </w:r>
      </w:hyperlink>
      <w:r>
        <w:t xml:space="preserve"> </w:t>
      </w:r>
      <w:r>
        <w:t xml:space="preserve">entering your SU email</w:t>
      </w:r>
      <w:r>
        <w:t xml:space="preserve"> </w:t>
      </w:r>
      <w:hyperlink r:id="rId34">
        <w:r>
          <w:rPr>
            <w:rStyle w:val="Hyperlink"/>
            <w:i/>
            <w:iCs/>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
          <w:bCs/>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5">
        <w:r>
          <w:rPr>
            <w:rStyle w:val="Hyperlink"/>
          </w:rPr>
          <w:t xml:space="preserve">https://g.syr.edu</w:t>
        </w:r>
      </w:hyperlink>
      <w:r>
        <w:t xml:space="preserve">.</w:t>
      </w:r>
    </w:p>
    <w:p>
      <w:pPr>
        <w:numPr>
          <w:ilvl w:val="0"/>
          <w:numId w:val="1003"/>
        </w:numPr>
      </w:pPr>
      <w:r>
        <w:rPr>
          <w:b/>
          <w:bCs/>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6">
        <w:r>
          <w:rPr>
            <w:rStyle w:val="Hyperlink"/>
          </w:rPr>
          <w:t xml:space="preserve">https://docs.docker.com/get-docker/</w:t>
        </w:r>
      </w:hyperlink>
    </w:p>
    <w:p>
      <w:pPr>
        <w:numPr>
          <w:ilvl w:val="0"/>
          <w:numId w:val="1003"/>
        </w:numPr>
      </w:pPr>
      <w:r>
        <w:rPr>
          <w:b/>
          <w:bCs/>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7">
        <w:r>
          <w:rPr>
            <w:rStyle w:val="Hyperlink"/>
          </w:rPr>
          <w:t xml:space="preserve">https://docs.microsoft.com/en-us/sql/azure-data-studio/download-azure-data-studio</w:t>
        </w:r>
      </w:hyperlink>
    </w:p>
    <w:p>
      <w:pPr>
        <w:numPr>
          <w:ilvl w:val="0"/>
          <w:numId w:val="1003"/>
        </w:numPr>
      </w:pPr>
      <w:r>
        <w:rPr>
          <w:b/>
          <w:bCs/>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8">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9"/>
    <w:bookmarkStart w:id="41" w:name="special-considerations"/>
    <w:p>
      <w:pPr>
        <w:pStyle w:val="Heading3"/>
      </w:pPr>
      <w:r>
        <w:t xml:space="preserve">Special Considerations</w:t>
      </w:r>
    </w:p>
    <w:bookmarkStart w:id="40"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40"/>
    <w:bookmarkEnd w:id="41"/>
    <w:bookmarkEnd w:id="42"/>
    <w:bookmarkStart w:id="46" w:name="academic-expectations"/>
    <w:p>
      <w:pPr>
        <w:pStyle w:val="Heading2"/>
      </w:pPr>
      <w:r>
        <w:t xml:space="preserve">Academic Expectations</w:t>
      </w:r>
    </w:p>
    <w:bookmarkStart w:id="43"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
          <w:bCs/>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pStyle w:val="Compact"/>
        <w:numPr>
          <w:ilvl w:val="1"/>
          <w:numId w:val="1005"/>
        </w:numPr>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pStyle w:val="Compact"/>
        <w:numPr>
          <w:ilvl w:val="1"/>
          <w:numId w:val="1005"/>
        </w:numPr>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pStyle w:val="Compact"/>
        <w:numPr>
          <w:ilvl w:val="1"/>
          <w:numId w:val="1005"/>
        </w:numPr>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pStyle w:val="Compact"/>
        <w:numPr>
          <w:ilvl w:val="1"/>
          <w:numId w:val="1005"/>
        </w:numPr>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pStyle w:val="Compact"/>
        <w:numPr>
          <w:ilvl w:val="1"/>
          <w:numId w:val="1005"/>
        </w:numPr>
      </w:pPr>
      <w:r>
        <w:t xml:space="preserve">Reading and Video lectures must be completed by 11:59 PM Eastern</w:t>
      </w:r>
      <w:r>
        <w:t xml:space="preserve"> </w:t>
      </w:r>
      <w:r>
        <w:t xml:space="preserve">time 1 day before our class meeting.</w:t>
      </w:r>
      <w:r>
        <w:br/>
      </w:r>
    </w:p>
    <w:p>
      <w:pPr>
        <w:pStyle w:val="Compact"/>
        <w:numPr>
          <w:ilvl w:val="1"/>
          <w:numId w:val="1005"/>
        </w:numPr>
      </w:pPr>
      <w:r>
        <w:rPr>
          <w:b/>
          <w:bCs/>
        </w:rPr>
        <w:t xml:space="preserve">Reading, participation and coursework are not graded but do</w:t>
      </w:r>
      <w:r>
        <w:rPr>
          <w:b/>
          <w:bCs/>
        </w:rPr>
        <w:t xml:space="preserve"> </w:t>
      </w:r>
      <w:r>
        <w:rPr>
          <w:b/>
          <w:bCs/>
        </w:rPr>
        <w:t xml:space="preserve">impact your grade.</w:t>
      </w:r>
    </w:p>
    <w:p>
      <w:pPr>
        <w:pStyle w:val="Compact"/>
        <w:numPr>
          <w:ilvl w:val="2"/>
          <w:numId w:val="1006"/>
        </w:numPr>
      </w:pPr>
      <w:r>
        <w:rPr>
          <w:b/>
          <w:bCs/>
        </w:rPr>
        <w:t xml:space="preserve">Unprepared for 2 units of the course: decrease your final</w:t>
      </w:r>
      <w:r>
        <w:rPr>
          <w:b/>
          <w:bCs/>
        </w:rPr>
        <w:t xml:space="preserve"> </w:t>
      </w:r>
      <w:r>
        <w:rPr>
          <w:b/>
          <w:bCs/>
        </w:rPr>
        <w:t xml:space="preserve">grade by one Registrar Grade. (For example, A to A-)</w:t>
      </w:r>
      <w:r>
        <w:br/>
      </w:r>
    </w:p>
    <w:p>
      <w:pPr>
        <w:pStyle w:val="Compact"/>
        <w:numPr>
          <w:ilvl w:val="2"/>
          <w:numId w:val="1006"/>
        </w:numPr>
      </w:pPr>
      <w:r>
        <w:rPr>
          <w:b/>
          <w:bCs/>
        </w:rPr>
        <w:t xml:space="preserve">For 4 or more units of the course: decrease your final</w:t>
      </w:r>
      <w:r>
        <w:rPr>
          <w:b/>
          <w:bCs/>
        </w:rPr>
        <w:t xml:space="preserve"> </w:t>
      </w:r>
      <w:r>
        <w:rPr>
          <w:b/>
          <w:bCs/>
        </w:rPr>
        <w:t xml:space="preserve">grade one complete letter: B+ to C+ for example.</w:t>
      </w:r>
      <w:r>
        <w:br/>
      </w:r>
    </w:p>
    <w:p>
      <w:pPr>
        <w:pStyle w:val="Compact"/>
        <w:numPr>
          <w:ilvl w:val="2"/>
          <w:numId w:val="1006"/>
        </w:numPr>
      </w:pPr>
      <w:r>
        <w:rPr>
          <w:b/>
          <w:bCs/>
        </w:rPr>
        <w:t xml:space="preserve">You will be notified when you reach these thresholds.</w:t>
      </w:r>
    </w:p>
    <w:p>
      <w:pPr>
        <w:numPr>
          <w:ilvl w:val="0"/>
          <w:numId w:val="1006"/>
        </w:numPr>
      </w:pPr>
      <w:r>
        <w:rPr>
          <w:b/>
          <w:bCs/>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pStyle w:val="Compact"/>
        <w:numPr>
          <w:ilvl w:val="1"/>
          <w:numId w:val="1007"/>
        </w:numPr>
      </w:pPr>
      <w:r>
        <w:t xml:space="preserve">You will get one attempt at the quiz and your attempt must be</w:t>
      </w:r>
      <w:r>
        <w:t xml:space="preserve"> </w:t>
      </w:r>
      <w:r>
        <w:t xml:space="preserve">complete before your class meeting.</w:t>
      </w:r>
    </w:p>
    <w:p>
      <w:pPr>
        <w:pStyle w:val="Compact"/>
        <w:numPr>
          <w:ilvl w:val="1"/>
          <w:numId w:val="1007"/>
        </w:numPr>
      </w:pPr>
      <w:r>
        <w:t xml:space="preserve">Quizzes consist of multiple choice and/or short answer</w:t>
      </w:r>
      <w:r>
        <w:t xml:space="preserve"> </w:t>
      </w:r>
      <w:r>
        <w:t xml:space="preserve">questions.</w:t>
      </w:r>
      <w:r>
        <w:br/>
      </w:r>
    </w:p>
    <w:p>
      <w:pPr>
        <w:pStyle w:val="Compact"/>
        <w:numPr>
          <w:ilvl w:val="1"/>
          <w:numId w:val="1007"/>
        </w:numPr>
      </w:pPr>
      <w:r>
        <w:t xml:space="preserve">Quizzes individual effort.</w:t>
      </w:r>
      <w:r>
        <w:br/>
      </w:r>
    </w:p>
    <w:p>
      <w:pPr>
        <w:pStyle w:val="Compact"/>
        <w:numPr>
          <w:ilvl w:val="1"/>
          <w:numId w:val="1007"/>
        </w:numPr>
      </w:pPr>
      <w:r>
        <w:t xml:space="preserve">You must complete the quiz on its due date and there are no make</w:t>
      </w:r>
      <w:r>
        <w:t xml:space="preserve"> </w:t>
      </w:r>
      <w:r>
        <w:t xml:space="preserve">ups.</w:t>
      </w:r>
    </w:p>
    <w:p>
      <w:pPr>
        <w:numPr>
          <w:ilvl w:val="0"/>
          <w:numId w:val="1007"/>
        </w:numPr>
      </w:pPr>
      <w:r>
        <w:rPr>
          <w:b/>
          <w:bCs/>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pStyle w:val="Compact"/>
        <w:numPr>
          <w:ilvl w:val="1"/>
          <w:numId w:val="1008"/>
        </w:numPr>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pStyle w:val="Compact"/>
        <w:numPr>
          <w:ilvl w:val="1"/>
          <w:numId w:val="1008"/>
        </w:numPr>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pStyle w:val="Compact"/>
        <w:numPr>
          <w:ilvl w:val="1"/>
          <w:numId w:val="1008"/>
        </w:numPr>
      </w:pPr>
      <w:r>
        <w:t xml:space="preserve">Needs Improvement (3 point) the assignment is incomplete or has</w:t>
      </w:r>
      <w:r>
        <w:t xml:space="preserve"> </w:t>
      </w:r>
      <w:r>
        <w:t xml:space="preserve">several errors or is late, no reflection.</w:t>
      </w:r>
      <w:r>
        <w:br/>
      </w:r>
    </w:p>
    <w:p>
      <w:pPr>
        <w:pStyle w:val="Compact"/>
        <w:numPr>
          <w:ilvl w:val="1"/>
          <w:numId w:val="1008"/>
        </w:numPr>
      </w:pPr>
      <w:r>
        <w:t xml:space="preserve">Fail (0 points) the assignment was not turned in after 1 week.</w:t>
      </w:r>
    </w:p>
    <w:p>
      <w:pPr>
        <w:numPr>
          <w:ilvl w:val="0"/>
          <w:numId w:val="1008"/>
        </w:numPr>
      </w:pPr>
      <w:r>
        <w:t xml:space="preserve">Complete a</w:t>
      </w:r>
      <w:r>
        <w:t xml:space="preserve"> </w:t>
      </w:r>
      <w:r>
        <w:rPr>
          <w:b/>
          <w:bCs/>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pStyle w:val="Compact"/>
        <w:numPr>
          <w:ilvl w:val="1"/>
          <w:numId w:val="1009"/>
        </w:numPr>
      </w:pPr>
      <w:r>
        <w:t xml:space="preserve">Work in self-assembled teams of 2-3 students.</w:t>
      </w:r>
      <w:r>
        <w:br/>
      </w:r>
    </w:p>
    <w:p>
      <w:pPr>
        <w:pStyle w:val="Compact"/>
        <w:numPr>
          <w:ilvl w:val="1"/>
          <w:numId w:val="1009"/>
        </w:numPr>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pStyle w:val="Compact"/>
        <w:numPr>
          <w:ilvl w:val="0"/>
          <w:numId w:val="1010"/>
        </w:numPr>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pStyle w:val="Compact"/>
        <w:numPr>
          <w:ilvl w:val="0"/>
          <w:numId w:val="1010"/>
        </w:numPr>
      </w:pPr>
      <w:r>
        <w:t xml:space="preserve">Data analysis of the facts listing entities, attributes, and</w:t>
      </w:r>
      <w:r>
        <w:t xml:space="preserve"> </w:t>
      </w:r>
      <w:r>
        <w:t xml:space="preserve">relationships in the data model.</w:t>
      </w:r>
      <w:r>
        <w:br/>
      </w:r>
    </w:p>
    <w:p>
      <w:pPr>
        <w:pStyle w:val="Compact"/>
        <w:numPr>
          <w:ilvl w:val="0"/>
          <w:numId w:val="1010"/>
        </w:numPr>
      </w:pPr>
      <w:r>
        <w:t xml:space="preserve">Conceptual Data Model Diagram.</w:t>
      </w:r>
      <w:r>
        <w:br/>
      </w:r>
    </w:p>
    <w:p>
      <w:pPr>
        <w:pStyle w:val="Compact"/>
        <w:numPr>
          <w:ilvl w:val="0"/>
          <w:numId w:val="1010"/>
        </w:numPr>
      </w:pPr>
      <w:r>
        <w:t xml:space="preserve">Logical Data Model Diagram.</w:t>
      </w:r>
      <w:r>
        <w:br/>
      </w:r>
    </w:p>
    <w:p>
      <w:pPr>
        <w:pStyle w:val="Compact"/>
        <w:numPr>
          <w:ilvl w:val="0"/>
          <w:numId w:val="1010"/>
        </w:numPr>
      </w:pPr>
      <w:r>
        <w:t xml:space="preserve">Identification of your external data model and data logic.</w:t>
      </w:r>
      <w:r>
        <w:br/>
      </w:r>
    </w:p>
    <w:p>
      <w:pPr>
        <w:pStyle w:val="Compact"/>
        <w:numPr>
          <w:ilvl w:val="0"/>
          <w:numId w:val="1010"/>
        </w:numPr>
      </w:pPr>
      <w:r>
        <w:t xml:space="preserve">Basic layout of all application screens.</w:t>
      </w:r>
      <w:r>
        <w:br/>
      </w:r>
    </w:p>
    <w:p>
      <w:pPr>
        <w:pStyle w:val="Compact"/>
        <w:numPr>
          <w:ilvl w:val="0"/>
          <w:numId w:val="1010"/>
        </w:numPr>
      </w:pPr>
      <w:r>
        <w:t xml:space="preserve">Diagram of each screen used in the application.</w:t>
      </w:r>
      <w:r>
        <w:br/>
      </w:r>
    </w:p>
    <w:p>
      <w:pPr>
        <w:pStyle w:val="Compact"/>
        <w:numPr>
          <w:ilvl w:val="0"/>
          <w:numId w:val="1010"/>
        </w:numPr>
      </w:pPr>
      <w:r>
        <w:t xml:space="preserve">SQL Up/Down script to implement the internal model with initial</w:t>
      </w:r>
      <w:r>
        <w:t xml:space="preserve"> </w:t>
      </w:r>
      <w:r>
        <w:t xml:space="preserve">data.</w:t>
      </w:r>
      <w:r>
        <w:br/>
      </w:r>
    </w:p>
    <w:p>
      <w:pPr>
        <w:pStyle w:val="Compact"/>
        <w:numPr>
          <w:ilvl w:val="0"/>
          <w:numId w:val="1010"/>
        </w:numPr>
      </w:pPr>
      <w:r>
        <w:t xml:space="preserve">SQL Up/Down Script to load / migrate in existing data.</w:t>
      </w:r>
      <w:r>
        <w:br/>
      </w:r>
    </w:p>
    <w:p>
      <w:pPr>
        <w:pStyle w:val="Compact"/>
        <w:numPr>
          <w:ilvl w:val="0"/>
          <w:numId w:val="1010"/>
        </w:numPr>
      </w:pPr>
      <w:r>
        <w:t xml:space="preserve">SQL Up/Down script of data logic for the external data model.</w:t>
      </w:r>
      <w:r>
        <w:br/>
      </w:r>
    </w:p>
    <w:p>
      <w:pPr>
        <w:pStyle w:val="Compact"/>
        <w:numPr>
          <w:ilvl w:val="0"/>
          <w:numId w:val="1010"/>
        </w:numPr>
      </w:pPr>
      <w:r>
        <w:t xml:space="preserve">Implementation of the application itself.</w:t>
      </w:r>
      <w:r>
        <w:br/>
      </w:r>
    </w:p>
    <w:p>
      <w:pPr>
        <w:pStyle w:val="Compact"/>
        <w:numPr>
          <w:ilvl w:val="0"/>
          <w:numId w:val="1010"/>
        </w:numPr>
      </w:pPr>
      <w:r>
        <w:t xml:space="preserve">A team log recording individual and group contributions to the</w:t>
      </w:r>
      <w:r>
        <w:t xml:space="preserve"> </w:t>
      </w:r>
      <w:r>
        <w:t xml:space="preserve">project including when and by whom.</w:t>
      </w:r>
      <w:r>
        <w:br/>
      </w:r>
    </w:p>
    <w:p>
      <w:pPr>
        <w:pStyle w:val="Compact"/>
        <w:numPr>
          <w:ilvl w:val="0"/>
          <w:numId w:val="1010"/>
        </w:numPr>
      </w:pPr>
      <w:r>
        <w:t xml:space="preserve">A slide deck of your presentation.</w:t>
      </w:r>
      <w:r>
        <w:br/>
      </w:r>
    </w:p>
    <w:p>
      <w:pPr>
        <w:pStyle w:val="Compact"/>
        <w:numPr>
          <w:ilvl w:val="0"/>
          <w:numId w:val="1010"/>
        </w:numPr>
      </w:pPr>
      <w:r>
        <w:t xml:space="preserve">A Video recording of your team presentation.</w:t>
      </w:r>
      <w:r>
        <w:br/>
      </w:r>
    </w:p>
    <w:p>
      <w:pPr>
        <w:pStyle w:val="Compact"/>
        <w:numPr>
          <w:ilvl w:val="0"/>
          <w:numId w:val="1010"/>
        </w:numPr>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pStyle w:val="Compact"/>
        <w:numPr>
          <w:ilvl w:val="0"/>
          <w:numId w:val="1011"/>
        </w:numPr>
      </w:pPr>
      <w:r>
        <w:t xml:space="preserve">Quality of artifacts (slides, code, video, docs, etc.)</w:t>
      </w:r>
      <w:r>
        <w:br/>
      </w:r>
    </w:p>
    <w:p>
      <w:pPr>
        <w:pStyle w:val="Compact"/>
        <w:numPr>
          <w:ilvl w:val="0"/>
          <w:numId w:val="1011"/>
        </w:numPr>
      </w:pPr>
      <w:r>
        <w:t xml:space="preserve">Completeness of project – does it work?</w:t>
      </w:r>
      <w:r>
        <w:br/>
      </w:r>
    </w:p>
    <w:p>
      <w:pPr>
        <w:pStyle w:val="Compact"/>
        <w:numPr>
          <w:ilvl w:val="0"/>
          <w:numId w:val="1011"/>
        </w:numPr>
      </w:pPr>
      <w:r>
        <w:t xml:space="preserve">Purpose of project – does it do something of value?</w:t>
      </w:r>
      <w:r>
        <w:br/>
      </w:r>
    </w:p>
    <w:p>
      <w:pPr>
        <w:pStyle w:val="Compact"/>
        <w:numPr>
          <w:ilvl w:val="0"/>
          <w:numId w:val="1011"/>
        </w:numPr>
      </w:pPr>
      <w:r>
        <w:t xml:space="preserve">What was learned from the experience?</w:t>
      </w:r>
      <w:r>
        <w:br/>
      </w:r>
    </w:p>
    <w:p>
      <w:pPr>
        <w:pStyle w:val="Compact"/>
        <w:numPr>
          <w:ilvl w:val="0"/>
          <w:numId w:val="1011"/>
        </w:numPr>
      </w:pPr>
      <w:r>
        <w:t xml:space="preserve">Does the project demonstrate what the team has learned pertinent to</w:t>
      </w:r>
      <w:r>
        <w:t xml:space="preserve"> </w:t>
      </w:r>
      <w:r>
        <w:t xml:space="preserve">the course?</w:t>
      </w:r>
    </w:p>
    <w:bookmarkEnd w:id="43"/>
    <w:bookmarkStart w:id="44" w:name="grading"/>
    <w:p>
      <w:pPr>
        <w:pStyle w:val="Heading3"/>
      </w:pPr>
      <w:r>
        <w:t xml:space="preserve">Grading:</w:t>
      </w:r>
    </w:p>
    <w:tbl>
      <w:tblPr>
        <w:tblStyle w:val="Table"/>
        <w:tblW w:type="pct" w:w="5000"/>
        <w:tblLayout w:type="fixed"/>
        <w:tblLook w:firstRow="1" w:lastRow="0" w:firstColumn="0" w:lastColumn="0" w:noHBand="0" w:noVBand="0" w:val="0020"/>
      </w:tblPr>
      <w:tblGrid>
        <w:gridCol w:w="2124"/>
        <w:gridCol w:w="1352"/>
        <w:gridCol w:w="1641"/>
        <w:gridCol w:w="1062"/>
        <w:gridCol w:w="1738"/>
      </w:tblGrid>
      <w:tr>
        <w:trPr>
          <w:tblHeader w:val="on"/>
        </w:trPr>
        <w:tc>
          <w:tcPr/>
          <w:p>
            <w:pPr>
              <w:pStyle w:val="Compact"/>
            </w:pPr>
            <w:r>
              <w:rPr>
                <w:b/>
                <w:bCs/>
              </w:rPr>
              <w:t xml:space="preserve">Type of Activity</w:t>
            </w:r>
          </w:p>
        </w:tc>
        <w:tc>
          <w:tcPr/>
          <w:p>
            <w:pPr>
              <w:pStyle w:val="Compact"/>
            </w:pPr>
            <w:r>
              <w:rPr>
                <w:b/>
                <w:bCs/>
              </w:rPr>
              <w:t xml:space="preserve">Quantity</w:t>
            </w:r>
          </w:p>
        </w:tc>
        <w:tc>
          <w:tcPr/>
          <w:p>
            <w:pPr>
              <w:pStyle w:val="Compact"/>
            </w:pPr>
            <w:r>
              <w:rPr>
                <w:b/>
                <w:bCs/>
              </w:rPr>
              <w:t xml:space="preserve">Points Each</w:t>
            </w:r>
          </w:p>
        </w:tc>
        <w:tc>
          <w:tcPr/>
          <w:p>
            <w:pPr>
              <w:pStyle w:val="Compact"/>
            </w:pPr>
            <w:r>
              <w:rPr>
                <w:b/>
                <w:bCs/>
              </w:rPr>
              <w:t xml:space="preserve">Notes</w:t>
            </w:r>
          </w:p>
        </w:tc>
        <w:tc>
          <w:tcPr/>
          <w:p>
            <w:pPr>
              <w:pStyle w:val="Compact"/>
            </w:pPr>
            <w:r>
              <w:rPr>
                <w:b/>
                <w:bCs/>
              </w:rPr>
              <w:t xml:space="preserve">Total Points</w:t>
            </w:r>
          </w:p>
        </w:tc>
      </w:tr>
      <w:tr>
        <w:tc>
          <w:tcPr/>
          <w:p>
            <w:pPr>
              <w:pStyle w:val="Compact"/>
            </w:pPr>
            <w:r>
              <w:t xml:space="preserve">1. Problem Sets</w:t>
            </w:r>
          </w:p>
        </w:tc>
        <w:tc>
          <w:tcPr/>
          <w:p>
            <w:pPr>
              <w:pStyle w:val="Compact"/>
            </w:pPr>
            <w:r>
              <w:t xml:space="preserve">12</w:t>
            </w:r>
          </w:p>
        </w:tc>
        <w:tc>
          <w:tcPr/>
          <w:p>
            <w:pPr>
              <w:pStyle w:val="Compact"/>
            </w:pPr>
            <w:r>
              <w:t xml:space="preserve">10</w:t>
            </w:r>
          </w:p>
        </w:tc>
        <w:tc>
          <w:tcPr/>
          <w:p>
            <w:pPr>
              <w:pStyle w:val="Compact"/>
            </w:pPr>
            <w:r>
              <w:t xml:space="preserve">13 Total. Lowest Dropped.</w:t>
            </w:r>
          </w:p>
        </w:tc>
        <w:tc>
          <w:tcPr/>
          <w:p>
            <w:pPr>
              <w:pStyle w:val="Compact"/>
            </w:pPr>
            <w:r>
              <w:t xml:space="preserve">120</w:t>
            </w:r>
          </w:p>
        </w:tc>
      </w:tr>
      <w:tr>
        <w:tc>
          <w:tcPr/>
          <w:p>
            <w:pPr>
              <w:pStyle w:val="Compact"/>
            </w:pPr>
            <w:r>
              <w:t xml:space="preserve">2. Quizzes</w:t>
            </w:r>
          </w:p>
        </w:tc>
        <w:tc>
          <w:tcPr/>
          <w:p>
            <w:pPr>
              <w:pStyle w:val="Compact"/>
            </w:pPr>
            <w:r>
              <w:t xml:space="preserve">12</w:t>
            </w:r>
          </w:p>
        </w:tc>
        <w:tc>
          <w:tcPr/>
          <w:p>
            <w:pPr>
              <w:pStyle w:val="Compact"/>
            </w:pPr>
            <w:r>
              <w:t xml:space="preserve">10</w:t>
            </w:r>
          </w:p>
        </w:tc>
        <w:tc>
          <w:tcPr/>
          <w:p>
            <w:pPr>
              <w:pStyle w:val="Compact"/>
            </w:pPr>
            <w:r>
              <w:t xml:space="preserve">13 Total. Lowest dropped.</w:t>
            </w:r>
          </w:p>
        </w:tc>
        <w:tc>
          <w:tcPr/>
          <w:p>
            <w:pPr>
              <w:pStyle w:val="Compact"/>
            </w:pPr>
            <w:r>
              <w:t xml:space="preserve">120</w:t>
            </w:r>
          </w:p>
        </w:tc>
      </w:tr>
      <w:tr>
        <w:tc>
          <w:tcPr/>
          <w:p>
            <w:pPr>
              <w:pStyle w:val="Compact"/>
            </w:pPr>
            <w:r>
              <w:t xml:space="preserve">3. Team Project</w:t>
            </w:r>
          </w:p>
        </w:tc>
        <w:tc>
          <w:tcPr/>
          <w:p>
            <w:pPr>
              <w:pStyle w:val="Compact"/>
            </w:pPr>
            <w:r>
              <w:t xml:space="preserve">1</w:t>
            </w:r>
          </w:p>
        </w:tc>
        <w:tc>
          <w:tcPr/>
          <w:p>
            <w:pPr>
              <w:pStyle w:val="Compact"/>
            </w:pPr>
            <w:r>
              <w:t xml:space="preserve">60</w:t>
            </w:r>
          </w:p>
        </w:tc>
        <w:tc>
          <w:tcPr/>
          <w:p>
            <w:pPr>
              <w:pStyle w:val="Compact"/>
            </w:pPr>
            <w:r>
              <w:t xml:space="preserve">Refer to team project guidelines.</w:t>
            </w:r>
          </w:p>
        </w:tc>
        <w:tc>
          <w:tcPr/>
          <w:p>
            <w:pPr>
              <w:pStyle w:val="Compact"/>
            </w:pPr>
            <w:r>
              <w:t xml:space="preserve">60</w:t>
            </w:r>
          </w:p>
        </w:tc>
      </w:tr>
      <w:tr>
        <w:tc>
          <w:tcPr/>
          <w:p>
            <w:pPr>
              <w:pStyle w:val="Compact"/>
            </w:pPr>
            <w:r>
              <w:rPr>
                <w:b/>
                <w:bCs/>
              </w:rPr>
              <w:t xml:space="preserve">Total POints</w:t>
            </w:r>
          </w:p>
        </w:tc>
        <w:tc>
          <w:tcPr/>
          <w:p>
            <w:pPr>
              <w:pStyle w:val="Compact"/>
            </w:pPr>
          </w:p>
        </w:tc>
        <w:tc>
          <w:tcPr/>
          <w:p>
            <w:pPr>
              <w:pStyle w:val="Compact"/>
            </w:pPr>
          </w:p>
        </w:tc>
        <w:tc>
          <w:tcPr/>
          <w:p>
            <w:pPr>
              <w:pStyle w:val="Compact"/>
            </w:pPr>
          </w:p>
        </w:tc>
        <w:tc>
          <w:tcPr/>
          <w:p>
            <w:pPr>
              <w:pStyle w:val="Compact"/>
            </w:pPr>
            <w:r>
              <w:t xml:space="preserve">300</w:t>
            </w:r>
          </w:p>
        </w:tc>
      </w:tr>
    </w:tbl>
    <w:bookmarkEnd w:id="44"/>
    <w:bookmarkStart w:id="45" w:name="grading-scale"/>
    <w:p>
      <w:pPr>
        <w:pStyle w:val="Heading3"/>
      </w:pPr>
      <w:r>
        <w:t xml:space="preserve">Grading Scale:</w:t>
      </w:r>
    </w:p>
    <w:tbl>
      <w:tblPr>
        <w:tblStyle w:val="Table"/>
        <w:tblW w:type="pct" w:w="5000"/>
        <w:tblLayout w:type="fixed"/>
        <w:tblLook w:firstRow="1" w:lastRow="0" w:firstColumn="0" w:lastColumn="0" w:noHBand="0" w:noVBand="0" w:val="0020"/>
      </w:tblPr>
      <w:tblGrid>
        <w:gridCol w:w="2475"/>
        <w:gridCol w:w="1584"/>
        <w:gridCol w:w="1782"/>
        <w:gridCol w:w="2079"/>
      </w:tblGrid>
      <w:tr>
        <w:trPr>
          <w:tblHeader w:val="on"/>
        </w:trPr>
        <w:tc>
          <w:tcPr/>
          <w:p>
            <w:pPr>
              <w:pStyle w:val="Compact"/>
            </w:pPr>
            <w:r>
              <w:rPr>
                <w:b/>
                <w:bCs/>
              </w:rPr>
              <w:t xml:space="preserve">Student Achievement</w:t>
            </w:r>
          </w:p>
        </w:tc>
        <w:tc>
          <w:tcPr/>
          <w:p>
            <w:pPr>
              <w:pStyle w:val="Compact"/>
            </w:pPr>
            <w:r>
              <w:rPr>
                <w:b/>
                <w:bCs/>
              </w:rPr>
              <w:t xml:space="preserve">Percentage</w:t>
            </w:r>
          </w:p>
        </w:tc>
        <w:tc>
          <w:tcPr/>
          <w:p>
            <w:pPr>
              <w:pStyle w:val="Compact"/>
            </w:pPr>
            <w:r>
              <w:rPr>
                <w:b/>
                <w:bCs/>
              </w:rPr>
              <w:t xml:space="preserve">Grade Points</w:t>
            </w:r>
          </w:p>
        </w:tc>
        <w:tc>
          <w:tcPr/>
          <w:p>
            <w:pPr>
              <w:pStyle w:val="Compact"/>
            </w:pPr>
            <w:r>
              <w:rPr>
                <w:b/>
                <w:bCs/>
              </w:rPr>
              <w:t xml:space="preserve">Registrar Grade</w:t>
            </w:r>
          </w:p>
        </w:tc>
      </w:tr>
      <w:tr>
        <w:tc>
          <w:tcPr/>
          <w:p>
            <w:pPr>
              <w:pStyle w:val="Compact"/>
            </w:pPr>
            <w:r>
              <w:t xml:space="preserve">Mastery</w:t>
            </w:r>
          </w:p>
        </w:tc>
        <w:tc>
          <w:tcPr/>
          <w:p>
            <w:pPr>
              <w:pStyle w:val="Compact"/>
            </w:pPr>
            <w:r>
              <w:t xml:space="preserve">285 - 300</w:t>
            </w:r>
          </w:p>
        </w:tc>
        <w:tc>
          <w:tcPr/>
          <w:p>
            <w:pPr>
              <w:pStyle w:val="Compact"/>
            </w:pPr>
            <w:r>
              <w:t xml:space="preserve">4.0</w:t>
            </w:r>
          </w:p>
        </w:tc>
        <w:tc>
          <w:tcPr/>
          <w:p>
            <w:pPr>
              <w:pStyle w:val="Compact"/>
            </w:pPr>
            <w:r>
              <w:t xml:space="preserve">A</w:t>
            </w:r>
          </w:p>
        </w:tc>
      </w:tr>
      <w:tr>
        <w:tc>
          <w:tcPr/>
          <w:p>
            <w:pPr>
              <w:pStyle w:val="Compact"/>
            </w:pPr>
          </w:p>
        </w:tc>
        <w:tc>
          <w:tcPr/>
          <w:p>
            <w:pPr>
              <w:pStyle w:val="Compact"/>
            </w:pPr>
            <w:r>
              <w:t xml:space="preserve">270 - 284</w:t>
            </w:r>
          </w:p>
        </w:tc>
        <w:tc>
          <w:tcPr/>
          <w:p>
            <w:pPr>
              <w:pStyle w:val="Compact"/>
            </w:pPr>
            <w:r>
              <w:t xml:space="preserve">3.667</w:t>
            </w:r>
          </w:p>
        </w:tc>
        <w:tc>
          <w:tcPr/>
          <w:p>
            <w:pPr>
              <w:pStyle w:val="Compact"/>
            </w:pPr>
            <w:r>
              <w:t xml:space="preserve">A -</w:t>
            </w:r>
          </w:p>
        </w:tc>
      </w:tr>
      <w:tr>
        <w:tc>
          <w:tcPr/>
          <w:p>
            <w:pPr>
              <w:pStyle w:val="Compact"/>
            </w:pPr>
            <w:r>
              <w:t xml:space="preserve">Satisfactory</w:t>
            </w:r>
          </w:p>
        </w:tc>
        <w:tc>
          <w:tcPr/>
          <w:p>
            <w:pPr>
              <w:pStyle w:val="Compact"/>
            </w:pPr>
            <w:r>
              <w:t xml:space="preserve">255 - 269</w:t>
            </w:r>
          </w:p>
        </w:tc>
        <w:tc>
          <w:tcPr/>
          <w:p>
            <w:pPr>
              <w:pStyle w:val="Compact"/>
            </w:pPr>
            <w:r>
              <w:t xml:space="preserve">3.333</w:t>
            </w:r>
          </w:p>
        </w:tc>
        <w:tc>
          <w:tcPr/>
          <w:p>
            <w:pPr>
              <w:pStyle w:val="Compact"/>
            </w:pPr>
            <w:r>
              <w:t xml:space="preserve">B +</w:t>
            </w:r>
          </w:p>
        </w:tc>
      </w:tr>
      <w:tr>
        <w:tc>
          <w:tcPr/>
          <w:p>
            <w:pPr>
              <w:pStyle w:val="Compact"/>
            </w:pPr>
          </w:p>
        </w:tc>
        <w:tc>
          <w:tcPr/>
          <w:p>
            <w:pPr>
              <w:pStyle w:val="Compact"/>
            </w:pPr>
            <w:r>
              <w:t xml:space="preserve">225 - 254</w:t>
            </w:r>
          </w:p>
        </w:tc>
        <w:tc>
          <w:tcPr/>
          <w:p>
            <w:pPr>
              <w:pStyle w:val="Compact"/>
            </w:pPr>
            <w:r>
              <w:t xml:space="preserve">3.0</w:t>
            </w:r>
          </w:p>
        </w:tc>
        <w:tc>
          <w:tcPr/>
          <w:p>
            <w:pPr>
              <w:pStyle w:val="Compact"/>
            </w:pPr>
            <w:r>
              <w:t xml:space="preserve">B</w:t>
            </w:r>
          </w:p>
        </w:tc>
      </w:tr>
      <w:tr>
        <w:tc>
          <w:tcPr/>
          <w:p>
            <w:pPr>
              <w:pStyle w:val="Compact"/>
            </w:pPr>
            <w:r>
              <w:t xml:space="preserve">Low Passing</w:t>
            </w:r>
          </w:p>
        </w:tc>
        <w:tc>
          <w:tcPr/>
          <w:p>
            <w:pPr>
              <w:pStyle w:val="Compact"/>
            </w:pPr>
            <w:r>
              <w:t xml:space="preserve">210 - 224</w:t>
            </w:r>
          </w:p>
        </w:tc>
        <w:tc>
          <w:tcPr/>
          <w:p>
            <w:pPr>
              <w:pStyle w:val="Compact"/>
            </w:pPr>
            <w:r>
              <w:t xml:space="preserve">2.667</w:t>
            </w:r>
          </w:p>
        </w:tc>
        <w:tc>
          <w:tcPr/>
          <w:p>
            <w:pPr>
              <w:pStyle w:val="Compact"/>
            </w:pPr>
            <w:r>
              <w:t xml:space="preserve">B -</w:t>
            </w:r>
          </w:p>
        </w:tc>
      </w:tr>
      <w:tr>
        <w:tc>
          <w:tcPr/>
          <w:p>
            <w:pPr>
              <w:pStyle w:val="Compact"/>
            </w:pPr>
          </w:p>
        </w:tc>
        <w:tc>
          <w:tcPr/>
          <w:p>
            <w:pPr>
              <w:pStyle w:val="Compact"/>
            </w:pPr>
            <w:r>
              <w:t xml:space="preserve">195 - 209</w:t>
            </w:r>
          </w:p>
        </w:tc>
        <w:tc>
          <w:tcPr/>
          <w:p>
            <w:pPr>
              <w:pStyle w:val="Compact"/>
            </w:pPr>
            <w:r>
              <w:t xml:space="preserve">2.333</w:t>
            </w:r>
          </w:p>
        </w:tc>
        <w:tc>
          <w:tcPr/>
          <w:p>
            <w:pPr>
              <w:pStyle w:val="Compact"/>
            </w:pPr>
            <w:r>
              <w:t xml:space="preserve">C +</w:t>
            </w:r>
          </w:p>
        </w:tc>
      </w:tr>
      <w:tr>
        <w:tc>
          <w:tcPr/>
          <w:p>
            <w:pPr>
              <w:pStyle w:val="Compact"/>
            </w:pPr>
            <w:r>
              <w:t xml:space="preserve">Unsatisfactory</w:t>
            </w:r>
          </w:p>
        </w:tc>
        <w:tc>
          <w:tcPr/>
          <w:p>
            <w:pPr>
              <w:pStyle w:val="Compact"/>
            </w:pPr>
            <w:r>
              <w:t xml:space="preserve">180 - 194</w:t>
            </w:r>
          </w:p>
        </w:tc>
        <w:tc>
          <w:tcPr/>
          <w:p>
            <w:pPr>
              <w:pStyle w:val="Compact"/>
            </w:pPr>
            <w:r>
              <w:t xml:space="preserve">2.0</w:t>
            </w:r>
          </w:p>
        </w:tc>
        <w:tc>
          <w:tcPr/>
          <w:p>
            <w:pPr>
              <w:pStyle w:val="Compact"/>
            </w:pPr>
            <w:r>
              <w:t xml:space="preserve">C</w:t>
            </w:r>
          </w:p>
        </w:tc>
      </w:tr>
      <w:tr>
        <w:tc>
          <w:tcPr/>
          <w:p>
            <w:pPr>
              <w:pStyle w:val="Compact"/>
            </w:pPr>
          </w:p>
        </w:tc>
        <w:tc>
          <w:tcPr/>
          <w:p>
            <w:pPr>
              <w:pStyle w:val="Compact"/>
            </w:pPr>
            <w:r>
              <w:t xml:space="preserve">165 - 179</w:t>
            </w:r>
          </w:p>
        </w:tc>
        <w:tc>
          <w:tcPr/>
          <w:p>
            <w:pPr>
              <w:pStyle w:val="Compact"/>
            </w:pPr>
            <w:r>
              <w:t xml:space="preserve">1.667</w:t>
            </w:r>
          </w:p>
        </w:tc>
        <w:tc>
          <w:tcPr/>
          <w:p>
            <w:pPr>
              <w:pStyle w:val="Compact"/>
            </w:pPr>
            <w:r>
              <w:t xml:space="preserve">C -</w:t>
            </w:r>
          </w:p>
        </w:tc>
      </w:tr>
      <w:tr>
        <w:tc>
          <w:tcPr/>
          <w:p>
            <w:pPr>
              <w:pStyle w:val="Compact"/>
            </w:pPr>
          </w:p>
        </w:tc>
        <w:tc>
          <w:tcPr/>
          <w:p>
            <w:pPr>
              <w:pStyle w:val="Compact"/>
            </w:pPr>
            <w:r>
              <w:t xml:space="preserve">0 - 164</w:t>
            </w:r>
          </w:p>
        </w:tc>
        <w:tc>
          <w:tcPr/>
          <w:p>
            <w:pPr>
              <w:pStyle w:val="Compact"/>
            </w:pPr>
            <w:r>
              <w:t xml:space="preserve">0</w:t>
            </w:r>
          </w:p>
        </w:tc>
        <w:tc>
          <w:tcPr/>
          <w:p>
            <w:pPr>
              <w:pStyle w:val="Compact"/>
            </w:pPr>
            <w:r>
              <w:t xml:space="preserve">F</w:t>
            </w:r>
          </w:p>
        </w:tc>
      </w:tr>
    </w:tbl>
    <w:bookmarkEnd w:id="45"/>
    <w:bookmarkEnd w:id="46"/>
    <w:bookmarkStart w:id="48" w:name="other-course-policies"/>
    <w:p>
      <w:pPr>
        <w:pStyle w:val="Heading2"/>
      </w:pPr>
      <w:r>
        <w:t xml:space="preserve">Other Course Policies</w:t>
      </w:r>
    </w:p>
    <w:p>
      <w:pPr>
        <w:pStyle w:val="Compact"/>
        <w:numPr>
          <w:ilvl w:val="0"/>
          <w:numId w:val="1012"/>
        </w:numPr>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pStyle w:val="Compact"/>
        <w:numPr>
          <w:ilvl w:val="0"/>
          <w:numId w:val="1012"/>
        </w:numPr>
      </w:pPr>
      <w:r>
        <w:t xml:space="preserve">Final grades will not be rounded up. 94/100 is an A-, please don’t</w:t>
      </w:r>
      <w:r>
        <w:t xml:space="preserve"> </w:t>
      </w:r>
      <w:r>
        <w:t xml:space="preserve">ask.</w:t>
      </w:r>
    </w:p>
    <w:bookmarkStart w:id="47" w:name="academic-integrity"/>
    <w:p>
      <w:pPr>
        <w:pStyle w:val="Heading3"/>
      </w:pPr>
      <w:r>
        <w:t xml:space="preserve">Academic Integrity</w:t>
      </w:r>
    </w:p>
    <w:p>
      <w:pPr>
        <w:pStyle w:val="Compact"/>
        <w:numPr>
          <w:ilvl w:val="0"/>
          <w:numId w:val="1013"/>
        </w:numPr>
      </w:pPr>
      <w:r>
        <w:t xml:space="preserve">We take academic integrity seriously, and so should you.</w:t>
      </w:r>
      <w:r>
        <w:br/>
      </w:r>
    </w:p>
    <w:p>
      <w:pPr>
        <w:pStyle w:val="Compact"/>
        <w:numPr>
          <w:ilvl w:val="0"/>
          <w:numId w:val="1013"/>
        </w:numPr>
      </w:pPr>
      <w:r>
        <w:t xml:space="preserve">It is our expectation that your work will be 100% representative of</w:t>
      </w:r>
      <w:r>
        <w:t xml:space="preserve"> </w:t>
      </w:r>
      <w:r>
        <w:t xml:space="preserve">your academic abilities.</w:t>
      </w:r>
      <w:r>
        <w:br/>
      </w:r>
    </w:p>
    <w:p>
      <w:pPr>
        <w:pStyle w:val="Compact"/>
        <w:numPr>
          <w:ilvl w:val="0"/>
          <w:numId w:val="1013"/>
        </w:numPr>
      </w:pPr>
      <w:r>
        <w:t xml:space="preserve">Cheating, including assistance from others or use of non-sanctioned</w:t>
      </w:r>
      <w:r>
        <w:t xml:space="preserve"> </w:t>
      </w:r>
      <w:r>
        <w:t xml:space="preserve">academic materials on quizzes or homework is prohibited.</w:t>
      </w:r>
      <w:r>
        <w:br/>
      </w:r>
    </w:p>
    <w:p>
      <w:pPr>
        <w:pStyle w:val="Compact"/>
        <w:numPr>
          <w:ilvl w:val="0"/>
          <w:numId w:val="1013"/>
        </w:numPr>
      </w:pPr>
      <w:r>
        <w:t xml:space="preserve">Do not work together unless the instructions state explicitly you</w:t>
      </w:r>
      <w:r>
        <w:t xml:space="preserve"> </w:t>
      </w:r>
      <w:r>
        <w:t xml:space="preserve">are permitted to do so.</w:t>
      </w:r>
      <w:r>
        <w:br/>
      </w:r>
    </w:p>
    <w:p>
      <w:pPr>
        <w:pStyle w:val="Compact"/>
        <w:numPr>
          <w:ilvl w:val="0"/>
          <w:numId w:val="1013"/>
        </w:numPr>
      </w:pPr>
      <w:r>
        <w:t xml:space="preserve">When in doubt as to whether you can use a resource outside those</w:t>
      </w:r>
      <w:r>
        <w:t xml:space="preserve"> </w:t>
      </w:r>
      <w:r>
        <w:t xml:space="preserve">provided in the course,</w:t>
      </w:r>
      <w:r>
        <w:t xml:space="preserve"> </w:t>
      </w:r>
      <w:r>
        <w:rPr>
          <w:b/>
          <w:bCs/>
        </w:rPr>
        <w:t xml:space="preserve">ask your instructor</w:t>
      </w:r>
      <w:r>
        <w:t xml:space="preserve">.</w:t>
      </w:r>
      <w:r>
        <w:br/>
      </w:r>
    </w:p>
    <w:p>
      <w:pPr>
        <w:pStyle w:val="Compact"/>
        <w:numPr>
          <w:ilvl w:val="0"/>
          <w:numId w:val="1013"/>
        </w:numPr>
      </w:pPr>
      <w:r>
        <w:t xml:space="preserve">All violations of academic integrity will be reported to the AIO</w:t>
      </w:r>
      <w:r>
        <w:t xml:space="preserve"> </w:t>
      </w:r>
      <w:r>
        <w:t xml:space="preserve">office. Proposed grade sanction is F in the course.</w:t>
      </w:r>
    </w:p>
    <w:bookmarkEnd w:id="47"/>
    <w:bookmarkEnd w:id="48"/>
    <w:bookmarkStart w:id="50" w:name="course-calendar"/>
    <w:p>
      <w:pPr>
        <w:pStyle w:val="Heading2"/>
      </w:pPr>
      <w:r>
        <w:t xml:space="preserve">Course Calendar</w:t>
      </w:r>
    </w:p>
    <w:bookmarkStart w:id="49" w:name="course-schedule"/>
    <w:p>
      <w:pPr>
        <w:pStyle w:val="Heading3"/>
      </w:pPr>
      <w:r>
        <w:t xml:space="preserve">Course Schedule</w:t>
      </w:r>
    </w:p>
    <w:tbl>
      <w:tblPr>
        <w:tblStyle w:val="Table"/>
        <w:tblW w:type="pct" w:w="5000"/>
        <w:tblLayout w:type="fixed"/>
        <w:tblLook w:firstRow="1" w:lastRow="0" w:firstColumn="0" w:lastColumn="0" w:noHBand="0" w:noVBand="0" w:val="0020"/>
      </w:tblPr>
      <w:tblGrid>
        <w:gridCol w:w="1237"/>
        <w:gridCol w:w="1361"/>
        <w:gridCol w:w="3093"/>
        <w:gridCol w:w="2227"/>
      </w:tblGrid>
      <w:tr>
        <w:trPr>
          <w:tblHeader w:val="on"/>
        </w:trPr>
        <w:tc>
          <w:tcPr/>
          <w:p>
            <w:pPr>
              <w:pStyle w:val="Compact"/>
            </w:pPr>
            <w:r>
              <w:rPr>
                <w:b/>
                <w:bCs/>
              </w:rPr>
              <w:t xml:space="preserve">Week</w:t>
            </w:r>
          </w:p>
        </w:tc>
        <w:tc>
          <w:tcPr/>
          <w:p>
            <w:pPr>
              <w:pStyle w:val="Compact"/>
            </w:pPr>
            <w:r>
              <w:rPr>
                <w:b/>
                <w:bCs/>
              </w:rPr>
              <w:t xml:space="preserve">Dates</w:t>
            </w:r>
          </w:p>
        </w:tc>
        <w:tc>
          <w:tcPr/>
          <w:p>
            <w:pPr>
              <w:pStyle w:val="Compact"/>
            </w:pPr>
            <w:r>
              <w:rPr>
                <w:b/>
                <w:bCs/>
              </w:rPr>
              <w:t xml:space="preserve">Topic for That Week</w:t>
            </w:r>
          </w:p>
        </w:tc>
        <w:tc>
          <w:tcPr/>
          <w:p>
            <w:pPr>
              <w:pStyle w:val="Compact"/>
            </w:pPr>
            <w:r>
              <w:rPr>
                <w:b/>
                <w:bCs/>
              </w:rPr>
              <w:t xml:space="preserve">What is Due?</w:t>
            </w:r>
          </w:p>
        </w:tc>
      </w:tr>
      <w:tr>
        <w:tc>
          <w:tcPr/>
          <w:p>
            <w:pPr>
              <w:pStyle w:val="Compact"/>
            </w:pPr>
            <w:r>
              <w:t xml:space="preserve">1</w:t>
            </w:r>
          </w:p>
        </w:tc>
        <w:tc>
          <w:tcPr/>
          <w:p>
            <w:pPr>
              <w:pStyle w:val="Compact"/>
            </w:pPr>
          </w:p>
        </w:tc>
        <w:tc>
          <w:tcPr/>
          <w:p>
            <w:pPr>
              <w:pStyle w:val="Compact"/>
            </w:pPr>
            <w:r>
              <w:t xml:space="preserve">Unit 1 – Introduction to Databases</w:t>
            </w:r>
            <w:r>
              <w:t xml:space="preserve"> </w:t>
            </w:r>
            <w:r>
              <w:rPr>
                <w:i/>
                <w:iCs/>
              </w:rPr>
              <w:t xml:space="preserve">Data, information, metadata and data management</w:t>
            </w:r>
          </w:p>
        </w:tc>
        <w:tc>
          <w:tcPr/>
          <w:p>
            <w:pPr>
              <w:pStyle w:val="Compact"/>
            </w:pPr>
            <w:r>
              <w:t xml:space="preserve">Text Ch 1, Unit Quiz 1</w:t>
            </w:r>
          </w:p>
        </w:tc>
      </w:tr>
      <w:tr>
        <w:tc>
          <w:tcPr/>
          <w:p>
            <w:pPr>
              <w:pStyle w:val="Compact"/>
            </w:pPr>
            <w:r>
              <w:t xml:space="preserve">2</w:t>
            </w:r>
          </w:p>
        </w:tc>
        <w:tc>
          <w:tcPr/>
          <w:p>
            <w:pPr>
              <w:pStyle w:val="Compact"/>
            </w:pPr>
          </w:p>
        </w:tc>
        <w:tc>
          <w:tcPr/>
          <w:p>
            <w:pPr>
              <w:pStyle w:val="Compact"/>
            </w:pPr>
            <w:r>
              <w:t xml:space="preserve">Unit 2 – The Relational Model</w:t>
            </w:r>
            <w:r>
              <w:t xml:space="preserve"> </w:t>
            </w:r>
            <w:r>
              <w:rPr>
                <w:i/>
                <w:iCs/>
              </w:rPr>
              <w:t xml:space="preserve">relational concepts in depth, keys, constraints, tables and relations.</w:t>
            </w:r>
          </w:p>
        </w:tc>
        <w:tc>
          <w:tcPr/>
          <w:p>
            <w:pPr>
              <w:pStyle w:val="Compact"/>
            </w:pPr>
            <w:r>
              <w:t xml:space="preserve">Problem Set 1, Text Ch 2, Unit Quiz 2</w:t>
            </w:r>
          </w:p>
        </w:tc>
      </w:tr>
      <w:tr>
        <w:tc>
          <w:tcPr/>
          <w:p>
            <w:pPr>
              <w:pStyle w:val="Compact"/>
            </w:pPr>
            <w:r>
              <w:t xml:space="preserve">3</w:t>
            </w:r>
          </w:p>
        </w:tc>
        <w:tc>
          <w:tcPr/>
          <w:p>
            <w:pPr>
              <w:pStyle w:val="Compact"/>
            </w:pPr>
          </w:p>
        </w:tc>
        <w:tc>
          <w:tcPr/>
          <w:p>
            <w:pPr>
              <w:pStyle w:val="Compact"/>
            </w:pPr>
            <w:r>
              <w:t xml:space="preserve">Unit 3 – Introduction to SQL</w:t>
            </w:r>
            <w:r>
              <w:t xml:space="preserve"> </w:t>
            </w:r>
            <w:r>
              <w:t xml:space="preserve"> </w:t>
            </w:r>
            <w:r>
              <w:rPr>
                <w:i/>
                <w:iCs/>
              </w:rPr>
              <w:t xml:space="preserve">DDL, DML, migration scripts</w:t>
            </w:r>
          </w:p>
        </w:tc>
        <w:tc>
          <w:tcPr/>
          <w:p>
            <w:pPr>
              <w:pStyle w:val="Compact"/>
            </w:pPr>
            <w:r>
              <w:t xml:space="preserve">Problem Set 2, Text Ch 3, Unit Quiz 3</w:t>
            </w:r>
          </w:p>
        </w:tc>
      </w:tr>
      <w:tr>
        <w:tc>
          <w:tcPr/>
          <w:p>
            <w:pPr>
              <w:pStyle w:val="Compact"/>
            </w:pPr>
            <w:r>
              <w:t xml:space="preserve">4</w:t>
            </w:r>
          </w:p>
        </w:tc>
        <w:tc>
          <w:tcPr/>
          <w:p>
            <w:pPr>
              <w:pStyle w:val="Compact"/>
            </w:pPr>
          </w:p>
        </w:tc>
        <w:tc>
          <w:tcPr/>
          <w:p>
            <w:pPr>
              <w:pStyle w:val="Compact"/>
            </w:pPr>
            <w:r>
              <w:t xml:space="preserve">Unit 4 – SQL Select Part I</w:t>
            </w:r>
            <w:r>
              <w:t xml:space="preserve"> </w:t>
            </w:r>
            <w:r>
              <w:rPr>
                <w:i/>
                <w:iCs/>
              </w:rPr>
              <w:t xml:space="preserve">Projections, filters, joins, table / column aliases, case</w:t>
            </w:r>
          </w:p>
        </w:tc>
        <w:tc>
          <w:tcPr/>
          <w:p>
            <w:pPr>
              <w:pStyle w:val="Compact"/>
            </w:pPr>
            <w:r>
              <w:t xml:space="preserve">Problem Set 3, Text Ch 4, Unit Quiz 4</w:t>
            </w:r>
          </w:p>
        </w:tc>
      </w:tr>
      <w:tr>
        <w:tc>
          <w:tcPr/>
          <w:p>
            <w:pPr>
              <w:pStyle w:val="Compact"/>
            </w:pPr>
            <w:r>
              <w:t xml:space="preserve">5</w:t>
            </w:r>
          </w:p>
        </w:tc>
        <w:tc>
          <w:tcPr/>
          <w:p>
            <w:pPr>
              <w:pStyle w:val="Compact"/>
            </w:pPr>
          </w:p>
        </w:tc>
        <w:tc>
          <w:tcPr/>
          <w:p>
            <w:pPr>
              <w:pStyle w:val="Compact"/>
            </w:pPr>
            <w:r>
              <w:t xml:space="preserve">Unit 5 – SQL Select Part 2</w:t>
            </w:r>
            <w:r>
              <w:t xml:space="preserve"> </w:t>
            </w:r>
            <w:r>
              <w:rPr>
                <w:i/>
                <w:iCs/>
              </w:rPr>
              <w:t xml:space="preserve">Aggregates, group by/having window functions</w:t>
            </w:r>
          </w:p>
        </w:tc>
        <w:tc>
          <w:tcPr/>
          <w:p>
            <w:pPr>
              <w:pStyle w:val="Compact"/>
            </w:pPr>
            <w:r>
              <w:t xml:space="preserve">Problem Set 4, Text Ch 5, Unit Quiz 5</w:t>
            </w:r>
          </w:p>
        </w:tc>
      </w:tr>
      <w:tr>
        <w:tc>
          <w:tcPr/>
          <w:p>
            <w:pPr>
              <w:pStyle w:val="Compact"/>
            </w:pPr>
            <w:r>
              <w:t xml:space="preserve">6</w:t>
            </w:r>
          </w:p>
        </w:tc>
        <w:tc>
          <w:tcPr/>
          <w:p>
            <w:pPr>
              <w:pStyle w:val="Compact"/>
            </w:pPr>
          </w:p>
        </w:tc>
        <w:tc>
          <w:tcPr/>
          <w:p>
            <w:pPr>
              <w:pStyle w:val="Compact"/>
            </w:pPr>
            <w:r>
              <w:t xml:space="preserve">Unit 6 – SQL Advanced Patterns</w:t>
            </w:r>
            <w:r>
              <w:t xml:space="preserve"> </w:t>
            </w:r>
            <w:r>
              <w:rPr>
                <w:i/>
                <w:iCs/>
              </w:rPr>
              <w:t xml:space="preserve">Set operations, common table expressions, views, complex queries, temporal tables</w:t>
            </w:r>
          </w:p>
        </w:tc>
        <w:tc>
          <w:tcPr/>
          <w:p>
            <w:pPr>
              <w:pStyle w:val="Compact"/>
            </w:pPr>
            <w:r>
              <w:t xml:space="preserve">Problem Set 5, Text Ch 6, Unit Quiz 6</w:t>
            </w:r>
          </w:p>
        </w:tc>
      </w:tr>
      <w:tr>
        <w:tc>
          <w:tcPr/>
          <w:p>
            <w:pPr>
              <w:pStyle w:val="Compact"/>
            </w:pPr>
            <w:r>
              <w:t xml:space="preserve">7</w:t>
            </w:r>
          </w:p>
        </w:tc>
        <w:tc>
          <w:tcPr/>
          <w:p>
            <w:pPr>
              <w:pStyle w:val="Compact"/>
            </w:pPr>
          </w:p>
        </w:tc>
        <w:tc>
          <w:tcPr/>
          <w:p>
            <w:pPr>
              <w:pStyle w:val="Compact"/>
            </w:pPr>
            <w:r>
              <w:t xml:space="preserve">Unit 7 – Conceptual Data Modeling</w:t>
            </w:r>
            <w:r>
              <w:t xml:space="preserve"> </w:t>
            </w:r>
            <w:r>
              <w:rPr>
                <w:i/>
                <w:iCs/>
              </w:rPr>
              <w:t xml:space="preserve">Functional and Non-functional requirements. Data Requirements, ER requirements, drawing ER diagrams from ER requirements</w:t>
            </w:r>
          </w:p>
        </w:tc>
        <w:tc>
          <w:tcPr/>
          <w:p>
            <w:pPr>
              <w:pStyle w:val="Compact"/>
            </w:pPr>
            <w:r>
              <w:t xml:space="preserve">Problem Set 6, Text Ch 7, Unit Quiz 7</w:t>
            </w:r>
          </w:p>
        </w:tc>
      </w:tr>
      <w:tr>
        <w:tc>
          <w:tcPr/>
          <w:p>
            <w:pPr>
              <w:pStyle w:val="Compact"/>
            </w:pPr>
            <w:r>
              <w:t xml:space="preserve">8</w:t>
            </w:r>
          </w:p>
        </w:tc>
        <w:tc>
          <w:tcPr/>
          <w:p>
            <w:pPr>
              <w:pStyle w:val="Compact"/>
            </w:pPr>
          </w:p>
        </w:tc>
        <w:tc>
          <w:tcPr/>
          <w:p>
            <w:pPr>
              <w:pStyle w:val="Compact"/>
            </w:pPr>
            <w:r>
              <w:t xml:space="preserve">Unit 8 – Logical Data Modeling</w:t>
            </w:r>
            <w:r>
              <w:t xml:space="preserve"> </w:t>
            </w:r>
            <w:r>
              <w:t xml:space="preserve">Relational notation. Mapping ER models to Relational Models, Key selection.*</w:t>
            </w:r>
          </w:p>
        </w:tc>
        <w:tc>
          <w:tcPr/>
          <w:p>
            <w:pPr>
              <w:pStyle w:val="Compact"/>
            </w:pPr>
            <w:r>
              <w:t xml:space="preserve">Problem Set 7, Text Ch 8, Unit Quiz 8</w:t>
            </w:r>
          </w:p>
        </w:tc>
      </w:tr>
      <w:tr>
        <w:tc>
          <w:tcPr/>
          <w:p>
            <w:pPr>
              <w:pStyle w:val="Compact"/>
            </w:pPr>
            <w:r>
              <w:t xml:space="preserve">9</w:t>
            </w:r>
          </w:p>
        </w:tc>
        <w:tc>
          <w:tcPr/>
          <w:p>
            <w:pPr>
              <w:pStyle w:val="Compact"/>
            </w:pPr>
          </w:p>
        </w:tc>
        <w:tc>
          <w:tcPr/>
          <w:p>
            <w:pPr>
              <w:pStyle w:val="Compact"/>
            </w:pPr>
            <w:r>
              <w:t xml:space="preserve">Unit 9 – Database Applications</w:t>
            </w:r>
            <w:r>
              <w:t xml:space="preserve"> </w:t>
            </w:r>
            <w:r>
              <w:rPr>
                <w:i/>
                <w:iCs/>
              </w:rPr>
              <w:t xml:space="preserve">Database application architectures, CRUD applications, data logic, business logic</w:t>
            </w:r>
          </w:p>
        </w:tc>
        <w:tc>
          <w:tcPr/>
          <w:p>
            <w:pPr>
              <w:pStyle w:val="Compact"/>
            </w:pPr>
            <w:r>
              <w:t xml:space="preserve">Problem Set 8, Text Ch 9, Unit Quiz 9</w:t>
            </w:r>
          </w:p>
        </w:tc>
      </w:tr>
      <w:tr>
        <w:tc>
          <w:tcPr/>
          <w:p>
            <w:pPr>
              <w:pStyle w:val="Compact"/>
            </w:pPr>
            <w:r>
              <w:t xml:space="preserve">10</w:t>
            </w:r>
          </w:p>
        </w:tc>
        <w:tc>
          <w:tcPr/>
          <w:p>
            <w:pPr>
              <w:pStyle w:val="Compact"/>
            </w:pPr>
          </w:p>
        </w:tc>
        <w:tc>
          <w:tcPr/>
          <w:p>
            <w:pPr>
              <w:pStyle w:val="Compact"/>
            </w:pPr>
            <w:r>
              <w:t xml:space="preserve">Unit 10 - Database Programming</w:t>
            </w:r>
            <w:r>
              <w:t xml:space="preserve"> </w:t>
            </w:r>
            <w:r>
              <w:rPr>
                <w:i/>
                <w:iCs/>
              </w:rPr>
              <w:t xml:space="preserve">Stored procedures, functions, views, triggers,</w:t>
            </w:r>
          </w:p>
        </w:tc>
        <w:tc>
          <w:tcPr/>
          <w:p>
            <w:pPr>
              <w:pStyle w:val="Compact"/>
            </w:pPr>
            <w:r>
              <w:t xml:space="preserve">Problem Set 9, Text Ch 10, Unit Quiz 10</w:t>
            </w:r>
          </w:p>
        </w:tc>
      </w:tr>
      <w:tr>
        <w:tc>
          <w:tcPr/>
          <w:p>
            <w:pPr>
              <w:pStyle w:val="Compact"/>
            </w:pPr>
            <w:r>
              <w:t xml:space="preserve">11</w:t>
            </w:r>
          </w:p>
        </w:tc>
        <w:tc>
          <w:tcPr/>
          <w:p>
            <w:pPr>
              <w:pStyle w:val="Compact"/>
            </w:pPr>
          </w:p>
        </w:tc>
        <w:tc>
          <w:tcPr/>
          <w:p>
            <w:pPr>
              <w:pStyle w:val="Compact"/>
            </w:pPr>
            <w:r>
              <w:t xml:space="preserve">Unit 11 – Transactions and Concurrency Control</w:t>
            </w:r>
            <w:r>
              <w:t xml:space="preserve"> </w:t>
            </w:r>
            <w:r>
              <w:rPr>
                <w:i/>
                <w:iCs/>
              </w:rPr>
              <w:t xml:space="preserve">transaction management, commit / rollback, transaction safety, locks, versioning, deadlocks</w:t>
            </w:r>
          </w:p>
        </w:tc>
        <w:tc>
          <w:tcPr/>
          <w:p>
            <w:pPr>
              <w:pStyle w:val="Compact"/>
            </w:pPr>
            <w:r>
              <w:t xml:space="preserve">Problem Set 10, Text Ch 11, Unit Quiz 11</w:t>
            </w:r>
          </w:p>
        </w:tc>
      </w:tr>
      <w:tr>
        <w:tc>
          <w:tcPr/>
          <w:p>
            <w:pPr>
              <w:pStyle w:val="Compact"/>
            </w:pPr>
            <w:r>
              <w:t xml:space="preserve">12</w:t>
            </w:r>
          </w:p>
        </w:tc>
        <w:tc>
          <w:tcPr/>
          <w:p>
            <w:pPr>
              <w:pStyle w:val="Compact"/>
            </w:pPr>
          </w:p>
        </w:tc>
        <w:tc>
          <w:tcPr/>
          <w:p>
            <w:pPr>
              <w:pStyle w:val="Compact"/>
            </w:pPr>
            <w:r>
              <w:t xml:space="preserve">Unit 12 – Performance and Indexing</w:t>
            </w:r>
            <w:r>
              <w:t xml:space="preserve"> </w:t>
            </w:r>
            <w:r>
              <w:rPr>
                <w:i/>
                <w:iCs/>
              </w:rPr>
              <w:t xml:space="preserve">Reading query plans, scans vs seeks, clustered non cluster index, tuning for performance.</w:t>
            </w:r>
          </w:p>
        </w:tc>
        <w:tc>
          <w:tcPr/>
          <w:p>
            <w:pPr>
              <w:pStyle w:val="Compact"/>
            </w:pPr>
            <w:r>
              <w:t xml:space="preserve">Problem Set 11, Text Ch 12, Unit Quiz 12</w:t>
            </w:r>
          </w:p>
        </w:tc>
      </w:tr>
      <w:tr>
        <w:tc>
          <w:tcPr/>
          <w:p>
            <w:pPr>
              <w:pStyle w:val="Compact"/>
            </w:pPr>
            <w:r>
              <w:t xml:space="preserve">13</w:t>
            </w:r>
          </w:p>
        </w:tc>
        <w:tc>
          <w:tcPr/>
          <w:p>
            <w:pPr>
              <w:pStyle w:val="Compact"/>
            </w:pPr>
          </w:p>
        </w:tc>
        <w:tc>
          <w:tcPr/>
          <w:p>
            <w:pPr>
              <w:pStyle w:val="Compact"/>
            </w:pPr>
            <w:r>
              <w:t xml:space="preserve">Unit 13 – Data Normalization</w:t>
            </w:r>
            <w:r>
              <w:t xml:space="preserve"> </w:t>
            </w:r>
            <w:r>
              <w:rPr>
                <w:i/>
                <w:iCs/>
              </w:rPr>
              <w:t xml:space="preserve">1st, 2nd and 3rd normal forms. Table redesigns for normal forms, migration of data to new tables</w:t>
            </w:r>
          </w:p>
        </w:tc>
        <w:tc>
          <w:tcPr/>
          <w:p>
            <w:pPr>
              <w:pStyle w:val="Compact"/>
            </w:pPr>
            <w:r>
              <w:t xml:space="preserve">Problem Set 12, Text Ch 13, Unit Quiz 13</w:t>
            </w:r>
          </w:p>
        </w:tc>
      </w:tr>
      <w:tr>
        <w:tc>
          <w:tcPr/>
          <w:p>
            <w:pPr>
              <w:pStyle w:val="Compact"/>
            </w:pPr>
            <w:r>
              <w:t xml:space="preserve">14</w:t>
            </w:r>
          </w:p>
        </w:tc>
        <w:tc>
          <w:tcPr/>
          <w:p>
            <w:pPr>
              <w:pStyle w:val="Compact"/>
            </w:pPr>
          </w:p>
        </w:tc>
        <w:tc>
          <w:tcPr/>
          <w:p>
            <w:pPr>
              <w:pStyle w:val="Compact"/>
            </w:pPr>
            <w:r>
              <w:t xml:space="preserve">Final Project Q&amp;A</w:t>
            </w:r>
          </w:p>
        </w:tc>
        <w:tc>
          <w:tcPr/>
          <w:p>
            <w:pPr>
              <w:pStyle w:val="Compact"/>
            </w:pPr>
            <w:r>
              <w:t xml:space="preserve">Problem Set 13, Team Project</w:t>
            </w:r>
          </w:p>
        </w:tc>
      </w:tr>
    </w:tbl>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2024-07-17T18:27:06Z</dcterms:created>
  <dcterms:modified xsi:type="dcterms:W3CDTF">2024-07-17T18:27:06Z</dcterms:modified>
</cp:coreProperties>
</file>

<file path=docProps/custom.xml><?xml version="1.0" encoding="utf-8"?>
<Properties xmlns="http://schemas.openxmlformats.org/officeDocument/2006/custom-properties" xmlns:vt="http://schemas.openxmlformats.org/officeDocument/2006/docPropsVTypes"/>
</file>