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numPr>
          <w:ilvl w:val="0"/>
          <w:numId w:val="1001"/>
        </w:numPr>
        <w:pStyle w:val="Compact"/>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numPr>
          <w:ilvl w:val="0"/>
          <w:numId w:val="1002"/>
        </w:numPr>
        <w:pStyle w:val="Compact"/>
      </w:pPr>
      <w:r>
        <w:t xml:space="preserve">Describe various database constructs - ODS, Data Warehouse, Data Mart</w:t>
      </w:r>
    </w:p>
    <w:p>
      <w:pPr>
        <w:numPr>
          <w:ilvl w:val="0"/>
          <w:numId w:val="1002"/>
        </w:numPr>
        <w:pStyle w:val="Compact"/>
      </w:pPr>
      <w:r>
        <w:t xml:space="preserve">Describe the components of a data warehouse</w:t>
      </w:r>
    </w:p>
    <w:p>
      <w:pPr>
        <w:numPr>
          <w:ilvl w:val="0"/>
          <w:numId w:val="1002"/>
        </w:numPr>
        <w:pStyle w:val="Compact"/>
      </w:pPr>
      <w:r>
        <w:t xml:space="preserve">Differentiate between Ralf Kimball’s and Bill Inmon’s approaches</w:t>
      </w:r>
    </w:p>
    <w:p>
      <w:pPr>
        <w:numPr>
          <w:ilvl w:val="0"/>
          <w:numId w:val="1002"/>
        </w:numPr>
        <w:pStyle w:val="Compact"/>
      </w:pPr>
      <w:r>
        <w:t xml:space="preserve">Describe various integration approaches - ETL, EII, EAI</w:t>
      </w:r>
    </w:p>
    <w:p>
      <w:pPr>
        <w:numPr>
          <w:ilvl w:val="0"/>
          <w:numId w:val="1002"/>
        </w:numPr>
        <w:pStyle w:val="Compact"/>
      </w:pPr>
      <w:r>
        <w:t xml:space="preserve">Describe a Master Data Management (MDM) solution</w:t>
      </w:r>
    </w:p>
    <w:p>
      <w:pPr>
        <w:numPr>
          <w:ilvl w:val="0"/>
          <w:numId w:val="1002"/>
        </w:numPr>
        <w:pStyle w:val="Compact"/>
      </w:pPr>
      <w:r>
        <w:t xml:space="preserve">Create database objects using popular database management system products</w:t>
      </w:r>
    </w:p>
    <w:p>
      <w:pPr>
        <w:numPr>
          <w:ilvl w:val="0"/>
          <w:numId w:val="1002"/>
        </w:numPr>
        <w:pStyle w:val="Compact"/>
      </w:pPr>
      <w:r>
        <w:t xml:space="preserve">Design and implement data warehouse and business intelligence components</w:t>
      </w:r>
    </w:p>
    <w:p>
      <w:pPr>
        <w:numPr>
          <w:ilvl w:val="0"/>
          <w:numId w:val="1003"/>
        </w:numPr>
        <w:pStyle w:val="Compact"/>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numPr>
          <w:ilvl w:val="0"/>
          <w:numId w:val="1004"/>
        </w:numPr>
        <w:pStyle w:val="Compact"/>
      </w:pPr>
      <w:r>
        <w:t xml:space="preserve">Define the roles and responsibilities in the design and development of data warehouses</w:t>
      </w:r>
    </w:p>
    <w:p>
      <w:pPr>
        <w:numPr>
          <w:ilvl w:val="0"/>
          <w:numId w:val="1004"/>
        </w:numPr>
        <w:pStyle w:val="Compact"/>
      </w:pPr>
      <w:r>
        <w:t xml:space="preserve">Differentiate various requirements gathering and dimensional modeling techniques</w:t>
      </w:r>
    </w:p>
    <w:p>
      <w:pPr>
        <w:numPr>
          <w:ilvl w:val="0"/>
          <w:numId w:val="1004"/>
        </w:numPr>
        <w:pStyle w:val="Compact"/>
      </w:pPr>
      <w:r>
        <w:t xml:space="preserve">Define project management guidelines</w:t>
      </w:r>
    </w:p>
    <w:p>
      <w:pPr>
        <w:numPr>
          <w:ilvl w:val="0"/>
          <w:numId w:val="1005"/>
        </w:numPr>
        <w:pStyle w:val="Compact"/>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numPr>
          <w:ilvl w:val="0"/>
          <w:numId w:val="1006"/>
        </w:numPr>
        <w:pStyle w:val="Compact"/>
      </w:pPr>
      <w:r>
        <w:t xml:space="preserve">Describe the data governance concepts</w:t>
      </w:r>
    </w:p>
    <w:p>
      <w:pPr>
        <w:numPr>
          <w:ilvl w:val="0"/>
          <w:numId w:val="1006"/>
        </w:numPr>
        <w:pStyle w:val="Compact"/>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numPr>
          <w:ilvl w:val="0"/>
          <w:numId w:val="1007"/>
        </w:numPr>
        <w:pStyle w:val="Compact"/>
      </w:pPr>
      <w:r>
        <w:t xml:space="preserve">Kimball, R., &amp; Ross, M. (2013). The data warehouse toolkit : the definitive guide to dimensional modeling (3rd ed.). John Wiley &amp; Sons, Inc.</w:t>
      </w:r>
    </w:p>
    <w:p>
      <w:pPr>
        <w:numPr>
          <w:ilvl w:val="0"/>
          <w:numId w:val="1007"/>
        </w:numPr>
        <w:pStyle w:val="Compact"/>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Number of Assignments Satisfactory and on Time</w:t>
            </w:r>
          </w:p>
        </w:tc>
        <w:tc>
          <w:tcPr/>
          <w:p>
            <w:pPr>
              <w:pStyle w:val="Compact"/>
              <w:jc w:val="left"/>
            </w:pPr>
            <w:r>
              <w:t xml:space="preserve">Points Awarded</w:t>
            </w:r>
          </w:p>
        </w:tc>
      </w:tr>
      <w:tr>
        <w:tc>
          <w:tcPr/>
          <w:p>
            <w:pPr>
              <w:pStyle w:val="Compact"/>
              <w:jc w:val="left"/>
            </w:pPr>
            <w:r>
              <w:t xml:space="preserve">7</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9</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4</w:t>
            </w:r>
          </w:p>
        </w:tc>
        <w:tc>
          <w:tcPr/>
          <w:p>
            <w:pPr>
              <w:pStyle w:val="Compact"/>
              <w:jc w:val="left"/>
            </w:pPr>
            <w:r>
              <w:t xml:space="preserve">5</w:t>
            </w:r>
          </w:p>
        </w:tc>
      </w:tr>
      <w:tr>
        <w:tc>
          <w:tcPr/>
          <w:p>
            <w:pPr>
              <w:pStyle w:val="Compact"/>
              <w:jc w:val="left"/>
            </w:pPr>
            <w:r>
              <w:t xml:space="preserve">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numPr>
          <w:ilvl w:val="0"/>
          <w:numId w:val="1008"/>
        </w:numPr>
        <w:pStyle w:val="Compact"/>
      </w:pPr>
      <w:r>
        <w:t xml:space="preserve">Exams will be issued on the exam date during class time.</w:t>
      </w:r>
    </w:p>
    <w:p>
      <w:pPr>
        <w:numPr>
          <w:ilvl w:val="0"/>
          <w:numId w:val="1008"/>
        </w:numPr>
        <w:pStyle w:val="Compact"/>
      </w:pPr>
      <w:r>
        <w:t xml:space="preserve">There are no make up exam dates.</w:t>
      </w:r>
    </w:p>
    <w:p>
      <w:pPr>
        <w:numPr>
          <w:ilvl w:val="0"/>
          <w:numId w:val="1008"/>
        </w:numPr>
        <w:pStyle w:val="Compact"/>
      </w:pPr>
      <w:r>
        <w:t xml:space="preserve">Exams are closed book.</w:t>
      </w:r>
    </w:p>
    <w:p>
      <w:pPr>
        <w:numPr>
          <w:ilvl w:val="0"/>
          <w:numId w:val="1008"/>
        </w:numPr>
        <w:pStyle w:val="Compact"/>
      </w:pPr>
      <w:r>
        <w:t xml:space="preserve">Exam mode (on paper or on-line) will be determined by your instructor.</w:t>
      </w:r>
    </w:p>
    <w:p>
      <w:pPr>
        <w:numPr>
          <w:ilvl w:val="0"/>
          <w:numId w:val="1008"/>
        </w:numPr>
        <w:pStyle w:val="Compact"/>
      </w:pPr>
      <w:r>
        <w:t xml:space="preserve">Exam formats (multiple choice, essay, fill-in-the-blank) will be determined by your instructor.</w:t>
      </w:r>
    </w:p>
    <w:p>
      <w:pPr>
        <w:numPr>
          <w:ilvl w:val="0"/>
          <w:numId w:val="1008"/>
        </w:numPr>
        <w:pStyle w:val="Compact"/>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Cs/>
          <w:b/>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numPr>
          <w:ilvl w:val="0"/>
          <w:numId w:val="1009"/>
        </w:numPr>
        <w:pStyle w:val="Compact"/>
      </w:pPr>
      <w:r>
        <w:t xml:space="preserve">Your instructor will assign teams.</w:t>
      </w:r>
    </w:p>
    <w:p>
      <w:pPr>
        <w:numPr>
          <w:ilvl w:val="0"/>
          <w:numId w:val="1009"/>
        </w:numPr>
        <w:pStyle w:val="Compact"/>
      </w:pPr>
      <w:r>
        <w:t xml:space="preserve">Teams will consist of 3 students. Teams of 2 students only happen when the class size is not divisible by 3.</w:t>
      </w:r>
    </w:p>
    <w:p>
      <w:pPr>
        <w:numPr>
          <w:ilvl w:val="0"/>
          <w:numId w:val="1009"/>
        </w:numPr>
        <w:pStyle w:val="Compact"/>
      </w:pPr>
      <w:r>
        <w:t xml:space="preserve">Your instructor will assign the case study for your team to to work on.</w:t>
      </w:r>
    </w:p>
    <w:p>
      <w:pPr>
        <w:numPr>
          <w:ilvl w:val="0"/>
          <w:numId w:val="1009"/>
        </w:numPr>
        <w:pStyle w:val="Compact"/>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numPr>
          <w:ilvl w:val="0"/>
          <w:numId w:val="1010"/>
        </w:numPr>
        <w:pStyle w:val="Compact"/>
      </w:pPr>
      <w:r>
        <w:t xml:space="preserve">A document (or website) which contains the project details and documentation.</w:t>
      </w:r>
      <w:r>
        <w:br/>
      </w:r>
    </w:p>
    <w:p>
      <w:pPr>
        <w:numPr>
          <w:ilvl w:val="0"/>
          <w:numId w:val="1010"/>
        </w:numPr>
        <w:pStyle w:val="Compact"/>
      </w:pPr>
      <w:r>
        <w:t xml:space="preserve">Code: SQL used to build the DW, perform the ETL and the BI you built.</w:t>
      </w:r>
      <w:r>
        <w:br/>
      </w:r>
    </w:p>
    <w:p>
      <w:pPr>
        <w:numPr>
          <w:ilvl w:val="0"/>
          <w:numId w:val="1010"/>
        </w:numPr>
        <w:pStyle w:val="Compact"/>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numPr>
          <w:ilvl w:val="1"/>
          <w:numId w:val="1012"/>
        </w:numPr>
        <w:pStyle w:val="Compact"/>
      </w:pPr>
      <w:r>
        <w:t xml:space="preserve">Assemble a Project Charter and team members</w:t>
      </w:r>
    </w:p>
    <w:p>
      <w:pPr>
        <w:numPr>
          <w:ilvl w:val="1"/>
          <w:numId w:val="1012"/>
        </w:numPr>
        <w:pStyle w:val="Compact"/>
      </w:pPr>
      <w:r>
        <w:t xml:space="preserve">Devise a project plan</w:t>
      </w:r>
    </w:p>
    <w:p>
      <w:pPr>
        <w:numPr>
          <w:ilvl w:val="1"/>
          <w:numId w:val="1012"/>
        </w:numPr>
        <w:pStyle w:val="Compact"/>
      </w:pPr>
      <w:r>
        <w:t xml:space="preserve">Outline functional requirements based on your activity of profiling data in the case study.</w:t>
      </w:r>
    </w:p>
    <w:p>
      <w:pPr>
        <w:numPr>
          <w:ilvl w:val="1"/>
          <w:numId w:val="1012"/>
        </w:numPr>
        <w:pStyle w:val="Compact"/>
      </w:pPr>
      <w:r>
        <w:t xml:space="preserve">Overview which business processes you will model from those functional requirements and explain their business value.</w:t>
      </w:r>
    </w:p>
    <w:p>
      <w:pPr>
        <w:numPr>
          <w:ilvl w:val="1"/>
          <w:numId w:val="1012"/>
        </w:numPr>
        <w:pStyle w:val="Compact"/>
      </w:pPr>
      <w:r>
        <w:t xml:space="preserve">Assign primary roles to your team members</w:t>
      </w:r>
    </w:p>
    <w:p>
      <w:pPr>
        <w:numPr>
          <w:ilvl w:val="0"/>
          <w:numId w:val="1011"/>
        </w:numPr>
      </w:pPr>
      <w:r>
        <w:t xml:space="preserve">High-level dimensional modeling</w:t>
      </w:r>
    </w:p>
    <w:p>
      <w:pPr>
        <w:numPr>
          <w:ilvl w:val="1"/>
          <w:numId w:val="1013"/>
        </w:numPr>
        <w:pStyle w:val="Compact"/>
      </w:pPr>
      <w:r>
        <w:t xml:space="preserve">Bus matrix</w:t>
      </w:r>
    </w:p>
    <w:p>
      <w:pPr>
        <w:numPr>
          <w:ilvl w:val="1"/>
          <w:numId w:val="1013"/>
        </w:numPr>
        <w:pStyle w:val="Compact"/>
      </w:pPr>
      <w:r>
        <w:t xml:space="preserve">Outline any issues, questions, or doubts you have</w:t>
      </w:r>
    </w:p>
    <w:p>
      <w:pPr>
        <w:numPr>
          <w:ilvl w:val="0"/>
          <w:numId w:val="1011"/>
        </w:numPr>
      </w:pPr>
      <w:r>
        <w:t xml:space="preserve">Detail-level dimensional modeling</w:t>
      </w:r>
    </w:p>
    <w:p>
      <w:pPr>
        <w:numPr>
          <w:ilvl w:val="1"/>
          <w:numId w:val="1014"/>
        </w:numPr>
        <w:pStyle w:val="Compact"/>
      </w:pPr>
      <w:r>
        <w:t xml:space="preserve">Fully completed dimensions and facts table designs in the worksheet</w:t>
      </w:r>
    </w:p>
    <w:p>
      <w:pPr>
        <w:numPr>
          <w:ilvl w:val="1"/>
          <w:numId w:val="1014"/>
        </w:numPr>
        <w:pStyle w:val="Compact"/>
      </w:pPr>
      <w:r>
        <w:t xml:space="preserve">Identified sources for your source to target map (high level just shows source to target Db’s and schemas)</w:t>
      </w:r>
    </w:p>
    <w:p>
      <w:pPr>
        <w:numPr>
          <w:ilvl w:val="1"/>
          <w:numId w:val="1014"/>
        </w:numPr>
        <w:pStyle w:val="Compact"/>
      </w:pPr>
      <w:r>
        <w:t xml:space="preserve">Establish Naming conventions and project standards</w:t>
      </w:r>
    </w:p>
    <w:p>
      <w:pPr>
        <w:numPr>
          <w:ilvl w:val="0"/>
          <w:numId w:val="1011"/>
        </w:numPr>
      </w:pPr>
      <w:r>
        <w:t xml:space="preserve">Data Warehouse Implementation</w:t>
      </w:r>
    </w:p>
    <w:p>
      <w:pPr>
        <w:numPr>
          <w:ilvl w:val="1"/>
          <w:numId w:val="1015"/>
        </w:numPr>
        <w:pStyle w:val="Compact"/>
      </w:pPr>
      <w:r>
        <w:t xml:space="preserve">Following your conventions / standards</w:t>
      </w:r>
    </w:p>
    <w:p>
      <w:pPr>
        <w:numPr>
          <w:ilvl w:val="1"/>
          <w:numId w:val="1015"/>
        </w:numPr>
        <w:pStyle w:val="Compact"/>
      </w:pPr>
      <w:r>
        <w:t xml:space="preserve">Adopts techniques learned in the course, such as use of staging and enterprise bus, OBT.</w:t>
      </w:r>
    </w:p>
    <w:p>
      <w:pPr>
        <w:numPr>
          <w:ilvl w:val="0"/>
          <w:numId w:val="1011"/>
        </w:numPr>
      </w:pPr>
      <w:r>
        <w:t xml:space="preserve">Initial Loads Data Pipeline (ETL/ELT) done:</w:t>
      </w:r>
    </w:p>
    <w:p>
      <w:pPr>
        <w:numPr>
          <w:ilvl w:val="1"/>
          <w:numId w:val="1016"/>
        </w:numPr>
        <w:pStyle w:val="Compact"/>
      </w:pPr>
      <w:r>
        <w:t xml:space="preserve">Source to target maps (can be generated from ETL tool).</w:t>
      </w:r>
    </w:p>
    <w:p>
      <w:pPr>
        <w:numPr>
          <w:ilvl w:val="1"/>
          <w:numId w:val="1016"/>
        </w:numPr>
        <w:pStyle w:val="Compact"/>
      </w:pPr>
      <w:r>
        <w:t xml:space="preserve">Source code for Data pipeline.</w:t>
      </w:r>
    </w:p>
    <w:p>
      <w:pPr>
        <w:numPr>
          <w:ilvl w:val="1"/>
          <w:numId w:val="1016"/>
        </w:numPr>
        <w:pStyle w:val="Compact"/>
      </w:pPr>
      <w:r>
        <w:t xml:space="preserve">Documentation for Data Pipelines (can be generated)</w:t>
      </w:r>
    </w:p>
    <w:p>
      <w:pPr>
        <w:numPr>
          <w:ilvl w:val="1"/>
          <w:numId w:val="1016"/>
        </w:numPr>
        <w:pStyle w:val="Compact"/>
      </w:pPr>
      <w:r>
        <w:t xml:space="preserve">Other ETL Documentation as needed: Such as data quality, master data or survivorship rules you may have used.</w:t>
      </w:r>
    </w:p>
    <w:p>
      <w:pPr>
        <w:numPr>
          <w:ilvl w:val="0"/>
          <w:numId w:val="1011"/>
        </w:numPr>
      </w:pPr>
      <w:r>
        <w:t xml:space="preserve">Business Intelligence:</w:t>
      </w:r>
    </w:p>
    <w:p>
      <w:pPr>
        <w:numPr>
          <w:ilvl w:val="1"/>
          <w:numId w:val="1017"/>
        </w:numPr>
        <w:pStyle w:val="Compact"/>
      </w:pPr>
      <w:r>
        <w:t xml:space="preserve">BI Documentation: Briefly explain the goal of your analytics and what type of BI it is.</w:t>
      </w:r>
    </w:p>
    <w:p>
      <w:pPr>
        <w:numPr>
          <w:ilvl w:val="1"/>
          <w:numId w:val="1017"/>
        </w:numPr>
        <w:pStyle w:val="Compact"/>
      </w:pPr>
      <w:r>
        <w:t xml:space="preserve">BI Dashboard or Application in Power BI or Tableau.</w:t>
      </w:r>
    </w:p>
    <w:p>
      <w:pPr>
        <w:numPr>
          <w:ilvl w:val="1"/>
          <w:numId w:val="1017"/>
        </w:numPr>
        <w:pStyle w:val="Compact"/>
      </w:pPr>
      <w:r>
        <w:t xml:space="preserve">Other BI Documentation as needed: Use of KPI’s or other semantic metadata you may have used. Explanation of applications of drill-across or drill-through for example.</w:t>
      </w:r>
    </w:p>
    <w:p>
      <w:pPr>
        <w:numPr>
          <w:ilvl w:val="0"/>
          <w:numId w:val="1011"/>
        </w:numPr>
      </w:pPr>
      <w:r>
        <w:t xml:space="preserve">Presentation and Demo</w:t>
      </w:r>
    </w:p>
    <w:p>
      <w:pPr>
        <w:numPr>
          <w:ilvl w:val="1"/>
          <w:numId w:val="1018"/>
        </w:numPr>
        <w:pStyle w:val="Compact"/>
      </w:pPr>
      <w:r>
        <w:t xml:space="preserve">Presentation and demo cannot exceed 10 minutes total.</w:t>
      </w:r>
    </w:p>
    <w:p>
      <w:pPr>
        <w:numPr>
          <w:ilvl w:val="1"/>
          <w:numId w:val="1018"/>
        </w:numPr>
        <w:pStyle w:val="Compact"/>
      </w:pPr>
      <w:r>
        <w:t xml:space="preserve">Brief overview of your project plan and goals (keep it at an executive level)</w:t>
      </w:r>
    </w:p>
    <w:p>
      <w:pPr>
        <w:numPr>
          <w:ilvl w:val="1"/>
          <w:numId w:val="1018"/>
        </w:numPr>
        <w:pStyle w:val="Compact"/>
      </w:pPr>
      <w:r>
        <w:t xml:space="preserve">A quick demo of your BI Application, no more than 5 minutes, emphasizing how it achieved b.</w:t>
      </w:r>
    </w:p>
    <w:p>
      <w:pPr>
        <w:numPr>
          <w:ilvl w:val="1"/>
          <w:numId w:val="1018"/>
        </w:numPr>
        <w:pStyle w:val="Compact"/>
      </w:pPr>
      <w:r>
        <w:t xml:space="preserve">A brief reflection on the experience, what you’d do if you had more time, etc.</w:t>
      </w:r>
    </w:p>
    <w:p>
      <w:pPr>
        <w:numPr>
          <w:ilvl w:val="1"/>
          <w:numId w:val="1018"/>
        </w:numPr>
        <w:pStyle w:val="Compact"/>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numPr>
          <w:ilvl w:val="0"/>
          <w:numId w:val="1019"/>
        </w:numPr>
        <w:pStyle w:val="Compact"/>
      </w:pPr>
      <w:r>
        <w:t xml:space="preserve">Brief overview / reminder of your project and modeled business processes.</w:t>
      </w:r>
    </w:p>
    <w:p>
      <w:pPr>
        <w:numPr>
          <w:ilvl w:val="0"/>
          <w:numId w:val="1019"/>
        </w:numPr>
        <w:pStyle w:val="Compact"/>
      </w:pPr>
      <w:r>
        <w:t xml:space="preserve">Progress so far (varies based on the milestone, see below)</w:t>
      </w:r>
    </w:p>
    <w:p>
      <w:pPr>
        <w:numPr>
          <w:ilvl w:val="0"/>
          <w:numId w:val="1019"/>
        </w:numPr>
        <w:pStyle w:val="Compact"/>
      </w:pPr>
      <w:r>
        <w:t xml:space="preserve">Challenges and issues you have.</w:t>
      </w:r>
    </w:p>
    <w:p>
      <w:pPr>
        <w:numPr>
          <w:ilvl w:val="0"/>
          <w:numId w:val="1019"/>
        </w:numPr>
        <w:pStyle w:val="Compact"/>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numPr>
          <w:ilvl w:val="0"/>
          <w:numId w:val="1020"/>
        </w:numPr>
        <w:pStyle w:val="Compact"/>
      </w:pPr>
      <w:r>
        <w:t xml:space="preserve">Milestone 01 – Bus Matrix.</w:t>
      </w:r>
    </w:p>
    <w:p>
      <w:pPr>
        <w:numPr>
          <w:ilvl w:val="0"/>
          <w:numId w:val="1020"/>
        </w:numPr>
        <w:pStyle w:val="Compact"/>
      </w:pPr>
      <w:r>
        <w:t xml:space="preserve">Milestone 02 – Detail Dimensional Model and implementation for at least 1 business process.</w:t>
      </w:r>
    </w:p>
    <w:p>
      <w:pPr>
        <w:numPr>
          <w:ilvl w:val="0"/>
          <w:numId w:val="1020"/>
        </w:numPr>
        <w:pStyle w:val="Compact"/>
      </w:pPr>
      <w:r>
        <w:t xml:space="preserve">Milestone 03 – BI demonstration of business processes.</w:t>
      </w:r>
    </w:p>
    <w:p>
      <w:pPr>
        <w:pStyle w:val="FirstParagraph"/>
      </w:pPr>
      <w:r>
        <w:t xml:space="preserve">Notes:</w:t>
      </w:r>
    </w:p>
    <w:p>
      <w:pPr>
        <w:numPr>
          <w:ilvl w:val="0"/>
          <w:numId w:val="1021"/>
        </w:numPr>
        <w:pStyle w:val="Compact"/>
      </w:pPr>
      <w:r>
        <w:t xml:space="preserve">You should be prepared to answer questions from the audience. Keep your presentation organized and short. If you go over time you will be cut off and miss out on instructor feedback!</w:t>
      </w:r>
    </w:p>
    <w:p>
      <w:pPr>
        <w:numPr>
          <w:ilvl w:val="0"/>
          <w:numId w:val="1021"/>
        </w:numPr>
        <w:pStyle w:val="Compact"/>
      </w:pPr>
      <w:r>
        <w:t xml:space="preserve">Please note milestones are not graded. You will only get verbal feedback. I suggest someone in your team take notes during the presentation.</w:t>
      </w:r>
    </w:p>
    <w:p>
      <w:pPr>
        <w:numPr>
          <w:ilvl w:val="0"/>
          <w:numId w:val="1021"/>
        </w:numPr>
        <w:pStyle w:val="Compact"/>
      </w:pPr>
      <w:r>
        <w:t xml:space="preserve">While your milestones are not graded, your effort in completing milestones does factor into your project grade.</w:t>
      </w:r>
    </w:p>
    <w:p>
      <w:pPr>
        <w:numPr>
          <w:ilvl w:val="0"/>
          <w:numId w:val="1021"/>
        </w:numPr>
        <w:pStyle w:val="Compact"/>
      </w:pPr>
      <w:r>
        <w:t xml:space="preserve">You do not need to turn in any project deliverables until the end, but its recommended to work on your project document as you complete the milestones.</w:t>
      </w:r>
    </w:p>
    <w:bookmarkEnd w:id="37"/>
    <w:bookmarkStart w:id="38" w:name="grading-rubric"/>
    <w:p>
      <w:pPr>
        <w:pStyle w:val="Heading4"/>
      </w:pPr>
      <w:r>
        <w:t xml:space="preserve">Grading Rubric</w:t>
      </w:r>
    </w:p>
    <w:p>
      <w:pPr>
        <w:pStyle w:val="FirstParagraph"/>
      </w:pPr>
      <w:r>
        <w:t xml:space="preserve">Here are some guidelines for completing the project. Answering</w:t>
      </w:r>
      <w:r>
        <w:t xml:space="preserve"> </w:t>
      </w:r>
      <w:r>
        <w:t xml:space="preserve">“</w:t>
      </w:r>
      <w:r>
        <w:t xml:space="preserve">yes</w:t>
      </w:r>
      <w:r>
        <w:t xml:space="preserve">”</w:t>
      </w:r>
      <w:r>
        <w:t xml:space="preserve"> </w:t>
      </w:r>
      <w:r>
        <w:t xml:space="preserve">to all of these implies that your project has the potential to earn the highest marks possible.</w:t>
      </w:r>
    </w:p>
    <w:p>
      <w:pPr>
        <w:numPr>
          <w:ilvl w:val="0"/>
          <w:numId w:val="1022"/>
        </w:numPr>
        <w:pStyle w:val="Compact"/>
      </w:pPr>
      <w:r>
        <w:t xml:space="preserve">Did you meet every milestone? Were you prepared to present? Was the feedback provided taken into consideration?</w:t>
      </w:r>
    </w:p>
    <w:p>
      <w:pPr>
        <w:numPr>
          <w:ilvl w:val="0"/>
          <w:numId w:val="1022"/>
        </w:numPr>
        <w:pStyle w:val="Compact"/>
      </w:pPr>
      <w:r>
        <w:t xml:space="preserve">Did you model the proper number of business processes / star schemas based on the number of members in your group?</w:t>
      </w:r>
    </w:p>
    <w:p>
      <w:pPr>
        <w:numPr>
          <w:ilvl w:val="0"/>
          <w:numId w:val="1022"/>
        </w:numPr>
        <w:pStyle w:val="Compact"/>
      </w:pPr>
      <w:r>
        <w:t xml:space="preserve">Can the value of the business processed you selected be justified?</w:t>
      </w:r>
    </w:p>
    <w:p>
      <w:pPr>
        <w:numPr>
          <w:ilvl w:val="0"/>
          <w:numId w:val="1022"/>
        </w:numPr>
        <w:pStyle w:val="Compact"/>
      </w:pPr>
      <w:r>
        <w:t xml:space="preserve">Did you implement your business processes in the data warehouse as a star schema for each? with an initial load of data? Following enterprise bus technical architecture?</w:t>
      </w:r>
    </w:p>
    <w:p>
      <w:pPr>
        <w:numPr>
          <w:ilvl w:val="0"/>
          <w:numId w:val="1022"/>
        </w:numPr>
        <w:pStyle w:val="Compact"/>
      </w:pPr>
      <w:r>
        <w:t xml:space="preserve">Did you implement meaningful, actionable business intelligence for those business processes?</w:t>
      </w:r>
    </w:p>
    <w:p>
      <w:pPr>
        <w:numPr>
          <w:ilvl w:val="0"/>
          <w:numId w:val="1022"/>
        </w:numPr>
        <w:pStyle w:val="Compact"/>
      </w:pPr>
      <w:r>
        <w:t xml:space="preserve">Does the data warehouse your team implemented clearly exhibit the 4 characteristics of a data warehouse?</w:t>
      </w:r>
    </w:p>
    <w:p>
      <w:pPr>
        <w:numPr>
          <w:ilvl w:val="0"/>
          <w:numId w:val="1022"/>
        </w:numPr>
        <w:pStyle w:val="Compact"/>
      </w:pPr>
      <w:r>
        <w:t xml:space="preserve">Do your deliverables code, video and document check off all the requirements in the outline of project artifacts? Is it easy for a grader to find them and determine the requirements were me?</w:t>
      </w:r>
    </w:p>
    <w:p>
      <w:pPr>
        <w:numPr>
          <w:ilvl w:val="0"/>
          <w:numId w:val="1022"/>
        </w:numPr>
        <w:pStyle w:val="Compact"/>
      </w:pPr>
      <w:r>
        <w:t xml:space="preserve">Does your demo confirm you satisfied the functional requirements of the business processes you implemented?</w:t>
      </w:r>
    </w:p>
    <w:bookmarkEnd w:id="38"/>
    <w:bookmarkEnd w:id="39"/>
    <w:bookmarkStart w:id="40"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454"/>
        <w:gridCol w:w="1561"/>
        <w:gridCol w:w="1896"/>
        <w:gridCol w:w="2007"/>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Total Points</w:t>
            </w:r>
          </w:p>
        </w:tc>
      </w:tr>
      <w:tr>
        <w:tc>
          <w:tcPr/>
          <w:p>
            <w:pPr>
              <w:pStyle w:val="Compact"/>
              <w:jc w:val="left"/>
            </w:pPr>
            <w:r>
              <w:t xml:space="preserve">1. Assignments</w:t>
            </w:r>
          </w:p>
        </w:tc>
        <w:tc>
          <w:tcPr/>
          <w:p>
            <w:pPr>
              <w:pStyle w:val="Compact"/>
              <w:jc w:val="left"/>
            </w:pPr>
            <w:r>
              <w:t xml:space="preserve">7</w:t>
            </w:r>
          </w:p>
        </w:tc>
        <w:tc>
          <w:tcPr/>
          <w:p>
            <w:pPr>
              <w:pStyle w:val="Compact"/>
              <w:jc w:val="left"/>
            </w:pPr>
            <w:r>
              <w:t xml:space="preserve">N/A</w:t>
            </w:r>
          </w:p>
        </w:tc>
        <w:tc>
          <w:tcPr/>
          <w:p>
            <w:pPr>
              <w:pStyle w:val="Compact"/>
              <w:jc w:val="left"/>
            </w:pPr>
            <w:r>
              <w:t xml:space="preserve">10</w:t>
            </w:r>
          </w:p>
        </w:tc>
      </w:tr>
      <w:tr>
        <w:tc>
          <w:tcPr/>
          <w:p>
            <w:pPr>
              <w:pStyle w:val="Compact"/>
              <w:jc w:val="left"/>
            </w:pPr>
            <w:r>
              <w:t xml:space="preserve">2. Exams</w:t>
            </w:r>
          </w:p>
        </w:tc>
        <w:tc>
          <w:tcPr/>
          <w:p>
            <w:pPr>
              <w:pStyle w:val="Compact"/>
              <w:jc w:val="left"/>
            </w:pPr>
            <w:r>
              <w:t xml:space="preserve">3 (best 2 count)</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95 - 100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90 - 94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85 - 89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80 - 84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75 - 79</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70 - 74</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65- 69</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60 - 64</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0 - 59</w:t>
            </w:r>
          </w:p>
        </w:tc>
        <w:tc>
          <w:tcPr/>
          <w:p>
            <w:pPr>
              <w:pStyle w:val="Compact"/>
              <w:jc w:val="left"/>
            </w:pPr>
            <w:r>
              <w:t xml:space="preserve">0</w:t>
            </w:r>
          </w:p>
        </w:tc>
        <w:tc>
          <w:tcPr/>
          <w:p>
            <w:pPr>
              <w:pStyle w:val="Compact"/>
              <w:jc w:val="left"/>
            </w:pPr>
            <w:r>
              <w:t xml:space="preserve">F</w:t>
            </w:r>
          </w:p>
        </w:tc>
      </w:tr>
    </w:tbl>
    <w:bookmarkEnd w:id="41"/>
    <w:bookmarkEnd w:id="42"/>
    <w:bookmarkStart w:id="44" w:name="other-course-policies"/>
    <w:p>
      <w:pPr>
        <w:pStyle w:val="Heading2"/>
      </w:pPr>
      <w:r>
        <w:t xml:space="preserve">Other Course Policies</w:t>
      </w:r>
    </w:p>
    <w:p>
      <w:pPr>
        <w:numPr>
          <w:ilvl w:val="0"/>
          <w:numId w:val="1023"/>
        </w:numPr>
        <w:pStyle w:val="Compact"/>
      </w:pPr>
      <w:r>
        <w:t xml:space="preserve">All work is due on the dates provided. No late work is accepted, unless explicitly noted. The reasoning is feedback is time-sensitive.</w:t>
      </w:r>
      <w:r>
        <w:br/>
      </w:r>
    </w:p>
    <w:p>
      <w:pPr>
        <w:numPr>
          <w:ilvl w:val="0"/>
          <w:numId w:val="1023"/>
        </w:numPr>
        <w:pStyle w:val="Compact"/>
      </w:pPr>
      <w:r>
        <w:t xml:space="preserve">No make up exams are permitted. Lowest exam score is dropped.</w:t>
      </w:r>
    </w:p>
    <w:p>
      <w:pPr>
        <w:numPr>
          <w:ilvl w:val="0"/>
          <w:numId w:val="1023"/>
        </w:numPr>
        <w:pStyle w:val="Compact"/>
      </w:pPr>
      <w:r>
        <w:t xml:space="preserve">Final grades will not be rounded up. 94/100 is an A-, please don’t ask.</w:t>
      </w:r>
    </w:p>
    <w:bookmarkStart w:id="43" w:name="academic-integrity"/>
    <w:p>
      <w:pPr>
        <w:pStyle w:val="Heading3"/>
      </w:pPr>
      <w:r>
        <w:t xml:space="preserve">Academic Integrity</w:t>
      </w:r>
    </w:p>
    <w:p>
      <w:pPr>
        <w:numPr>
          <w:ilvl w:val="0"/>
          <w:numId w:val="1024"/>
        </w:numPr>
        <w:pStyle w:val="Compact"/>
      </w:pPr>
      <w:r>
        <w:t xml:space="preserve">We take academic integrity seriously, and so should you.</w:t>
      </w:r>
      <w:r>
        <w:br/>
      </w:r>
    </w:p>
    <w:p>
      <w:pPr>
        <w:numPr>
          <w:ilvl w:val="0"/>
          <w:numId w:val="1024"/>
        </w:numPr>
        <w:pStyle w:val="Compact"/>
      </w:pPr>
      <w:r>
        <w:t xml:space="preserve">It is our expectation that your work will be 100% representative of your academic abilities.</w:t>
      </w:r>
    </w:p>
    <w:p>
      <w:pPr>
        <w:numPr>
          <w:ilvl w:val="0"/>
          <w:numId w:val="1024"/>
        </w:numPr>
        <w:pStyle w:val="Compact"/>
      </w:pPr>
      <w:r>
        <w:t xml:space="preserve">If you work with someone else on an Assignment, please disclose that in your reflection.</w:t>
      </w:r>
      <w:r>
        <w:br/>
      </w:r>
    </w:p>
    <w:p>
      <w:pPr>
        <w:numPr>
          <w:ilvl w:val="0"/>
          <w:numId w:val="1024"/>
        </w:numPr>
        <w:pStyle w:val="Compact"/>
      </w:pPr>
      <w:r>
        <w:t xml:space="preserve">Examinations are summative assessments. There should be no outside help or assistance.</w:t>
      </w:r>
    </w:p>
    <w:p>
      <w:pPr>
        <w:numPr>
          <w:ilvl w:val="0"/>
          <w:numId w:val="1024"/>
        </w:numPr>
        <w:pStyle w:val="Compact"/>
      </w:pPr>
      <w:r>
        <w:t xml:space="preserve">When in doubt as to whether you can use a resource outside those provided in the course,</w:t>
      </w:r>
      <w:r>
        <w:t xml:space="preserve"> </w:t>
      </w:r>
      <w:r>
        <w:rPr>
          <w:bCs/>
          <w:b/>
        </w:rPr>
        <w:t xml:space="preserve">ask your instructor</w:t>
      </w:r>
      <w:r>
        <w:t xml:space="preserve">.</w:t>
      </w:r>
      <w:r>
        <w:br/>
      </w:r>
    </w:p>
    <w:p>
      <w:pPr>
        <w:numPr>
          <w:ilvl w:val="0"/>
          <w:numId w:val="1024"/>
        </w:numPr>
        <w:pStyle w:val="Compact"/>
      </w:pPr>
      <w:r>
        <w:t xml:space="preserve">All violations of academic integrity will be reported to the AIO office. Proposed grade sanction is F in the course.</w:t>
      </w:r>
    </w:p>
    <w:bookmarkEnd w:id="43"/>
    <w:bookmarkEnd w:id="44"/>
    <w:bookmarkStart w:id="7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721"/>
        <w:gridCol w:w="1893"/>
        <w:gridCol w:w="4304"/>
      </w:tblGrid>
      <w:tr>
        <w:trPr>
          <w:tblHeader w:val="true"/>
        </w:trPr>
        <w:tc>
          <w:tcPr/>
          <w:p>
            <w:pPr>
              <w:pStyle w:val="Compact"/>
              <w:jc w:val="left"/>
            </w:pPr>
            <w:r>
              <w:rPr>
                <w:bCs/>
                <w:b/>
              </w:rPr>
              <w:t xml:space="preserve">Class</w:t>
            </w:r>
          </w:p>
        </w:tc>
        <w:tc>
          <w:tcPr/>
          <w:p>
            <w:pPr>
              <w:pStyle w:val="Compact"/>
              <w:jc w:val="left"/>
            </w:pPr>
            <w:r>
              <w:rPr>
                <w:bCs/>
                <w:b/>
              </w:rPr>
              <w:t xml:space="preserve">Date</w:t>
            </w:r>
          </w:p>
        </w:tc>
        <w:tc>
          <w:tcPr/>
          <w:p>
            <w:pPr>
              <w:pStyle w:val="Compact"/>
              <w:jc w:val="left"/>
            </w:pPr>
            <w:r>
              <w:rPr>
                <w:bCs/>
                <w:b/>
              </w:rPr>
              <w:t xml:space="preserve">Topic for That Week</w:t>
            </w:r>
            <w:r>
              <w:t xml:space="preserve"> </w:t>
            </w:r>
            <w:r>
              <w:t xml:space="preserve">(details below)</w:t>
            </w:r>
          </w:p>
        </w:tc>
      </w:tr>
      <w:tr>
        <w:tc>
          <w:tcPr/>
          <w:p>
            <w:pPr>
              <w:pStyle w:val="Compact"/>
              <w:jc w:val="left"/>
            </w:pPr>
            <w:r>
              <w:t xml:space="preserve">01</w:t>
            </w:r>
          </w:p>
        </w:tc>
        <w:tc>
          <w:tcPr/>
          <w:p>
            <w:pPr>
              <w:pStyle w:val="Compact"/>
              <w:jc w:val="left"/>
            </w:pPr>
            <w:r>
              <w:t xml:space="preserve">8/28</w:t>
            </w:r>
          </w:p>
        </w:tc>
        <w:tc>
          <w:tcPr/>
          <w:p>
            <w:pPr>
              <w:pStyle w:val="Compact"/>
              <w:jc w:val="left"/>
            </w:pPr>
            <w:hyperlink w:anchor="class-01">
              <w:r>
                <w:rPr>
                  <w:rStyle w:val="Hyperlink"/>
                </w:rPr>
                <w:t xml:space="preserve">A - Introduction to Data Warehousing</w:t>
              </w:r>
            </w:hyperlink>
          </w:p>
        </w:tc>
      </w:tr>
      <w:tr>
        <w:tc>
          <w:tcPr/>
          <w:p>
            <w:pPr>
              <w:pStyle w:val="Compact"/>
            </w:pPr>
          </w:p>
        </w:tc>
        <w:tc>
          <w:tcPr/>
          <w:p>
            <w:pPr>
              <w:pStyle w:val="Compact"/>
              <w:jc w:val="left"/>
            </w:pPr>
            <w:r>
              <w:t xml:space="preserve">9/4</w:t>
            </w:r>
          </w:p>
        </w:tc>
        <w:tc>
          <w:tcPr/>
          <w:p>
            <w:pPr>
              <w:pStyle w:val="Compact"/>
              <w:jc w:val="left"/>
            </w:pPr>
            <w:r>
              <w:t xml:space="preserve">NO CLASSES - LABOR DAY</w:t>
            </w:r>
          </w:p>
        </w:tc>
      </w:tr>
      <w:tr>
        <w:tc>
          <w:tcPr/>
          <w:p>
            <w:pPr>
              <w:pStyle w:val="Compact"/>
              <w:jc w:val="left"/>
            </w:pPr>
            <w:r>
              <w:t xml:space="preserve">02</w:t>
            </w:r>
          </w:p>
        </w:tc>
        <w:tc>
          <w:tcPr/>
          <w:p>
            <w:pPr>
              <w:pStyle w:val="Compact"/>
              <w:jc w:val="left"/>
            </w:pPr>
            <w:r>
              <w:t xml:space="preserve">9/11</w:t>
            </w:r>
          </w:p>
        </w:tc>
        <w:tc>
          <w:tcPr/>
          <w:p>
            <w:pPr>
              <w:pStyle w:val="Compact"/>
              <w:jc w:val="left"/>
            </w:pPr>
            <w:hyperlink w:anchor="class-02">
              <w:r>
                <w:rPr>
                  <w:rStyle w:val="Hyperlink"/>
                </w:rPr>
                <w:t xml:space="preserve">B - Data Warehouse Tools and Architectures</w:t>
              </w:r>
            </w:hyperlink>
          </w:p>
        </w:tc>
      </w:tr>
      <w:tr>
        <w:tc>
          <w:tcPr/>
          <w:p>
            <w:pPr>
              <w:pStyle w:val="Compact"/>
              <w:jc w:val="left"/>
            </w:pPr>
            <w:r>
              <w:t xml:space="preserve">03</w:t>
            </w:r>
          </w:p>
        </w:tc>
        <w:tc>
          <w:tcPr/>
          <w:p>
            <w:pPr>
              <w:pStyle w:val="Compact"/>
              <w:jc w:val="left"/>
            </w:pPr>
            <w:r>
              <w:t xml:space="preserve">9/18</w:t>
            </w:r>
          </w:p>
        </w:tc>
        <w:tc>
          <w:tcPr/>
          <w:p>
            <w:pPr>
              <w:pStyle w:val="Compact"/>
              <w:jc w:val="left"/>
            </w:pPr>
            <w:hyperlink w:anchor="class-03">
              <w:r>
                <w:rPr>
                  <w:rStyle w:val="Hyperlink"/>
                </w:rPr>
                <w:t xml:space="preserve">C - Planning The Data Warehouse</w:t>
              </w:r>
            </w:hyperlink>
          </w:p>
        </w:tc>
      </w:tr>
      <w:tr>
        <w:tc>
          <w:tcPr/>
          <w:p>
            <w:pPr>
              <w:pStyle w:val="Compact"/>
              <w:jc w:val="left"/>
            </w:pPr>
            <w:r>
              <w:t xml:space="preserve">04</w:t>
            </w:r>
          </w:p>
        </w:tc>
        <w:tc>
          <w:tcPr/>
          <w:p>
            <w:pPr>
              <w:pStyle w:val="Compact"/>
              <w:jc w:val="left"/>
            </w:pPr>
            <w:r>
              <w:t xml:space="preserve">9/25</w:t>
            </w:r>
          </w:p>
        </w:tc>
        <w:tc>
          <w:tcPr/>
          <w:p>
            <w:pPr>
              <w:pStyle w:val="Compact"/>
              <w:jc w:val="left"/>
            </w:pPr>
            <w:hyperlink w:anchor="class-04">
              <w:r>
                <w:rPr>
                  <w:rStyle w:val="Hyperlink"/>
                </w:rPr>
                <w:t xml:space="preserve">D - Dimensional Modeling</w:t>
              </w:r>
            </w:hyperlink>
          </w:p>
        </w:tc>
      </w:tr>
      <w:tr>
        <w:tc>
          <w:tcPr/>
          <w:p>
            <w:pPr>
              <w:pStyle w:val="Compact"/>
              <w:jc w:val="left"/>
            </w:pPr>
            <w:r>
              <w:t xml:space="preserve">05</w:t>
            </w:r>
          </w:p>
        </w:tc>
        <w:tc>
          <w:tcPr/>
          <w:p>
            <w:pPr>
              <w:pStyle w:val="Compact"/>
              <w:jc w:val="left"/>
            </w:pPr>
            <w:r>
              <w:t xml:space="preserve">10/2</w:t>
            </w:r>
          </w:p>
        </w:tc>
        <w:tc>
          <w:tcPr/>
          <w:p>
            <w:pPr>
              <w:pStyle w:val="Compact"/>
              <w:jc w:val="left"/>
            </w:pPr>
            <w:hyperlink w:anchor="class-05">
              <w:r>
                <w:rPr>
                  <w:rStyle w:val="Hyperlink"/>
                </w:rPr>
                <w:t xml:space="preserve">Exam 1 (A,B,C), Project Milestone 1 Presentations</w:t>
              </w:r>
            </w:hyperlink>
          </w:p>
        </w:tc>
      </w:tr>
      <w:tr>
        <w:tc>
          <w:tcPr/>
          <w:p>
            <w:pPr>
              <w:pStyle w:val="Compact"/>
            </w:pPr>
          </w:p>
        </w:tc>
        <w:tc>
          <w:tcPr/>
          <w:p>
            <w:pPr>
              <w:pStyle w:val="Compact"/>
              <w:jc w:val="left"/>
            </w:pPr>
            <w:r>
              <w:t xml:space="preserve">10/9</w:t>
            </w:r>
          </w:p>
        </w:tc>
        <w:tc>
          <w:tcPr/>
          <w:p>
            <w:pPr>
              <w:pStyle w:val="Compact"/>
              <w:jc w:val="left"/>
            </w:pPr>
            <w:r>
              <w:t xml:space="preserve">NO CLASSES - FALL BREAK</w:t>
            </w:r>
          </w:p>
        </w:tc>
      </w:tr>
      <w:tr>
        <w:tc>
          <w:tcPr/>
          <w:p>
            <w:pPr>
              <w:pStyle w:val="Compact"/>
              <w:jc w:val="left"/>
            </w:pPr>
            <w:r>
              <w:t xml:space="preserve">06</w:t>
            </w:r>
          </w:p>
        </w:tc>
        <w:tc>
          <w:tcPr/>
          <w:p>
            <w:pPr>
              <w:pStyle w:val="Compact"/>
              <w:jc w:val="left"/>
            </w:pPr>
            <w:r>
              <w:t xml:space="preserve">10/16</w:t>
            </w:r>
          </w:p>
        </w:tc>
        <w:tc>
          <w:tcPr/>
          <w:p>
            <w:pPr>
              <w:pStyle w:val="Compact"/>
              <w:jc w:val="left"/>
            </w:pPr>
            <w:hyperlink w:anchor="class-06">
              <w:r>
                <w:rPr>
                  <w:rStyle w:val="Hyperlink"/>
                </w:rPr>
                <w:t xml:space="preserve">E - Data Warehouse Development</w:t>
              </w:r>
            </w:hyperlink>
          </w:p>
        </w:tc>
      </w:tr>
      <w:tr>
        <w:tc>
          <w:tcPr/>
          <w:p>
            <w:pPr>
              <w:pStyle w:val="Compact"/>
              <w:jc w:val="left"/>
            </w:pPr>
            <w:r>
              <w:t xml:space="preserve">07</w:t>
            </w:r>
          </w:p>
        </w:tc>
        <w:tc>
          <w:tcPr/>
          <w:p>
            <w:pPr>
              <w:pStyle w:val="Compact"/>
              <w:jc w:val="left"/>
            </w:pPr>
            <w:r>
              <w:t xml:space="preserve">10/23</w:t>
            </w:r>
          </w:p>
        </w:tc>
        <w:tc>
          <w:tcPr/>
          <w:p>
            <w:pPr>
              <w:pStyle w:val="Compact"/>
              <w:jc w:val="left"/>
            </w:pPr>
            <w:hyperlink w:anchor="class-07">
              <w:r>
                <w:rPr>
                  <w:rStyle w:val="Hyperlink"/>
                </w:rPr>
                <w:t xml:space="preserve">F - Building Data Pipelines</w:t>
              </w:r>
            </w:hyperlink>
          </w:p>
        </w:tc>
      </w:tr>
      <w:tr>
        <w:tc>
          <w:tcPr/>
          <w:p>
            <w:pPr>
              <w:pStyle w:val="Compact"/>
              <w:jc w:val="left"/>
            </w:pPr>
            <w:r>
              <w:t xml:space="preserve">08</w:t>
            </w:r>
          </w:p>
        </w:tc>
        <w:tc>
          <w:tcPr/>
          <w:p>
            <w:pPr>
              <w:pStyle w:val="Compact"/>
              <w:jc w:val="left"/>
            </w:pPr>
            <w:r>
              <w:t xml:space="preserve">10/30</w:t>
            </w:r>
          </w:p>
        </w:tc>
        <w:tc>
          <w:tcPr/>
          <w:p>
            <w:pPr>
              <w:pStyle w:val="Compact"/>
              <w:jc w:val="left"/>
            </w:pPr>
            <w:hyperlink w:anchor="class-08">
              <w:r>
                <w:rPr>
                  <w:rStyle w:val="Hyperlink"/>
                </w:rPr>
                <w:t xml:space="preserve">G - Business Intelligence</w:t>
              </w:r>
            </w:hyperlink>
          </w:p>
        </w:tc>
      </w:tr>
      <w:tr>
        <w:tc>
          <w:tcPr/>
          <w:p>
            <w:pPr>
              <w:pStyle w:val="Compact"/>
              <w:jc w:val="left"/>
            </w:pPr>
            <w:r>
              <w:t xml:space="preserve">09</w:t>
            </w:r>
          </w:p>
        </w:tc>
        <w:tc>
          <w:tcPr/>
          <w:p>
            <w:pPr>
              <w:pStyle w:val="Compact"/>
              <w:jc w:val="left"/>
            </w:pPr>
            <w:r>
              <w:t xml:space="preserve">11/6</w:t>
            </w:r>
          </w:p>
        </w:tc>
        <w:tc>
          <w:tcPr/>
          <w:p>
            <w:pPr>
              <w:pStyle w:val="Compact"/>
              <w:jc w:val="left"/>
            </w:pPr>
            <w:hyperlink w:anchor="class-09">
              <w:r>
                <w:rPr>
                  <w:rStyle w:val="Hyperlink"/>
                </w:rPr>
                <w:t xml:space="preserve">Exam 2 (D,E,F), Project Milestone 2 Presentations</w:t>
              </w:r>
            </w:hyperlink>
          </w:p>
        </w:tc>
      </w:tr>
      <w:tr>
        <w:tc>
          <w:tcPr/>
          <w:p>
            <w:pPr>
              <w:pStyle w:val="Compact"/>
              <w:jc w:val="left"/>
            </w:pPr>
            <w:r>
              <w:t xml:space="preserve">10</w:t>
            </w:r>
          </w:p>
        </w:tc>
        <w:tc>
          <w:tcPr/>
          <w:p>
            <w:pPr>
              <w:pStyle w:val="Compact"/>
              <w:jc w:val="left"/>
            </w:pPr>
            <w:r>
              <w:t xml:space="preserve">11/13</w:t>
            </w:r>
          </w:p>
        </w:tc>
        <w:tc>
          <w:tcPr/>
          <w:p>
            <w:pPr>
              <w:pStyle w:val="Compact"/>
              <w:jc w:val="left"/>
            </w:pPr>
            <w:hyperlink w:anchor="class-10">
              <w:r>
                <w:rPr>
                  <w:rStyle w:val="Hyperlink"/>
                </w:rPr>
                <w:t xml:space="preserve">H - Incremental Data Pipelines</w:t>
              </w:r>
            </w:hyperlink>
          </w:p>
        </w:tc>
      </w:tr>
      <w:tr>
        <w:tc>
          <w:tcPr/>
          <w:p>
            <w:pPr>
              <w:pStyle w:val="Compact"/>
            </w:pPr>
          </w:p>
        </w:tc>
        <w:tc>
          <w:tcPr/>
          <w:p>
            <w:pPr>
              <w:pStyle w:val="Compact"/>
              <w:jc w:val="left"/>
            </w:pPr>
            <w:r>
              <w:t xml:space="preserve">11/20</w:t>
            </w:r>
          </w:p>
        </w:tc>
        <w:tc>
          <w:tcPr/>
          <w:p>
            <w:pPr>
              <w:pStyle w:val="Compact"/>
              <w:jc w:val="left"/>
            </w:pPr>
            <w:r>
              <w:t xml:space="preserve">NO CLASSES - THANKSGIVING BREAK</w:t>
            </w:r>
          </w:p>
        </w:tc>
      </w:tr>
      <w:tr>
        <w:tc>
          <w:tcPr/>
          <w:p>
            <w:pPr>
              <w:pStyle w:val="Compact"/>
              <w:jc w:val="left"/>
            </w:pPr>
            <w:r>
              <w:t xml:space="preserve">11</w:t>
            </w:r>
          </w:p>
        </w:tc>
        <w:tc>
          <w:tcPr/>
          <w:p>
            <w:pPr>
              <w:pStyle w:val="Compact"/>
              <w:jc w:val="left"/>
            </w:pPr>
            <w:r>
              <w:t xml:space="preserve">11/27</w:t>
            </w:r>
          </w:p>
        </w:tc>
        <w:tc>
          <w:tcPr/>
          <w:p>
            <w:pPr>
              <w:pStyle w:val="Compact"/>
              <w:jc w:val="left"/>
            </w:pPr>
            <w:hyperlink w:anchor="class-11">
              <w:r>
                <w:rPr>
                  <w:rStyle w:val="Hyperlink"/>
                </w:rPr>
                <w:t xml:space="preserve">I - Managing the data warehouse</w:t>
              </w:r>
            </w:hyperlink>
          </w:p>
        </w:tc>
      </w:tr>
      <w:tr>
        <w:tc>
          <w:tcPr/>
          <w:p>
            <w:pPr>
              <w:pStyle w:val="Compact"/>
              <w:jc w:val="left"/>
            </w:pPr>
            <w:r>
              <w:t xml:space="preserve">12</w:t>
            </w:r>
          </w:p>
        </w:tc>
        <w:tc>
          <w:tcPr/>
          <w:p>
            <w:pPr>
              <w:pStyle w:val="Compact"/>
              <w:jc w:val="left"/>
            </w:pPr>
            <w:r>
              <w:t xml:space="preserve">12/4</w:t>
            </w:r>
          </w:p>
        </w:tc>
        <w:tc>
          <w:tcPr/>
          <w:p>
            <w:pPr>
              <w:pStyle w:val="Compact"/>
              <w:jc w:val="left"/>
            </w:pPr>
            <w:hyperlink w:anchor="class-12">
              <w:r>
                <w:rPr>
                  <w:rStyle w:val="Hyperlink"/>
                </w:rPr>
                <w:t xml:space="preserve">Exam 3 (G,H,I), J - Trends in Data Warehousing</w:t>
              </w:r>
            </w:hyperlink>
          </w:p>
        </w:tc>
      </w:tr>
      <w:tr>
        <w:tc>
          <w:tcPr/>
          <w:p>
            <w:pPr>
              <w:pStyle w:val="Compact"/>
              <w:jc w:val="left"/>
            </w:pPr>
            <w:r>
              <w:t xml:space="preserve">13</w:t>
            </w:r>
          </w:p>
        </w:tc>
        <w:tc>
          <w:tcPr/>
          <w:p>
            <w:pPr>
              <w:pStyle w:val="Compact"/>
              <w:jc w:val="left"/>
            </w:pPr>
            <w:r>
              <w:t xml:space="preserve">12/11</w:t>
            </w:r>
          </w:p>
        </w:tc>
        <w:tc>
          <w:tcPr/>
          <w:p>
            <w:pPr>
              <w:pStyle w:val="Compact"/>
              <w:jc w:val="left"/>
            </w:pPr>
            <w:hyperlink w:anchor="class-13">
              <w:r>
                <w:rPr>
                  <w:rStyle w:val="Hyperlink"/>
                </w:rPr>
                <w:t xml:space="preserve">Final Project Presentations (Milestone 3)</w:t>
              </w:r>
            </w:hyperlink>
          </w:p>
        </w:tc>
      </w:tr>
      <w:tr>
        <w:tc>
          <w:tcPr/>
          <w:p>
            <w:pPr>
              <w:pStyle w:val="Compact"/>
              <w:jc w:val="left"/>
            </w:pPr>
            <w:r>
              <w:t xml:space="preserve">13</w:t>
            </w:r>
          </w:p>
        </w:tc>
        <w:tc>
          <w:tcPr/>
          <w:p>
            <w:pPr>
              <w:pStyle w:val="Compact"/>
              <w:jc w:val="left"/>
            </w:pPr>
            <w:r>
              <w:t xml:space="preserve">12/15</w:t>
            </w:r>
          </w:p>
        </w:tc>
        <w:tc>
          <w:tcPr/>
          <w:p>
            <w:pPr>
              <w:pStyle w:val="Compact"/>
              <w:jc w:val="left"/>
            </w:pPr>
            <w:r>
              <w:t xml:space="preserve">Final Project Is Due</w:t>
            </w:r>
          </w:p>
        </w:tc>
      </w:tr>
    </w:tbl>
    <w:bookmarkEnd w:id="45"/>
    <w:bookmarkStart w:id="46" w:name="class-01"/>
    <w:p>
      <w:pPr>
        <w:pStyle w:val="Heading3"/>
      </w:pPr>
      <w:r>
        <w:t xml:space="preserve">Class 01</w:t>
      </w:r>
    </w:p>
    <w:bookmarkEnd w:id="46"/>
    <w:bookmarkStart w:id="47" w:name="Xae2cbe795b9d092814f705fcd8a6c1e47a9bcfe"/>
    <w:p>
      <w:pPr>
        <w:pStyle w:val="Heading3"/>
      </w:pPr>
      <w:r>
        <w:t xml:space="preserve">Topic: A - Introduction to Data Warehousing</w:t>
      </w:r>
    </w:p>
    <w:p>
      <w:pPr>
        <w:pStyle w:val="FirstParagraph"/>
      </w:pPr>
      <w:r>
        <w:t xml:space="preserve">Readings / Videos:</w:t>
      </w:r>
    </w:p>
    <w:p>
      <w:pPr>
        <w:numPr>
          <w:ilvl w:val="0"/>
          <w:numId w:val="1025"/>
        </w:numPr>
        <w:pStyle w:val="Compact"/>
      </w:pPr>
      <w:r>
        <w:t xml:space="preserve">Course Syllabus</w:t>
      </w:r>
    </w:p>
    <w:p>
      <w:pPr>
        <w:numPr>
          <w:ilvl w:val="0"/>
          <w:numId w:val="1025"/>
        </w:numPr>
        <w:pStyle w:val="Compact"/>
      </w:pPr>
      <w:r>
        <w:t xml:space="preserve">Rainardi, V. (2008). Building a data warehouse with examples in SQL Server. Apress, Ch 1.</w:t>
      </w:r>
    </w:p>
    <w:p>
      <w:pPr>
        <w:numPr>
          <w:ilvl w:val="0"/>
          <w:numId w:val="1025"/>
        </w:numPr>
        <w:pStyle w:val="Compact"/>
      </w:pPr>
      <w:r>
        <w:t xml:space="preserve">What Is a Data Warehouse? (365 Data Science). Www.youtube.com.</w:t>
      </w:r>
      <w:r>
        <w:t xml:space="preserve"> </w:t>
      </w:r>
      <w:r>
        <w:t xml:space="preserve">https://www.youtube.com/watch?v=AHR_7jFCMeY</w:t>
      </w:r>
    </w:p>
    <w:p>
      <w:pPr>
        <w:pStyle w:val="FirstParagraph"/>
      </w:pPr>
      <w:r>
        <w:t xml:space="preserve">In Class Agenda:</w:t>
      </w:r>
    </w:p>
    <w:p>
      <w:pPr>
        <w:numPr>
          <w:ilvl w:val="0"/>
          <w:numId w:val="1026"/>
        </w:numPr>
        <w:pStyle w:val="Compact"/>
      </w:pPr>
      <w:r>
        <w:t xml:space="preserve">Go over the course syllabus</w:t>
      </w:r>
    </w:p>
    <w:p>
      <w:pPr>
        <w:numPr>
          <w:ilvl w:val="0"/>
          <w:numId w:val="1026"/>
        </w:numPr>
        <w:pStyle w:val="Compact"/>
      </w:pPr>
      <w:r>
        <w:t xml:space="preserve">Lecture: What is data warehousing? The 10,000 foot view.</w:t>
      </w:r>
    </w:p>
    <w:p>
      <w:pPr>
        <w:numPr>
          <w:ilvl w:val="1"/>
          <w:numId w:val="1027"/>
        </w:numPr>
        <w:pStyle w:val="Compact"/>
      </w:pPr>
      <w:r>
        <w:t xml:space="preserve">What is data warehousing? The 10,000 foot view.</w:t>
      </w:r>
    </w:p>
    <w:p>
      <w:pPr>
        <w:numPr>
          <w:ilvl w:val="1"/>
          <w:numId w:val="1027"/>
        </w:numPr>
        <w:pStyle w:val="Compact"/>
      </w:pPr>
      <w:r>
        <w:t xml:space="preserve">Components of the DW</w:t>
      </w:r>
    </w:p>
    <w:p>
      <w:pPr>
        <w:numPr>
          <w:ilvl w:val="1"/>
          <w:numId w:val="1027"/>
        </w:numPr>
        <w:pStyle w:val="Compact"/>
      </w:pPr>
      <w:r>
        <w:t xml:space="preserve">Data warehouse vs data lakes vs data lake house</w:t>
      </w:r>
    </w:p>
    <w:p>
      <w:pPr>
        <w:numPr>
          <w:ilvl w:val="1"/>
          <w:numId w:val="1027"/>
        </w:numPr>
        <w:pStyle w:val="Compact"/>
      </w:pPr>
      <w:r>
        <w:t xml:space="preserve">Data warehouse vs business intelligence</w:t>
      </w:r>
    </w:p>
    <w:p>
      <w:pPr>
        <w:numPr>
          <w:ilvl w:val="1"/>
          <w:numId w:val="1027"/>
        </w:numPr>
        <w:pStyle w:val="Compact"/>
      </w:pPr>
      <w:r>
        <w:t xml:space="preserve">Process-oriented vs reference-oriented data</w:t>
      </w:r>
    </w:p>
    <w:p>
      <w:pPr>
        <w:numPr>
          <w:ilvl w:val="0"/>
          <w:numId w:val="1026"/>
        </w:numPr>
        <w:pStyle w:val="Compact"/>
      </w:pPr>
      <w:r>
        <w:t xml:space="preserve">Demo: Accessing the external world.</w:t>
      </w:r>
    </w:p>
    <w:p>
      <w:pPr>
        <w:numPr>
          <w:ilvl w:val="0"/>
          <w:numId w:val="1026"/>
        </w:numPr>
        <w:pStyle w:val="Compact"/>
      </w:pPr>
      <w:r>
        <w:t xml:space="preserve">Discussion: Assignment A</w:t>
      </w:r>
    </w:p>
    <w:bookmarkEnd w:id="47"/>
    <w:bookmarkStart w:id="48" w:name="class-02"/>
    <w:p>
      <w:pPr>
        <w:pStyle w:val="Heading3"/>
      </w:pPr>
      <w:r>
        <w:t xml:space="preserve">Class 02</w:t>
      </w:r>
    </w:p>
    <w:bookmarkEnd w:id="48"/>
    <w:bookmarkStart w:id="49" w:name="Xd8258a84fa64b9af1db6fc151fa3a1037027bdf"/>
    <w:p>
      <w:pPr>
        <w:pStyle w:val="Heading3"/>
      </w:pPr>
      <w:r>
        <w:t xml:space="preserve">Topic: B - Data Warehouse Tools and Architectures</w:t>
      </w:r>
    </w:p>
    <w:p>
      <w:pPr>
        <w:pStyle w:val="FirstParagraph"/>
      </w:pPr>
      <w:r>
        <w:t xml:space="preserve">Readings / Videos:</w:t>
      </w:r>
    </w:p>
    <w:p>
      <w:pPr>
        <w:numPr>
          <w:ilvl w:val="0"/>
          <w:numId w:val="1028"/>
        </w:numPr>
        <w:pStyle w:val="Compact"/>
      </w:pPr>
      <w:r>
        <w:t xml:space="preserve">Kimball, R., &amp; Ross, M. (2013). The data warehouse toolkit : the definitive guide to dimensional modeling (3rd ed.). John Wiley &amp; Sons, Inc., Ch 1.</w:t>
      </w:r>
    </w:p>
    <w:p>
      <w:pPr>
        <w:numPr>
          <w:ilvl w:val="0"/>
          <w:numId w:val="1028"/>
        </w:numPr>
        <w:pStyle w:val="Compact"/>
      </w:pPr>
      <w:r>
        <w:t xml:space="preserve">Let’s Compare the Kimball and Inmon Data Warehouse Architectures. (nullQueries). Www.youtube.com. https://www.youtube.com/watch?v=Tff34jj_V-0</w:t>
      </w:r>
    </w:p>
    <w:p>
      <w:pPr>
        <w:numPr>
          <w:ilvl w:val="0"/>
          <w:numId w:val="1028"/>
        </w:numPr>
        <w:pStyle w:val="Compact"/>
      </w:pPr>
      <w:r>
        <w:t xml:space="preserve">Data Vault vs Traditional Data Warehouse Architectures. (nullQueries). Www.youtube.com. https://www.youtube.com/watch?v=D914nNWGP6E</w:t>
      </w:r>
    </w:p>
    <w:p>
      <w:pPr>
        <w:pStyle w:val="FirstParagraph"/>
      </w:pPr>
      <w:r>
        <w:t xml:space="preserve">‌</w:t>
      </w:r>
      <w:r>
        <w:t xml:space="preserve"> </w:t>
      </w:r>
      <w:r>
        <w:t xml:space="preserve">Due before class:</w:t>
      </w:r>
    </w:p>
    <w:p>
      <w:pPr>
        <w:numPr>
          <w:ilvl w:val="0"/>
          <w:numId w:val="1029"/>
        </w:numPr>
        <w:pStyle w:val="Compact"/>
      </w:pPr>
      <w:r>
        <w:t xml:space="preserve">Assignment A</w:t>
      </w:r>
    </w:p>
    <w:p>
      <w:pPr>
        <w:pStyle w:val="FirstParagraph"/>
      </w:pPr>
      <w:r>
        <w:t xml:space="preserve">In Class Agenda:</w:t>
      </w:r>
    </w:p>
    <w:p>
      <w:pPr>
        <w:numPr>
          <w:ilvl w:val="0"/>
          <w:numId w:val="1030"/>
        </w:numPr>
        <w:pStyle w:val="Compact"/>
      </w:pPr>
      <w:r>
        <w:t xml:space="preserve">Lecture: Data Warehouse Tools and Architectures</w:t>
      </w:r>
    </w:p>
    <w:p>
      <w:pPr>
        <w:numPr>
          <w:ilvl w:val="1"/>
          <w:numId w:val="1031"/>
        </w:numPr>
        <w:pStyle w:val="Compact"/>
      </w:pPr>
      <w:r>
        <w:t xml:space="preserve">Components of a technical architecture</w:t>
      </w:r>
    </w:p>
    <w:p>
      <w:pPr>
        <w:numPr>
          <w:ilvl w:val="1"/>
          <w:numId w:val="1031"/>
        </w:numPr>
        <w:pStyle w:val="Compact"/>
      </w:pPr>
      <w:r>
        <w:t xml:space="preserve">Historical underpinnings of each architecture</w:t>
      </w:r>
    </w:p>
    <w:p>
      <w:pPr>
        <w:numPr>
          <w:ilvl w:val="1"/>
          <w:numId w:val="1031"/>
        </w:numPr>
        <w:pStyle w:val="Compact"/>
      </w:pPr>
      <w:r>
        <w:t xml:space="preserve">Tools of the modern data warehouse</w:t>
      </w:r>
    </w:p>
    <w:p>
      <w:pPr>
        <w:numPr>
          <w:ilvl w:val="1"/>
          <w:numId w:val="1031"/>
        </w:numPr>
        <w:pStyle w:val="Compact"/>
      </w:pPr>
      <w:r>
        <w:t xml:space="preserve">Kimball, Inmon, Linstedt</w:t>
      </w:r>
    </w:p>
    <w:p>
      <w:pPr>
        <w:numPr>
          <w:ilvl w:val="0"/>
          <w:numId w:val="1030"/>
        </w:numPr>
        <w:pStyle w:val="Compact"/>
      </w:pPr>
      <w:r>
        <w:t xml:space="preserve">Discussion: Assignment A</w:t>
      </w:r>
    </w:p>
    <w:p>
      <w:pPr>
        <w:numPr>
          <w:ilvl w:val="0"/>
          <w:numId w:val="1030"/>
        </w:numPr>
        <w:pStyle w:val="Compact"/>
      </w:pPr>
      <w:r>
        <w:t xml:space="preserve">Project Time:</w:t>
      </w:r>
    </w:p>
    <w:p>
      <w:pPr>
        <w:numPr>
          <w:ilvl w:val="1"/>
          <w:numId w:val="1032"/>
        </w:numPr>
        <w:pStyle w:val="Compact"/>
      </w:pPr>
      <w:r>
        <w:t xml:space="preserve">Project group formation and ice breakers to get to know your teammates.</w:t>
      </w:r>
    </w:p>
    <w:p>
      <w:pPr>
        <w:numPr>
          <w:ilvl w:val="1"/>
          <w:numId w:val="1032"/>
        </w:numPr>
        <w:pStyle w:val="Compact"/>
      </w:pPr>
      <w:r>
        <w:t xml:space="preserve">Deliverable: Form your Blackboard group, name your team, decide when and how you will meet outside of class.</w:t>
      </w:r>
    </w:p>
    <w:bookmarkEnd w:id="49"/>
    <w:bookmarkStart w:id="50" w:name="class-03"/>
    <w:p>
      <w:pPr>
        <w:pStyle w:val="Heading3"/>
      </w:pPr>
      <w:r>
        <w:t xml:space="preserve">Class 03</w:t>
      </w:r>
    </w:p>
    <w:bookmarkEnd w:id="50"/>
    <w:bookmarkStart w:id="51" w:name="topic-c---planning-the-data-warehouse"/>
    <w:p>
      <w:pPr>
        <w:pStyle w:val="Heading3"/>
      </w:pPr>
      <w:r>
        <w:t xml:space="preserve">Topic: C - Planning The Data Warehouse</w:t>
      </w:r>
    </w:p>
    <w:p>
      <w:pPr>
        <w:pStyle w:val="FirstParagraph"/>
      </w:pPr>
      <w:r>
        <w:t xml:space="preserve">Readings / Videos:</w:t>
      </w:r>
    </w:p>
    <w:p>
      <w:pPr>
        <w:numPr>
          <w:ilvl w:val="0"/>
          <w:numId w:val="1033"/>
        </w:numPr>
        <w:pStyle w:val="Compact"/>
      </w:pPr>
      <w:r>
        <w:t xml:space="preserve">Rainardi (2008) Ch 3,4</w:t>
      </w:r>
    </w:p>
    <w:p>
      <w:pPr>
        <w:numPr>
          <w:ilvl w:val="0"/>
          <w:numId w:val="1033"/>
        </w:numPr>
        <w:pStyle w:val="Compact"/>
      </w:pPr>
      <w:r>
        <w:t xml:space="preserve">Kimball (2013) Ch 17</w:t>
      </w:r>
    </w:p>
    <w:p>
      <w:pPr>
        <w:pStyle w:val="FirstParagraph"/>
      </w:pPr>
      <w:r>
        <w:t xml:space="preserve">Due before class:</w:t>
      </w:r>
    </w:p>
    <w:p>
      <w:pPr>
        <w:numPr>
          <w:ilvl w:val="0"/>
          <w:numId w:val="1034"/>
        </w:numPr>
        <w:pStyle w:val="Compact"/>
      </w:pPr>
      <w:r>
        <w:t xml:space="preserve">Half of assignment B</w:t>
      </w:r>
    </w:p>
    <w:p>
      <w:pPr>
        <w:pStyle w:val="FirstParagraph"/>
      </w:pPr>
      <w:r>
        <w:t xml:space="preserve">In Class Agenda:</w:t>
      </w:r>
    </w:p>
    <w:p>
      <w:pPr>
        <w:numPr>
          <w:ilvl w:val="0"/>
          <w:numId w:val="1035"/>
        </w:numPr>
        <w:pStyle w:val="Compact"/>
      </w:pPr>
      <w:r>
        <w:t xml:space="preserve">Lecture: Planning the Data Warehouse</w:t>
      </w:r>
    </w:p>
    <w:p>
      <w:pPr>
        <w:numPr>
          <w:ilvl w:val="1"/>
          <w:numId w:val="1036"/>
        </w:numPr>
        <w:pStyle w:val="Compact"/>
      </w:pPr>
      <w:r>
        <w:t xml:space="preserve">User centric vs Data Centric Approaches</w:t>
      </w:r>
    </w:p>
    <w:p>
      <w:pPr>
        <w:numPr>
          <w:ilvl w:val="1"/>
          <w:numId w:val="1036"/>
        </w:numPr>
        <w:pStyle w:val="Compact"/>
      </w:pPr>
      <w:r>
        <w:t xml:space="preserve">Functional and non-functional requirements</w:t>
      </w:r>
    </w:p>
    <w:p>
      <w:pPr>
        <w:numPr>
          <w:ilvl w:val="1"/>
          <w:numId w:val="1036"/>
        </w:numPr>
        <w:pStyle w:val="Compact"/>
      </w:pPr>
      <w:r>
        <w:t xml:space="preserve">Understanding business processes and reference data</w:t>
      </w:r>
    </w:p>
    <w:p>
      <w:pPr>
        <w:numPr>
          <w:ilvl w:val="1"/>
          <w:numId w:val="1036"/>
        </w:numPr>
        <w:pStyle w:val="Compact"/>
      </w:pPr>
      <w:r>
        <w:t xml:space="preserve">Identifying business processes</w:t>
      </w:r>
    </w:p>
    <w:p>
      <w:pPr>
        <w:numPr>
          <w:ilvl w:val="0"/>
          <w:numId w:val="1035"/>
        </w:numPr>
        <w:pStyle w:val="Compact"/>
      </w:pPr>
      <w:r>
        <w:t xml:space="preserve">Discussion: Assignment B Progress</w:t>
      </w:r>
    </w:p>
    <w:p>
      <w:pPr>
        <w:numPr>
          <w:ilvl w:val="0"/>
          <w:numId w:val="1035"/>
        </w:numPr>
        <w:pStyle w:val="Compact"/>
      </w:pPr>
      <w:r>
        <w:t xml:space="preserve">Project Time:</w:t>
      </w:r>
    </w:p>
    <w:p>
      <w:pPr>
        <w:numPr>
          <w:ilvl w:val="1"/>
          <w:numId w:val="1037"/>
        </w:numPr>
        <w:pStyle w:val="Compact"/>
      </w:pPr>
      <w:r>
        <w:t xml:space="preserve">System Selection Show</w:t>
      </w:r>
    </w:p>
    <w:p>
      <w:pPr>
        <w:numPr>
          <w:ilvl w:val="1"/>
          <w:numId w:val="1037"/>
        </w:numPr>
        <w:pStyle w:val="Compact"/>
      </w:pPr>
      <w:r>
        <w:t xml:space="preserve">Deliverable: Profile 3 Business Processes</w:t>
      </w:r>
    </w:p>
    <w:bookmarkEnd w:id="51"/>
    <w:bookmarkStart w:id="52" w:name="class-04"/>
    <w:p>
      <w:pPr>
        <w:pStyle w:val="Heading3"/>
      </w:pPr>
      <w:r>
        <w:t xml:space="preserve">Class 04</w:t>
      </w:r>
    </w:p>
    <w:bookmarkEnd w:id="52"/>
    <w:bookmarkStart w:id="53" w:name="topic-d---dimensional-modeling"/>
    <w:p>
      <w:pPr>
        <w:pStyle w:val="Heading3"/>
      </w:pPr>
      <w:r>
        <w:t xml:space="preserve">Topic: D - Dimensional Modeling</w:t>
      </w:r>
    </w:p>
    <w:p>
      <w:pPr>
        <w:pStyle w:val="FirstParagraph"/>
      </w:pPr>
      <w:r>
        <w:t xml:space="preserve">Readings / Videos:</w:t>
      </w:r>
    </w:p>
    <w:p>
      <w:pPr>
        <w:numPr>
          <w:ilvl w:val="0"/>
          <w:numId w:val="1038"/>
        </w:numPr>
        <w:pStyle w:val="Compact"/>
      </w:pPr>
      <w:r>
        <w:t xml:space="preserve">Kimball (2013) Ch 2</w:t>
      </w:r>
    </w:p>
    <w:p>
      <w:pPr>
        <w:numPr>
          <w:ilvl w:val="0"/>
          <w:numId w:val="1038"/>
        </w:numPr>
        <w:pStyle w:val="Compact"/>
      </w:pPr>
      <w:r>
        <w:t xml:space="preserve">Is Kimball’s Dimensional Modelling dead in 2022? Is OBT (</w:t>
      </w:r>
      <w:r>
        <w:t xml:space="preserve">“</w:t>
      </w:r>
      <w:r>
        <w:t xml:space="preserve">one big table</w:t>
      </w:r>
      <w:r>
        <w:t xml:space="preserve">”</w:t>
      </w:r>
      <w:r>
        <w:t xml:space="preserve">) the way to go? (2022, May 3). https://www.reddit.com/r/dataengineering/comments/uhohlv/is_kimballs_dimensional_modelling_dead_in_2022_is/</w:t>
      </w:r>
    </w:p>
    <w:p>
      <w:pPr>
        <w:pStyle w:val="FirstParagraph"/>
      </w:pPr>
      <w:r>
        <w:t xml:space="preserve">Due before class:</w:t>
      </w:r>
    </w:p>
    <w:p>
      <w:pPr>
        <w:numPr>
          <w:ilvl w:val="0"/>
          <w:numId w:val="1039"/>
        </w:numPr>
        <w:pStyle w:val="Compact"/>
      </w:pPr>
      <w:r>
        <w:t xml:space="preserve">Assignment B, Assignment C</w:t>
      </w:r>
    </w:p>
    <w:p>
      <w:pPr>
        <w:pStyle w:val="FirstParagraph"/>
      </w:pPr>
      <w:r>
        <w:t xml:space="preserve">In Class Agenda:</w:t>
      </w:r>
    </w:p>
    <w:p>
      <w:pPr>
        <w:numPr>
          <w:ilvl w:val="0"/>
          <w:numId w:val="1040"/>
        </w:numPr>
        <w:pStyle w:val="Compact"/>
      </w:pPr>
      <w:r>
        <w:t xml:space="preserve">Lecture: Dimensional Modeling</w:t>
      </w:r>
    </w:p>
    <w:p>
      <w:pPr>
        <w:numPr>
          <w:ilvl w:val="1"/>
          <w:numId w:val="1041"/>
        </w:numPr>
        <w:pStyle w:val="Compact"/>
      </w:pPr>
      <w:r>
        <w:t xml:space="preserve">Dimensional Model Designs Fact &amp; Dimension Tables</w:t>
      </w:r>
    </w:p>
    <w:p>
      <w:pPr>
        <w:numPr>
          <w:ilvl w:val="1"/>
          <w:numId w:val="1041"/>
        </w:numPr>
        <w:pStyle w:val="Compact"/>
      </w:pPr>
      <w:r>
        <w:t xml:space="preserve">Slowly / Rapidly Changing Dimensions</w:t>
      </w:r>
    </w:p>
    <w:p>
      <w:pPr>
        <w:numPr>
          <w:ilvl w:val="1"/>
          <w:numId w:val="1041"/>
        </w:numPr>
        <w:pStyle w:val="Compact"/>
      </w:pPr>
      <w:r>
        <w:t xml:space="preserve">Advanced Dimensional Modeling Concepts</w:t>
      </w:r>
    </w:p>
    <w:p>
      <w:pPr>
        <w:numPr>
          <w:ilvl w:val="0"/>
          <w:numId w:val="1040"/>
        </w:numPr>
        <w:pStyle w:val="Compact"/>
      </w:pPr>
      <w:r>
        <w:t xml:space="preserve">Discussion: Assignments B and C</w:t>
      </w:r>
    </w:p>
    <w:p>
      <w:pPr>
        <w:numPr>
          <w:ilvl w:val="0"/>
          <w:numId w:val="1040"/>
        </w:numPr>
        <w:pStyle w:val="Compact"/>
      </w:pPr>
      <w:r>
        <w:t xml:space="preserve">Project Time:</w:t>
      </w:r>
    </w:p>
    <w:p>
      <w:pPr>
        <w:numPr>
          <w:ilvl w:val="1"/>
          <w:numId w:val="1042"/>
        </w:numPr>
        <w:pStyle w:val="Compact"/>
      </w:pPr>
      <w:r>
        <w:t xml:space="preserve">Bus Matrix, Priority Grid, Milestone 1</w:t>
      </w:r>
    </w:p>
    <w:p>
      <w:pPr>
        <w:numPr>
          <w:ilvl w:val="1"/>
          <w:numId w:val="1042"/>
        </w:numPr>
        <w:pStyle w:val="Compact"/>
      </w:pPr>
      <w:r>
        <w:t xml:space="preserve">Deliverable: Milestone 1 readiness</w:t>
      </w:r>
    </w:p>
    <w:bookmarkEnd w:id="53"/>
    <w:bookmarkStart w:id="54" w:name="class-05"/>
    <w:p>
      <w:pPr>
        <w:pStyle w:val="Heading3"/>
      </w:pPr>
      <w:r>
        <w:t xml:space="preserve">Class 05</w:t>
      </w:r>
    </w:p>
    <w:bookmarkEnd w:id="54"/>
    <w:bookmarkStart w:id="55" w:name="Xa3823e1d2a029fcc05e84853cbea2cf3c1c5235"/>
    <w:p>
      <w:pPr>
        <w:pStyle w:val="Heading3"/>
      </w:pPr>
      <w:r>
        <w:t xml:space="preserve">Topic: Exam 1, Project Milestone 1 Presentations</w:t>
      </w:r>
    </w:p>
    <w:p>
      <w:pPr>
        <w:pStyle w:val="FirstParagraph"/>
      </w:pPr>
      <w:r>
        <w:t xml:space="preserve">Readings / Videos:</w:t>
      </w:r>
    </w:p>
    <w:p>
      <w:pPr>
        <w:numPr>
          <w:ilvl w:val="0"/>
          <w:numId w:val="1043"/>
        </w:numPr>
        <w:pStyle w:val="Compact"/>
      </w:pPr>
      <w:r>
        <w:t xml:space="preserve">None</w:t>
      </w:r>
    </w:p>
    <w:p>
      <w:pPr>
        <w:pStyle w:val="FirstParagraph"/>
      </w:pPr>
      <w:r>
        <w:t xml:space="preserve">Due before class:</w:t>
      </w:r>
    </w:p>
    <w:p>
      <w:pPr>
        <w:numPr>
          <w:ilvl w:val="0"/>
          <w:numId w:val="1044"/>
        </w:numPr>
        <w:pStyle w:val="Compact"/>
      </w:pPr>
      <w:r>
        <w:t xml:space="preserve">Project Milestone 1 Presentations</w:t>
      </w:r>
    </w:p>
    <w:p>
      <w:pPr>
        <w:pStyle w:val="FirstParagraph"/>
      </w:pPr>
      <w:r>
        <w:t xml:space="preserve">In Class Agenda:</w:t>
      </w:r>
    </w:p>
    <w:p>
      <w:pPr>
        <w:numPr>
          <w:ilvl w:val="0"/>
          <w:numId w:val="1045"/>
        </w:numPr>
        <w:pStyle w:val="Compact"/>
      </w:pPr>
      <w:r>
        <w:t xml:space="preserve">Exam 1:</w:t>
      </w:r>
    </w:p>
    <w:p>
      <w:pPr>
        <w:numPr>
          <w:ilvl w:val="1"/>
          <w:numId w:val="1046"/>
        </w:numPr>
        <w:pStyle w:val="Compact"/>
      </w:pPr>
      <w:r>
        <w:t xml:space="preserve">Covers Topics A,B,C</w:t>
      </w:r>
    </w:p>
    <w:p>
      <w:pPr>
        <w:numPr>
          <w:ilvl w:val="1"/>
          <w:numId w:val="1046"/>
        </w:numPr>
        <w:pStyle w:val="Compact"/>
      </w:pPr>
      <w:r>
        <w:t xml:space="preserve">Issued in class, on paper</w:t>
      </w:r>
    </w:p>
    <w:p>
      <w:pPr>
        <w:numPr>
          <w:ilvl w:val="0"/>
          <w:numId w:val="1045"/>
        </w:numPr>
        <w:pStyle w:val="Compact"/>
      </w:pPr>
      <w:r>
        <w:t xml:space="preserve">Project:</w:t>
      </w:r>
    </w:p>
    <w:p>
      <w:pPr>
        <w:numPr>
          <w:ilvl w:val="1"/>
          <w:numId w:val="1047"/>
        </w:numPr>
        <w:pStyle w:val="Compact"/>
      </w:pPr>
      <w:r>
        <w:t xml:space="preserve">Team selection for presentation order.</w:t>
      </w:r>
    </w:p>
    <w:p>
      <w:pPr>
        <w:numPr>
          <w:ilvl w:val="1"/>
          <w:numId w:val="1047"/>
        </w:numPr>
        <w:pStyle w:val="Compact"/>
      </w:pPr>
      <w:r>
        <w:t xml:space="preserve">Project Milestone 1 Presentations &amp; instructor feedback.</w:t>
      </w:r>
    </w:p>
    <w:p>
      <w:pPr>
        <w:numPr>
          <w:ilvl w:val="1"/>
          <w:numId w:val="1047"/>
        </w:numPr>
        <w:pStyle w:val="Compact"/>
      </w:pPr>
      <w:r>
        <w:t xml:space="preserve">Strict adherence to the time limit to everyone gets an opportunity.</w:t>
      </w:r>
    </w:p>
    <w:bookmarkEnd w:id="55"/>
    <w:bookmarkStart w:id="56" w:name="class-06"/>
    <w:p>
      <w:pPr>
        <w:pStyle w:val="Heading3"/>
      </w:pPr>
      <w:r>
        <w:t xml:space="preserve">Class 06</w:t>
      </w:r>
    </w:p>
    <w:bookmarkEnd w:id="56"/>
    <w:bookmarkStart w:id="57" w:name="topic-e---data-warehouse-development"/>
    <w:p>
      <w:pPr>
        <w:pStyle w:val="Heading3"/>
      </w:pPr>
      <w:r>
        <w:t xml:space="preserve">Topic: E - Data Warehouse Development</w:t>
      </w:r>
    </w:p>
    <w:p>
      <w:pPr>
        <w:pStyle w:val="FirstParagraph"/>
      </w:pPr>
      <w:r>
        <w:t xml:space="preserve">Readings / Videos:</w:t>
      </w:r>
    </w:p>
    <w:p>
      <w:pPr>
        <w:numPr>
          <w:ilvl w:val="0"/>
          <w:numId w:val="1048"/>
        </w:numPr>
        <w:pStyle w:val="Compact"/>
      </w:pPr>
      <w:r>
        <w:t xml:space="preserve">Intro to the modern stack: https://www.youtube.com/watch?v=-ClWgwC0Sbw</w:t>
      </w:r>
    </w:p>
    <w:p>
      <w:pPr>
        <w:numPr>
          <w:ilvl w:val="0"/>
          <w:numId w:val="1048"/>
        </w:numPr>
        <w:pStyle w:val="Compact"/>
      </w:pPr>
      <w:r>
        <w:t xml:space="preserve">What Is The Modern Data Stack - Intro To Data Infrastructure Part 1. (Seattle Data Guy). Www.youtube.com. https://www.youtube.com/watch?v=-ClWgwC0Sbw</w:t>
      </w:r>
    </w:p>
    <w:p>
      <w:pPr>
        <w:numPr>
          <w:ilvl w:val="0"/>
          <w:numId w:val="1048"/>
        </w:numPr>
        <w:pStyle w:val="Compact"/>
      </w:pPr>
      <w:r>
        <w:t xml:space="preserve">Tools of The Modern Data Stack. (nullQueries). Www.youtube.com. https://www.youtube.com/watch?v=KKLw9MdcLDw</w:t>
      </w:r>
    </w:p>
    <w:p>
      <w:pPr>
        <w:pStyle w:val="FirstParagraph"/>
      </w:pPr>
      <w:r>
        <w:t xml:space="preserve">Due before class:</w:t>
      </w:r>
    </w:p>
    <w:p>
      <w:pPr>
        <w:numPr>
          <w:ilvl w:val="0"/>
          <w:numId w:val="1049"/>
        </w:numPr>
        <w:pStyle w:val="Compact"/>
      </w:pPr>
      <w:r>
        <w:t xml:space="preserve">Assignment D</w:t>
      </w:r>
    </w:p>
    <w:p>
      <w:pPr>
        <w:pStyle w:val="FirstParagraph"/>
      </w:pPr>
      <w:r>
        <w:t xml:space="preserve">In Class Agenda:</w:t>
      </w:r>
    </w:p>
    <w:p>
      <w:pPr>
        <w:numPr>
          <w:ilvl w:val="0"/>
          <w:numId w:val="1050"/>
        </w:numPr>
        <w:pStyle w:val="Compact"/>
      </w:pPr>
      <w:r>
        <w:t xml:space="preserve">Lecture: Data Warehouse Development</w:t>
      </w:r>
    </w:p>
    <w:p>
      <w:pPr>
        <w:numPr>
          <w:ilvl w:val="1"/>
          <w:numId w:val="1051"/>
        </w:numPr>
        <w:pStyle w:val="Compact"/>
      </w:pPr>
      <w:r>
        <w:t xml:space="preserve">What is data warehouse development</w:t>
      </w:r>
    </w:p>
    <w:p>
      <w:pPr>
        <w:numPr>
          <w:ilvl w:val="1"/>
          <w:numId w:val="1051"/>
        </w:numPr>
        <w:pStyle w:val="Compact"/>
      </w:pPr>
      <w:r>
        <w:t xml:space="preserve">Cloud versus On-Premises data warehouses.</w:t>
      </w:r>
    </w:p>
    <w:p>
      <w:pPr>
        <w:numPr>
          <w:ilvl w:val="1"/>
          <w:numId w:val="1051"/>
        </w:numPr>
        <w:pStyle w:val="Compact"/>
      </w:pPr>
      <w:r>
        <w:t xml:space="preserve">Understanding the DW development process</w:t>
      </w:r>
    </w:p>
    <w:p>
      <w:pPr>
        <w:numPr>
          <w:ilvl w:val="1"/>
          <w:numId w:val="1051"/>
        </w:numPr>
        <w:pStyle w:val="Compact"/>
      </w:pPr>
      <w:r>
        <w:t xml:space="preserve">Examples of the DW development process</w:t>
      </w:r>
    </w:p>
    <w:p>
      <w:pPr>
        <w:numPr>
          <w:ilvl w:val="0"/>
          <w:numId w:val="1050"/>
        </w:numPr>
        <w:pStyle w:val="Compact"/>
      </w:pPr>
      <w:r>
        <w:t xml:space="preserve">Discussion: Assignment D</w:t>
      </w:r>
    </w:p>
    <w:p>
      <w:pPr>
        <w:numPr>
          <w:ilvl w:val="0"/>
          <w:numId w:val="1050"/>
        </w:numPr>
        <w:pStyle w:val="Compact"/>
      </w:pPr>
      <w:r>
        <w:t xml:space="preserve">Project Time:</w:t>
      </w:r>
    </w:p>
    <w:p>
      <w:pPr>
        <w:numPr>
          <w:ilvl w:val="1"/>
          <w:numId w:val="1052"/>
        </w:numPr>
        <w:pStyle w:val="Compact"/>
      </w:pPr>
      <w:r>
        <w:t xml:space="preserve">Work on your detailed dimensional modeling.</w:t>
      </w:r>
    </w:p>
    <w:p>
      <w:pPr>
        <w:numPr>
          <w:ilvl w:val="1"/>
          <w:numId w:val="1052"/>
        </w:numPr>
        <w:pStyle w:val="Compact"/>
      </w:pPr>
      <w:r>
        <w:t xml:space="preserve">Deliverable: High-level source to target map</w:t>
      </w:r>
    </w:p>
    <w:bookmarkEnd w:id="57"/>
    <w:bookmarkStart w:id="58" w:name="class-07"/>
    <w:p>
      <w:pPr>
        <w:pStyle w:val="Heading3"/>
      </w:pPr>
      <w:r>
        <w:t xml:space="preserve">Class 07</w:t>
      </w:r>
    </w:p>
    <w:bookmarkEnd w:id="58"/>
    <w:bookmarkStart w:id="59" w:name="topic-f---building-data-pipelines"/>
    <w:p>
      <w:pPr>
        <w:pStyle w:val="Heading3"/>
      </w:pPr>
      <w:r>
        <w:t xml:space="preserve">Topic: F - Building Data Pipelines</w:t>
      </w:r>
    </w:p>
    <w:p>
      <w:pPr>
        <w:pStyle w:val="FirstParagraph"/>
      </w:pPr>
      <w:r>
        <w:t xml:space="preserve">Readings / Videos:</w:t>
      </w:r>
    </w:p>
    <w:p>
      <w:pPr>
        <w:numPr>
          <w:ilvl w:val="0"/>
          <w:numId w:val="1053"/>
        </w:numPr>
        <w:pStyle w:val="Compact"/>
      </w:pPr>
      <w:r>
        <w:t xml:space="preserve">ETL vs ELT | Modern Data Architectures. (Kahan Data Solutions). Www.youtube.com. https://www.youtube.com/watch?v=_Nk0v9qUWk4</w:t>
      </w:r>
    </w:p>
    <w:p>
      <w:pPr>
        <w:numPr>
          <w:ilvl w:val="0"/>
          <w:numId w:val="1053"/>
        </w:numPr>
        <w:pStyle w:val="Compact"/>
      </w:pPr>
      <w:r>
        <w:t xml:space="preserve">What Is DBT and Why Is It So Popular - Intro To Data Infrastructure Part 3. (Seattle Data Guy). Www.youtube.com. https://www.youtube.com/watch?v=8FZZivIfJVo</w:t>
      </w:r>
    </w:p>
    <w:p>
      <w:pPr>
        <w:numPr>
          <w:ilvl w:val="0"/>
          <w:numId w:val="1053"/>
        </w:numPr>
        <w:pStyle w:val="Compact"/>
      </w:pPr>
      <w:r>
        <w:t xml:space="preserve">Rainardi (2008) Ch 7,8</w:t>
      </w:r>
    </w:p>
    <w:p>
      <w:pPr>
        <w:pStyle w:val="FirstParagraph"/>
      </w:pPr>
      <w:r>
        <w:t xml:space="preserve">Due before class:</w:t>
      </w:r>
    </w:p>
    <w:p>
      <w:pPr>
        <w:numPr>
          <w:ilvl w:val="0"/>
          <w:numId w:val="1054"/>
        </w:numPr>
        <w:pStyle w:val="Compact"/>
      </w:pPr>
      <w:r>
        <w:t xml:space="preserve">Assignment E</w:t>
      </w:r>
    </w:p>
    <w:p>
      <w:pPr>
        <w:pStyle w:val="FirstParagraph"/>
      </w:pPr>
      <w:r>
        <w:t xml:space="preserve">In Class Agenda:</w:t>
      </w:r>
    </w:p>
    <w:p>
      <w:pPr>
        <w:numPr>
          <w:ilvl w:val="0"/>
          <w:numId w:val="1055"/>
        </w:numPr>
        <w:pStyle w:val="Compact"/>
      </w:pPr>
      <w:r>
        <w:t xml:space="preserve">Lecture: Building Data Pipelines</w:t>
      </w:r>
    </w:p>
    <w:p>
      <w:pPr>
        <w:numPr>
          <w:ilvl w:val="1"/>
          <w:numId w:val="1056"/>
        </w:numPr>
        <w:pStyle w:val="Compact"/>
      </w:pPr>
      <w:r>
        <w:t xml:space="preserve">Generic ETL Approaches and their rationale</w:t>
      </w:r>
    </w:p>
    <w:p>
      <w:pPr>
        <w:numPr>
          <w:ilvl w:val="1"/>
          <w:numId w:val="1056"/>
        </w:numPr>
        <w:pStyle w:val="Compact"/>
      </w:pPr>
      <w:r>
        <w:t xml:space="preserve">Common ETL Patterns</w:t>
      </w:r>
    </w:p>
    <w:p>
      <w:pPr>
        <w:numPr>
          <w:ilvl w:val="1"/>
          <w:numId w:val="1056"/>
        </w:numPr>
        <w:pStyle w:val="Compact"/>
      </w:pPr>
      <w:r>
        <w:t xml:space="preserve">DBT Approach to Data Pipelines</w:t>
      </w:r>
    </w:p>
    <w:p>
      <w:pPr>
        <w:numPr>
          <w:ilvl w:val="0"/>
          <w:numId w:val="1055"/>
        </w:numPr>
        <w:pStyle w:val="Compact"/>
      </w:pPr>
      <w:r>
        <w:t xml:space="preserve">Discussion: Assignment E</w:t>
      </w:r>
    </w:p>
    <w:p>
      <w:pPr>
        <w:numPr>
          <w:ilvl w:val="0"/>
          <w:numId w:val="1055"/>
        </w:numPr>
        <w:pStyle w:val="Compact"/>
      </w:pPr>
      <w:r>
        <w:t xml:space="preserve">Project Time:</w:t>
      </w:r>
    </w:p>
    <w:p>
      <w:pPr>
        <w:numPr>
          <w:ilvl w:val="1"/>
          <w:numId w:val="1057"/>
        </w:numPr>
        <w:pStyle w:val="Compact"/>
      </w:pPr>
      <w:r>
        <w:t xml:space="preserve">DBT project setup for your project group.</w:t>
      </w:r>
    </w:p>
    <w:p>
      <w:pPr>
        <w:numPr>
          <w:ilvl w:val="1"/>
          <w:numId w:val="1057"/>
        </w:numPr>
        <w:pStyle w:val="Compact"/>
      </w:pPr>
      <w:r>
        <w:t xml:space="preserve">Start work on ELT pipelines</w:t>
      </w:r>
    </w:p>
    <w:p>
      <w:pPr>
        <w:numPr>
          <w:ilvl w:val="1"/>
          <w:numId w:val="1057"/>
        </w:numPr>
        <w:pStyle w:val="Compact"/>
      </w:pPr>
      <w:r>
        <w:t xml:space="preserve">Deliverable: DBT project group setup</w:t>
      </w:r>
    </w:p>
    <w:bookmarkEnd w:id="59"/>
    <w:bookmarkStart w:id="60" w:name="class-08"/>
    <w:p>
      <w:pPr>
        <w:pStyle w:val="Heading3"/>
      </w:pPr>
      <w:r>
        <w:t xml:space="preserve">Class 08</w:t>
      </w:r>
    </w:p>
    <w:bookmarkEnd w:id="60"/>
    <w:bookmarkStart w:id="61" w:name="topic-g---business-intelligence"/>
    <w:p>
      <w:pPr>
        <w:pStyle w:val="Heading3"/>
      </w:pPr>
      <w:r>
        <w:t xml:space="preserve">Topic: G - Business Intelligence</w:t>
      </w:r>
    </w:p>
    <w:p>
      <w:pPr>
        <w:pStyle w:val="FirstParagraph"/>
      </w:pPr>
      <w:r>
        <w:t xml:space="preserve">Readings / Videos:</w:t>
      </w:r>
    </w:p>
    <w:p>
      <w:pPr>
        <w:numPr>
          <w:ilvl w:val="0"/>
          <w:numId w:val="1058"/>
        </w:numPr>
        <w:pStyle w:val="Compact"/>
      </w:pPr>
      <w:r>
        <w:t xml:space="preserve">Kimball, R. (2003, March 20). The Soul of the Data Warehouse, Part 1: Drilling Down. Kimball Group. https://www.kimballgroup.com/2003/03/the-soul-of-the-data-warehouse-part-one-drilling-down/</w:t>
      </w:r>
    </w:p>
    <w:p>
      <w:pPr>
        <w:numPr>
          <w:ilvl w:val="0"/>
          <w:numId w:val="1058"/>
        </w:numPr>
        <w:pStyle w:val="Compact"/>
      </w:pPr>
      <w:r>
        <w:t xml:space="preserve">Kimball, R. (2003, April 5). The Soul of the Data Warehouse, Part 2: Drilling Across. Kimball Group. https://www.kimballgroup.com/2003/04/the-soul-of-the-data-warehouse-part-two-drilling-across/</w:t>
      </w:r>
      <w:r>
        <w:t xml:space="preserve"> </w:t>
      </w:r>
      <w:r>
        <w:t xml:space="preserve">‌- Enochson, H. (2019). 27 Examples of Key Performance Indicators. OnStrategy. https://onstrategyhq.com/resources/27-examples-of-key-performance-indicators/</w:t>
      </w:r>
    </w:p>
    <w:p>
      <w:pPr>
        <w:numPr>
          <w:ilvl w:val="0"/>
          <w:numId w:val="1058"/>
        </w:numPr>
        <w:pStyle w:val="Compact"/>
      </w:pPr>
      <w:r>
        <w:t xml:space="preserve">Power BI Tutorial in 10 min. (Kevin Stratvert). Www.youtube.com. https://youtu.be/NNSHu0rkew8</w:t>
      </w:r>
    </w:p>
    <w:p>
      <w:pPr>
        <w:pStyle w:val="FirstParagraph"/>
      </w:pPr>
      <w:r>
        <w:t xml:space="preserve">Due before class:</w:t>
      </w:r>
    </w:p>
    <w:p>
      <w:pPr>
        <w:numPr>
          <w:ilvl w:val="0"/>
          <w:numId w:val="1059"/>
        </w:numPr>
        <w:pStyle w:val="Compact"/>
      </w:pPr>
      <w:r>
        <w:t xml:space="preserve">Assignment F</w:t>
      </w:r>
    </w:p>
    <w:p>
      <w:pPr>
        <w:pStyle w:val="FirstParagraph"/>
      </w:pPr>
      <w:r>
        <w:t xml:space="preserve">In Class Agenda:</w:t>
      </w:r>
    </w:p>
    <w:p>
      <w:pPr>
        <w:numPr>
          <w:ilvl w:val="0"/>
          <w:numId w:val="1060"/>
        </w:numPr>
        <w:pStyle w:val="Compact"/>
      </w:pPr>
      <w:r>
        <w:t xml:space="preserve">Lecture: Business Intelligence</w:t>
      </w:r>
    </w:p>
    <w:p>
      <w:pPr>
        <w:numPr>
          <w:ilvl w:val="1"/>
          <w:numId w:val="1061"/>
        </w:numPr>
        <w:pStyle w:val="Compact"/>
      </w:pPr>
      <w:r>
        <w:t xml:space="preserve">Business Intelligence Explained</w:t>
      </w:r>
    </w:p>
    <w:p>
      <w:pPr>
        <w:numPr>
          <w:ilvl w:val="1"/>
          <w:numId w:val="1061"/>
        </w:numPr>
        <w:pStyle w:val="Compact"/>
      </w:pPr>
      <w:r>
        <w:t xml:space="preserve">How we categorize and measure BI</w:t>
      </w:r>
    </w:p>
    <w:p>
      <w:pPr>
        <w:numPr>
          <w:ilvl w:val="1"/>
          <w:numId w:val="1061"/>
        </w:numPr>
        <w:pStyle w:val="Compact"/>
      </w:pPr>
      <w:r>
        <w:t xml:space="preserve">Common BI terminology</w:t>
      </w:r>
    </w:p>
    <w:p>
      <w:pPr>
        <w:numPr>
          <w:ilvl w:val="1"/>
          <w:numId w:val="1061"/>
        </w:numPr>
        <w:pStyle w:val="Compact"/>
      </w:pPr>
      <w:r>
        <w:t xml:space="preserve">Heuristics for building effective BI</w:t>
      </w:r>
    </w:p>
    <w:p>
      <w:pPr>
        <w:numPr>
          <w:ilvl w:val="0"/>
          <w:numId w:val="1060"/>
        </w:numPr>
        <w:pStyle w:val="Compact"/>
      </w:pPr>
      <w:r>
        <w:t xml:space="preserve">Discussion: Assignment F</w:t>
      </w:r>
    </w:p>
    <w:p>
      <w:pPr>
        <w:numPr>
          <w:ilvl w:val="0"/>
          <w:numId w:val="1060"/>
        </w:numPr>
        <w:pStyle w:val="Compact"/>
      </w:pPr>
      <w:r>
        <w:t xml:space="preserve">Project Time:</w:t>
      </w:r>
    </w:p>
    <w:p>
      <w:pPr>
        <w:numPr>
          <w:ilvl w:val="1"/>
          <w:numId w:val="1062"/>
        </w:numPr>
        <w:pStyle w:val="Compact"/>
      </w:pPr>
      <w:r>
        <w:t xml:space="preserve">Prepare for Milestone 2</w:t>
      </w:r>
    </w:p>
    <w:p>
      <w:pPr>
        <w:numPr>
          <w:ilvl w:val="1"/>
          <w:numId w:val="1062"/>
        </w:numPr>
        <w:pStyle w:val="Compact"/>
      </w:pPr>
      <w:r>
        <w:t xml:space="preserve">Deliverable: Team readiness for Milestone 2</w:t>
      </w:r>
    </w:p>
    <w:bookmarkEnd w:id="61"/>
    <w:bookmarkStart w:id="62" w:name="class-09"/>
    <w:p>
      <w:pPr>
        <w:pStyle w:val="Heading3"/>
      </w:pPr>
      <w:r>
        <w:t xml:space="preserve">Class 09</w:t>
      </w:r>
    </w:p>
    <w:bookmarkEnd w:id="62"/>
    <w:bookmarkStart w:id="63" w:name="X552a64ccb0916c469abe84ccde6bb1a1fd1f80e"/>
    <w:p>
      <w:pPr>
        <w:pStyle w:val="Heading3"/>
      </w:pPr>
      <w:r>
        <w:t xml:space="preserve">Topic: Exam 2, Project Milestone 2 Presentations</w:t>
      </w:r>
    </w:p>
    <w:p>
      <w:pPr>
        <w:pStyle w:val="FirstParagraph"/>
      </w:pPr>
      <w:r>
        <w:t xml:space="preserve">Readings / Videos:</w:t>
      </w:r>
    </w:p>
    <w:p>
      <w:pPr>
        <w:numPr>
          <w:ilvl w:val="0"/>
          <w:numId w:val="1063"/>
        </w:numPr>
        <w:pStyle w:val="Compact"/>
      </w:pPr>
      <w:r>
        <w:t xml:space="preserve">None</w:t>
      </w:r>
    </w:p>
    <w:p>
      <w:pPr>
        <w:pStyle w:val="FirstParagraph"/>
      </w:pPr>
      <w:r>
        <w:t xml:space="preserve">Due before class:</w:t>
      </w:r>
    </w:p>
    <w:p>
      <w:pPr>
        <w:numPr>
          <w:ilvl w:val="0"/>
          <w:numId w:val="1064"/>
        </w:numPr>
        <w:pStyle w:val="Compact"/>
      </w:pPr>
      <w:r>
        <w:t xml:space="preserve">Project Milestone 2 Presentations</w:t>
      </w:r>
    </w:p>
    <w:p>
      <w:pPr>
        <w:pStyle w:val="FirstParagraph"/>
      </w:pPr>
      <w:r>
        <w:t xml:space="preserve">In Class Agenda:</w:t>
      </w:r>
    </w:p>
    <w:p>
      <w:pPr>
        <w:numPr>
          <w:ilvl w:val="0"/>
          <w:numId w:val="1065"/>
        </w:numPr>
        <w:pStyle w:val="Compact"/>
      </w:pPr>
      <w:r>
        <w:t xml:space="preserve">Exam 2:</w:t>
      </w:r>
    </w:p>
    <w:p>
      <w:pPr>
        <w:numPr>
          <w:ilvl w:val="1"/>
          <w:numId w:val="1066"/>
        </w:numPr>
        <w:pStyle w:val="Compact"/>
      </w:pPr>
      <w:r>
        <w:t xml:space="preserve">Covers Topics D,E,F</w:t>
      </w:r>
    </w:p>
    <w:p>
      <w:pPr>
        <w:numPr>
          <w:ilvl w:val="1"/>
          <w:numId w:val="1066"/>
        </w:numPr>
        <w:pStyle w:val="Compact"/>
      </w:pPr>
      <w:r>
        <w:t xml:space="preserve">Issued in class, on paper</w:t>
      </w:r>
    </w:p>
    <w:p>
      <w:pPr>
        <w:numPr>
          <w:ilvl w:val="0"/>
          <w:numId w:val="1065"/>
        </w:numPr>
        <w:pStyle w:val="Compact"/>
      </w:pPr>
      <w:r>
        <w:t xml:space="preserve">Project:</w:t>
      </w:r>
    </w:p>
    <w:p>
      <w:pPr>
        <w:numPr>
          <w:ilvl w:val="1"/>
          <w:numId w:val="1067"/>
        </w:numPr>
        <w:pStyle w:val="Compact"/>
      </w:pPr>
      <w:r>
        <w:t xml:space="preserve">Team selection for presentation order.</w:t>
      </w:r>
    </w:p>
    <w:p>
      <w:pPr>
        <w:numPr>
          <w:ilvl w:val="1"/>
          <w:numId w:val="1067"/>
        </w:numPr>
        <w:pStyle w:val="Compact"/>
      </w:pPr>
      <w:r>
        <w:t xml:space="preserve">Project Milestone 2 Presentations &amp; instructor feedback.</w:t>
      </w:r>
    </w:p>
    <w:p>
      <w:pPr>
        <w:numPr>
          <w:ilvl w:val="1"/>
          <w:numId w:val="1067"/>
        </w:numPr>
        <w:pStyle w:val="Compact"/>
      </w:pPr>
      <w:r>
        <w:t xml:space="preserve">Strict adherence to the time limit to everyone gets an opportunity.</w:t>
      </w:r>
    </w:p>
    <w:bookmarkEnd w:id="63"/>
    <w:bookmarkStart w:id="64" w:name="class-10"/>
    <w:p>
      <w:pPr>
        <w:pStyle w:val="Heading3"/>
      </w:pPr>
      <w:r>
        <w:t xml:space="preserve">Class 10</w:t>
      </w:r>
    </w:p>
    <w:bookmarkEnd w:id="64"/>
    <w:bookmarkStart w:id="65" w:name="topic-h---incremental-data-pipelines"/>
    <w:p>
      <w:pPr>
        <w:pStyle w:val="Heading3"/>
      </w:pPr>
      <w:r>
        <w:t xml:space="preserve">Topic: H - Incremental Data Pipelines</w:t>
      </w:r>
    </w:p>
    <w:p>
      <w:pPr>
        <w:pStyle w:val="FirstParagraph"/>
      </w:pPr>
      <w:r>
        <w:t xml:space="preserve">Readings / Videos:</w:t>
      </w:r>
    </w:p>
    <w:p>
      <w:pPr>
        <w:numPr>
          <w:ilvl w:val="0"/>
          <w:numId w:val="1068"/>
        </w:numPr>
        <w:pStyle w:val="Compact"/>
      </w:pPr>
      <w:r>
        <w:t xml:space="preserve">Functional Data Engineering - A Set of Best Practices | Lyft. (n.d.). Www.youtube.com. https://www.youtube.com/watch?v=4Spo2QRTz1k&amp;t=952s</w:t>
      </w:r>
    </w:p>
    <w:p>
      <w:pPr>
        <w:numPr>
          <w:ilvl w:val="0"/>
          <w:numId w:val="1068"/>
        </w:numPr>
        <w:pStyle w:val="Compact"/>
      </w:pPr>
      <w:r>
        <w:t xml:space="preserve">Beauchemin, M. (2018, January 8). Functional Data Engineering — a modern paradigm for batch data processing. Medium. https://maximebeauchemin.medium.com/functional-data-engineering-a-modern-paradigm-for-batch-data-processing-2327ec32c42a</w:t>
      </w:r>
    </w:p>
    <w:p>
      <w:pPr>
        <w:pStyle w:val="FirstParagraph"/>
      </w:pPr>
      <w:r>
        <w:t xml:space="preserve">Due before class:</w:t>
      </w:r>
    </w:p>
    <w:p>
      <w:pPr>
        <w:numPr>
          <w:ilvl w:val="0"/>
          <w:numId w:val="1069"/>
        </w:numPr>
        <w:pStyle w:val="Compact"/>
      </w:pPr>
      <w:r>
        <w:t xml:space="preserve">Assignment G</w:t>
      </w:r>
    </w:p>
    <w:p>
      <w:pPr>
        <w:pStyle w:val="FirstParagraph"/>
      </w:pPr>
      <w:r>
        <w:t xml:space="preserve">In Class Agenda:</w:t>
      </w:r>
    </w:p>
    <w:p>
      <w:pPr>
        <w:numPr>
          <w:ilvl w:val="0"/>
          <w:numId w:val="1070"/>
        </w:numPr>
        <w:pStyle w:val="Compact"/>
      </w:pPr>
      <w:r>
        <w:t xml:space="preserve">Lecture: Incremental Data Pipelines</w:t>
      </w:r>
    </w:p>
    <w:p>
      <w:pPr>
        <w:numPr>
          <w:ilvl w:val="1"/>
          <w:numId w:val="1071"/>
        </w:numPr>
        <w:pStyle w:val="Compact"/>
      </w:pPr>
      <w:r>
        <w:t xml:space="preserve">Strategies for ETL Incremental Data loads</w:t>
      </w:r>
    </w:p>
    <w:p>
      <w:pPr>
        <w:numPr>
          <w:ilvl w:val="1"/>
          <w:numId w:val="1071"/>
        </w:numPr>
        <w:pStyle w:val="Compact"/>
      </w:pPr>
      <w:r>
        <w:t xml:space="preserve">Snap Shotting</w:t>
      </w:r>
    </w:p>
    <w:p>
      <w:pPr>
        <w:numPr>
          <w:ilvl w:val="1"/>
          <w:numId w:val="1071"/>
        </w:numPr>
        <w:pStyle w:val="Compact"/>
      </w:pPr>
      <w:r>
        <w:t xml:space="preserve">Type 2 SCD</w:t>
      </w:r>
    </w:p>
    <w:p>
      <w:pPr>
        <w:numPr>
          <w:ilvl w:val="1"/>
          <w:numId w:val="1071"/>
        </w:numPr>
        <w:pStyle w:val="Compact"/>
      </w:pPr>
      <w:r>
        <w:t xml:space="preserve">DBT and incremental pipelines</w:t>
      </w:r>
    </w:p>
    <w:p>
      <w:pPr>
        <w:numPr>
          <w:ilvl w:val="0"/>
          <w:numId w:val="1070"/>
        </w:numPr>
        <w:pStyle w:val="Compact"/>
      </w:pPr>
      <w:r>
        <w:t xml:space="preserve">Discussion: Assignment G</w:t>
      </w:r>
    </w:p>
    <w:p>
      <w:pPr>
        <w:numPr>
          <w:ilvl w:val="0"/>
          <w:numId w:val="1070"/>
        </w:numPr>
        <w:pStyle w:val="Compact"/>
      </w:pPr>
      <w:r>
        <w:t xml:space="preserve">Project Time:</w:t>
      </w:r>
    </w:p>
    <w:p>
      <w:pPr>
        <w:numPr>
          <w:ilvl w:val="1"/>
          <w:numId w:val="1072"/>
        </w:numPr>
        <w:pStyle w:val="Compact"/>
      </w:pPr>
      <w:r>
        <w:t xml:space="preserve">Work on DBT ELT</w:t>
      </w:r>
    </w:p>
    <w:p>
      <w:pPr>
        <w:numPr>
          <w:ilvl w:val="1"/>
          <w:numId w:val="1072"/>
        </w:numPr>
        <w:pStyle w:val="Compact"/>
      </w:pPr>
      <w:r>
        <w:t xml:space="preserve">Work on BI Plans</w:t>
      </w:r>
    </w:p>
    <w:p>
      <w:pPr>
        <w:numPr>
          <w:ilvl w:val="1"/>
          <w:numId w:val="1072"/>
        </w:numPr>
        <w:pStyle w:val="Compact"/>
      </w:pPr>
      <w:r>
        <w:t xml:space="preserve">Deliverable: Progress reports</w:t>
      </w:r>
    </w:p>
    <w:bookmarkEnd w:id="65"/>
    <w:bookmarkStart w:id="66" w:name="class-11"/>
    <w:p>
      <w:pPr>
        <w:pStyle w:val="Heading3"/>
      </w:pPr>
      <w:r>
        <w:t xml:space="preserve">Class 11</w:t>
      </w:r>
    </w:p>
    <w:bookmarkEnd w:id="66"/>
    <w:bookmarkStart w:id="67" w:name="topic-i---managing-the-data-warehouse"/>
    <w:p>
      <w:pPr>
        <w:pStyle w:val="Heading3"/>
      </w:pPr>
      <w:r>
        <w:t xml:space="preserve">Topic: I - Managing the Data Warehouse</w:t>
      </w:r>
    </w:p>
    <w:p>
      <w:pPr>
        <w:pStyle w:val="FirstParagraph"/>
      </w:pPr>
      <w:r>
        <w:t xml:space="preserve">Readings / Videos:</w:t>
      </w:r>
    </w:p>
    <w:p>
      <w:pPr>
        <w:numPr>
          <w:ilvl w:val="0"/>
          <w:numId w:val="1073"/>
        </w:numPr>
        <w:pStyle w:val="Compact"/>
      </w:pPr>
      <w:r>
        <w:t xml:space="preserve">IBM Technology. (2022). What is Master Data Management. In YouTube. https://www.youtube.com/watch?v=l83bkKJh1wM</w:t>
      </w:r>
    </w:p>
    <w:p>
      <w:pPr>
        <w:numPr>
          <w:ilvl w:val="0"/>
          <w:numId w:val="1073"/>
        </w:numPr>
        <w:pStyle w:val="Compact"/>
      </w:pPr>
      <w:r>
        <w:t xml:space="preserve">IBM Technology. (2022). Data Governance Explained in 5 Minutes. In YouTube. https://www.youtube.com/watch?v=uPsUjKLHLAg</w:t>
      </w:r>
    </w:p>
    <w:p>
      <w:pPr>
        <w:numPr>
          <w:ilvl w:val="0"/>
          <w:numId w:val="1073"/>
        </w:numPr>
        <w:pStyle w:val="Compact"/>
      </w:pPr>
      <w:r>
        <w:t xml:space="preserve">What is Reverse ETL? (Kahan Data Solutions). Www.youtube.com. https://www.youtube.com/watch?v=DRAGfc5or2Y</w:t>
      </w:r>
    </w:p>
    <w:p>
      <w:pPr>
        <w:numPr>
          <w:ilvl w:val="0"/>
          <w:numId w:val="1073"/>
        </w:numPr>
        <w:pStyle w:val="Compact"/>
      </w:pPr>
      <w:r>
        <w:t xml:space="preserve">Frameworks of Data Governance. (nullQueries). Www.youtube.com. https://www.youtube.com/watch?v=gCwKnaITV8g</w:t>
      </w:r>
      <w:r>
        <w:t xml:space="preserve"> </w:t>
      </w:r>
      <w:r>
        <w:t xml:space="preserve">‌- 4 Native Snowflake Data Quality Checks &amp; Features You Should Know. (2022, April 21). Www.montecarlodata.com. https://www.montecarlodata.com/blog-snowflake-data-quality-features/</w:t>
      </w:r>
    </w:p>
    <w:p>
      <w:pPr>
        <w:pStyle w:val="FirstParagraph"/>
      </w:pPr>
      <w:r>
        <w:t xml:space="preserve">Due before class:</w:t>
      </w:r>
    </w:p>
    <w:p>
      <w:pPr>
        <w:numPr>
          <w:ilvl w:val="0"/>
          <w:numId w:val="1074"/>
        </w:numPr>
        <w:pStyle w:val="Compact"/>
      </w:pPr>
      <w:r>
        <w:t xml:space="preserve">None</w:t>
      </w:r>
    </w:p>
    <w:p>
      <w:pPr>
        <w:pStyle w:val="FirstParagraph"/>
      </w:pPr>
      <w:r>
        <w:t xml:space="preserve">In Class Agenda:</w:t>
      </w:r>
    </w:p>
    <w:p>
      <w:pPr>
        <w:numPr>
          <w:ilvl w:val="0"/>
          <w:numId w:val="1075"/>
        </w:numPr>
        <w:pStyle w:val="Compact"/>
      </w:pPr>
      <w:r>
        <w:t xml:space="preserve">Lecture: Managing the Data Warehouse</w:t>
      </w:r>
    </w:p>
    <w:p>
      <w:pPr>
        <w:numPr>
          <w:ilvl w:val="1"/>
          <w:numId w:val="1076"/>
        </w:numPr>
        <w:pStyle w:val="Compact"/>
      </w:pPr>
      <w:r>
        <w:t xml:space="preserve">Master Data Management</w:t>
      </w:r>
    </w:p>
    <w:p>
      <w:pPr>
        <w:numPr>
          <w:ilvl w:val="1"/>
          <w:numId w:val="1076"/>
        </w:numPr>
        <w:pStyle w:val="Compact"/>
      </w:pPr>
      <w:r>
        <w:t xml:space="preserve">Data Governance</w:t>
      </w:r>
    </w:p>
    <w:p>
      <w:pPr>
        <w:numPr>
          <w:ilvl w:val="1"/>
          <w:numId w:val="1076"/>
        </w:numPr>
        <w:pStyle w:val="Compact"/>
      </w:pPr>
      <w:r>
        <w:t xml:space="preserve">Data Quality Approaches</w:t>
      </w:r>
    </w:p>
    <w:p>
      <w:pPr>
        <w:numPr>
          <w:ilvl w:val="1"/>
          <w:numId w:val="1076"/>
        </w:numPr>
        <w:pStyle w:val="Compact"/>
      </w:pPr>
      <w:r>
        <w:t xml:space="preserve">The importance of Documentation and Metadata</w:t>
      </w:r>
    </w:p>
    <w:p>
      <w:pPr>
        <w:numPr>
          <w:ilvl w:val="0"/>
          <w:numId w:val="1075"/>
        </w:numPr>
        <w:pStyle w:val="Compact"/>
      </w:pPr>
      <w:r>
        <w:t xml:space="preserve">Project Time:</w:t>
      </w:r>
    </w:p>
    <w:p>
      <w:pPr>
        <w:numPr>
          <w:ilvl w:val="1"/>
          <w:numId w:val="1077"/>
        </w:numPr>
        <w:pStyle w:val="Compact"/>
      </w:pPr>
      <w:r>
        <w:t xml:space="preserve">Work on DBT ELT</w:t>
      </w:r>
    </w:p>
    <w:p>
      <w:pPr>
        <w:numPr>
          <w:ilvl w:val="1"/>
          <w:numId w:val="1077"/>
        </w:numPr>
        <w:pStyle w:val="Compact"/>
      </w:pPr>
      <w:r>
        <w:t xml:space="preserve">Work on BI</w:t>
      </w:r>
    </w:p>
    <w:p>
      <w:pPr>
        <w:numPr>
          <w:ilvl w:val="1"/>
          <w:numId w:val="1077"/>
        </w:numPr>
        <w:pStyle w:val="Compact"/>
      </w:pPr>
      <w:r>
        <w:t xml:space="preserve">Deliverable: Progress reports</w:t>
      </w:r>
    </w:p>
    <w:bookmarkEnd w:id="67"/>
    <w:bookmarkStart w:id="68" w:name="class-12"/>
    <w:p>
      <w:pPr>
        <w:pStyle w:val="Heading3"/>
      </w:pPr>
      <w:r>
        <w:t xml:space="preserve">Class 12</w:t>
      </w:r>
    </w:p>
    <w:bookmarkEnd w:id="68"/>
    <w:bookmarkStart w:id="69" w:name="topic-j---trends-in-data-warehousing"/>
    <w:p>
      <w:pPr>
        <w:pStyle w:val="Heading3"/>
      </w:pPr>
      <w:r>
        <w:t xml:space="preserve">Topic: J - Trends in Data Warehousing</w:t>
      </w:r>
    </w:p>
    <w:p>
      <w:pPr>
        <w:pStyle w:val="FirstParagraph"/>
      </w:pPr>
      <w:r>
        <w:t xml:space="preserve">Readings / Videos:</w:t>
      </w:r>
    </w:p>
    <w:p>
      <w:pPr>
        <w:numPr>
          <w:ilvl w:val="0"/>
          <w:numId w:val="1078"/>
        </w:numPr>
        <w:pStyle w:val="Compact"/>
      </w:pPr>
      <w:r>
        <w:t xml:space="preserve">What Is a Lakehouse? (2020, January 30). Databricks. https://www.databricks.com/blog/2020/01/30/what-is-a-data-lakehouse.html</w:t>
      </w:r>
    </w:p>
    <w:p>
      <w:pPr>
        <w:numPr>
          <w:ilvl w:val="0"/>
          <w:numId w:val="1078"/>
        </w:numPr>
        <w:pStyle w:val="Compact"/>
      </w:pPr>
      <w:r>
        <w:t xml:space="preserve">What Is Apache Iceberg? Features &amp; Benefits. (n.d.). Dremio. Retrieved August 7, 2023, from https://www.dremio.com/resources/guides/apache-iceberg/</w:t>
      </w:r>
    </w:p>
    <w:p>
      <w:pPr>
        <w:pStyle w:val="FirstParagraph"/>
      </w:pPr>
      <w:r>
        <w:t xml:space="preserve">Due before class:</w:t>
      </w:r>
    </w:p>
    <w:p>
      <w:pPr>
        <w:numPr>
          <w:ilvl w:val="0"/>
          <w:numId w:val="1079"/>
        </w:numPr>
        <w:pStyle w:val="Compact"/>
      </w:pPr>
      <w:r>
        <w:t xml:space="preserve">None</w:t>
      </w:r>
    </w:p>
    <w:p>
      <w:pPr>
        <w:pStyle w:val="FirstParagraph"/>
      </w:pPr>
      <w:r>
        <w:t xml:space="preserve">In Class Agenda:</w:t>
      </w:r>
    </w:p>
    <w:p>
      <w:pPr>
        <w:numPr>
          <w:ilvl w:val="0"/>
          <w:numId w:val="1080"/>
        </w:numPr>
        <w:pStyle w:val="Compact"/>
      </w:pPr>
      <w:r>
        <w:t xml:space="preserve">Exam 3:</w:t>
      </w:r>
    </w:p>
    <w:p>
      <w:pPr>
        <w:numPr>
          <w:ilvl w:val="1"/>
          <w:numId w:val="1081"/>
        </w:numPr>
        <w:pStyle w:val="Compact"/>
      </w:pPr>
      <w:r>
        <w:t xml:space="preserve">Covers Topics G,H,I</w:t>
      </w:r>
    </w:p>
    <w:p>
      <w:pPr>
        <w:numPr>
          <w:ilvl w:val="1"/>
          <w:numId w:val="1081"/>
        </w:numPr>
        <w:pStyle w:val="Compact"/>
      </w:pPr>
      <w:r>
        <w:t xml:space="preserve">Issued in class, on paper</w:t>
      </w:r>
    </w:p>
    <w:p>
      <w:pPr>
        <w:numPr>
          <w:ilvl w:val="0"/>
          <w:numId w:val="1080"/>
        </w:numPr>
        <w:pStyle w:val="Compact"/>
      </w:pPr>
      <w:r>
        <w:t xml:space="preserve">Lecture: Trends in Data Warehousing</w:t>
      </w:r>
    </w:p>
    <w:p>
      <w:pPr>
        <w:numPr>
          <w:ilvl w:val="1"/>
          <w:numId w:val="1082"/>
        </w:numPr>
        <w:pStyle w:val="Compact"/>
      </w:pPr>
      <w:r>
        <w:t xml:space="preserve">A selected topic on Data Warehousing Trends: Data Lake Houses</w:t>
      </w:r>
    </w:p>
    <w:p>
      <w:pPr>
        <w:numPr>
          <w:ilvl w:val="0"/>
          <w:numId w:val="1080"/>
        </w:numPr>
        <w:pStyle w:val="Compact"/>
      </w:pPr>
      <w:r>
        <w:t xml:space="preserve">Project Time:</w:t>
      </w:r>
    </w:p>
    <w:p>
      <w:pPr>
        <w:numPr>
          <w:ilvl w:val="1"/>
          <w:numId w:val="1083"/>
        </w:numPr>
        <w:pStyle w:val="Compact"/>
      </w:pPr>
      <w:r>
        <w:t xml:space="preserve">Prepare for final presentations</w:t>
      </w:r>
    </w:p>
    <w:p>
      <w:pPr>
        <w:numPr>
          <w:ilvl w:val="1"/>
          <w:numId w:val="1083"/>
        </w:numPr>
        <w:pStyle w:val="Compact"/>
      </w:pPr>
      <w:r>
        <w:t xml:space="preserve">Deliverable: readiness update</w:t>
      </w:r>
    </w:p>
    <w:bookmarkEnd w:id="69"/>
    <w:bookmarkStart w:id="70" w:name="class-13"/>
    <w:p>
      <w:pPr>
        <w:pStyle w:val="Heading3"/>
      </w:pPr>
      <w:r>
        <w:t xml:space="preserve">Class 13</w:t>
      </w:r>
    </w:p>
    <w:bookmarkEnd w:id="70"/>
    <w:bookmarkStart w:id="71" w:name="topic-exam-3-final-project-presentations"/>
    <w:p>
      <w:pPr>
        <w:pStyle w:val="Heading3"/>
      </w:pPr>
      <w:r>
        <w:t xml:space="preserve">Topic: Exam 3, Final Project Presentations</w:t>
      </w:r>
    </w:p>
    <w:p>
      <w:pPr>
        <w:pStyle w:val="FirstParagraph"/>
      </w:pPr>
      <w:r>
        <w:t xml:space="preserve">Readings / Videos:</w:t>
      </w:r>
    </w:p>
    <w:p>
      <w:pPr>
        <w:numPr>
          <w:ilvl w:val="0"/>
          <w:numId w:val="1084"/>
        </w:numPr>
        <w:pStyle w:val="Compact"/>
      </w:pPr>
      <w:r>
        <w:t xml:space="preserve">None</w:t>
      </w:r>
    </w:p>
    <w:p>
      <w:pPr>
        <w:pStyle w:val="FirstParagraph"/>
      </w:pPr>
      <w:r>
        <w:t xml:space="preserve">Due before class:</w:t>
      </w:r>
    </w:p>
    <w:p>
      <w:pPr>
        <w:numPr>
          <w:ilvl w:val="0"/>
          <w:numId w:val="1085"/>
        </w:numPr>
        <w:pStyle w:val="Compact"/>
      </w:pPr>
      <w:r>
        <w:t xml:space="preserve">Final Project Presentations</w:t>
      </w:r>
    </w:p>
    <w:p>
      <w:pPr>
        <w:pStyle w:val="FirstParagraph"/>
      </w:pPr>
      <w:r>
        <w:t xml:space="preserve">In Class Agenda:</w:t>
      </w:r>
    </w:p>
    <w:p>
      <w:pPr>
        <w:numPr>
          <w:ilvl w:val="0"/>
          <w:numId w:val="1086"/>
        </w:numPr>
        <w:pStyle w:val="Compact"/>
      </w:pPr>
      <w:r>
        <w:t xml:space="preserve">Project:</w:t>
      </w:r>
    </w:p>
    <w:p>
      <w:pPr>
        <w:numPr>
          <w:ilvl w:val="1"/>
          <w:numId w:val="1087"/>
        </w:numPr>
        <w:pStyle w:val="Compact"/>
      </w:pPr>
      <w:r>
        <w:t xml:space="preserve">Team selection for presentation order.</w:t>
      </w:r>
    </w:p>
    <w:p>
      <w:pPr>
        <w:numPr>
          <w:ilvl w:val="1"/>
          <w:numId w:val="1087"/>
        </w:numPr>
        <w:pStyle w:val="Compact"/>
      </w:pPr>
      <w:r>
        <w:t xml:space="preserve">Final Project Presentations &amp; demos</w:t>
      </w:r>
    </w:p>
    <w:p>
      <w:pPr>
        <w:numPr>
          <w:ilvl w:val="1"/>
          <w:numId w:val="1087"/>
        </w:numPr>
        <w:pStyle w:val="Compact"/>
      </w:pPr>
      <w:r>
        <w:t xml:space="preserve">Final instructor feedback for group touch-ups prior to grading.</w:t>
      </w:r>
    </w:p>
    <w:p>
      <w:pPr>
        <w:numPr>
          <w:ilvl w:val="1"/>
          <w:numId w:val="1087"/>
        </w:numPr>
        <w:pStyle w:val="Compact"/>
      </w:pPr>
      <w:r>
        <w:t xml:space="preserve">Strict adherence to the time limit to everyone gets an opportunity.</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2023-08-08T13:02:57Z</dcterms:created>
  <dcterms:modified xsi:type="dcterms:W3CDTF">2023-08-08T13:02:57Z</dcterms:modified>
</cp:coreProperties>
</file>

<file path=docProps/custom.xml><?xml version="1.0" encoding="utf-8"?>
<Properties xmlns="http://schemas.openxmlformats.org/officeDocument/2006/custom-properties" xmlns:vt="http://schemas.openxmlformats.org/officeDocument/2006/docPropsVTypes"/>
</file>