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E84A9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使用crt等网络ssh工具登录到A控上层板上，登录后输入 </w:t>
      </w:r>
      <w:r>
        <w:rPr>
          <w:rFonts w:hint="default"/>
          <w:lang w:val="en-US" w:eastAsia="zh-CN"/>
        </w:rPr>
        <w:tab/>
      </w:r>
    </w:p>
    <w:p w14:paraId="3E4D16DA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killall tcu_daemon zk_comm daemon</w:t>
      </w:r>
    </w:p>
    <w:p w14:paraId="025F536F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</w:p>
    <w:p w14:paraId="3421876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</w:t>
      </w:r>
      <w:r>
        <w:rPr>
          <w:rFonts w:hint="eastAsia"/>
          <w:lang w:val="en-US" w:eastAsia="zh-CN"/>
        </w:rPr>
        <w:t>等待约半分钟后，使用winscp将安装程序放到目标控制器的‘/usr/app/config’目录下。</w:t>
      </w:r>
    </w:p>
    <w:p w14:paraId="08C8B714">
      <w:pPr>
        <w:rPr>
          <w:rFonts w:hint="default"/>
          <w:lang w:val="en-US" w:eastAsia="zh-CN"/>
        </w:rPr>
      </w:pPr>
    </w:p>
    <w:p w14:paraId="4E990BD5">
      <w:r>
        <w:drawing>
          <wp:inline distT="0" distB="0" distL="114300" distR="114300">
            <wp:extent cx="3910965" cy="2696845"/>
            <wp:effectExtent l="0" t="0" r="635" b="209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10965" cy="269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062095" cy="2800985"/>
            <wp:effectExtent l="0" t="0" r="1905" b="184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2095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98248"/>
    <w:p w14:paraId="7B0C7ED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3.使用crt等串口命令输入指令 </w:t>
      </w:r>
    </w:p>
    <w:p w14:paraId="66A6A25F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/usr/app/config/ &amp;&amp; chmod 777 * &amp;&amp; ./tcu_update -p /usr/app/config/install.tar.gz -qws &amp;&amp; reboot</w:t>
      </w:r>
    </w:p>
    <w:p w14:paraId="61BCEE7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屏幕显示安装中界面，等到进度条至100%，右下角出现完成按钮，点击完成按钮，系统将自动重启。</w:t>
      </w:r>
    </w:p>
    <w:p w14:paraId="0BC598E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597CEBF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重启后，点击左下角，进入”关于” 页面，点击‘获取权限’页，输入密码‘6186’。</w:t>
      </w:r>
    </w:p>
    <w:p w14:paraId="516113E4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获取权限后，进入‘参数配置’页面，配置充电桩号、电表地址、桩密钥等参数，后点击确认按钮，约15秒后自动重启。</w:t>
      </w:r>
    </w:p>
    <w:p w14:paraId="666CFA8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965065" cy="4391660"/>
            <wp:effectExtent l="0" t="0" r="0" b="0"/>
            <wp:docPr id="3" name="图片 3" descr="a02345ff2ad42d26eb54e84fa2bfce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a02345ff2ad42d26eb54e84fa2bfce56"/>
                    <pic:cNvPicPr>
                      <a:picLocks noChangeAspect="1"/>
                    </pic:cNvPicPr>
                  </pic:nvPicPr>
                  <pic:blipFill>
                    <a:blip r:embed="rId6"/>
                    <a:srcRect t="26653" b="23595"/>
                    <a:stretch>
                      <a:fillRect/>
                    </a:stretch>
                  </pic:blipFill>
                  <pic:spPr>
                    <a:xfrm>
                      <a:off x="0" y="0"/>
                      <a:ext cx="4965065" cy="439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A62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43052C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注意，目前平台app上显示是否离线的逻辑有问题，当充电桩屏幕显示上线后，如手机app仍为离线状态，则需手动插枪</w:t>
      </w:r>
      <w:bookmarkStart w:id="0" w:name="_GoBack"/>
      <w:bookmarkEnd w:id="0"/>
      <w:r>
        <w:rPr>
          <w:rFonts w:hint="eastAsia"/>
          <w:lang w:val="en-US" w:eastAsia="zh-CN"/>
        </w:rPr>
        <w:t>一次，平台就会恢复正常状态。</w:t>
      </w:r>
    </w:p>
    <w:p w14:paraId="587BAA2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0A85BA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对于需要开启“即插即充”功能的场站，需要修改A控上层板中“/usr/app/config”内的“tcu</w:t>
      </w:r>
      <w:r>
        <w:rPr>
          <w:rFonts w:hint="default"/>
          <w:lang w:val="en-US" w:eastAsia="zh-CN"/>
        </w:rPr>
        <w:t>_hmi.ini”</w:t>
      </w:r>
      <w:r>
        <w:rPr>
          <w:rFonts w:hint="eastAsia"/>
          <w:lang w:val="en-US" w:eastAsia="zh-CN"/>
        </w:rPr>
        <w:t>文件，将对应功能配置改为1，保存并刷新等待同步后进行重启。</w:t>
      </w:r>
    </w:p>
    <w:p w14:paraId="2788F8E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2738755"/>
            <wp:effectExtent l="0" t="0" r="11430" b="444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3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DF1930"/>
    <w:multiLevelType w:val="singleLevel"/>
    <w:tmpl w:val="BFDF1930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EFAEE8D"/>
    <w:multiLevelType w:val="multilevel"/>
    <w:tmpl w:val="FEFAEE8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A81E1E"/>
    <w:rsid w:val="4BA81E1E"/>
    <w:rsid w:val="75AFF592"/>
    <w:rsid w:val="7FFF1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862</TotalTime>
  <ScaleCrop>false</ScaleCrop>
  <LinksUpToDate>false</LinksUpToDate>
  <CharactersWithSpaces>0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2026-04-02T01:34:00Z</dcterms:created>
  <dc:creator>阵雨中的车站</dc:creator>
  <cp:lastModifiedBy>阵雨中的车站</cp:lastModifiedBy>
  <dcterms:modified xsi:type="dcterms:W3CDTF">2026-04-14T09:42:22Z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FCEF03BBA54EAAA32B76CC69DF32F96F_41</vt:lpwstr>
  </property>
</Properties>
</file>