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2926D" w14:textId="26924461" w:rsidR="00BB2DBA" w:rsidRPr="00D24ADF" w:rsidRDefault="00673555" w:rsidP="00673555">
      <w:pPr>
        <w:pStyle w:val="a3"/>
        <w:numPr>
          <w:ilvl w:val="0"/>
          <w:numId w:val="1"/>
        </w:numPr>
        <w:rPr>
          <w:rFonts w:ascii="Arial" w:hAnsi="Arial" w:cs="Arial"/>
          <w:color w:val="2C2D30"/>
          <w:sz w:val="20"/>
          <w:szCs w:val="20"/>
          <w:highlight w:val="yellow"/>
          <w:shd w:val="clear" w:color="auto" w:fill="FFFFFF"/>
        </w:rPr>
      </w:pPr>
      <w:r w:rsidRPr="00D24ADF">
        <w:rPr>
          <w:rFonts w:ascii="Arial" w:hAnsi="Arial" w:cs="Arial"/>
          <w:color w:val="2C2D30"/>
          <w:sz w:val="20"/>
          <w:szCs w:val="20"/>
          <w:highlight w:val="yellow"/>
        </w:rPr>
        <w:t>Используя операторы языка SQL, создайте таблицу “sales”. Заполните ее данными. Ниже располагается рисунок к первому заданию:</w:t>
      </w:r>
    </w:p>
    <w:p w14:paraId="60384C04" w14:textId="375520A3" w:rsidR="00BB2DBA" w:rsidRPr="00EF5A65" w:rsidRDefault="00673555" w:rsidP="00BB2DBA">
      <w:pPr>
        <w:rPr>
          <w:rFonts w:ascii="Arial" w:hAnsi="Arial" w:cs="Arial"/>
          <w:color w:val="2C2D30"/>
          <w:sz w:val="20"/>
          <w:szCs w:val="20"/>
          <w:shd w:val="clear" w:color="auto" w:fill="FFFFFF"/>
        </w:rPr>
      </w:pPr>
      <w:r w:rsidRPr="00EF5A65">
        <w:rPr>
          <w:rFonts w:ascii="Arial" w:hAnsi="Arial" w:cs="Arial"/>
          <w:noProof/>
          <w:color w:val="2C2D30"/>
          <w:sz w:val="20"/>
          <w:szCs w:val="20"/>
        </w:rPr>
        <w:drawing>
          <wp:inline distT="0" distB="0" distL="0" distR="0" wp14:anchorId="57D1D5AB" wp14:editId="27FEF3C3">
            <wp:extent cx="3474735" cy="2079250"/>
            <wp:effectExtent l="0" t="0" r="0" b="0"/>
            <wp:docPr id="267" name="Google Shape;267;p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Google Shape;267;p42"/>
                    <pic:cNvPicPr preferRelativeResize="0"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35" cy="207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C92F49" w14:textId="0E1CD9C6" w:rsidR="00BB2DBA" w:rsidRPr="00EF5A65" w:rsidRDefault="00BB2DBA" w:rsidP="00BB2DBA">
      <w:pPr>
        <w:rPr>
          <w:rFonts w:ascii="Arial" w:hAnsi="Arial" w:cs="Arial"/>
          <w:b/>
          <w:bCs/>
          <w:color w:val="2C2D30"/>
          <w:sz w:val="20"/>
          <w:szCs w:val="20"/>
          <w:shd w:val="clear" w:color="auto" w:fill="FFFFFF"/>
        </w:rPr>
      </w:pPr>
      <w:r w:rsidRPr="00EF5A65">
        <w:rPr>
          <w:rFonts w:ascii="Arial" w:hAnsi="Arial" w:cs="Arial"/>
          <w:b/>
          <w:bCs/>
          <w:color w:val="2C2D30"/>
          <w:sz w:val="20"/>
          <w:szCs w:val="20"/>
          <w:shd w:val="clear" w:color="auto" w:fill="FFFFFF"/>
        </w:rPr>
        <w:t>Новая таблица</w:t>
      </w:r>
      <w:r w:rsidR="00673555" w:rsidRPr="00EF5A65">
        <w:rPr>
          <w:rFonts w:ascii="Arial" w:hAnsi="Arial" w:cs="Arial"/>
          <w:b/>
          <w:bCs/>
          <w:color w:val="2C2D30"/>
          <w:sz w:val="20"/>
          <w:szCs w:val="20"/>
          <w:shd w:val="clear" w:color="auto" w:fill="FFFFFF"/>
        </w:rPr>
        <w:t xml:space="preserve"> (принято допущение: на скриншоте не сама таблица, а необходимая обработка второго пункта задачи. Поэтому </w:t>
      </w:r>
      <w:r w:rsidR="00526A97" w:rsidRPr="00EF5A65">
        <w:rPr>
          <w:rFonts w:ascii="Arial" w:hAnsi="Arial" w:cs="Arial"/>
          <w:b/>
          <w:bCs/>
          <w:color w:val="2C2D30"/>
          <w:sz w:val="20"/>
          <w:szCs w:val="20"/>
          <w:shd w:val="clear" w:color="auto" w:fill="FFFFFF"/>
        </w:rPr>
        <w:t xml:space="preserve">я </w:t>
      </w:r>
      <w:r w:rsidR="00673555" w:rsidRPr="00EF5A65">
        <w:rPr>
          <w:rFonts w:ascii="Arial" w:hAnsi="Arial" w:cs="Arial"/>
          <w:b/>
          <w:bCs/>
          <w:color w:val="2C2D30"/>
          <w:sz w:val="20"/>
          <w:szCs w:val="20"/>
          <w:shd w:val="clear" w:color="auto" w:fill="FFFFFF"/>
        </w:rPr>
        <w:t>заполнил поле «</w:t>
      </w:r>
      <w:r w:rsidR="00673555" w:rsidRPr="00EF5A65">
        <w:rPr>
          <w:rFonts w:ascii="Arial" w:hAnsi="Arial" w:cs="Arial"/>
          <w:b/>
          <w:bCs/>
          <w:color w:val="2C2D30"/>
          <w:sz w:val="20"/>
          <w:szCs w:val="20"/>
          <w:shd w:val="clear" w:color="auto" w:fill="FFFFFF"/>
          <w:lang w:val="en-US"/>
        </w:rPr>
        <w:t>bucket</w:t>
      </w:r>
      <w:r w:rsidR="00673555" w:rsidRPr="00EF5A65">
        <w:rPr>
          <w:rFonts w:ascii="Arial" w:hAnsi="Arial" w:cs="Arial"/>
          <w:b/>
          <w:bCs/>
          <w:color w:val="2C2D30"/>
          <w:sz w:val="20"/>
          <w:szCs w:val="20"/>
          <w:shd w:val="clear" w:color="auto" w:fill="FFFFFF"/>
        </w:rPr>
        <w:t>»</w:t>
      </w:r>
      <w:r w:rsidR="00673555" w:rsidRPr="00EF5A65">
        <w:rPr>
          <w:rFonts w:ascii="Arial" w:hAnsi="Arial" w:cs="Arial"/>
          <w:b/>
          <w:bCs/>
          <w:color w:val="2C2D30"/>
          <w:sz w:val="20"/>
          <w:szCs w:val="20"/>
          <w:shd w:val="clear" w:color="auto" w:fill="FFFFFF"/>
          <w:lang w:val="en-US"/>
        </w:rPr>
        <w:t xml:space="preserve"> </w:t>
      </w:r>
      <w:r w:rsidR="00673555" w:rsidRPr="00EF5A65">
        <w:rPr>
          <w:rFonts w:ascii="Arial" w:hAnsi="Arial" w:cs="Arial"/>
          <w:b/>
          <w:bCs/>
          <w:color w:val="2C2D30"/>
          <w:sz w:val="20"/>
          <w:szCs w:val="20"/>
          <w:shd w:val="clear" w:color="auto" w:fill="FFFFFF"/>
        </w:rPr>
        <w:t>числовыми рандомными значениями)</w:t>
      </w:r>
      <w:r w:rsidRPr="00EF5A65">
        <w:rPr>
          <w:rFonts w:ascii="Arial" w:hAnsi="Arial" w:cs="Arial"/>
          <w:b/>
          <w:bCs/>
          <w:color w:val="2C2D30"/>
          <w:sz w:val="20"/>
          <w:szCs w:val="20"/>
          <w:shd w:val="clear" w:color="auto" w:fill="FFFFFF"/>
        </w:rPr>
        <w:t>:</w:t>
      </w:r>
    </w:p>
    <w:p w14:paraId="4327EAB2" w14:textId="63BB2872" w:rsidR="00BB2DBA" w:rsidRPr="00EF5A65" w:rsidRDefault="009A2FEE" w:rsidP="00BB2DBA">
      <w:pPr>
        <w:rPr>
          <w:rFonts w:ascii="Arial" w:hAnsi="Arial" w:cs="Arial"/>
          <w:color w:val="2C2D30"/>
          <w:sz w:val="20"/>
          <w:szCs w:val="20"/>
          <w:shd w:val="clear" w:color="auto" w:fill="FFFFFF"/>
          <w:lang w:val="en-US"/>
        </w:rPr>
      </w:pPr>
      <w:r w:rsidRPr="00EF5A65">
        <w:rPr>
          <w:rFonts w:ascii="Arial" w:hAnsi="Arial" w:cs="Arial"/>
          <w:color w:val="2C2D30"/>
          <w:sz w:val="20"/>
          <w:szCs w:val="20"/>
          <w:shd w:val="clear" w:color="auto" w:fill="FFFFFF"/>
        </w:rPr>
        <w:drawing>
          <wp:inline distT="0" distB="0" distL="0" distR="0" wp14:anchorId="4D01EFEE" wp14:editId="4FFD4126">
            <wp:extent cx="3390900" cy="29995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1938"/>
                    <a:stretch/>
                  </pic:blipFill>
                  <pic:spPr bwMode="auto">
                    <a:xfrm>
                      <a:off x="0" y="0"/>
                      <a:ext cx="3391194" cy="2999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B78E7" w14:textId="40B73524" w:rsidR="009A2FEE" w:rsidRPr="00EF5A65" w:rsidRDefault="009A2FEE" w:rsidP="00BB2DBA">
      <w:pPr>
        <w:rPr>
          <w:rFonts w:ascii="Arial" w:hAnsi="Arial" w:cs="Arial"/>
          <w:b/>
          <w:bCs/>
          <w:color w:val="2C2D30"/>
          <w:sz w:val="20"/>
          <w:szCs w:val="20"/>
          <w:shd w:val="clear" w:color="auto" w:fill="FFFFFF"/>
        </w:rPr>
      </w:pPr>
      <w:r w:rsidRPr="00EF5A65">
        <w:rPr>
          <w:rFonts w:ascii="Arial" w:hAnsi="Arial" w:cs="Arial"/>
          <w:b/>
          <w:bCs/>
          <w:color w:val="2C2D30"/>
          <w:sz w:val="20"/>
          <w:szCs w:val="20"/>
          <w:shd w:val="clear" w:color="auto" w:fill="FFFFFF"/>
        </w:rPr>
        <w:t>Результат:</w:t>
      </w:r>
    </w:p>
    <w:p w14:paraId="4F7E77D3" w14:textId="6CC039FE" w:rsidR="009A2FEE" w:rsidRPr="00EF5A65" w:rsidRDefault="009A2FEE" w:rsidP="00BB2DBA">
      <w:pPr>
        <w:rPr>
          <w:rFonts w:ascii="Arial" w:hAnsi="Arial" w:cs="Arial"/>
          <w:color w:val="2C2D30"/>
          <w:sz w:val="20"/>
          <w:szCs w:val="20"/>
          <w:shd w:val="clear" w:color="auto" w:fill="FFFFFF"/>
        </w:rPr>
      </w:pPr>
      <w:r w:rsidRPr="00EF5A65">
        <w:rPr>
          <w:rFonts w:ascii="Arial" w:hAnsi="Arial" w:cs="Arial"/>
          <w:color w:val="2C2D30"/>
          <w:sz w:val="20"/>
          <w:szCs w:val="20"/>
          <w:shd w:val="clear" w:color="auto" w:fill="FFFFFF"/>
        </w:rPr>
        <w:drawing>
          <wp:inline distT="0" distB="0" distL="0" distR="0" wp14:anchorId="2ABB78F8" wp14:editId="5D0FF67C">
            <wp:extent cx="1801090" cy="1466686"/>
            <wp:effectExtent l="0" t="0" r="889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8405" cy="148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5A65">
        <w:rPr>
          <w:rFonts w:ascii="Arial" w:hAnsi="Arial" w:cs="Arial"/>
          <w:color w:val="2C2D30"/>
          <w:sz w:val="20"/>
          <w:szCs w:val="20"/>
          <w:shd w:val="clear" w:color="auto" w:fill="FFFFFF"/>
        </w:rPr>
        <w:t xml:space="preserve">  </w:t>
      </w:r>
      <w:r w:rsidRPr="00EF5A65">
        <w:rPr>
          <w:rFonts w:ascii="Arial" w:hAnsi="Arial" w:cs="Arial"/>
          <w:color w:val="2C2D30"/>
          <w:sz w:val="20"/>
          <w:szCs w:val="20"/>
          <w:shd w:val="clear" w:color="auto" w:fill="FFFFFF"/>
        </w:rPr>
        <w:drawing>
          <wp:inline distT="0" distB="0" distL="0" distR="0" wp14:anchorId="257DA928" wp14:editId="1B0D49BA">
            <wp:extent cx="3920836" cy="1569173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8011" cy="158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8D25" w14:textId="05EC642A" w:rsidR="00BB2DBA" w:rsidRPr="00EF5A65" w:rsidRDefault="00BB2DBA" w:rsidP="00BB2DBA">
      <w:pPr>
        <w:rPr>
          <w:rFonts w:ascii="Arial" w:hAnsi="Arial" w:cs="Arial"/>
          <w:color w:val="2C2D30"/>
          <w:sz w:val="20"/>
          <w:szCs w:val="20"/>
          <w:shd w:val="clear" w:color="auto" w:fill="FFFFFF"/>
        </w:rPr>
      </w:pPr>
    </w:p>
    <w:p w14:paraId="79B910A3" w14:textId="25810CDB" w:rsidR="00BB2DBA" w:rsidRPr="00D24ADF" w:rsidRDefault="00673555" w:rsidP="00673555">
      <w:pPr>
        <w:pStyle w:val="a3"/>
        <w:numPr>
          <w:ilvl w:val="0"/>
          <w:numId w:val="1"/>
        </w:numPr>
        <w:rPr>
          <w:rFonts w:ascii="Arial" w:hAnsi="Arial" w:cs="Arial"/>
          <w:color w:val="2C2D30"/>
          <w:sz w:val="20"/>
          <w:szCs w:val="20"/>
          <w:highlight w:val="yellow"/>
          <w:shd w:val="clear" w:color="auto" w:fill="FFFFFF"/>
        </w:rPr>
      </w:pPr>
      <w:r w:rsidRPr="00D24ADF">
        <w:rPr>
          <w:rFonts w:ascii="Arial" w:hAnsi="Arial" w:cs="Arial"/>
          <w:color w:val="2C2D30"/>
          <w:sz w:val="20"/>
          <w:szCs w:val="20"/>
          <w:highlight w:val="yellow"/>
        </w:rPr>
        <w:t>Разделите значения поля “bucket” на 3 сегмента: меньше 100 (“Маленький заказ”), 100-300 (“Средний заказ”) и больше 300 (“Большой заказ”).</w:t>
      </w:r>
    </w:p>
    <w:p w14:paraId="4BC02BCF" w14:textId="762E9690" w:rsidR="002E0B0F" w:rsidRPr="00EF5A65" w:rsidRDefault="002E0B0F">
      <w:pPr>
        <w:rPr>
          <w:rFonts w:ascii="Arial" w:hAnsi="Arial" w:cs="Arial"/>
          <w:sz w:val="20"/>
          <w:szCs w:val="20"/>
        </w:rPr>
      </w:pPr>
    </w:p>
    <w:p w14:paraId="7452F97C" w14:textId="6F134751" w:rsidR="00673555" w:rsidRPr="00EF5A65" w:rsidRDefault="00EF5A65">
      <w:pPr>
        <w:rPr>
          <w:rFonts w:ascii="Arial" w:hAnsi="Arial" w:cs="Arial"/>
          <w:sz w:val="20"/>
          <w:szCs w:val="20"/>
          <w:lang w:val="en-US"/>
        </w:rPr>
      </w:pPr>
      <w:r w:rsidRPr="00EF5A65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51A3F333" wp14:editId="19B5C046">
            <wp:extent cx="4541914" cy="3292125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E607" w14:textId="31BC384E" w:rsidR="00673555" w:rsidRPr="00D24ADF" w:rsidRDefault="00673555" w:rsidP="00673555">
      <w:pPr>
        <w:pStyle w:val="a3"/>
        <w:numPr>
          <w:ilvl w:val="0"/>
          <w:numId w:val="1"/>
        </w:numPr>
        <w:rPr>
          <w:rFonts w:ascii="Arial" w:hAnsi="Arial" w:cs="Arial"/>
          <w:color w:val="2C2D30"/>
          <w:sz w:val="20"/>
          <w:szCs w:val="20"/>
          <w:highlight w:val="yellow"/>
        </w:rPr>
      </w:pPr>
      <w:r w:rsidRPr="00D24ADF">
        <w:rPr>
          <w:rFonts w:ascii="Arial" w:hAnsi="Arial" w:cs="Arial"/>
          <w:color w:val="2C2D30"/>
          <w:sz w:val="20"/>
          <w:szCs w:val="20"/>
          <w:highlight w:val="yellow"/>
        </w:rPr>
        <w:t>Создайте таблицу “orders”, заполните ее значениями. Покажите “полный” статус заказа, используя оператор CASE. Ниже приведены таблицы с примерами:</w:t>
      </w:r>
    </w:p>
    <w:p w14:paraId="0F837DD4" w14:textId="77777777" w:rsidR="00673555" w:rsidRPr="00D24ADF" w:rsidRDefault="00673555" w:rsidP="00673555">
      <w:pPr>
        <w:rPr>
          <w:rFonts w:ascii="Arial" w:hAnsi="Arial" w:cs="Arial"/>
          <w:color w:val="2C2D30"/>
          <w:sz w:val="20"/>
          <w:szCs w:val="20"/>
          <w:highlight w:val="yellow"/>
        </w:rPr>
      </w:pPr>
      <w:r w:rsidRPr="00D24ADF">
        <w:rPr>
          <w:rFonts w:ascii="Arial" w:hAnsi="Arial" w:cs="Arial"/>
          <w:noProof/>
          <w:color w:val="2C2D30"/>
          <w:sz w:val="20"/>
          <w:szCs w:val="20"/>
          <w:highlight w:val="yellow"/>
        </w:rPr>
        <w:drawing>
          <wp:inline distT="0" distB="0" distL="0" distR="0" wp14:anchorId="16BD660C" wp14:editId="7B008B0F">
            <wp:extent cx="2889700" cy="1887150"/>
            <wp:effectExtent l="0" t="0" r="6350" b="0"/>
            <wp:docPr id="275" name="Google Shape;275;p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Google Shape;275;p43"/>
                    <pic:cNvPicPr preferRelativeResize="0"/>
                  </pic:nvPicPr>
                  <pic:blipFill>
                    <a:blip r:embed="rId10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700" cy="188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ED4FB" w14:textId="77777777" w:rsidR="00673555" w:rsidRPr="00EF5A65" w:rsidRDefault="00673555" w:rsidP="00673555">
      <w:pPr>
        <w:rPr>
          <w:rFonts w:ascii="Arial" w:hAnsi="Arial" w:cs="Arial"/>
          <w:color w:val="2C2D30"/>
          <w:sz w:val="20"/>
          <w:szCs w:val="20"/>
        </w:rPr>
      </w:pPr>
      <w:r w:rsidRPr="00D24ADF">
        <w:rPr>
          <w:rFonts w:ascii="Arial" w:hAnsi="Arial" w:cs="Arial"/>
          <w:noProof/>
          <w:color w:val="2C2D30"/>
          <w:sz w:val="20"/>
          <w:szCs w:val="20"/>
          <w:highlight w:val="yellow"/>
        </w:rPr>
        <w:drawing>
          <wp:inline distT="0" distB="0" distL="0" distR="0" wp14:anchorId="5EE3C133" wp14:editId="62779A04">
            <wp:extent cx="3464560" cy="1887150"/>
            <wp:effectExtent l="0" t="0" r="2540" b="0"/>
            <wp:docPr id="276" name="Google Shape;276;p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Google Shape;276;p43"/>
                    <pic:cNvPicPr preferRelativeResize="0"/>
                  </pic:nvPicPr>
                  <pic:blipFill>
                    <a:blip r:embed="rId11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560" cy="188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34550" w14:textId="748AB203" w:rsidR="00673555" w:rsidRPr="00EF5A65" w:rsidRDefault="00EF5A65">
      <w:pPr>
        <w:rPr>
          <w:rFonts w:ascii="Arial" w:hAnsi="Arial" w:cs="Arial"/>
          <w:b/>
          <w:bCs/>
          <w:sz w:val="20"/>
          <w:szCs w:val="20"/>
        </w:rPr>
      </w:pPr>
      <w:r w:rsidRPr="00EF5A65">
        <w:rPr>
          <w:rFonts w:ascii="Arial" w:hAnsi="Arial" w:cs="Arial"/>
          <w:b/>
          <w:bCs/>
          <w:sz w:val="20"/>
          <w:szCs w:val="20"/>
        </w:rPr>
        <w:t>Новая таблица:</w:t>
      </w:r>
    </w:p>
    <w:p w14:paraId="07DC1A73" w14:textId="6CB6B459" w:rsidR="00EF5A65" w:rsidRPr="00EF5A65" w:rsidRDefault="00EF5A65">
      <w:pPr>
        <w:rPr>
          <w:rFonts w:ascii="Arial" w:hAnsi="Arial" w:cs="Arial"/>
          <w:sz w:val="20"/>
          <w:szCs w:val="20"/>
        </w:rPr>
      </w:pPr>
      <w:r w:rsidRPr="00EF5A65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3831996B" wp14:editId="61D764AD">
            <wp:extent cx="4130398" cy="2918713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2EA8" w14:textId="77777777" w:rsidR="00EF5A65" w:rsidRPr="00EF5A65" w:rsidRDefault="00EF5A65" w:rsidP="00EF5A65">
      <w:pPr>
        <w:rPr>
          <w:rFonts w:ascii="Arial" w:hAnsi="Arial" w:cs="Arial"/>
          <w:b/>
          <w:bCs/>
          <w:color w:val="2C2D30"/>
          <w:sz w:val="20"/>
          <w:szCs w:val="20"/>
          <w:shd w:val="clear" w:color="auto" w:fill="FFFFFF"/>
        </w:rPr>
      </w:pPr>
      <w:r w:rsidRPr="00EF5A65">
        <w:rPr>
          <w:rFonts w:ascii="Arial" w:hAnsi="Arial" w:cs="Arial"/>
          <w:b/>
          <w:bCs/>
          <w:color w:val="2C2D30"/>
          <w:sz w:val="20"/>
          <w:szCs w:val="20"/>
          <w:shd w:val="clear" w:color="auto" w:fill="FFFFFF"/>
        </w:rPr>
        <w:t>Результат:</w:t>
      </w:r>
    </w:p>
    <w:p w14:paraId="039C52CC" w14:textId="7B457160" w:rsidR="00673555" w:rsidRDefault="00D24ADF">
      <w:pPr>
        <w:rPr>
          <w:rFonts w:ascii="Arial" w:hAnsi="Arial" w:cs="Arial"/>
          <w:sz w:val="20"/>
          <w:szCs w:val="20"/>
        </w:rPr>
      </w:pPr>
      <w:r w:rsidRPr="00D24ADF">
        <w:rPr>
          <w:rFonts w:ascii="Arial" w:hAnsi="Arial" w:cs="Arial"/>
          <w:sz w:val="20"/>
          <w:szCs w:val="20"/>
        </w:rPr>
        <w:drawing>
          <wp:inline distT="0" distB="0" distL="0" distR="0" wp14:anchorId="66475E9C" wp14:editId="5B057424">
            <wp:extent cx="3109229" cy="2149026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6A16" w14:textId="210C8F90" w:rsidR="00D24ADF" w:rsidRPr="00D24ADF" w:rsidRDefault="00D24ADF">
      <w:pPr>
        <w:rPr>
          <w:rFonts w:ascii="Arial" w:hAnsi="Arial" w:cs="Arial"/>
          <w:b/>
          <w:bCs/>
          <w:sz w:val="20"/>
          <w:szCs w:val="20"/>
        </w:rPr>
      </w:pPr>
      <w:r w:rsidRPr="00D24ADF">
        <w:rPr>
          <w:rFonts w:ascii="Arial" w:hAnsi="Arial" w:cs="Arial"/>
          <w:b/>
          <w:bCs/>
          <w:sz w:val="20"/>
          <w:szCs w:val="20"/>
        </w:rPr>
        <w:t>Запрос:</w:t>
      </w:r>
    </w:p>
    <w:p w14:paraId="79EC58AE" w14:textId="4BEAF492" w:rsidR="00D24ADF" w:rsidRPr="00D24ADF" w:rsidRDefault="00D24ADF">
      <w:pPr>
        <w:rPr>
          <w:rFonts w:ascii="Arial" w:hAnsi="Arial" w:cs="Arial"/>
          <w:sz w:val="20"/>
          <w:szCs w:val="20"/>
          <w:lang w:val="en-US"/>
        </w:rPr>
      </w:pPr>
      <w:r w:rsidRPr="00D24ADF">
        <w:rPr>
          <w:rFonts w:ascii="Arial" w:hAnsi="Arial" w:cs="Arial"/>
          <w:sz w:val="20"/>
          <w:szCs w:val="20"/>
          <w:lang w:val="en-US"/>
        </w:rPr>
        <w:drawing>
          <wp:inline distT="0" distB="0" distL="0" distR="0" wp14:anchorId="0FB559DC" wp14:editId="3B451813">
            <wp:extent cx="4938188" cy="351312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5EE3" w14:textId="2428F4FA" w:rsidR="00673555" w:rsidRPr="00EF5A65" w:rsidRDefault="00673555" w:rsidP="00673555">
      <w:pPr>
        <w:rPr>
          <w:rFonts w:ascii="Arial" w:hAnsi="Arial" w:cs="Arial"/>
          <w:color w:val="2C2D30"/>
          <w:sz w:val="20"/>
          <w:szCs w:val="20"/>
        </w:rPr>
      </w:pPr>
      <w:r w:rsidRPr="00D24ADF">
        <w:rPr>
          <w:rFonts w:ascii="Arial" w:hAnsi="Arial" w:cs="Arial"/>
          <w:color w:val="2C2D30"/>
          <w:sz w:val="20"/>
          <w:szCs w:val="20"/>
          <w:highlight w:val="yellow"/>
        </w:rPr>
        <w:t>4. Чем 0 отличается от NULL? Напишите ответ в комментарии к домашнему заданию на платформе.</w:t>
      </w:r>
    </w:p>
    <w:p w14:paraId="524AD33E" w14:textId="4DEBA6D0" w:rsidR="00673555" w:rsidRPr="00EF5A65" w:rsidRDefault="00673555" w:rsidP="00673555">
      <w:pPr>
        <w:rPr>
          <w:rFonts w:ascii="Arial" w:hAnsi="Arial" w:cs="Arial"/>
          <w:b/>
          <w:bCs/>
          <w:color w:val="2C2D30"/>
          <w:sz w:val="20"/>
          <w:szCs w:val="20"/>
        </w:rPr>
      </w:pPr>
      <w:r w:rsidRPr="00EF5A65">
        <w:rPr>
          <w:rFonts w:ascii="Arial" w:hAnsi="Arial" w:cs="Arial"/>
          <w:b/>
          <w:bCs/>
          <w:color w:val="2C2D30"/>
          <w:sz w:val="20"/>
          <w:szCs w:val="20"/>
        </w:rPr>
        <w:lastRenderedPageBreak/>
        <w:t>Напишу и тут тоже: 0 – это одно из множеств</w:t>
      </w:r>
      <w:r w:rsidR="00FA64F1" w:rsidRPr="00EF5A65">
        <w:rPr>
          <w:rFonts w:ascii="Arial" w:hAnsi="Arial" w:cs="Arial"/>
          <w:b/>
          <w:bCs/>
          <w:color w:val="2C2D30"/>
          <w:sz w:val="20"/>
          <w:szCs w:val="20"/>
        </w:rPr>
        <w:t>а</w:t>
      </w:r>
      <w:r w:rsidRPr="00EF5A65">
        <w:rPr>
          <w:rFonts w:ascii="Arial" w:hAnsi="Arial" w:cs="Arial"/>
          <w:b/>
          <w:bCs/>
          <w:color w:val="2C2D30"/>
          <w:sz w:val="20"/>
          <w:szCs w:val="20"/>
        </w:rPr>
        <w:t xml:space="preserve"> значений типа данных </w:t>
      </w:r>
      <w:r w:rsidRPr="00EF5A65">
        <w:rPr>
          <w:rFonts w:ascii="Arial" w:hAnsi="Arial" w:cs="Arial"/>
          <w:b/>
          <w:bCs/>
          <w:color w:val="2C2D30"/>
          <w:sz w:val="20"/>
          <w:szCs w:val="20"/>
          <w:lang w:val="en-US"/>
        </w:rPr>
        <w:t>Integer</w:t>
      </w:r>
      <w:r w:rsidRPr="00EF5A65">
        <w:rPr>
          <w:rFonts w:ascii="Arial" w:hAnsi="Arial" w:cs="Arial"/>
          <w:b/>
          <w:bCs/>
          <w:color w:val="2C2D30"/>
          <w:sz w:val="20"/>
          <w:szCs w:val="20"/>
        </w:rPr>
        <w:t xml:space="preserve"> (число), а </w:t>
      </w:r>
      <w:r w:rsidRPr="00EF5A65">
        <w:rPr>
          <w:rFonts w:ascii="Arial" w:hAnsi="Arial" w:cs="Arial"/>
          <w:b/>
          <w:bCs/>
          <w:color w:val="2C2D30"/>
          <w:sz w:val="20"/>
          <w:szCs w:val="20"/>
          <w:lang w:val="en-US"/>
        </w:rPr>
        <w:t>NULL</w:t>
      </w:r>
      <w:r w:rsidRPr="00EF5A65">
        <w:rPr>
          <w:rFonts w:ascii="Arial" w:hAnsi="Arial" w:cs="Arial"/>
          <w:b/>
          <w:bCs/>
          <w:color w:val="2C2D30"/>
          <w:sz w:val="20"/>
          <w:szCs w:val="20"/>
        </w:rPr>
        <w:t xml:space="preserve"> – это состояние ячейки таблицы БД, означающее неопределенное значение (даже в случае, если полю данной ячейки задан определенный формат).</w:t>
      </w:r>
    </w:p>
    <w:p w14:paraId="53E3CDB4" w14:textId="77777777" w:rsidR="00673555" w:rsidRPr="00EF5A65" w:rsidRDefault="00673555">
      <w:pPr>
        <w:rPr>
          <w:rFonts w:ascii="Arial" w:hAnsi="Arial" w:cs="Arial"/>
          <w:sz w:val="20"/>
          <w:szCs w:val="20"/>
        </w:rPr>
      </w:pPr>
    </w:p>
    <w:sectPr w:rsidR="00673555" w:rsidRPr="00EF5A65" w:rsidSect="00DA378E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964EB7"/>
    <w:multiLevelType w:val="hybridMultilevel"/>
    <w:tmpl w:val="28581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0F"/>
    <w:rsid w:val="002E0B0F"/>
    <w:rsid w:val="00526A97"/>
    <w:rsid w:val="00673555"/>
    <w:rsid w:val="009A2FEE"/>
    <w:rsid w:val="00BB2DBA"/>
    <w:rsid w:val="00BE0016"/>
    <w:rsid w:val="00D24ADF"/>
    <w:rsid w:val="00D3019D"/>
    <w:rsid w:val="00DA378E"/>
    <w:rsid w:val="00E81CF4"/>
    <w:rsid w:val="00EF5A65"/>
    <w:rsid w:val="00FA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CA279"/>
  <w15:chartTrackingRefBased/>
  <w15:docId w15:val="{3824CF4F-9849-4DB9-9886-E82F9A5D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D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Михайлов</dc:creator>
  <cp:keywords/>
  <dc:description/>
  <cp:lastModifiedBy>Александр Михайлов</cp:lastModifiedBy>
  <cp:revision>4</cp:revision>
  <dcterms:created xsi:type="dcterms:W3CDTF">2023-06-29T11:23:00Z</dcterms:created>
  <dcterms:modified xsi:type="dcterms:W3CDTF">2023-07-03T19:47:00Z</dcterms:modified>
</cp:coreProperties>
</file>