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15.We need to talk to the manager, his expectations are _______, nobody can work that many hours!  (excellent / beneficial / practical / unrealistic)</w:t>
      </w:r>
    </w:p>
    <w:p>
      <w:pPr>
        <w:pStyle w:val="Normal.0"/>
      </w:pPr>
      <w:r>
        <w:rPr>
          <w:rtl w:val="0"/>
          <w:lang w:val="en-US"/>
        </w:rPr>
        <w:t>Answer: unrealistic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