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rFonts w:ascii="Times Roman" w:cs="Times Roman" w:hAnsi="Times Roman" w:eastAsia="Times Roman"/>
          <w:sz w:val="24"/>
          <w:szCs w:val="24"/>
        </w:rPr>
      </w:pPr>
      <w:r>
        <w:rPr>
          <w:rtl w:val="0"/>
        </w:rPr>
        <w:t>11. The company is investing in renewable energy sources.</w:t>
      </w:r>
      <w:r>
        <w:rPr>
          <w:rtl w:val="0"/>
        </w:rPr>
        <w:t xml:space="preserve"> </w:t>
      </w:r>
      <w:r>
        <w:rPr>
          <w:rtl w:val="0"/>
        </w:rPr>
        <w:t>( It is renewable energy sources that the company is investing./ It is renewable energy sources in what the company is investing./ It is renewable energy sources that the company it is investing./ Renewable energy it is the sources in what the company is investing.)</w:t>
      </w:r>
    </w:p>
    <w:p>
      <w:pPr>
        <w:pStyle w:val="Normal.0"/>
      </w:pPr>
      <w:r>
        <w:rPr>
          <w:rtl w:val="0"/>
        </w:rPr>
        <w:t>Answer:</w:t>
      </w:r>
      <w:r>
        <w:rPr>
          <w:rtl w:val="0"/>
        </w:rPr>
        <w:t xml:space="preserve">  </w:t>
      </w:r>
      <w:r>
        <w:rPr>
          <w:rtl w:val="0"/>
        </w:rPr>
        <w:t xml:space="preserve">It is renewable energy sources in what the company is investing. </w:t>
      </w:r>
      <w:r>
        <w:rPr>
          <w:rFonts w:ascii="Times Roman" w:cs="Times Roman" w:hAnsi="Times Roman" w:eastAsia="Times Roman"/>
          <w:sz w:val="24"/>
          <w:szCs w:val="24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