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04BA" w:rsidRDefault="00C46534" w:rsidP="00C46534">
      <w:pPr>
        <w:jc w:val="center"/>
        <w:rPr>
          <w:b/>
          <w:sz w:val="28"/>
          <w:szCs w:val="28"/>
          <w:lang w:val="en-US"/>
        </w:rPr>
      </w:pPr>
      <w:r w:rsidRPr="00C46534">
        <w:rPr>
          <w:b/>
          <w:sz w:val="28"/>
          <w:szCs w:val="28"/>
          <w:lang w:val="en-US"/>
        </w:rPr>
        <w:t>PID</w:t>
      </w:r>
      <w:r>
        <w:rPr>
          <w:b/>
          <w:sz w:val="28"/>
          <w:szCs w:val="28"/>
          <w:lang w:val="en-US"/>
        </w:rPr>
        <w:t xml:space="preserve"> Controller</w:t>
      </w:r>
    </w:p>
    <w:p w:rsidR="00C46534" w:rsidRDefault="00C46534" w:rsidP="00C46534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Reflection</w:t>
      </w:r>
    </w:p>
    <w:p w:rsidR="00C46534" w:rsidRDefault="00C46534" w:rsidP="00C46534">
      <w:pPr>
        <w:jc w:val="center"/>
        <w:rPr>
          <w:b/>
          <w:sz w:val="28"/>
          <w:szCs w:val="28"/>
          <w:lang w:val="en-US"/>
        </w:rPr>
      </w:pPr>
    </w:p>
    <w:p w:rsidR="00C46534" w:rsidRDefault="00C46534" w:rsidP="00C46534">
      <w:pPr>
        <w:rPr>
          <w:rFonts w:cstheme="minorHAnsi"/>
          <w:b/>
          <w:color w:val="525C65"/>
          <w:sz w:val="24"/>
          <w:szCs w:val="24"/>
          <w:shd w:val="clear" w:color="auto" w:fill="FFFFFF"/>
          <w:lang w:val="en-US"/>
        </w:rPr>
      </w:pPr>
      <w:r w:rsidRPr="00C46534">
        <w:rPr>
          <w:rFonts w:cstheme="minorHAnsi"/>
          <w:b/>
          <w:color w:val="525C65"/>
          <w:sz w:val="24"/>
          <w:szCs w:val="24"/>
          <w:shd w:val="clear" w:color="auto" w:fill="FFFFFF"/>
          <w:lang w:val="en-US"/>
        </w:rPr>
        <w:t>Describe the effect each of the P, I, D components had in your implementation.</w:t>
      </w:r>
    </w:p>
    <w:p w:rsidR="00C46534" w:rsidRPr="00C46534" w:rsidRDefault="00C46534" w:rsidP="00C46534">
      <w:pPr>
        <w:pStyle w:val="ListParagraph"/>
        <w:numPr>
          <w:ilvl w:val="0"/>
          <w:numId w:val="1"/>
        </w:num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Proportional</w:t>
      </w:r>
      <w:r>
        <w:rPr>
          <w:rFonts w:cstheme="minorHAnsi"/>
          <w:b/>
          <w:sz w:val="24"/>
          <w:szCs w:val="24"/>
          <w:lang w:val="en-US"/>
        </w:rPr>
        <w:t xml:space="preserve"> control. </w:t>
      </w:r>
    </w:p>
    <w:p w:rsidR="00C46534" w:rsidRDefault="00AC7FBA" w:rsidP="00AC7FBA">
      <w:pPr>
        <w:ind w:left="720"/>
        <w:rPr>
          <w:rFonts w:cstheme="minorHAnsi"/>
          <w:sz w:val="24"/>
          <w:szCs w:val="24"/>
          <w:lang w:val="en-US"/>
        </w:rPr>
      </w:pPr>
      <w:r w:rsidRPr="00AC7FBA">
        <w:rPr>
          <w:rFonts w:cstheme="minorHAnsi"/>
          <w:sz w:val="24"/>
          <w:szCs w:val="24"/>
          <w:lang w:val="en-US"/>
        </w:rPr>
        <w:t>Proportional control</w:t>
      </w:r>
      <w:r>
        <w:rPr>
          <w:rFonts w:cstheme="minorHAnsi"/>
          <w:sz w:val="24"/>
          <w:szCs w:val="24"/>
          <w:lang w:val="en-US"/>
        </w:rPr>
        <w:t>, since it’s proportional to current CTE,</w:t>
      </w:r>
      <w:r w:rsidRPr="00AC7FBA">
        <w:rPr>
          <w:rFonts w:cstheme="minorHAnsi"/>
          <w:sz w:val="24"/>
          <w:szCs w:val="24"/>
          <w:lang w:val="en-US"/>
        </w:rPr>
        <w:t xml:space="preserve"> is responsible for turning the vehicle towards the desired path</w:t>
      </w:r>
      <w:r>
        <w:rPr>
          <w:rFonts w:cstheme="minorHAnsi"/>
          <w:sz w:val="24"/>
          <w:szCs w:val="24"/>
          <w:lang w:val="en-US"/>
        </w:rPr>
        <w:t xml:space="preserve">. If the proportional coefficient </w:t>
      </w:r>
      <w:r>
        <w:rPr>
          <w:rFonts w:cstheme="minorHAnsi"/>
          <w:sz w:val="24"/>
          <w:szCs w:val="24"/>
          <w:lang w:val="en-US"/>
        </w:rPr>
        <w:t>in PID</w:t>
      </w:r>
      <w:r>
        <w:rPr>
          <w:rFonts w:cstheme="minorHAnsi"/>
          <w:sz w:val="24"/>
          <w:szCs w:val="24"/>
          <w:lang w:val="en-US"/>
        </w:rPr>
        <w:t xml:space="preserve"> is zero, the vehicle just </w:t>
      </w:r>
      <w:r w:rsidR="00186F37">
        <w:rPr>
          <w:rFonts w:cstheme="minorHAnsi"/>
          <w:sz w:val="24"/>
          <w:szCs w:val="24"/>
          <w:lang w:val="en-US"/>
        </w:rPr>
        <w:t>goes parallel to the desired path without explicit intention to  turn for decreasing CTE.</w:t>
      </w:r>
      <w:r w:rsidR="008F4955">
        <w:rPr>
          <w:rFonts w:cstheme="minorHAnsi"/>
          <w:sz w:val="24"/>
          <w:szCs w:val="24"/>
          <w:lang w:val="en-US"/>
        </w:rPr>
        <w:t xml:space="preserve"> An example of that (when P control is turned o</w:t>
      </w:r>
      <w:r w:rsidR="00335A56" w:rsidRPr="00682CC5">
        <w:rPr>
          <w:rFonts w:cstheme="minorHAnsi"/>
          <w:sz w:val="24"/>
          <w:szCs w:val="24"/>
          <w:lang w:val="en-US"/>
        </w:rPr>
        <w:t>f</w:t>
      </w:r>
      <w:r w:rsidR="008F4955">
        <w:rPr>
          <w:rFonts w:cstheme="minorHAnsi"/>
          <w:sz w:val="24"/>
          <w:szCs w:val="24"/>
          <w:lang w:val="en-US"/>
        </w:rPr>
        <w:t xml:space="preserve">f) is 1.mp4. </w:t>
      </w:r>
    </w:p>
    <w:p w:rsidR="0086707D" w:rsidRPr="00C46534" w:rsidRDefault="004E1A65" w:rsidP="0086707D">
      <w:pPr>
        <w:pStyle w:val="ListParagraph"/>
        <w:numPr>
          <w:ilvl w:val="0"/>
          <w:numId w:val="1"/>
        </w:num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Derivative</w:t>
      </w:r>
      <w:bookmarkStart w:id="0" w:name="_GoBack"/>
      <w:bookmarkEnd w:id="0"/>
      <w:r w:rsidR="0086707D">
        <w:rPr>
          <w:rFonts w:cstheme="minorHAnsi"/>
          <w:b/>
          <w:sz w:val="24"/>
          <w:szCs w:val="24"/>
          <w:lang w:val="en-US"/>
        </w:rPr>
        <w:t xml:space="preserve"> control. </w:t>
      </w:r>
    </w:p>
    <w:p w:rsidR="0086707D" w:rsidRPr="00497237" w:rsidRDefault="0086707D" w:rsidP="00AC7FBA">
      <w:pPr>
        <w:ind w:left="720"/>
        <w:rPr>
          <w:rFonts w:cstheme="minorHAnsi"/>
          <w:sz w:val="24"/>
          <w:szCs w:val="24"/>
          <w:lang w:val="en-US"/>
        </w:rPr>
      </w:pPr>
    </w:p>
    <w:sectPr w:rsidR="0086707D" w:rsidRPr="004972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4F31C9"/>
    <w:multiLevelType w:val="hybridMultilevel"/>
    <w:tmpl w:val="720003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6534"/>
    <w:rsid w:val="00186F37"/>
    <w:rsid w:val="00335A56"/>
    <w:rsid w:val="00451E45"/>
    <w:rsid w:val="00497237"/>
    <w:rsid w:val="004E1A65"/>
    <w:rsid w:val="00682CC5"/>
    <w:rsid w:val="00820E99"/>
    <w:rsid w:val="0086707D"/>
    <w:rsid w:val="008F4955"/>
    <w:rsid w:val="00927FA3"/>
    <w:rsid w:val="00A304BA"/>
    <w:rsid w:val="00AC7FBA"/>
    <w:rsid w:val="00C46534"/>
    <w:rsid w:val="00D20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7A0B6"/>
  <w15:chartTrackingRefBased/>
  <w15:docId w15:val="{350B5F05-296D-4DA2-8640-756E8E6D8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65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Stepanyan Magak</dc:creator>
  <cp:keywords/>
  <dc:description/>
  <cp:lastModifiedBy>Stepanyan Magak</cp:lastModifiedBy>
  <cp:revision>8</cp:revision>
  <dcterms:created xsi:type="dcterms:W3CDTF">2017-09-14T10:32:00Z</dcterms:created>
  <dcterms:modified xsi:type="dcterms:W3CDTF">2017-09-14T12:23:00Z</dcterms:modified>
</cp:coreProperties>
</file>