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PROPUESTAS DE PROYECTOS - MODULO FULL STACK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2125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subir en la plataforma en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47ACE5"/>
            <w:spacing w:val="0"/>
            <w:position w:val="0"/>
            <w:sz w:val="24"/>
            <w:u w:val="single"/>
            <w:shd w:fill="auto" w:val="clear"/>
          </w:rPr>
          <w:t xml:space="preserve">Registro de Ideas de Proyecto Tarea </w:t>
        </w:r>
      </w:hyperlink>
      <w:r>
        <w:rPr>
          <w:rFonts w:ascii="Calibri" w:hAnsi="Calibri" w:cs="Calibri" w:eastAsia="Calibri"/>
          <w:b/>
          <w:color w:val="21252A"/>
          <w:spacing w:val="0"/>
          <w:position w:val="0"/>
          <w:sz w:val="24"/>
          <w:shd w:fill="auto" w:val="clear"/>
        </w:rPr>
        <w:t xml:space="preserve">(cursada)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5103"/>
        <w:gridCol w:w="5103"/>
      </w:tblGrid>
      <w:tr>
        <w:trPr>
          <w:trHeight w:val="1" w:hRule="atLeast"/>
          <w:jc w:val="left"/>
        </w:trPr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Institución ISPC: 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https://www.ispc.edu.ar/</w:t>
              </w:r>
            </w:hyperlink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Carrera: Tecnicatura superior en Desarrollo Web y Aplicaciones Digitales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Ciclo lectivo: 2022</w:t>
            </w:r>
          </w:p>
        </w:tc>
      </w:tr>
      <w:tr>
        <w:trPr>
          <w:trHeight w:val="1" w:hRule="atLeast"/>
          <w:jc w:val="left"/>
        </w:trPr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Espacio Curricular: </w:t>
            </w:r>
            <w:r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22"/>
                <w:shd w:fill="auto" w:val="clear"/>
              </w:rPr>
              <w:t xml:space="preserve">Modulo Full Stack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Observaciones: </w:t>
            </w:r>
          </w:p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Repositorio de GitHub: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https://github.com/magaligarcia/ProyectoIntegrador_FullStack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</w:r>
    </w:p>
    <w:tbl>
      <w:tblPr/>
      <w:tblGrid>
        <w:gridCol w:w="10206"/>
      </w:tblGrid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Grupo: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404 not found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Apellido y Nombres de Estudiantes: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Lysikova, Valeriya 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Rocha, Ignacio Jose 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Tabares, Yanela Evelina 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García Vogel, Juan Manuel 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Congilio, Silvia 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6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Garcia, Magali Maribel 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7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Garcia, Juan Pablo 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8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Cano, Emanuel 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9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Martinez Cosmes, Luciano 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Padilla, Gisel 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659"/>
        <w:gridCol w:w="1922"/>
        <w:gridCol w:w="1922"/>
        <w:gridCol w:w="5810"/>
      </w:tblGrid>
      <w:tr>
        <w:trPr>
          <w:trHeight w:val="330" w:hRule="auto"/>
          <w:jc w:val="left"/>
        </w:trPr>
        <w:tc>
          <w:tcPr>
            <w:tcW w:w="65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18"/>
                <w:shd w:fill="auto" w:val="clear"/>
              </w:rPr>
              <w:t xml:space="preserve">Idea 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18"/>
                <w:shd w:fill="auto" w:val="clear"/>
              </w:rPr>
              <w:t xml:space="preserve">Nombre del proyecto</w:t>
            </w:r>
          </w:p>
        </w:tc>
        <w:tc>
          <w:tcPr>
            <w:tcW w:w="19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18"/>
                <w:shd w:fill="auto" w:val="clear"/>
              </w:rPr>
              <w:t xml:space="preserve">Ámbito de aplicación</w:t>
            </w:r>
          </w:p>
        </w:tc>
        <w:tc>
          <w:tcPr>
            <w:tcW w:w="581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18"/>
                <w:shd w:fill="auto" w:val="clear"/>
              </w:rPr>
              <w:t xml:space="preserve">Breve descripción del proyecto</w:t>
            </w:r>
          </w:p>
        </w:tc>
      </w:tr>
      <w:tr>
        <w:trPr>
          <w:trHeight w:val="330" w:hRule="auto"/>
          <w:jc w:val="left"/>
        </w:trPr>
        <w:tc>
          <w:tcPr>
            <w:tcW w:w="6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8" w:hRule="auto"/>
          <w:jc w:val="left"/>
        </w:trPr>
        <w:tc>
          <w:tcPr>
            <w:tcW w:w="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Bodega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Gastronomía / Turismo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Web de una prestigiosa bodega vitivinícola donde además de vender sus vinos de distintas cepas, también ofrecen la posibilidad de reservar mesas para almuerzos y cenas en el viñedo, con menús de distintos pasos. 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 Página de inicio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Sección vinos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Sección de </w:t>
            </w:r>
            <w:r>
              <w:rPr>
                <w:rFonts w:ascii="Arial" w:hAnsi="Arial" w:cs="Arial" w:eastAsia="Arial"/>
                <w:color w:val="202122"/>
                <w:spacing w:val="0"/>
                <w:position w:val="0"/>
                <w:sz w:val="14"/>
                <w:shd w:fill="FFFFFF" w:val="clear"/>
              </w:rPr>
              <w:t xml:space="preserve">cata y degustación 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 reserva para almuerzo o cena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Sección Quienes Somos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Sección de contacto: Formulario - Dirección - Teléfono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120" w:hRule="auto"/>
          <w:jc w:val="left"/>
        </w:trPr>
        <w:tc>
          <w:tcPr>
            <w:tcW w:w="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Cultura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Web para una biblioteca tradicional, que busca la inclusión de estos establecimientos en la era tecnológica, donde los usuarios podrán ver los nombres y portadas de los libros físicos disponibles, últimos ingresos, venta y préstamos de ejemplares.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También se ofrecerán libros en formato digital.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Página de inicio con últimos ingresos y recomendados del mes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Registro de usuarios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Ordenamiento por géneros  / autor / etc. 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Cada libro al abrirlo muestra si está disponible para venta o préstamo - en formato físico o digital - con sus datos (Autor, año de publicación, etc.)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Carrito y formas de pago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Sección Quienes Somos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Sección de contacto: Formulario - Dirección - Teléfono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120" w:hRule="auto"/>
          <w:jc w:val="left"/>
        </w:trPr>
        <w:tc>
          <w:tcPr>
            <w:tcW w:w="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Salas de Estudio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Educación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Sitio web donde alumnos de una universidad pueden reservar salas de estudio por horas, siempre verificando que sean alumnos del establecimiento.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Cada usuario podrá reservar una sala por un máximo de 2 horas por día.</w:t>
            </w:r>
          </w:p>
          <w:p>
            <w:pPr>
              <w:numPr>
                <w:ilvl w:val="0"/>
                <w:numId w:val="7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Página de inicio</w:t>
            </w:r>
          </w:p>
          <w:p>
            <w:pPr>
              <w:numPr>
                <w:ilvl w:val="0"/>
                <w:numId w:val="7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Registro de usuarios</w:t>
            </w:r>
          </w:p>
          <w:p>
            <w:pPr>
              <w:numPr>
                <w:ilvl w:val="0"/>
                <w:numId w:val="7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Sección de salas / Disponibilidad </w:t>
            </w:r>
          </w:p>
          <w:p>
            <w:pPr>
              <w:numPr>
                <w:ilvl w:val="0"/>
                <w:numId w:val="7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Sección Quienes Somos</w:t>
            </w:r>
          </w:p>
          <w:p>
            <w:pPr>
              <w:numPr>
                <w:ilvl w:val="0"/>
                <w:numId w:val="7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Sección de contacto: Formulario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FFFFFF" w:val="clear"/>
              </w:rPr>
              <w:t xml:space="preserve">        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7">
    <w:abstractNumId w:val="12"/>
  </w:num>
  <w:num w:numId="64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ispc.edu.ar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cceso.ispc.edu.ar/mod/assign/view.php?id=32276" Id="docRId0" Type="http://schemas.openxmlformats.org/officeDocument/2006/relationships/hyperlink" /><Relationship TargetMode="External" Target="https://github.com/magaligarcia/ProyectoIntegrador_FullStack" Id="docRId2" Type="http://schemas.openxmlformats.org/officeDocument/2006/relationships/hyperlink" /><Relationship Target="styles.xml" Id="docRId4" Type="http://schemas.openxmlformats.org/officeDocument/2006/relationships/styles" /></Relationships>
</file>