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Priority 0 Enhancement Summary</w:t>
      </w:r>
    </w:p>
    <w:p>
      <w:pPr>
        <w:jc w:val="center"/>
      </w:pPr>
      <w:r>
        <w:rPr>
          <w:b/>
          <w:color w:val="5A6473"/>
          <w:sz w:val="24"/>
        </w:rPr>
        <w:t>Phase 1: Google sign-in, shared documents, and document-manager controls</w:t>
      </w:r>
    </w:p>
    <w:p>
      <w:pPr>
        <w:jc w:val="center"/>
      </w:pPr>
      <w:r>
        <w:t>Meridian AI | 28 October 2026</w:t>
      </w:r>
    </w:p>
    <w:p>
      <w:pPr>
        <w:pStyle w:val="Heading1"/>
      </w:pPr>
      <w:r>
        <w:t>Executive summary</w:t>
      </w:r>
    </w:p>
    <w:p>
      <w:r>
        <w:t>Priority 0 Phase 1 is implemented in the codebase. Google sign-in uses Firebase Authentication; the FastAPI backend verifies Firebase ID tokens and enforces an approved-email allowlist. Approved users share one document collection and can run audits and document queries. A separate document-manager allowlist restricts uploads and GCS ingestion. The UI hides manager controls from readers, while the backend independently enforces the same permission.</w:t>
      </w:r>
    </w:p>
    <w:p>
      <w:r>
        <w:t>This is application-level protection: Cloud Run remains publicly invokable to serve the frontend and sign-in screen. The API rejects unauthenticated or unapproved requests. Phase 1 intentionally does not isolate documents by user or organization.</w:t>
      </w:r>
    </w:p>
    <w:p>
      <w:pPr>
        <w:pStyle w:val="Heading1"/>
      </w:pPr>
      <w:r>
        <w:t>Agreed Phase 1 access policy</w:t>
      </w:r>
    </w:p>
    <w:p>
      <w:pPr>
        <w:pStyle w:val="ListBullet"/>
      </w:pPr>
      <w:r>
        <w:t>All approved, signed-in users can query the shared documents, run procurement audits, and view the shared document list and system status.</w:t>
      </w:r>
    </w:p>
    <w:p>
      <w:pPr>
        <w:pStyle w:val="ListBullet"/>
      </w:pPr>
      <w:r>
        <w:t>Only addresses listed as document managers can upload PDFs or trigger GCS re-ingestion.</w:t>
      </w:r>
    </w:p>
    <w:p>
      <w:pPr>
        <w:pStyle w:val="ListBullet"/>
      </w:pPr>
      <w:r>
        <w:t>Document-manager addresses must also appear in the approved-user allowlist. The backend fails closed if access configuration is absent or inconsistent.</w:t>
      </w:r>
    </w:p>
    <w:p>
      <w:pPr>
        <w:pStyle w:val="ListBullet"/>
      </w:pPr>
      <w:r>
        <w:t>Tenant isolation, private per-user documents, and separate vector indexes are deferred.</w:t>
      </w:r>
    </w:p>
    <w:p>
      <w:pPr>
        <w:pStyle w:val="Heading1"/>
      </w:pPr>
      <w:r>
        <w:t>User sign-in and authorization flow</w:t>
      </w:r>
    </w:p>
    <w:p>
      <w:pPr>
        <w:pStyle w:val="ListNumber"/>
      </w:pPr>
      <w:r>
        <w:t>The user opens the public app shell and selects “Continue with Google”. Firebase handles account selection; the app never receives the Google password.</w:t>
      </w:r>
    </w:p>
    <w:p>
      <w:pPr>
        <w:pStyle w:val="ListNumber"/>
      </w:pPr>
      <w:r>
        <w:t>The Firebase web SDK maintains a browser-local sign-in session and obtains a short-lived Firebase ID token.</w:t>
      </w:r>
    </w:p>
    <w:p>
      <w:pPr>
        <w:pStyle w:val="ListNumber"/>
      </w:pPr>
      <w:r>
        <w:t>The frontend sends the ID token as an Authorization: Bearer header on API calls.</w:t>
      </w:r>
    </w:p>
    <w:p>
      <w:pPr>
        <w:pStyle w:val="ListNumber"/>
      </w:pPr>
      <w:r>
        <w:t>Firebase Admin verifies token signature, project, expiry, and verified email. Revocation checks are configurable: disabled locally by default and enabled in Cloud Run using its runtime service identity.</w:t>
      </w:r>
    </w:p>
    <w:p>
      <w:pPr>
        <w:pStyle w:val="ListNumber"/>
      </w:pPr>
      <w:r>
        <w:t>The backend checks the exact email against ALLOWED_USER_EMAILS and returns the server-calculated can_manage_documents role from DOCUMENT_MANAGER_EMAILS.</w:t>
      </w:r>
    </w:p>
    <w:p>
      <w:pPr>
        <w:pStyle w:val="ListNumber"/>
      </w:pPr>
      <w:r>
        <w:t>Readers see the Q&amp;A and audit features. Managers also see the document ingestion tab. Direct API calls are still checked server-side.</w:t>
      </w:r>
    </w:p>
    <w:p>
      <w:pPr>
        <w:pStyle w:val="Heading1"/>
      </w:pPr>
      <w:r>
        <w:t>Implemented controls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Authentication and authorization</w:t>
            </w:r>
          </w:p>
        </w:tc>
        <w:tc>
          <w:tcPr>
            <w:tcW w:type="dxa" w:w="5040"/>
          </w:tcPr>
          <w:p>
            <w:r>
              <w:t>Firebase Admin token validation; approved email allowlist; verified-email requirement; server-side document-manager permission; protected status, audit, query, upload, listing, and GCS-ingestion endpoints; minimal public liveness only.</w:t>
            </w:r>
          </w:p>
        </w:tc>
      </w:tr>
      <w:tr>
        <w:tc>
          <w:tcPr>
            <w:tcW w:type="dxa" w:w="5040"/>
          </w:tcPr>
          <w:p>
            <w:r>
              <w:t>CORS and API surface</w:t>
            </w:r>
          </w:p>
        </w:tc>
        <w:tc>
          <w:tcPr>
            <w:tcW w:type="dxa" w:w="5040"/>
          </w:tcPr>
          <w:p>
            <w:r>
              <w:t>Removed wildcard CORS and credentialed cross-origin behavior. Origins must be configured exactly. Production API docs/OpenAPI routes are disabled.</w:t>
            </w:r>
          </w:p>
        </w:tc>
      </w:tr>
      <w:tr>
        <w:tc>
          <w:tcPr>
            <w:tcW w:type="dxa" w:w="5040"/>
          </w:tcPr>
          <w:p>
            <w:r>
              <w:t>Upload hardening</w:t>
            </w:r>
          </w:p>
        </w:tc>
        <w:tc>
          <w:tcPr>
            <w:tcW w:type="dxa" w:w="5040"/>
          </w:tcPr>
          <w:p>
            <w:r>
              <w:t>Streaming total-request guard; 20 MiB per PDF; 25 MiB multipart request; 5 files per request; 500 pages per PDF; PDF signature/encryption/readability checks; 64 KiB bounded disk-copy chunks; validation before indexing.</w:t>
            </w:r>
          </w:p>
        </w:tc>
      </w:tr>
      <w:tr>
        <w:tc>
          <w:tcPr>
            <w:tcW w:type="dxa" w:w="5040"/>
          </w:tcPr>
          <w:p>
            <w:r>
              <w:t>Safe errors and tracing</w:t>
            </w:r>
          </w:p>
        </w:tc>
        <w:tc>
          <w:tcPr>
            <w:tcW w:type="dxa" w:w="5040"/>
          </w:tcPr>
          <w:p>
            <w:r>
              <w:t>Removed raw provider/storage exception text from client responses. Internal failure logs include a request ID, returned as X-Request-ID.</w:t>
            </w:r>
          </w:p>
        </w:tc>
      </w:tr>
      <w:tr>
        <w:tc>
          <w:tcPr>
            <w:tcW w:type="dxa" w:w="5040"/>
          </w:tcPr>
          <w:p>
            <w:r>
              <w:t>Deployment integration</w:t>
            </w:r>
          </w:p>
        </w:tc>
        <w:tc>
          <w:tcPr>
            <w:tcW w:type="dxa" w:w="5040"/>
          </w:tcPr>
          <w:p>
            <w:r>
              <w:t>Added Cloud Build Docker build arguments for public Firebase web-app settings; deployment enables Identity Toolkit API, configures Cloud Run auth/allowlists and upload limits, and grants the runtime Firebase Auth Viewer for revocation checks.</w:t>
            </w:r>
          </w:p>
        </w:tc>
      </w:tr>
      <w:tr>
        <w:tc>
          <w:tcPr>
            <w:tcW w:type="dxa" w:w="5040"/>
          </w:tcPr>
          <w:p>
            <w:r>
              <w:t>Frontend</w:t>
            </w:r>
          </w:p>
        </w:tc>
        <w:tc>
          <w:tcPr>
            <w:tcW w:type="dxa" w:w="5040"/>
          </w:tcPr>
          <w:p>
            <w:r>
              <w:t>Added Google sign-in, auth-state handling, browser-local session persistence, approved-account gate, sign-out, server role lookup, manager-only navigation, and bearer-token attachment in the shared API client.</w:t>
            </w:r>
          </w:p>
        </w:tc>
      </w:tr>
    </w:tbl>
    <w:p>
      <w:pPr>
        <w:pStyle w:val="Heading1"/>
      </w:pPr>
      <w:r>
        <w:t>Files changed</w:t>
      </w:r>
    </w:p>
    <w:p>
      <w:pPr>
        <w:pStyle w:val="ListBullet"/>
      </w:pPr>
      <w:r>
        <w:t>backend/api/auth.py and backend/api/middleware.py — Firebase verification, role checks, request IDs, and request-body limits.</w:t>
      </w:r>
    </w:p>
    <w:p>
      <w:pPr>
        <w:pStyle w:val="ListBullet"/>
      </w:pPr>
      <w:r>
        <w:t>backend/api/endpoints.py and backend/api/main.py — protected API routes, PDF validation/limits, safe errors, exact CORS, and production docs settings.</w:t>
      </w:r>
    </w:p>
    <w:p>
      <w:pPr>
        <w:pStyle w:val="ListBullet"/>
      </w:pPr>
      <w:r>
        <w:t>backend/config/settings.py — Firebase allowlists, CORS origins, and upload limit settings.</w:t>
      </w:r>
    </w:p>
    <w:p>
      <w:pPr>
        <w:pStyle w:val="ListBullet"/>
      </w:pPr>
      <w:r>
        <w:t>frontend/src/auth/, frontend/src/lib/firebase.ts, frontend/src/lib/api.ts, frontend/src/App.tsx, frontend/src/pages/Index.tsx — sign-in and client authorization flow.</w:t>
      </w:r>
    </w:p>
    <w:p>
      <w:pPr>
        <w:pStyle w:val="ListBullet"/>
      </w:pPr>
      <w:r>
        <w:t>Dockerfile and cloudbuild.yaml — Firebase web configuration passed into the frontend build.</w:t>
      </w:r>
    </w:p>
    <w:p>
      <w:pPr>
        <w:pStyle w:val="ListBullet"/>
      </w:pPr>
      <w:r>
        <w:t>.github/workflows/deploy.yml — required Firebase configuration, approved-user/manager configuration, Identity Toolkit API, Firebase runtime permission, and Cloud Run environment settings.</w:t>
      </w:r>
    </w:p>
    <w:p>
      <w:pPr>
        <w:pStyle w:val="ListBullet"/>
      </w:pPr>
      <w:r>
        <w:t>backend/tests/test_auth.py, backend/tests/test_api.py, backend/tests/conftest.py, backend/tests/test_modes_and_middleware.py — auth, role, upload, CORS, safe-error and test-app coverage.</w:t>
      </w:r>
    </w:p>
    <w:p>
      <w:pPr>
        <w:pStyle w:val="ListBullet"/>
      </w:pPr>
      <w:r>
        <w:t>docs/priority-0-security-setup.md — Firebase, GitHub configuration, access behavior, upload limits, and deployment verification steps.</w:t>
      </w:r>
    </w:p>
    <w:p>
      <w:pPr>
        <w:pStyle w:val="ListBullet"/>
      </w:pPr>
      <w:r>
        <w:t>docs/architecture-enhancement-strategy.docx — Priority 0 status updated and remaining architecture gaps reprioritized.</w:t>
      </w:r>
    </w:p>
    <w:p>
      <w:pPr>
        <w:pStyle w:val="Heading1"/>
      </w:pPr>
      <w:r>
        <w:t>Deployment configuration required</w:t>
      </w:r>
    </w:p>
    <w:p>
      <w:r>
        <w:t>Before a deployment can admit users, configure the Firebase project and the following GitHub repository settings:</w:t>
      </w:r>
    </w:p>
    <w:p>
      <w:pPr>
        <w:pStyle w:val="ListBullet"/>
      </w:pPr>
      <w:r>
        <w:t>Actions secrets: FIREBASE_WEB_API_KEY, FIREBASE_AUTH_DOMAIN, FIREBASE_WEB_PROJECT_ID, FIREBASE_WEB_APP_ID, ALLOWED_USER_EMAILS, and DOCUMENT_MANAGER_EMAILS.</w:t>
      </w:r>
    </w:p>
    <w:p>
      <w:pPr>
        <w:pStyle w:val="ListBullet"/>
      </w:pPr>
      <w:r>
        <w:t>Actions variable: CORS_ALLOWED_ORIGINS only if the frontend is hosted on a different origin; otherwise leave it empty.</w:t>
      </w:r>
    </w:p>
    <w:p>
      <w:pPr>
        <w:pStyle w:val="ListBullet"/>
      </w:pPr>
      <w:r>
        <w:t>Enable the Google sign-in provider in Firebase Authentication and add the Cloud Run hostname under authorized domains.</w:t>
      </w:r>
    </w:p>
    <w:p>
      <w:pPr>
        <w:pStyle w:val="ListBullet"/>
      </w:pPr>
      <w:r>
        <w:t>Use the same Firebase project ID and Google Cloud deployment project. The workflow verifies the project ID match.</w:t>
      </w:r>
    </w:p>
    <w:p>
      <w:pPr>
        <w:pStyle w:val="ListBullet"/>
      </w:pPr>
      <w:r>
        <w:t>The project owner must provide real approved email addresses and at least one document manager; these values are deliberately not committed to the repository.</w:t>
      </w:r>
    </w:p>
    <w:p>
      <w:pPr>
        <w:pStyle w:val="ListBullet"/>
      </w:pPr>
      <w:r>
        <w:t>After setting the values, run the deployment workflow and verify unauthenticated API rejection, reader-versus-manager behavior, and allowed/disallowed CORS behavior.</w:t>
      </w:r>
    </w:p>
    <w:p>
      <w:r>
        <w:t>Detailed setup: docs/priority-0-security-setup.md</w:t>
      </w:r>
    </w:p>
    <w:p>
      <w:pPr>
        <w:pStyle w:val="Heading1"/>
      </w:pPr>
      <w:r>
        <w:t>Validation performed</w:t>
      </w:r>
    </w:p>
    <w:p>
      <w:pPr>
        <w:pStyle w:val="ListBullet"/>
      </w:pPr>
      <w:r>
        <w:t>Backend test suite: 36 passed across API, authentication, upload-limit, request-middleware, and mode/middleware tests.</w:t>
      </w:r>
    </w:p>
    <w:p>
      <w:pPr>
        <w:pStyle w:val="ListBullet"/>
      </w:pPr>
      <w:r>
        <w:t>Frontend ESLint: passed.</w:t>
      </w:r>
    </w:p>
    <w:p>
      <w:pPr>
        <w:pStyle w:val="ListBullet"/>
      </w:pPr>
      <w:r>
        <w:t>Frontend production build: passed. Vite emitted existing bundle-size and Browserslist freshness warnings.</w:t>
      </w:r>
    </w:p>
    <w:p>
      <w:pPr>
        <w:pStyle w:val="ListBullet"/>
      </w:pPr>
      <w:r>
        <w:t>git diff --check: passed.</w:t>
      </w:r>
    </w:p>
    <w:p>
      <w:pPr>
        <w:pStyle w:val="Heading1"/>
      </w:pPr>
      <w:r>
        <w:t>Known limits and follow-up</w:t>
      </w:r>
    </w:p>
    <w:p>
      <w:pPr>
        <w:pStyle w:val="ListBullet"/>
      </w:pPr>
      <w:r>
        <w:t>No real Firebase project or production GitHub secret values were available in this workspace, so live Google OAuth and Cloud Run deployment remain unverified until the administrator configures them.</w:t>
      </w:r>
    </w:p>
    <w:p>
      <w:pPr>
        <w:pStyle w:val="ListBullet"/>
      </w:pPr>
      <w:r>
        <w:t>All approved users share one corpus. Do not onboard external organizations requiring data separation until tenant-level storage, vector metadata, and retrieval isolation are implemented and tested.</w:t>
      </w:r>
    </w:p>
    <w:p>
      <w:pPr>
        <w:pStyle w:val="ListBullet"/>
      </w:pPr>
      <w:r>
        <w:t>The service remains public at the Cloud Run invoker layer to deliver the sign-in UI; application API authorization is enforced in FastAPI. The public /api/health endpoint reports only basic liveness.</w:t>
      </w:r>
    </w:p>
    <w:p>
      <w:pPr>
        <w:pStyle w:val="ListBullet"/>
      </w:pPr>
      <w:r>
        <w:t>npm audit during dependency installation reported dependency-tree advisories, including three critical findings associated with existing frontend dependencies such as jsPDF. Those unrelated dependency upgrades were not included in Priority 0.</w:t>
      </w:r>
    </w:p>
    <w:p>
      <w:pPr>
        <w:pStyle w:val="ListBullet"/>
      </w:pPr>
      <w:r>
        <w:t>RAG prompt/query privacy, durable ingestion status, document deletion/re-indexing, readiness checks, and CI quality gates remain subsequent architecture work.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374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4B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697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F4B5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