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48" w:rsidRPr="00AA1961" w:rsidRDefault="00AA1961" w:rsidP="00AA1961">
      <w:pPr>
        <w:jc w:val="center"/>
        <w:rPr>
          <w:b/>
          <w:sz w:val="32"/>
        </w:rPr>
      </w:pPr>
      <w:r w:rsidRPr="00AA1961">
        <w:rPr>
          <w:b/>
          <w:sz w:val="32"/>
        </w:rPr>
        <w:t>Руководство пользователя</w:t>
      </w:r>
    </w:p>
    <w:p w:rsidR="00AA1961" w:rsidRDefault="00AA1961" w:rsidP="00AA1961">
      <w:pPr>
        <w:pStyle w:val="1"/>
      </w:pPr>
      <w:r>
        <w:t>Окно мероприятий</w:t>
      </w:r>
    </w:p>
    <w:p w:rsidR="00AA1961" w:rsidRDefault="00AA1961" w:rsidP="00AA1961">
      <w:r>
        <w:t>Главное окно, позволяющее узнать о прохождении мероприятия и о его деталях.</w:t>
      </w:r>
    </w:p>
    <w:p w:rsidR="00AA1961" w:rsidRDefault="00AA1961" w:rsidP="00AA1961">
      <w:r w:rsidRPr="00AA1961">
        <w:drawing>
          <wp:inline distT="0" distB="0" distL="0" distR="0" wp14:anchorId="037D1814" wp14:editId="199112D3">
            <wp:extent cx="5940425" cy="32054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61" w:rsidRPr="00AA1961" w:rsidRDefault="00AA1961" w:rsidP="00AA1961">
      <w:r>
        <w:t>Имеется возможность фильтрации списка по</w:t>
      </w:r>
      <w:r w:rsidRPr="00AA1961">
        <w:t>:</w:t>
      </w:r>
    </w:p>
    <w:p w:rsidR="00AA1961" w:rsidRDefault="00AA1961" w:rsidP="00AA1961">
      <w:pPr>
        <w:pStyle w:val="a4"/>
        <w:numPr>
          <w:ilvl w:val="0"/>
          <w:numId w:val="1"/>
        </w:numPr>
      </w:pPr>
      <w:r>
        <w:t>Датам начала</w:t>
      </w:r>
    </w:p>
    <w:p w:rsidR="00AA1961" w:rsidRDefault="00AA1961" w:rsidP="00AA1961">
      <w:pPr>
        <w:pStyle w:val="a4"/>
        <w:numPr>
          <w:ilvl w:val="0"/>
          <w:numId w:val="1"/>
        </w:numPr>
      </w:pPr>
      <w:r>
        <w:t>Направлениям</w:t>
      </w:r>
    </w:p>
    <w:p w:rsidR="00AA1961" w:rsidRDefault="00AA1961" w:rsidP="00AA1961">
      <w:r>
        <w:t>Страница доступна анонимным пользователям. А также на странице есть возможность перехода к окну входа.</w:t>
      </w:r>
    </w:p>
    <w:p w:rsidR="00B72B8D" w:rsidRDefault="00B72B8D">
      <w:r>
        <w:br w:type="page"/>
      </w:r>
    </w:p>
    <w:p w:rsidR="00AA1961" w:rsidRPr="00AA1961" w:rsidRDefault="00AA1961" w:rsidP="00AA1961"/>
    <w:p w:rsidR="00AA1961" w:rsidRDefault="00AA1961" w:rsidP="00AA1961">
      <w:pPr>
        <w:pStyle w:val="1"/>
      </w:pPr>
      <w:r>
        <w:t>Окно входа</w:t>
      </w:r>
    </w:p>
    <w:p w:rsidR="00AA1961" w:rsidRDefault="00AA1961" w:rsidP="00AA1961">
      <w:r>
        <w:t xml:space="preserve">Данная окно предназначено для входа пользователей в приватную часть системы. Вход осуществляется по идентификатору пользователя </w:t>
      </w:r>
      <w:r w:rsidR="00B72B8D">
        <w:t>и его паролю.</w:t>
      </w:r>
    </w:p>
    <w:p w:rsidR="00AA1961" w:rsidRDefault="00B72B8D" w:rsidP="00AA1961">
      <w:r w:rsidRPr="00B72B8D">
        <w:drawing>
          <wp:inline distT="0" distB="0" distL="0" distR="0" wp14:anchorId="5FB88780" wp14:editId="566AE065">
            <wp:extent cx="5696745" cy="493463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8D" w:rsidRDefault="00B72B8D" w:rsidP="00AA1961"/>
    <w:p w:rsidR="00B72B8D" w:rsidRDefault="00B72B8D" w:rsidP="00AA1961">
      <w:r>
        <w:t xml:space="preserve">Если переход на данное окно был совершен случайно, всегда можно вернуть к публичной части системе по кнопке «Назад». </w:t>
      </w:r>
    </w:p>
    <w:p w:rsidR="00B72B8D" w:rsidRDefault="00B72B8D" w:rsidP="00AA1961">
      <w:r>
        <w:br/>
        <w:t>После нажатия кнопки «Войти» система автоматически распознает роль пользователя и совершит переход на соответствующую часть системы для данной роли.</w:t>
      </w:r>
    </w:p>
    <w:p w:rsidR="00B72B8D" w:rsidRPr="00AA1961" w:rsidRDefault="00B72B8D" w:rsidP="00AA1961">
      <w:r>
        <w:br w:type="page"/>
      </w:r>
    </w:p>
    <w:p w:rsidR="00AA1961" w:rsidRDefault="00AA1961" w:rsidP="00AA1961">
      <w:pPr>
        <w:pStyle w:val="1"/>
      </w:pPr>
      <w:r>
        <w:lastRenderedPageBreak/>
        <w:t>Окна участников, жюри, модераторов</w:t>
      </w:r>
    </w:p>
    <w:p w:rsidR="00B72B8D" w:rsidRDefault="00B72B8D" w:rsidP="00B72B8D">
      <w:r>
        <w:t>Окна пользователей представляют собой небольшие фрагменты по демонстрации работоспособности системы ролей</w:t>
      </w:r>
      <w:r w:rsidRPr="00B72B8D">
        <w:t>:</w:t>
      </w:r>
    </w:p>
    <w:p w:rsidR="00B72B8D" w:rsidRDefault="00B72B8D" w:rsidP="00B72B8D"/>
    <w:p w:rsidR="00B72B8D" w:rsidRDefault="00B72B8D" w:rsidP="00B72B8D">
      <w:pPr>
        <w:jc w:val="center"/>
      </w:pPr>
      <w:r w:rsidRPr="00B72B8D">
        <w:drawing>
          <wp:inline distT="0" distB="0" distL="0" distR="0" wp14:anchorId="3B6C1D34" wp14:editId="1F18476D">
            <wp:extent cx="2876951" cy="7621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8D" w:rsidRDefault="00B72B8D" w:rsidP="00B72B8D"/>
    <w:p w:rsidR="00B72B8D" w:rsidRDefault="00B72B8D" w:rsidP="00B72B8D">
      <w:pPr>
        <w:jc w:val="center"/>
      </w:pPr>
      <w:r>
        <w:rPr>
          <w:noProof/>
          <w:lang w:eastAsia="ru-RU"/>
        </w:rPr>
        <w:drawing>
          <wp:inline distT="0" distB="0" distL="0" distR="0" wp14:anchorId="15F408B7" wp14:editId="6F81BA0F">
            <wp:extent cx="2180952" cy="742857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0952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8D" w:rsidRDefault="00B72B8D" w:rsidP="00B72B8D"/>
    <w:p w:rsidR="00B72B8D" w:rsidRDefault="00B72B8D" w:rsidP="00B72B8D"/>
    <w:p w:rsidR="00B72B8D" w:rsidRPr="00B72B8D" w:rsidRDefault="00B72B8D" w:rsidP="00B72B8D">
      <w:pPr>
        <w:jc w:val="center"/>
      </w:pPr>
      <w:r w:rsidRPr="00B72B8D">
        <w:drawing>
          <wp:inline distT="0" distB="0" distL="0" distR="0" wp14:anchorId="7E464BC6" wp14:editId="78267CEE">
            <wp:extent cx="1571844" cy="70494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8D" w:rsidRPr="00B72B8D" w:rsidRDefault="00B72B8D" w:rsidP="00B72B8D">
      <w:r>
        <w:br w:type="page"/>
      </w:r>
    </w:p>
    <w:p w:rsidR="00AA1961" w:rsidRDefault="00AA1961" w:rsidP="00AA1961">
      <w:pPr>
        <w:pStyle w:val="1"/>
      </w:pPr>
      <w:r>
        <w:lastRenderedPageBreak/>
        <w:t xml:space="preserve">Окно </w:t>
      </w:r>
      <w:r w:rsidR="00B72B8D">
        <w:t>организатора</w:t>
      </w:r>
    </w:p>
    <w:p w:rsidR="00B72B8D" w:rsidRDefault="00B72B8D" w:rsidP="00B72B8D">
      <w:r w:rsidRPr="00B72B8D">
        <w:drawing>
          <wp:inline distT="0" distB="0" distL="0" distR="0" wp14:anchorId="33BAF9C6" wp14:editId="20C8C214">
            <wp:extent cx="5940425" cy="31216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B8D" w:rsidRDefault="00B72B8D" w:rsidP="00B72B8D">
      <w:r>
        <w:t>На окне организатора множество запланированных разработок функциональности в виде</w:t>
      </w:r>
      <w:r w:rsidRPr="00B72B8D">
        <w:t>:</w:t>
      </w:r>
    </w:p>
    <w:p w:rsidR="00B72B8D" w:rsidRDefault="00B72B8D" w:rsidP="00B72B8D">
      <w:pPr>
        <w:pStyle w:val="a4"/>
        <w:numPr>
          <w:ilvl w:val="0"/>
          <w:numId w:val="2"/>
        </w:numPr>
      </w:pPr>
      <w:r>
        <w:t>Просмотра участников</w:t>
      </w:r>
    </w:p>
    <w:p w:rsidR="00B72B8D" w:rsidRDefault="00B72B8D" w:rsidP="00B72B8D">
      <w:pPr>
        <w:pStyle w:val="a4"/>
        <w:numPr>
          <w:ilvl w:val="0"/>
          <w:numId w:val="2"/>
        </w:numPr>
      </w:pPr>
      <w:r>
        <w:t>Просмотра Жюри</w:t>
      </w:r>
    </w:p>
    <w:p w:rsidR="00B72B8D" w:rsidRDefault="00B72B8D" w:rsidP="00B72B8D">
      <w:pPr>
        <w:pStyle w:val="a4"/>
        <w:numPr>
          <w:ilvl w:val="0"/>
          <w:numId w:val="2"/>
        </w:numPr>
      </w:pPr>
      <w:r>
        <w:t>Просмотра профиля</w:t>
      </w:r>
    </w:p>
    <w:p w:rsidR="00B72B8D" w:rsidRDefault="00B72B8D" w:rsidP="00B72B8D"/>
    <w:p w:rsidR="00B72B8D" w:rsidRDefault="00B72B8D" w:rsidP="00B72B8D">
      <w:r>
        <w:t>На данной странице можно увидеть приветствие, динамически меняющееся в зависимости от времени суток, а также обращение по половому признаку.</w:t>
      </w:r>
    </w:p>
    <w:p w:rsidR="00B72B8D" w:rsidRDefault="00B72B8D" w:rsidP="00B72B8D">
      <w:r>
        <w:t xml:space="preserve">Как видно на скриншоте, </w:t>
      </w:r>
      <w:r w:rsidR="00CF30AE">
        <w:t>в соответствующую область загружается фото пользователя.</w:t>
      </w:r>
    </w:p>
    <w:p w:rsidR="00CF30AE" w:rsidRDefault="00CF30AE" w:rsidP="00B72B8D">
      <w:r>
        <w:t>На окне реализована возможность перехода к окну регистрации жюри</w:t>
      </w:r>
      <w:r w:rsidRPr="00CF30AE">
        <w:t>/</w:t>
      </w:r>
      <w:r>
        <w:t>модератора.</w:t>
      </w:r>
    </w:p>
    <w:p w:rsidR="00CF30AE" w:rsidRDefault="00CF30AE">
      <w:r>
        <w:br w:type="page"/>
      </w:r>
    </w:p>
    <w:p w:rsidR="00CF30AE" w:rsidRPr="00CF30AE" w:rsidRDefault="00CF30AE" w:rsidP="00CF30AE">
      <w:pPr>
        <w:jc w:val="center"/>
        <w:rPr>
          <w:b/>
        </w:rPr>
      </w:pPr>
      <w:r w:rsidRPr="00CF30AE">
        <w:rPr>
          <w:b/>
        </w:rPr>
        <w:lastRenderedPageBreak/>
        <w:t>Окно регистрации жюри</w:t>
      </w:r>
      <w:r w:rsidRPr="00CF30AE">
        <w:rPr>
          <w:b/>
          <w:lang w:val="en-US"/>
        </w:rPr>
        <w:t>/</w:t>
      </w:r>
      <w:r w:rsidRPr="00CF30AE">
        <w:rPr>
          <w:b/>
        </w:rPr>
        <w:t>модератора</w:t>
      </w:r>
    </w:p>
    <w:p w:rsidR="00B72B8D" w:rsidRDefault="00CF30AE" w:rsidP="00B72B8D">
      <w:r w:rsidRPr="00CF30AE">
        <w:drawing>
          <wp:inline distT="0" distB="0" distL="0" distR="0" wp14:anchorId="5D13AE38" wp14:editId="33CC21E2">
            <wp:extent cx="5940425" cy="32804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0AE" w:rsidRDefault="00CF30AE" w:rsidP="00B72B8D"/>
    <w:p w:rsidR="00CF30AE" w:rsidRDefault="00CF30AE" w:rsidP="00B72B8D">
      <w:r>
        <w:t>Данное окно реализует возможность регистрации модератора или жюри на основе его данных в зависимости от выбранной роли.</w:t>
      </w:r>
    </w:p>
    <w:p w:rsidR="00CF30AE" w:rsidRDefault="00CF30AE" w:rsidP="00B72B8D">
      <w:r>
        <w:t>Окно доступно только пользователям с ролью «Организатор».</w:t>
      </w:r>
    </w:p>
    <w:p w:rsidR="00CF30AE" w:rsidRPr="00CF30AE" w:rsidRDefault="00CF30AE" w:rsidP="00C06765">
      <w:r>
        <w:t>Все требования к корректности данных учтены. Например</w:t>
      </w:r>
      <w:r w:rsidRPr="00CF30AE">
        <w:t xml:space="preserve">, </w:t>
      </w:r>
      <w:r>
        <w:t>при вводе неправильного пароля будет выведено сообщение</w:t>
      </w:r>
      <w:r w:rsidRPr="00CF30AE">
        <w:t>:</w:t>
      </w:r>
      <w:r>
        <w:t xml:space="preserve"> «</w:t>
      </w:r>
      <w:r w:rsidRPr="00CF30AE">
        <w:t xml:space="preserve">Пароль не </w:t>
      </w:r>
      <w:proofErr w:type="spellStart"/>
      <w:r w:rsidRPr="00CF30AE">
        <w:t>мнее</w:t>
      </w:r>
      <w:proofErr w:type="spellEnd"/>
      <w:r w:rsidRPr="00CF30AE">
        <w:t xml:space="preserve"> 6 символов Заглавные и строчные буквы. Не менее одного спецсимвола. Не менее одной цифры.</w:t>
      </w:r>
      <w:r>
        <w:t>»</w:t>
      </w:r>
      <w:r w:rsidR="00C06765">
        <w:t>пара</w:t>
      </w:r>
      <w:bookmarkStart w:id="0" w:name="_GoBack"/>
      <w:bookmarkEnd w:id="0"/>
    </w:p>
    <w:sectPr w:rsidR="00CF30AE" w:rsidRPr="00CF3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D0425"/>
    <w:multiLevelType w:val="hybridMultilevel"/>
    <w:tmpl w:val="3B12A80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50C976D1"/>
    <w:multiLevelType w:val="hybridMultilevel"/>
    <w:tmpl w:val="1F5092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6B1FAF"/>
    <w:multiLevelType w:val="hybridMultilevel"/>
    <w:tmpl w:val="641870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61"/>
    <w:rsid w:val="00365F48"/>
    <w:rsid w:val="00AA1961"/>
    <w:rsid w:val="00B72B8D"/>
    <w:rsid w:val="00C06765"/>
    <w:rsid w:val="00C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EFE44"/>
  <w15:chartTrackingRefBased/>
  <w15:docId w15:val="{76A8D86B-9C45-42A2-8327-A545F862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1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1961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A19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AA1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MAGARICH A.K.A.</dc:creator>
  <cp:keywords/>
  <dc:description/>
  <cp:lastModifiedBy>MAGARICH A.K.A.</cp:lastModifiedBy>
  <cp:revision>2</cp:revision>
  <dcterms:created xsi:type="dcterms:W3CDTF">2025-03-07T04:32:00Z</dcterms:created>
  <dcterms:modified xsi:type="dcterms:W3CDTF">2025-03-07T05:08:00Z</dcterms:modified>
</cp:coreProperties>
</file>