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DC7352" w14:textId="240D6A7F" w:rsidR="0055619B" w:rsidRPr="006279CF" w:rsidRDefault="006279CF" w:rsidP="0055619B">
      <w:pPr>
        <w:pStyle w:val="1"/>
      </w:pPr>
      <w:r>
        <w:t xml:space="preserve">Почему </w:t>
      </w:r>
      <w:r>
        <w:rPr>
          <w:lang w:val="en-US"/>
        </w:rPr>
        <w:t>OpenVPN</w:t>
      </w:r>
      <w:r>
        <w:t>?</w:t>
      </w:r>
    </w:p>
    <w:p w14:paraId="1140E7EF" w14:textId="3F7630CA" w:rsidR="0055619B" w:rsidRDefault="006279CF" w:rsidP="0055619B">
      <w:r>
        <w:t xml:space="preserve">Протокол </w:t>
      </w:r>
      <w:r>
        <w:rPr>
          <w:lang w:val="en-US"/>
        </w:rPr>
        <w:t>OpenVPN</w:t>
      </w:r>
      <w:r w:rsidRPr="006279CF">
        <w:t xml:space="preserve"> </w:t>
      </w:r>
      <w:r>
        <w:t>имеет открытый исходный код и с</w:t>
      </w:r>
      <w:r w:rsidR="0055619B" w:rsidRPr="00577033">
        <w:t>реди публичных VPN протоколов являетс</w:t>
      </w:r>
      <w:r w:rsidR="0055619B">
        <w:t xml:space="preserve">я одним из наиболее популярных. Пользовательское </w:t>
      </w:r>
      <w:r w:rsidR="0055619B" w:rsidRPr="00577033">
        <w:t xml:space="preserve">исследование 2024 года показало, что </w:t>
      </w:r>
      <w:r w:rsidR="0055619B">
        <w:t xml:space="preserve">среди двух наиболее популярных программных решений VPN: </w:t>
      </w:r>
      <w:proofErr w:type="spellStart"/>
      <w:r w:rsidR="0055619B" w:rsidRPr="00577033">
        <w:t>NordVPN</w:t>
      </w:r>
      <w:proofErr w:type="spellEnd"/>
      <w:r w:rsidR="0055619B" w:rsidRPr="00577033">
        <w:t xml:space="preserve"> и </w:t>
      </w:r>
      <w:proofErr w:type="spellStart"/>
      <w:r w:rsidR="0055619B" w:rsidRPr="00577033">
        <w:t>Proton</w:t>
      </w:r>
      <w:proofErr w:type="spellEnd"/>
      <w:r w:rsidR="0055619B" w:rsidRPr="00577033">
        <w:t xml:space="preserve"> VPN,</w:t>
      </w:r>
      <w:r w:rsidR="0055619B">
        <w:t xml:space="preserve"> рекомендуется к использованию как базовый протокол</w:t>
      </w:r>
      <w:r w:rsidR="0055619B" w:rsidRPr="00577033">
        <w:t xml:space="preserve"> OpenVPN. Удивительно, но при высокой популярности протокол OpenVPN, в отличие от многих других защищенных протоколов, до сих пор не был стандартизирован IETF</w:t>
      </w:r>
      <w:r w:rsidR="0055619B">
        <w:t xml:space="preserve"> (</w:t>
      </w:r>
      <w:proofErr w:type="spellStart"/>
      <w:r w:rsidR="0055619B" w:rsidRPr="00090752">
        <w:t>Internet</w:t>
      </w:r>
      <w:proofErr w:type="spellEnd"/>
      <w:r w:rsidR="0055619B" w:rsidRPr="00090752">
        <w:t xml:space="preserve"> </w:t>
      </w:r>
      <w:proofErr w:type="spellStart"/>
      <w:r w:rsidR="0055619B" w:rsidRPr="00090752">
        <w:t>Engineering</w:t>
      </w:r>
      <w:proofErr w:type="spellEnd"/>
      <w:r w:rsidR="0055619B" w:rsidRPr="00090752">
        <w:t xml:space="preserve"> </w:t>
      </w:r>
      <w:proofErr w:type="spellStart"/>
      <w:r w:rsidR="0055619B" w:rsidRPr="00090752">
        <w:t>Task</w:t>
      </w:r>
      <w:proofErr w:type="spellEnd"/>
      <w:r w:rsidR="0055619B" w:rsidRPr="00090752">
        <w:t xml:space="preserve"> </w:t>
      </w:r>
      <w:proofErr w:type="spellStart"/>
      <w:r w:rsidR="0055619B" w:rsidRPr="00090752">
        <w:t>Force</w:t>
      </w:r>
      <w:proofErr w:type="spellEnd"/>
      <w:r w:rsidR="0055619B" w:rsidRPr="00090752">
        <w:t> (IETF</w:t>
      </w:r>
      <w:r w:rsidR="0055619B">
        <w:t>) -</w:t>
      </w:r>
      <w:r w:rsidR="0055619B" w:rsidRPr="00090752">
        <w:t xml:space="preserve"> организация, разрабатывающая технические стандарты для сетевых протоколов (TCP/IP)</w:t>
      </w:r>
      <w:r>
        <w:t>)</w:t>
      </w:r>
      <w:r w:rsidR="0055619B" w:rsidRPr="00090752">
        <w:t>.</w:t>
      </w:r>
    </w:p>
    <w:p w14:paraId="73FA3946" w14:textId="1BE8CD68" w:rsidR="006279CF" w:rsidRPr="00665550" w:rsidRDefault="006279CF" w:rsidP="0055619B">
      <w:r>
        <w:t xml:space="preserve">Помимо реализаций, </w:t>
      </w:r>
      <w:r w:rsidR="00665550">
        <w:t xml:space="preserve">официальной реализации проекта </w:t>
      </w:r>
      <w:r w:rsidR="00665550">
        <w:rPr>
          <w:lang w:val="en-US"/>
        </w:rPr>
        <w:t>OpenVPN</w:t>
      </w:r>
      <w:r w:rsidR="00665550">
        <w:t xml:space="preserve"> существует также множество пользовательских реализаций данного протокола, которые, ввиду меньшей популярности, потенциально могут содержать большее количество уязвимостей.</w:t>
      </w:r>
    </w:p>
    <w:p w14:paraId="020E78D2" w14:textId="073871AC" w:rsidR="0055619B" w:rsidRDefault="0055619B" w:rsidP="0055619B">
      <w:pPr>
        <w:ind w:firstLine="709"/>
      </w:pPr>
    </w:p>
    <w:p w14:paraId="28962F5D" w14:textId="09028E2E" w:rsidR="0055619B" w:rsidRPr="0055619B" w:rsidRDefault="0055619B" w:rsidP="0055619B">
      <w:pPr>
        <w:pStyle w:val="1"/>
      </w:pPr>
      <w:r>
        <w:t>Теоретическое исследование</w:t>
      </w:r>
    </w:p>
    <w:p w14:paraId="75A81E36" w14:textId="19ED7205" w:rsidR="0055619B" w:rsidRPr="0055619B" w:rsidRDefault="0055619B" w:rsidP="0055619B">
      <w:pPr>
        <w:pStyle w:val="22"/>
      </w:pPr>
      <w:r w:rsidRPr="0055619B">
        <w:rPr>
          <w:shd w:val="clear" w:color="auto" w:fill="FFFFFF"/>
          <w:lang w:val="en-US"/>
        </w:rPr>
        <w:t>OpenVPN</w:t>
      </w:r>
    </w:p>
    <w:p w14:paraId="003DBE39" w14:textId="4326C966" w:rsidR="0055619B" w:rsidRPr="00090752" w:rsidRDefault="0055619B" w:rsidP="0055619B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 xml:space="preserve">Описание работы </w:t>
      </w:r>
    </w:p>
    <w:p w14:paraId="5BB75172" w14:textId="77777777" w:rsidR="0055619B" w:rsidRPr="00843A05" w:rsidRDefault="0055619B" w:rsidP="0055619B">
      <w:pPr>
        <w:ind w:firstLine="709"/>
      </w:pPr>
      <w:r w:rsidRPr="00577033">
        <w:t xml:space="preserve">Большая часть описания протокола рассредоточена по нескольким документам, включенным в </w:t>
      </w:r>
      <w:proofErr w:type="spellStart"/>
      <w:r w:rsidRPr="00577033">
        <w:t>репозиторий</w:t>
      </w:r>
      <w:proofErr w:type="spellEnd"/>
      <w:r w:rsidRPr="00577033">
        <w:t xml:space="preserve"> OpenVPN.</w:t>
      </w:r>
      <w:r>
        <w:t xml:space="preserve"> Протокол логически разделен на два канала, различающихся на основе кода операции (</w:t>
      </w:r>
      <w:proofErr w:type="spellStart"/>
      <w:r>
        <w:t>opcode</w:t>
      </w:r>
      <w:proofErr w:type="spellEnd"/>
      <w:r>
        <w:t>), включенного в первый байт каждого пакета.</w:t>
      </w:r>
    </w:p>
    <w:p w14:paraId="22BC70DB" w14:textId="77777777" w:rsidR="0055619B" w:rsidRDefault="0055619B" w:rsidP="0055619B">
      <w:pPr>
        <w:ind w:firstLine="708"/>
      </w:pPr>
      <w:r>
        <w:t xml:space="preserve"> Первый канал - это управляющий канал, который обеспечивает инициализацию сессии, согласование шифров рукопожатия TLS, повторное согласование ключей и трафик подтверждений. Второй канал - это канал данных, который переносит данные приложений в виде зашифрованных кадров </w:t>
      </w:r>
      <w:proofErr w:type="spellStart"/>
      <w:r>
        <w:t>Ethernet</w:t>
      </w:r>
      <w:proofErr w:type="spellEnd"/>
      <w:r>
        <w:t xml:space="preserve"> или IP-пакетов в зависимости от настроек OpenVPN. Потоки данных проходят через канал данных после установления сессии, включая симметричные ключи, используемые для шифрования и контроля </w:t>
      </w:r>
      <w:r>
        <w:lastRenderedPageBreak/>
        <w:t xml:space="preserve">целостности. Значения кодов операций менялись со временем по мере развития OpenVPN, и их список приведен в таблице 1. </w:t>
      </w:r>
    </w:p>
    <w:p w14:paraId="32424119" w14:textId="77777777" w:rsidR="0055619B" w:rsidRDefault="0055619B" w:rsidP="0055619B">
      <w:pPr>
        <w:ind w:firstLine="0"/>
      </w:pPr>
    </w:p>
    <w:p w14:paraId="32C8371F" w14:textId="77777777" w:rsidR="0055619B" w:rsidRPr="00D775C2" w:rsidRDefault="0055619B" w:rsidP="0055619B">
      <w:pPr>
        <w:ind w:firstLine="0"/>
      </w:pPr>
      <w:r>
        <w:t xml:space="preserve">Таблица 1 – значения кодов операций </w:t>
      </w:r>
      <w:r>
        <w:rPr>
          <w:lang w:val="en-US"/>
        </w:rPr>
        <w:t>OpenVPN</w:t>
      </w:r>
    </w:p>
    <w:tbl>
      <w:tblPr>
        <w:tblStyle w:val="af4"/>
        <w:tblW w:w="1091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536"/>
        <w:gridCol w:w="1418"/>
        <w:gridCol w:w="4961"/>
      </w:tblGrid>
      <w:tr w:rsidR="0055619B" w14:paraId="6107BE46" w14:textId="77777777" w:rsidTr="00843A05">
        <w:tc>
          <w:tcPr>
            <w:tcW w:w="4536" w:type="dxa"/>
            <w:vAlign w:val="center"/>
          </w:tcPr>
          <w:p w14:paraId="45F76E56" w14:textId="77777777" w:rsidR="0055619B" w:rsidRDefault="0055619B" w:rsidP="00843A05">
            <w:pPr>
              <w:ind w:firstLine="0"/>
              <w:jc w:val="center"/>
            </w:pPr>
            <w:proofErr w:type="spellStart"/>
            <w:r>
              <w:t>Opcode</w:t>
            </w:r>
            <w:proofErr w:type="spellEnd"/>
          </w:p>
        </w:tc>
        <w:tc>
          <w:tcPr>
            <w:tcW w:w="1418" w:type="dxa"/>
            <w:vAlign w:val="center"/>
          </w:tcPr>
          <w:p w14:paraId="4050BD6C" w14:textId="77777777" w:rsidR="0055619B" w:rsidRDefault="0055619B" w:rsidP="00843A05">
            <w:pPr>
              <w:ind w:firstLine="0"/>
              <w:jc w:val="center"/>
            </w:pPr>
            <w:r>
              <w:t>Значение</w:t>
            </w:r>
          </w:p>
        </w:tc>
        <w:tc>
          <w:tcPr>
            <w:tcW w:w="4961" w:type="dxa"/>
            <w:vAlign w:val="center"/>
          </w:tcPr>
          <w:p w14:paraId="747FAC73" w14:textId="77777777" w:rsidR="0055619B" w:rsidRDefault="0055619B" w:rsidP="00843A05">
            <w:pPr>
              <w:ind w:firstLine="0"/>
              <w:jc w:val="center"/>
            </w:pPr>
            <w:r>
              <w:t>Описание</w:t>
            </w:r>
          </w:p>
        </w:tc>
      </w:tr>
      <w:tr w:rsidR="0055619B" w14:paraId="279A8651" w14:textId="77777777" w:rsidTr="00843A05">
        <w:tc>
          <w:tcPr>
            <w:tcW w:w="4536" w:type="dxa"/>
            <w:vAlign w:val="center"/>
          </w:tcPr>
          <w:p w14:paraId="011B5F12" w14:textId="77777777" w:rsidR="0055619B" w:rsidRPr="00D775C2" w:rsidRDefault="0055619B" w:rsidP="00843A05">
            <w:pPr>
              <w:ind w:firstLine="0"/>
              <w:jc w:val="center"/>
              <w:rPr>
                <w:sz w:val="22"/>
                <w:szCs w:val="24"/>
                <w:lang w:val="en-US"/>
              </w:rPr>
            </w:pPr>
            <w:r w:rsidRPr="00D775C2">
              <w:rPr>
                <w:sz w:val="22"/>
                <w:szCs w:val="24"/>
                <w:lang w:val="en-US"/>
              </w:rPr>
              <w:t>P_CONTROL_HARD_RESET_CLIENT_V2</w:t>
            </w:r>
          </w:p>
        </w:tc>
        <w:tc>
          <w:tcPr>
            <w:tcW w:w="1418" w:type="dxa"/>
            <w:vAlign w:val="center"/>
          </w:tcPr>
          <w:p w14:paraId="121AEEA3" w14:textId="77777777" w:rsidR="0055619B" w:rsidRDefault="0055619B" w:rsidP="00843A05">
            <w:pPr>
              <w:ind w:firstLine="0"/>
              <w:jc w:val="center"/>
            </w:pPr>
            <w:r>
              <w:t>7</w:t>
            </w:r>
          </w:p>
        </w:tc>
        <w:tc>
          <w:tcPr>
            <w:tcW w:w="4961" w:type="dxa"/>
            <w:vAlign w:val="center"/>
          </w:tcPr>
          <w:p w14:paraId="2E41A66E" w14:textId="77777777" w:rsidR="0055619B" w:rsidRDefault="0055619B" w:rsidP="00843A05">
            <w:pPr>
              <w:ind w:firstLine="0"/>
              <w:jc w:val="center"/>
            </w:pPr>
            <w:r>
              <w:t>Жесткий сброс со стороны клиента</w:t>
            </w:r>
          </w:p>
        </w:tc>
      </w:tr>
      <w:tr w:rsidR="0055619B" w14:paraId="1561E84D" w14:textId="77777777" w:rsidTr="00843A05">
        <w:tc>
          <w:tcPr>
            <w:tcW w:w="4536" w:type="dxa"/>
            <w:vAlign w:val="center"/>
          </w:tcPr>
          <w:p w14:paraId="6E1FA408" w14:textId="77777777" w:rsidR="0055619B" w:rsidRPr="00D775C2" w:rsidRDefault="0055619B" w:rsidP="00843A05">
            <w:pPr>
              <w:ind w:firstLine="0"/>
              <w:jc w:val="center"/>
              <w:rPr>
                <w:sz w:val="22"/>
                <w:szCs w:val="24"/>
                <w:lang w:val="en-US"/>
              </w:rPr>
            </w:pPr>
            <w:r w:rsidRPr="00D775C2">
              <w:rPr>
                <w:sz w:val="22"/>
                <w:szCs w:val="24"/>
                <w:lang w:val="en-US"/>
              </w:rPr>
              <w:t>P_CONTROL_HARD_RESET_SERVER_V2</w:t>
            </w:r>
          </w:p>
        </w:tc>
        <w:tc>
          <w:tcPr>
            <w:tcW w:w="1418" w:type="dxa"/>
            <w:vAlign w:val="center"/>
          </w:tcPr>
          <w:p w14:paraId="4EE4BDDB" w14:textId="77777777" w:rsidR="0055619B" w:rsidRDefault="0055619B" w:rsidP="00843A05">
            <w:pPr>
              <w:ind w:firstLine="0"/>
              <w:jc w:val="center"/>
            </w:pPr>
            <w:r>
              <w:t>8</w:t>
            </w:r>
          </w:p>
        </w:tc>
        <w:tc>
          <w:tcPr>
            <w:tcW w:w="4961" w:type="dxa"/>
            <w:vAlign w:val="center"/>
          </w:tcPr>
          <w:p w14:paraId="38544EDB" w14:textId="77777777" w:rsidR="0055619B" w:rsidRDefault="0055619B" w:rsidP="00843A05">
            <w:pPr>
              <w:ind w:firstLine="0"/>
              <w:jc w:val="center"/>
            </w:pPr>
            <w:r>
              <w:t>Ответ сервера</w:t>
            </w:r>
          </w:p>
        </w:tc>
      </w:tr>
      <w:tr w:rsidR="0055619B" w14:paraId="472DA85C" w14:textId="77777777" w:rsidTr="00843A05">
        <w:tc>
          <w:tcPr>
            <w:tcW w:w="4536" w:type="dxa"/>
            <w:vAlign w:val="center"/>
          </w:tcPr>
          <w:p w14:paraId="6819830C" w14:textId="77777777" w:rsidR="0055619B" w:rsidRPr="00D775C2" w:rsidRDefault="0055619B" w:rsidP="00843A05">
            <w:pPr>
              <w:ind w:firstLine="0"/>
              <w:jc w:val="center"/>
              <w:rPr>
                <w:sz w:val="22"/>
                <w:szCs w:val="24"/>
              </w:rPr>
            </w:pPr>
            <w:r w:rsidRPr="00D775C2">
              <w:rPr>
                <w:sz w:val="22"/>
                <w:szCs w:val="24"/>
              </w:rPr>
              <w:t>P_CONTROL_V1</w:t>
            </w:r>
          </w:p>
        </w:tc>
        <w:tc>
          <w:tcPr>
            <w:tcW w:w="1418" w:type="dxa"/>
            <w:vAlign w:val="center"/>
          </w:tcPr>
          <w:p w14:paraId="35C56297" w14:textId="77777777" w:rsidR="0055619B" w:rsidRDefault="0055619B" w:rsidP="00843A05">
            <w:pPr>
              <w:ind w:firstLine="0"/>
              <w:jc w:val="center"/>
            </w:pPr>
            <w:r>
              <w:t>4</w:t>
            </w:r>
          </w:p>
        </w:tc>
        <w:tc>
          <w:tcPr>
            <w:tcW w:w="4961" w:type="dxa"/>
            <w:vAlign w:val="center"/>
          </w:tcPr>
          <w:p w14:paraId="7063FEAA" w14:textId="77777777" w:rsidR="0055619B" w:rsidRDefault="0055619B" w:rsidP="00843A05">
            <w:pPr>
              <w:ind w:firstLine="0"/>
              <w:jc w:val="center"/>
            </w:pPr>
            <w:r>
              <w:t>Управляющий пакет</w:t>
            </w:r>
          </w:p>
        </w:tc>
      </w:tr>
      <w:tr w:rsidR="0055619B" w14:paraId="06C0FF4E" w14:textId="77777777" w:rsidTr="00843A05">
        <w:tc>
          <w:tcPr>
            <w:tcW w:w="4536" w:type="dxa"/>
            <w:vAlign w:val="center"/>
          </w:tcPr>
          <w:p w14:paraId="3DA09AC7" w14:textId="77777777" w:rsidR="0055619B" w:rsidRPr="00D775C2" w:rsidRDefault="0055619B" w:rsidP="00843A05">
            <w:pPr>
              <w:ind w:firstLine="0"/>
              <w:jc w:val="center"/>
              <w:rPr>
                <w:sz w:val="22"/>
                <w:szCs w:val="24"/>
              </w:rPr>
            </w:pPr>
            <w:r w:rsidRPr="00D775C2">
              <w:rPr>
                <w:sz w:val="22"/>
                <w:szCs w:val="24"/>
              </w:rPr>
              <w:t>P_ACK_V1</w:t>
            </w:r>
          </w:p>
        </w:tc>
        <w:tc>
          <w:tcPr>
            <w:tcW w:w="1418" w:type="dxa"/>
            <w:vAlign w:val="center"/>
          </w:tcPr>
          <w:p w14:paraId="555E9776" w14:textId="77777777" w:rsidR="0055619B" w:rsidRDefault="0055619B" w:rsidP="00843A05">
            <w:pPr>
              <w:ind w:firstLine="0"/>
              <w:jc w:val="center"/>
            </w:pPr>
            <w:r>
              <w:t>5</w:t>
            </w:r>
          </w:p>
        </w:tc>
        <w:tc>
          <w:tcPr>
            <w:tcW w:w="4961" w:type="dxa"/>
            <w:vAlign w:val="center"/>
          </w:tcPr>
          <w:p w14:paraId="28E57B89" w14:textId="77777777" w:rsidR="0055619B" w:rsidRDefault="0055619B" w:rsidP="00843A05">
            <w:pPr>
              <w:ind w:firstLine="0"/>
              <w:jc w:val="center"/>
            </w:pPr>
            <w:r>
              <w:t>Пакет подтверждения</w:t>
            </w:r>
          </w:p>
        </w:tc>
      </w:tr>
      <w:tr w:rsidR="0055619B" w14:paraId="57FF4BD1" w14:textId="77777777" w:rsidTr="00843A05">
        <w:tc>
          <w:tcPr>
            <w:tcW w:w="4536" w:type="dxa"/>
            <w:vAlign w:val="center"/>
          </w:tcPr>
          <w:p w14:paraId="350F0038" w14:textId="77777777" w:rsidR="0055619B" w:rsidRPr="00D775C2" w:rsidRDefault="0055619B" w:rsidP="00843A05">
            <w:pPr>
              <w:ind w:firstLine="0"/>
              <w:jc w:val="center"/>
              <w:rPr>
                <w:sz w:val="22"/>
                <w:szCs w:val="24"/>
              </w:rPr>
            </w:pPr>
            <w:r w:rsidRPr="00D775C2">
              <w:rPr>
                <w:sz w:val="22"/>
                <w:szCs w:val="24"/>
              </w:rPr>
              <w:t>P_DATA_V2</w:t>
            </w:r>
          </w:p>
        </w:tc>
        <w:tc>
          <w:tcPr>
            <w:tcW w:w="1418" w:type="dxa"/>
            <w:vAlign w:val="center"/>
          </w:tcPr>
          <w:p w14:paraId="1B88369E" w14:textId="77777777" w:rsidR="0055619B" w:rsidRDefault="0055619B" w:rsidP="00843A05">
            <w:pPr>
              <w:ind w:firstLine="0"/>
              <w:jc w:val="center"/>
            </w:pPr>
            <w:r>
              <w:t>9</w:t>
            </w:r>
          </w:p>
        </w:tc>
        <w:tc>
          <w:tcPr>
            <w:tcW w:w="4961" w:type="dxa"/>
            <w:vAlign w:val="center"/>
          </w:tcPr>
          <w:p w14:paraId="53A40FCF" w14:textId="77777777" w:rsidR="0055619B" w:rsidRDefault="0055619B" w:rsidP="00843A05">
            <w:pPr>
              <w:ind w:firstLine="0"/>
              <w:jc w:val="center"/>
            </w:pPr>
            <w:r>
              <w:t>Пакет данных</w:t>
            </w:r>
          </w:p>
        </w:tc>
      </w:tr>
      <w:tr w:rsidR="0055619B" w14:paraId="41E83AFA" w14:textId="77777777" w:rsidTr="00843A05">
        <w:tc>
          <w:tcPr>
            <w:tcW w:w="4536" w:type="dxa"/>
            <w:vAlign w:val="center"/>
          </w:tcPr>
          <w:p w14:paraId="780C8609" w14:textId="77777777" w:rsidR="0055619B" w:rsidRPr="00D775C2" w:rsidRDefault="0055619B" w:rsidP="00843A05">
            <w:pPr>
              <w:ind w:firstLine="0"/>
              <w:jc w:val="center"/>
              <w:rPr>
                <w:sz w:val="22"/>
                <w:szCs w:val="24"/>
                <w:lang w:val="en-US"/>
              </w:rPr>
            </w:pPr>
            <w:r w:rsidRPr="00D775C2">
              <w:rPr>
                <w:sz w:val="22"/>
                <w:szCs w:val="24"/>
                <w:lang w:val="en-US"/>
              </w:rPr>
              <w:t>P_CONTROL_SOFT_RESET_V1</w:t>
            </w:r>
          </w:p>
        </w:tc>
        <w:tc>
          <w:tcPr>
            <w:tcW w:w="1418" w:type="dxa"/>
            <w:vAlign w:val="center"/>
          </w:tcPr>
          <w:p w14:paraId="137F03CE" w14:textId="77777777" w:rsidR="0055619B" w:rsidRDefault="0055619B" w:rsidP="00843A05">
            <w:pPr>
              <w:ind w:firstLine="0"/>
              <w:jc w:val="center"/>
            </w:pPr>
            <w:r>
              <w:t>3</w:t>
            </w:r>
          </w:p>
        </w:tc>
        <w:tc>
          <w:tcPr>
            <w:tcW w:w="4961" w:type="dxa"/>
            <w:vAlign w:val="center"/>
          </w:tcPr>
          <w:p w14:paraId="0AC1A51F" w14:textId="77777777" w:rsidR="0055619B" w:rsidRDefault="0055619B" w:rsidP="00843A05">
            <w:pPr>
              <w:ind w:firstLine="0"/>
              <w:jc w:val="center"/>
            </w:pPr>
            <w:r>
              <w:t>Мягкий сброс, плавный переход от старого ключа к новому</w:t>
            </w:r>
          </w:p>
        </w:tc>
      </w:tr>
      <w:tr w:rsidR="0055619B" w14:paraId="18FDD162" w14:textId="77777777" w:rsidTr="00843A05">
        <w:tc>
          <w:tcPr>
            <w:tcW w:w="4536" w:type="dxa"/>
            <w:vAlign w:val="center"/>
          </w:tcPr>
          <w:p w14:paraId="052B62D0" w14:textId="77777777" w:rsidR="0055619B" w:rsidRPr="00D775C2" w:rsidRDefault="0055619B" w:rsidP="00843A05">
            <w:pPr>
              <w:ind w:firstLine="0"/>
              <w:jc w:val="center"/>
              <w:rPr>
                <w:sz w:val="22"/>
                <w:szCs w:val="24"/>
                <w:lang w:val="en-US"/>
              </w:rPr>
            </w:pPr>
            <w:r w:rsidRPr="00D775C2">
              <w:rPr>
                <w:sz w:val="22"/>
                <w:szCs w:val="24"/>
                <w:lang w:val="en-US"/>
              </w:rPr>
              <w:t>P_CONTROL_HARD_RESET_CLIENT_V3</w:t>
            </w:r>
          </w:p>
        </w:tc>
        <w:tc>
          <w:tcPr>
            <w:tcW w:w="1418" w:type="dxa"/>
            <w:vAlign w:val="center"/>
          </w:tcPr>
          <w:p w14:paraId="6C7A7ECE" w14:textId="77777777" w:rsidR="0055619B" w:rsidRDefault="0055619B" w:rsidP="00843A05">
            <w:pPr>
              <w:ind w:firstLine="0"/>
              <w:jc w:val="center"/>
            </w:pPr>
            <w:r>
              <w:t>10</w:t>
            </w:r>
          </w:p>
        </w:tc>
        <w:tc>
          <w:tcPr>
            <w:tcW w:w="4961" w:type="dxa"/>
            <w:vAlign w:val="center"/>
          </w:tcPr>
          <w:p w14:paraId="325F9C59" w14:textId="77777777" w:rsidR="0055619B" w:rsidRDefault="0055619B" w:rsidP="00843A05">
            <w:pPr>
              <w:ind w:firstLine="0"/>
              <w:jc w:val="center"/>
            </w:pPr>
            <w:r>
              <w:t xml:space="preserve">Жесткий сброс с клиентским ключом </w:t>
            </w:r>
            <w:proofErr w:type="spellStart"/>
            <w:r>
              <w:t>tls-crypt</w:t>
            </w:r>
            <w:proofErr w:type="spellEnd"/>
          </w:p>
        </w:tc>
      </w:tr>
      <w:tr w:rsidR="0055619B" w14:paraId="2C319D7C" w14:textId="77777777" w:rsidTr="00843A05">
        <w:tc>
          <w:tcPr>
            <w:tcW w:w="4536" w:type="dxa"/>
            <w:vAlign w:val="center"/>
          </w:tcPr>
          <w:p w14:paraId="5C566847" w14:textId="77777777" w:rsidR="0055619B" w:rsidRPr="00D775C2" w:rsidRDefault="0055619B" w:rsidP="00843A05">
            <w:pPr>
              <w:ind w:firstLine="0"/>
              <w:jc w:val="center"/>
              <w:rPr>
                <w:sz w:val="22"/>
                <w:szCs w:val="24"/>
                <w:lang w:val="en-US"/>
              </w:rPr>
            </w:pPr>
            <w:r w:rsidRPr="00D775C2">
              <w:rPr>
                <w:rFonts w:eastAsia="Times New Roman" w:cs="Times New Roman"/>
                <w:sz w:val="22"/>
                <w:szCs w:val="24"/>
                <w:bdr w:val="none" w:sz="0" w:space="0" w:color="auto" w:frame="1"/>
                <w:lang w:val="en-US"/>
              </w:rPr>
              <w:t>P_CONTROL_HARD_RESET_CLIENT_V1</w:t>
            </w:r>
          </w:p>
        </w:tc>
        <w:tc>
          <w:tcPr>
            <w:tcW w:w="1418" w:type="dxa"/>
            <w:vAlign w:val="center"/>
          </w:tcPr>
          <w:p w14:paraId="79EB5729" w14:textId="77777777" w:rsidR="0055619B" w:rsidRDefault="0055619B" w:rsidP="00843A05">
            <w:pPr>
              <w:ind w:firstLine="0"/>
              <w:jc w:val="center"/>
            </w:pPr>
            <w:r w:rsidRPr="00090752">
              <w:rPr>
                <w:rFonts w:eastAsia="Times New Roman" w:cs="Times New Roman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4961" w:type="dxa"/>
            <w:vAlign w:val="center"/>
          </w:tcPr>
          <w:p w14:paraId="547BCB43" w14:textId="77777777" w:rsidR="0055619B" w:rsidRDefault="0055619B" w:rsidP="00843A05">
            <w:pPr>
              <w:ind w:firstLine="0"/>
              <w:jc w:val="center"/>
            </w:pPr>
            <w:r w:rsidRPr="00090752">
              <w:rPr>
                <w:rFonts w:eastAsia="Times New Roman" w:cs="Times New Roman"/>
                <w:sz w:val="24"/>
                <w:szCs w:val="24"/>
                <w:bdr w:val="none" w:sz="0" w:space="0" w:color="auto" w:frame="1"/>
              </w:rPr>
              <w:t>Устарело</w:t>
            </w:r>
          </w:p>
        </w:tc>
      </w:tr>
      <w:tr w:rsidR="0055619B" w14:paraId="02821937" w14:textId="77777777" w:rsidTr="00843A05">
        <w:tc>
          <w:tcPr>
            <w:tcW w:w="4536" w:type="dxa"/>
            <w:vAlign w:val="center"/>
          </w:tcPr>
          <w:p w14:paraId="06737737" w14:textId="77777777" w:rsidR="0055619B" w:rsidRPr="00D775C2" w:rsidRDefault="0055619B" w:rsidP="00843A05">
            <w:pPr>
              <w:ind w:firstLine="0"/>
              <w:jc w:val="center"/>
              <w:rPr>
                <w:sz w:val="22"/>
                <w:szCs w:val="24"/>
                <w:lang w:val="en-US"/>
              </w:rPr>
            </w:pPr>
            <w:r w:rsidRPr="00D775C2">
              <w:rPr>
                <w:rFonts w:eastAsia="Times New Roman" w:cs="Times New Roman"/>
                <w:sz w:val="22"/>
                <w:szCs w:val="24"/>
                <w:bdr w:val="none" w:sz="0" w:space="0" w:color="auto" w:frame="1"/>
                <w:lang w:val="en-US"/>
              </w:rPr>
              <w:t>P_CONTROL_HARD_RESET_SERVER_V1</w:t>
            </w:r>
          </w:p>
        </w:tc>
        <w:tc>
          <w:tcPr>
            <w:tcW w:w="1418" w:type="dxa"/>
            <w:vAlign w:val="center"/>
          </w:tcPr>
          <w:p w14:paraId="16B1324E" w14:textId="77777777" w:rsidR="0055619B" w:rsidRDefault="0055619B" w:rsidP="00843A05">
            <w:pPr>
              <w:ind w:firstLine="0"/>
              <w:jc w:val="center"/>
            </w:pPr>
            <w:r w:rsidRPr="00090752">
              <w:rPr>
                <w:rFonts w:eastAsia="Times New Roman" w:cs="Times New Roman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4961" w:type="dxa"/>
            <w:vAlign w:val="center"/>
          </w:tcPr>
          <w:p w14:paraId="26E38C17" w14:textId="77777777" w:rsidR="0055619B" w:rsidRDefault="0055619B" w:rsidP="00843A05">
            <w:pPr>
              <w:ind w:firstLine="0"/>
              <w:jc w:val="center"/>
            </w:pPr>
            <w:r w:rsidRPr="00090752">
              <w:rPr>
                <w:rFonts w:eastAsia="Times New Roman" w:cs="Times New Roman"/>
                <w:sz w:val="24"/>
                <w:szCs w:val="24"/>
                <w:bdr w:val="none" w:sz="0" w:space="0" w:color="auto" w:frame="1"/>
              </w:rPr>
              <w:t>Устарело</w:t>
            </w:r>
          </w:p>
        </w:tc>
      </w:tr>
      <w:tr w:rsidR="0055619B" w14:paraId="2FCD7404" w14:textId="77777777" w:rsidTr="00843A05">
        <w:tc>
          <w:tcPr>
            <w:tcW w:w="4536" w:type="dxa"/>
            <w:vAlign w:val="center"/>
          </w:tcPr>
          <w:p w14:paraId="540DF1B3" w14:textId="77777777" w:rsidR="0055619B" w:rsidRPr="00D775C2" w:rsidRDefault="0055619B" w:rsidP="00843A05">
            <w:pPr>
              <w:ind w:firstLine="0"/>
              <w:jc w:val="center"/>
              <w:rPr>
                <w:sz w:val="22"/>
                <w:szCs w:val="24"/>
                <w:lang w:val="en-US"/>
              </w:rPr>
            </w:pPr>
            <w:r w:rsidRPr="00D775C2">
              <w:rPr>
                <w:rFonts w:eastAsia="Times New Roman" w:cs="Times New Roman"/>
                <w:sz w:val="22"/>
                <w:szCs w:val="24"/>
                <w:bdr w:val="none" w:sz="0" w:space="0" w:color="auto" w:frame="1"/>
              </w:rPr>
              <w:t>P_DATA_V1</w:t>
            </w:r>
          </w:p>
        </w:tc>
        <w:tc>
          <w:tcPr>
            <w:tcW w:w="1418" w:type="dxa"/>
            <w:vAlign w:val="center"/>
          </w:tcPr>
          <w:p w14:paraId="35FE4C01" w14:textId="77777777" w:rsidR="0055619B" w:rsidRDefault="0055619B" w:rsidP="00843A05">
            <w:pPr>
              <w:ind w:firstLine="0"/>
              <w:jc w:val="center"/>
            </w:pPr>
            <w:r w:rsidRPr="00090752">
              <w:rPr>
                <w:rFonts w:eastAsia="Times New Roman" w:cs="Times New Roman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4961" w:type="dxa"/>
            <w:vAlign w:val="center"/>
          </w:tcPr>
          <w:p w14:paraId="77B68306" w14:textId="77777777" w:rsidR="0055619B" w:rsidRDefault="0055619B" w:rsidP="00843A05">
            <w:pPr>
              <w:ind w:firstLine="0"/>
              <w:jc w:val="center"/>
            </w:pPr>
            <w:r w:rsidRPr="00090752">
              <w:rPr>
                <w:rFonts w:eastAsia="Times New Roman" w:cs="Times New Roman"/>
                <w:sz w:val="24"/>
                <w:szCs w:val="24"/>
                <w:bdr w:val="none" w:sz="0" w:space="0" w:color="auto" w:frame="1"/>
              </w:rPr>
              <w:t>Устарело</w:t>
            </w:r>
          </w:p>
        </w:tc>
      </w:tr>
      <w:tr w:rsidR="0055619B" w14:paraId="2BDF50BB" w14:textId="77777777" w:rsidTr="00843A05">
        <w:tc>
          <w:tcPr>
            <w:tcW w:w="4536" w:type="dxa"/>
            <w:vAlign w:val="center"/>
          </w:tcPr>
          <w:p w14:paraId="77E89A96" w14:textId="77777777" w:rsidR="0055619B" w:rsidRPr="00D775C2" w:rsidRDefault="0055619B" w:rsidP="00843A05">
            <w:pPr>
              <w:ind w:firstLine="0"/>
              <w:jc w:val="center"/>
              <w:rPr>
                <w:sz w:val="22"/>
                <w:szCs w:val="24"/>
                <w:lang w:val="en-US"/>
              </w:rPr>
            </w:pPr>
            <w:r w:rsidRPr="00D775C2">
              <w:rPr>
                <w:rFonts w:eastAsia="Times New Roman" w:cs="Times New Roman"/>
                <w:sz w:val="22"/>
                <w:szCs w:val="24"/>
                <w:bdr w:val="none" w:sz="0" w:space="0" w:color="auto" w:frame="1"/>
              </w:rPr>
              <w:t>P_CONTROL_WKC_V1</w:t>
            </w:r>
          </w:p>
        </w:tc>
        <w:tc>
          <w:tcPr>
            <w:tcW w:w="1418" w:type="dxa"/>
            <w:vAlign w:val="center"/>
          </w:tcPr>
          <w:p w14:paraId="317F643B" w14:textId="77777777" w:rsidR="0055619B" w:rsidRDefault="0055619B" w:rsidP="00843A05">
            <w:pPr>
              <w:ind w:firstLine="0"/>
              <w:jc w:val="center"/>
            </w:pPr>
            <w:r w:rsidRPr="00090752">
              <w:rPr>
                <w:rFonts w:eastAsia="Times New Roman" w:cs="Times New Roman"/>
                <w:sz w:val="24"/>
                <w:szCs w:val="24"/>
                <w:bdr w:val="none" w:sz="0" w:space="0" w:color="auto" w:frame="1"/>
              </w:rPr>
              <w:t>11</w:t>
            </w:r>
          </w:p>
        </w:tc>
        <w:tc>
          <w:tcPr>
            <w:tcW w:w="4961" w:type="dxa"/>
            <w:vAlign w:val="center"/>
          </w:tcPr>
          <w:p w14:paraId="7F34E919" w14:textId="77777777" w:rsidR="0055619B" w:rsidRDefault="0055619B" w:rsidP="00843A05">
            <w:pPr>
              <w:ind w:firstLine="0"/>
              <w:jc w:val="center"/>
            </w:pPr>
            <w:r w:rsidRPr="00090752">
              <w:rPr>
                <w:rFonts w:eastAsia="Times New Roman" w:cs="Times New Roman"/>
                <w:sz w:val="24"/>
                <w:szCs w:val="24"/>
                <w:bdr w:val="none" w:sz="0" w:space="0" w:color="auto" w:frame="1"/>
              </w:rPr>
              <w:t>Устарело</w:t>
            </w:r>
          </w:p>
        </w:tc>
      </w:tr>
    </w:tbl>
    <w:p w14:paraId="3128D819" w14:textId="77777777" w:rsidR="0055619B" w:rsidRPr="00090752" w:rsidRDefault="0055619B" w:rsidP="0055619B">
      <w:pPr>
        <w:ind w:firstLine="0"/>
        <w:rPr>
          <w:lang w:val="en-US"/>
        </w:rPr>
      </w:pPr>
    </w:p>
    <w:p w14:paraId="06F6F979" w14:textId="0A7D40CB" w:rsidR="0055619B" w:rsidRDefault="0055619B" w:rsidP="0055619B">
      <w:pPr>
        <w:pStyle w:val="3"/>
      </w:pPr>
      <w:r>
        <w:t>Установление соединения</w:t>
      </w:r>
    </w:p>
    <w:p w14:paraId="043B8CEB" w14:textId="0878C245" w:rsidR="0055619B" w:rsidRDefault="0055619B" w:rsidP="0055619B">
      <w:pPr>
        <w:rPr>
          <w:rFonts w:eastAsia="Times New Roman"/>
        </w:rPr>
      </w:pPr>
      <w:r w:rsidRPr="0055619B">
        <w:rPr>
          <w:rFonts w:eastAsia="Times New Roman"/>
        </w:rPr>
        <w:t>Протокол рукопожатия (</w:t>
      </w:r>
      <w:proofErr w:type="spellStart"/>
      <w:r w:rsidRPr="0055619B">
        <w:rPr>
          <w:rFonts w:eastAsia="Times New Roman"/>
        </w:rPr>
        <w:t>handshake</w:t>
      </w:r>
      <w:proofErr w:type="spellEnd"/>
      <w:r w:rsidRPr="0055619B">
        <w:rPr>
          <w:rFonts w:eastAsia="Times New Roman"/>
        </w:rPr>
        <w:t xml:space="preserve">) направлен на установление ключа канала данных, который будет использоваться для безопасной транспортировки данных приложения внутри VPN-туннеля (мы обозначаем его как </w:t>
      </w:r>
      <w:proofErr w:type="spellStart"/>
      <w:r>
        <w:rPr>
          <w:rFonts w:eastAsia="Times New Roman"/>
        </w:rPr>
        <w:t>K</w:t>
      </w:r>
      <w:r w:rsidRPr="0055619B">
        <w:rPr>
          <w:rFonts w:eastAsia="Times New Roman"/>
          <w:vertAlign w:val="subscript"/>
        </w:rPr>
        <w:t>data</w:t>
      </w:r>
      <w:proofErr w:type="spellEnd"/>
      <w:r w:rsidRPr="0055619B">
        <w:rPr>
          <w:rFonts w:eastAsia="Times New Roman"/>
        </w:rPr>
        <w:t xml:space="preserve">. В процессе рукопожатия устанавливаются два других ключа. Первый, обозначаемый как </w:t>
      </w:r>
      <w:proofErr w:type="spellStart"/>
      <w:r>
        <w:rPr>
          <w:rFonts w:eastAsia="Times New Roman"/>
        </w:rPr>
        <w:t>K</w:t>
      </w:r>
      <w:r w:rsidRPr="0055619B">
        <w:rPr>
          <w:rFonts w:eastAsia="Times New Roman"/>
          <w:vertAlign w:val="subscript"/>
        </w:rPr>
        <w:t>hs</w:t>
      </w:r>
      <w:proofErr w:type="spellEnd"/>
      <w:r w:rsidRPr="0055619B">
        <w:rPr>
          <w:rFonts w:eastAsia="Times New Roman"/>
        </w:rPr>
        <w:t xml:space="preserve">, используется для защиты остальных сообщений рукопожатия TLS после его установления. Второй, обозначаемый как </w:t>
      </w:r>
      <w:proofErr w:type="spellStart"/>
      <w:r w:rsidR="00121B8E">
        <w:rPr>
          <w:rFonts w:eastAsia="Times New Roman"/>
        </w:rPr>
        <w:t>K</w:t>
      </w:r>
      <w:r w:rsidR="00121B8E" w:rsidRPr="00121B8E">
        <w:rPr>
          <w:rFonts w:eastAsia="Times New Roman"/>
          <w:vertAlign w:val="subscript"/>
        </w:rPr>
        <w:t>app</w:t>
      </w:r>
      <w:proofErr w:type="spellEnd"/>
      <w:r w:rsidRPr="0055619B">
        <w:rPr>
          <w:rFonts w:eastAsia="Times New Roman"/>
        </w:rPr>
        <w:t>, устанавливается как ключ данных записи приложения TLS.</w:t>
      </w:r>
      <w:r w:rsidR="00121B8E">
        <w:rPr>
          <w:rFonts w:eastAsia="Times New Roman"/>
        </w:rPr>
        <w:t xml:space="preserve"> На рисунках 1 и 2 представлены </w:t>
      </w:r>
      <w:r w:rsidR="00121B8E">
        <w:rPr>
          <w:rFonts w:eastAsia="Times New Roman"/>
          <w:lang w:val="en-US"/>
        </w:rPr>
        <w:t>MSC</w:t>
      </w:r>
      <w:r w:rsidR="00121B8E" w:rsidRPr="00121B8E">
        <w:rPr>
          <w:rFonts w:eastAsia="Times New Roman"/>
        </w:rPr>
        <w:t xml:space="preserve"> (</w:t>
      </w:r>
      <w:r w:rsidR="00121B8E">
        <w:rPr>
          <w:rFonts w:eastAsia="Times New Roman"/>
          <w:lang w:val="en-US"/>
        </w:rPr>
        <w:t>Message</w:t>
      </w:r>
      <w:r w:rsidR="00121B8E" w:rsidRPr="00121B8E">
        <w:rPr>
          <w:rFonts w:eastAsia="Times New Roman"/>
        </w:rPr>
        <w:t xml:space="preserve"> </w:t>
      </w:r>
      <w:r w:rsidR="00121B8E">
        <w:rPr>
          <w:rFonts w:eastAsia="Times New Roman"/>
          <w:lang w:val="en-US"/>
        </w:rPr>
        <w:t>Sequence</w:t>
      </w:r>
      <w:r w:rsidR="00121B8E" w:rsidRPr="00121B8E">
        <w:rPr>
          <w:rFonts w:eastAsia="Times New Roman"/>
        </w:rPr>
        <w:t xml:space="preserve"> </w:t>
      </w:r>
      <w:r w:rsidR="00121B8E">
        <w:rPr>
          <w:rFonts w:eastAsia="Times New Roman"/>
          <w:lang w:val="en-US"/>
        </w:rPr>
        <w:t>Chart</w:t>
      </w:r>
      <w:r w:rsidR="00121B8E" w:rsidRPr="00121B8E">
        <w:rPr>
          <w:rFonts w:eastAsia="Times New Roman"/>
        </w:rPr>
        <w:t xml:space="preserve"> – </w:t>
      </w:r>
      <w:r w:rsidR="00121B8E">
        <w:rPr>
          <w:rFonts w:eastAsia="Times New Roman"/>
        </w:rPr>
        <w:t xml:space="preserve">диаграмма взаимодействия, описывающая поведение и последовательность сообщений протокола) для режимов </w:t>
      </w:r>
      <w:r w:rsidR="00121B8E">
        <w:rPr>
          <w:rFonts w:eastAsia="Times New Roman"/>
          <w:lang w:val="en-US"/>
        </w:rPr>
        <w:t>UDP</w:t>
      </w:r>
      <w:r w:rsidR="00121B8E" w:rsidRPr="00121B8E">
        <w:rPr>
          <w:rFonts w:eastAsia="Times New Roman"/>
        </w:rPr>
        <w:t xml:space="preserve"> </w:t>
      </w:r>
      <w:r w:rsidR="00121B8E">
        <w:rPr>
          <w:rFonts w:eastAsia="Times New Roman"/>
        </w:rPr>
        <w:t xml:space="preserve">и </w:t>
      </w:r>
      <w:r w:rsidR="00121B8E">
        <w:rPr>
          <w:rFonts w:eastAsia="Times New Roman"/>
          <w:lang w:val="en-US"/>
        </w:rPr>
        <w:t>TCP</w:t>
      </w:r>
      <w:r w:rsidR="00121B8E" w:rsidRPr="00121B8E">
        <w:rPr>
          <w:rFonts w:eastAsia="Times New Roman"/>
        </w:rPr>
        <w:t xml:space="preserve"> </w:t>
      </w:r>
      <w:r w:rsidR="00121B8E">
        <w:rPr>
          <w:rFonts w:eastAsia="Times New Roman"/>
        </w:rPr>
        <w:t>соответственно.</w:t>
      </w:r>
    </w:p>
    <w:p w14:paraId="12A6CF7D" w14:textId="5663A690" w:rsidR="00121B8E" w:rsidRDefault="00121B8E" w:rsidP="00121B8E">
      <w:pPr>
        <w:ind w:firstLine="0"/>
        <w:rPr>
          <w:rFonts w:eastAsia="Times New Roman"/>
        </w:rPr>
      </w:pPr>
      <w:r>
        <w:rPr>
          <w:b/>
          <w:noProof/>
        </w:rPr>
        <w:lastRenderedPageBreak/>
        <w:drawing>
          <wp:inline distT="0" distB="0" distL="0" distR="0" wp14:anchorId="2EF148A8" wp14:editId="797D24FA">
            <wp:extent cx="5936615" cy="6816725"/>
            <wp:effectExtent l="0" t="0" r="698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81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4F62E" w14:textId="77777777" w:rsidR="00121B8E" w:rsidRDefault="00121B8E" w:rsidP="00121B8E">
      <w:pPr>
        <w:ind w:firstLine="0"/>
        <w:jc w:val="center"/>
        <w:rPr>
          <w:rFonts w:eastAsia="Times New Roman"/>
          <w:lang w:val="en-US"/>
        </w:rPr>
      </w:pPr>
      <w:r>
        <w:rPr>
          <w:rFonts w:eastAsia="Times New Roman"/>
        </w:rPr>
        <w:t xml:space="preserve">Рисунок 1 – </w:t>
      </w:r>
      <w:r>
        <w:rPr>
          <w:rFonts w:eastAsia="Times New Roman"/>
          <w:lang w:val="en-US"/>
        </w:rPr>
        <w:t>MSC handshake UDP</w:t>
      </w:r>
    </w:p>
    <w:p w14:paraId="1705F88B" w14:textId="77777777" w:rsidR="00121B8E" w:rsidRDefault="00121B8E" w:rsidP="00121B8E">
      <w:pPr>
        <w:ind w:firstLine="0"/>
        <w:rPr>
          <w:rFonts w:eastAsia="Times New Roman"/>
          <w:lang w:val="en-US"/>
        </w:rPr>
      </w:pPr>
    </w:p>
    <w:p w14:paraId="5988540C" w14:textId="77777777" w:rsidR="00121B8E" w:rsidRDefault="00121B8E" w:rsidP="00121B8E">
      <w:pPr>
        <w:ind w:firstLine="0"/>
        <w:rPr>
          <w:rFonts w:eastAsia="Times New Roman"/>
        </w:rPr>
      </w:pPr>
      <w:r w:rsidRPr="00492635">
        <w:rPr>
          <w:b/>
          <w:noProof/>
        </w:rPr>
        <w:lastRenderedPageBreak/>
        <w:drawing>
          <wp:inline distT="0" distB="0" distL="0" distR="0" wp14:anchorId="14B745C7" wp14:editId="2C8B87F7">
            <wp:extent cx="5940425" cy="676794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161"/>
                    <a:stretch/>
                  </pic:blipFill>
                  <pic:spPr bwMode="auto">
                    <a:xfrm>
                      <a:off x="0" y="0"/>
                      <a:ext cx="5940425" cy="6767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9BA81" w14:textId="7941FAAD" w:rsidR="00121B8E" w:rsidRPr="004070E2" w:rsidRDefault="00121B8E" w:rsidP="00121B8E">
      <w:pPr>
        <w:ind w:firstLine="0"/>
        <w:jc w:val="center"/>
        <w:rPr>
          <w:rFonts w:eastAsia="Times New Roman"/>
        </w:rPr>
      </w:pPr>
      <w:r>
        <w:rPr>
          <w:rFonts w:eastAsia="Times New Roman"/>
        </w:rPr>
        <w:t xml:space="preserve">Рисунок 2 – </w:t>
      </w:r>
      <w:r>
        <w:rPr>
          <w:rFonts w:eastAsia="Times New Roman"/>
          <w:lang w:val="en-US"/>
        </w:rPr>
        <w:t>MSC</w:t>
      </w:r>
      <w:r w:rsidRPr="004070E2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handshake</w:t>
      </w:r>
      <w:r w:rsidRPr="004070E2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TCP</w:t>
      </w:r>
    </w:p>
    <w:p w14:paraId="022B606D" w14:textId="2108E63E" w:rsidR="0055619B" w:rsidRDefault="0055619B" w:rsidP="0055619B"/>
    <w:p w14:paraId="6D75A253" w14:textId="48B70225" w:rsidR="00121B8E" w:rsidRDefault="00121B8E" w:rsidP="0055619B"/>
    <w:p w14:paraId="0A639DC4" w14:textId="77777777" w:rsidR="00121B8E" w:rsidRDefault="00121B8E" w:rsidP="00121B8E">
      <w:r>
        <w:t>Общие сведения о сообщениях</w:t>
      </w:r>
    </w:p>
    <w:p w14:paraId="2AA82B31" w14:textId="4CC2C144" w:rsidR="00121B8E" w:rsidRDefault="00121B8E" w:rsidP="00121B8E">
      <w:r>
        <w:t>Для режима UDP, для осуществления соединения требуется 16 сообщений (от M</w:t>
      </w:r>
      <w:r w:rsidRPr="00121B8E">
        <w:rPr>
          <w:vertAlign w:val="subscript"/>
        </w:rPr>
        <w:t>1</w:t>
      </w:r>
      <w:r>
        <w:t xml:space="preserve"> до M</w:t>
      </w:r>
      <w:r w:rsidRPr="00121B8E">
        <w:rPr>
          <w:vertAlign w:val="subscript"/>
        </w:rPr>
        <w:t>16</w:t>
      </w:r>
      <w:r>
        <w:t xml:space="preserve"> на рис. 1). </w:t>
      </w:r>
      <w:r w:rsidR="00E226BC">
        <w:t>При</w:t>
      </w:r>
      <w:r>
        <w:t xml:space="preserve"> определенных сетевых условиях отправляются еще два сообщения: управляющее и подтверждающее; они отображены пунктирными </w:t>
      </w:r>
      <w:r w:rsidR="00E226BC">
        <w:t>линиями (M</w:t>
      </w:r>
      <w:r w:rsidR="00E226BC" w:rsidRPr="00E226BC">
        <w:rPr>
          <w:vertAlign w:val="subscript"/>
        </w:rPr>
        <w:t>17</w:t>
      </w:r>
      <w:r>
        <w:t xml:space="preserve"> и </w:t>
      </w:r>
      <w:r w:rsidR="00E226BC">
        <w:t>M</w:t>
      </w:r>
      <w:r w:rsidR="00E226BC" w:rsidRPr="00E226BC">
        <w:rPr>
          <w:vertAlign w:val="subscript"/>
        </w:rPr>
        <w:t>18</w:t>
      </w:r>
      <w:r w:rsidR="00E226BC">
        <w:t xml:space="preserve"> на рис. 1</w:t>
      </w:r>
      <w:r>
        <w:t xml:space="preserve">). Для режима TCP </w:t>
      </w:r>
      <w:r>
        <w:lastRenderedPageBreak/>
        <w:t>обычно требуется 14 сообщений, в то время как при определенных сетевых условиях не</w:t>
      </w:r>
      <w:r w:rsidR="00E226BC">
        <w:t>обходимы еще два сообщения (M</w:t>
      </w:r>
      <w:r w:rsidR="00E226BC">
        <w:rPr>
          <w:vertAlign w:val="subscript"/>
        </w:rPr>
        <w:t>15</w:t>
      </w:r>
      <w:r w:rsidR="00E226BC">
        <w:t xml:space="preserve"> и M</w:t>
      </w:r>
      <w:r w:rsidR="00E226BC">
        <w:rPr>
          <w:vertAlign w:val="subscript"/>
        </w:rPr>
        <w:t>16</w:t>
      </w:r>
      <w:r w:rsidR="00E226BC">
        <w:t xml:space="preserve"> на рис. </w:t>
      </w:r>
      <w:r w:rsidR="00BA5486" w:rsidRPr="006279CF">
        <w:t>1</w:t>
      </w:r>
      <w:r>
        <w:t>).</w:t>
      </w:r>
    </w:p>
    <w:p w14:paraId="108DB91E" w14:textId="056F8399" w:rsidR="00121B8E" w:rsidRDefault="00121B8E" w:rsidP="00121B8E">
      <w:r>
        <w:t>Когда клиент хочет начать новое соединение с сервером, он отправляет пакет типа P_CONTROL_HARD_RESET_CLIENT_V2 и ожидает от сервера ответный пакет типа P_CONTROL_HARD_RESET_SE</w:t>
      </w:r>
      <w:r w:rsidR="00E226BC">
        <w:t>RVER_V2 (сообщения M</w:t>
      </w:r>
      <w:r w:rsidR="00E226BC" w:rsidRPr="003E017B">
        <w:rPr>
          <w:vertAlign w:val="subscript"/>
        </w:rPr>
        <w:t>1</w:t>
      </w:r>
      <w:r w:rsidR="00E226BC">
        <w:t xml:space="preserve"> и </w:t>
      </w:r>
      <w:r w:rsidR="003E017B">
        <w:t>M</w:t>
      </w:r>
      <w:r w:rsidR="00E226BC" w:rsidRPr="003E017B">
        <w:rPr>
          <w:vertAlign w:val="subscript"/>
        </w:rPr>
        <w:t>2</w:t>
      </w:r>
      <w:r w:rsidR="00E226BC">
        <w:t xml:space="preserve"> на рис. 1</w:t>
      </w:r>
      <w:r w:rsidR="003E017B">
        <w:t>). Цель этих двух сообщений -</w:t>
      </w:r>
      <w:r>
        <w:t xml:space="preserve"> обмен идентификаторами </w:t>
      </w:r>
      <w:r w:rsidR="003E017B">
        <w:t xml:space="preserve">сессий с обеих сторон, включая </w:t>
      </w:r>
      <w:proofErr w:type="spellStart"/>
      <w:r w:rsidR="003E017B">
        <w:t>sid</w:t>
      </w:r>
      <w:r w:rsidRPr="003E017B">
        <w:rPr>
          <w:vertAlign w:val="subscript"/>
        </w:rPr>
        <w:t>s</w:t>
      </w:r>
      <w:proofErr w:type="spellEnd"/>
      <w:r w:rsidR="003E017B">
        <w:t xml:space="preserve"> (ID сессии VPN-сервера) и </w:t>
      </w:r>
      <w:proofErr w:type="spellStart"/>
      <w:r w:rsidR="003E017B">
        <w:t>sid</w:t>
      </w:r>
      <w:r w:rsidRPr="003E017B">
        <w:rPr>
          <w:vertAlign w:val="subscript"/>
        </w:rPr>
        <w:t>c</w:t>
      </w:r>
      <w:proofErr w:type="spellEnd"/>
      <w:r>
        <w:t xml:space="preserve"> (ID сессии клиента). После этого обмена начинается фаза установления ключей TLS.</w:t>
      </w:r>
      <w:r w:rsidR="003E017B">
        <w:t xml:space="preserve"> </w:t>
      </w:r>
      <w:r>
        <w:t>Установление ключей TLS</w:t>
      </w:r>
    </w:p>
    <w:p w14:paraId="28035DDC" w14:textId="77777777" w:rsidR="00121B8E" w:rsidRDefault="00121B8E" w:rsidP="00121B8E">
      <w:r>
        <w:t xml:space="preserve">Целью этой фазы является создание безопасного канала TLS, который затем используется для защиты фазы генерации ключей канала данных. OpenVPN полагается на библиотеки </w:t>
      </w:r>
      <w:proofErr w:type="spellStart"/>
      <w:r>
        <w:t>OpenSSL</w:t>
      </w:r>
      <w:proofErr w:type="spellEnd"/>
      <w:r>
        <w:t xml:space="preserve"> или </w:t>
      </w:r>
      <w:proofErr w:type="spellStart"/>
      <w:r>
        <w:t>mbedTLS</w:t>
      </w:r>
      <w:proofErr w:type="spellEnd"/>
      <w:r>
        <w:t xml:space="preserve"> для реализации функций TLS. Ниже мы описываем поток сообщений, опуская явные подтверждения. Алгоритмом по умолчанию для рукопожатия TLS является 0x25519 ECDH (</w:t>
      </w:r>
      <w:proofErr w:type="spellStart"/>
      <w:r>
        <w:t>Elliptic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Diffie</w:t>
      </w:r>
      <w:proofErr w:type="spellEnd"/>
      <w:r>
        <w:t xml:space="preserve"> </w:t>
      </w:r>
      <w:proofErr w:type="spellStart"/>
      <w:r>
        <w:t>Hellman</w:t>
      </w:r>
      <w:proofErr w:type="spellEnd"/>
      <w:r>
        <w:t>).</w:t>
      </w:r>
    </w:p>
    <w:p w14:paraId="24348FF9" w14:textId="3EBD4A6C" w:rsidR="00121B8E" w:rsidRDefault="00121B8E" w:rsidP="00121B8E">
      <w:r>
        <w:t xml:space="preserve">Сначала клиент отправляет запись TLS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Hello</w:t>
      </w:r>
      <w:proofErr w:type="spellEnd"/>
      <w:r>
        <w:t>, которая включает в себя от</w:t>
      </w:r>
      <w:r w:rsidR="003E017B">
        <w:t xml:space="preserve">крытый ключ стороны клиента </w:t>
      </w:r>
      <w:proofErr w:type="spellStart"/>
      <w:r w:rsidR="003E017B">
        <w:t>aG</w:t>
      </w:r>
      <w:proofErr w:type="spellEnd"/>
      <w:r>
        <w:t xml:space="preserve"> в записи </w:t>
      </w:r>
      <w:proofErr w:type="spellStart"/>
      <w:r>
        <w:t>Key_Share</w:t>
      </w:r>
      <w:proofErr w:type="spellEnd"/>
      <w:r>
        <w:t>; это вклад клиента в ECDH, который позже будет использован для вычисления предварительного</w:t>
      </w:r>
      <w:r w:rsidR="003E017B">
        <w:t xml:space="preserve"> мастер-секрета TLS (сообщение M</w:t>
      </w:r>
      <w:r w:rsidR="003E017B">
        <w:rPr>
          <w:vertAlign w:val="subscript"/>
        </w:rPr>
        <w:t>3</w:t>
      </w:r>
      <w:r>
        <w:t xml:space="preserve"> </w:t>
      </w:r>
      <w:r w:rsidR="003E017B">
        <w:t>на рис. 1</w:t>
      </w:r>
      <w:r>
        <w:t xml:space="preserve">). Затем сервер отвечает двумя пакетами OpenVPN, включающими несколько записей TLS: TLS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Hello</w:t>
      </w:r>
      <w:proofErr w:type="spellEnd"/>
      <w:r>
        <w:t xml:space="preserve"> с откр</w:t>
      </w:r>
      <w:r w:rsidR="003E017B">
        <w:t xml:space="preserve">ытым ключом стороны сервера </w:t>
      </w:r>
      <w:proofErr w:type="spellStart"/>
      <w:r w:rsidR="003E017B">
        <w:t>bG</w:t>
      </w:r>
      <w:proofErr w:type="spellEnd"/>
      <w:r>
        <w:t xml:space="preserve">,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(означающий, что последующие сообщения будут зашифрованы) и записи данных приложения, включая расширения, сертификат сервера (</w:t>
      </w:r>
      <w:proofErr w:type="spellStart"/>
      <w:r>
        <w:t>Certificate</w:t>
      </w:r>
      <w:proofErr w:type="spellEnd"/>
      <w:r>
        <w:t xml:space="preserve">),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Ve</w:t>
      </w:r>
      <w:r w:rsidR="003E017B">
        <w:t>rify</w:t>
      </w:r>
      <w:proofErr w:type="spellEnd"/>
      <w:r w:rsidR="003E017B">
        <w:t xml:space="preserve"> и </w:t>
      </w:r>
      <w:proofErr w:type="spellStart"/>
      <w:r w:rsidR="003E017B">
        <w:t>Finished</w:t>
      </w:r>
      <w:proofErr w:type="spellEnd"/>
      <w:r w:rsidR="003E017B">
        <w:t xml:space="preserve"> (сообщения M</w:t>
      </w:r>
      <w:r w:rsidR="003E017B">
        <w:rPr>
          <w:vertAlign w:val="subscript"/>
        </w:rPr>
        <w:t>4</w:t>
      </w:r>
      <w:r w:rsidR="003E017B">
        <w:t xml:space="preserve"> и M</w:t>
      </w:r>
      <w:r w:rsidR="003E017B">
        <w:rPr>
          <w:vertAlign w:val="subscript"/>
        </w:rPr>
        <w:t>5</w:t>
      </w:r>
      <w:r w:rsidR="003E017B">
        <w:t xml:space="preserve"> на рис. 1</w:t>
      </w:r>
      <w:r>
        <w:t>).</w:t>
      </w:r>
    </w:p>
    <w:p w14:paraId="0F840F23" w14:textId="35A39553" w:rsidR="00121B8E" w:rsidRDefault="003E017B" w:rsidP="00121B8E">
      <w:r>
        <w:t xml:space="preserve">После получения </w:t>
      </w:r>
      <w:proofErr w:type="spellStart"/>
      <w:r>
        <w:t>aG</w:t>
      </w:r>
      <w:proofErr w:type="spellEnd"/>
      <w:r w:rsidR="00121B8E">
        <w:t xml:space="preserve"> от клиента сервер может в</w:t>
      </w:r>
      <w:r>
        <w:t>ычислить секрет ECDH как b(</w:t>
      </w:r>
      <w:proofErr w:type="spellStart"/>
      <w:r>
        <w:t>aG</w:t>
      </w:r>
      <w:proofErr w:type="spellEnd"/>
      <w:r>
        <w:t>)</w:t>
      </w:r>
      <w:r w:rsidR="00121B8E">
        <w:t xml:space="preserve"> (предварительный мастер-секрет TLS), служащий основой для</w:t>
      </w:r>
      <w:r>
        <w:t xml:space="preserve"> генерации ключей </w:t>
      </w:r>
      <w:proofErr w:type="spellStart"/>
      <w:r>
        <w:t>K</w:t>
      </w:r>
      <w:r w:rsidR="00121B8E" w:rsidRPr="003E017B">
        <w:rPr>
          <w:vertAlign w:val="subscript"/>
        </w:rPr>
        <w:t>hs</w:t>
      </w:r>
      <w:proofErr w:type="spellEnd"/>
      <w:r>
        <w:t xml:space="preserve"> и </w:t>
      </w:r>
      <w:proofErr w:type="spellStart"/>
      <w:r>
        <w:t>K</w:t>
      </w:r>
      <w:r w:rsidRPr="003E017B">
        <w:rPr>
          <w:vertAlign w:val="subscript"/>
        </w:rPr>
        <w:t>app</w:t>
      </w:r>
      <w:proofErr w:type="spellEnd"/>
      <w:r>
        <w:t xml:space="preserve"> </w:t>
      </w:r>
      <w:r w:rsidR="00121B8E">
        <w:t>для защиты сообщений TLS и генерации ключей ка</w:t>
      </w:r>
      <w:r>
        <w:t>нала данных. Получив сообщения M</w:t>
      </w:r>
      <w:r>
        <w:rPr>
          <w:vertAlign w:val="subscript"/>
        </w:rPr>
        <w:t>4</w:t>
      </w:r>
      <w:r>
        <w:t xml:space="preserve"> и M</w:t>
      </w:r>
      <w:r>
        <w:rPr>
          <w:vertAlign w:val="subscript"/>
        </w:rPr>
        <w:t>5</w:t>
      </w:r>
      <w:r w:rsidR="00121B8E">
        <w:t>, клиент также может вычислит</w:t>
      </w:r>
      <w:r>
        <w:t>ь тот же общий секрет ECDH как a(</w:t>
      </w:r>
      <w:proofErr w:type="spellStart"/>
      <w:r>
        <w:t>bG</w:t>
      </w:r>
      <w:proofErr w:type="spellEnd"/>
      <w:r>
        <w:t>)</w:t>
      </w:r>
      <w:r w:rsidR="00121B8E">
        <w:t xml:space="preserve"> и вывести различные последующие ключи. Клиент ответит тремя пакетами OpenVPN, включая запись </w:t>
      </w:r>
      <w:proofErr w:type="spellStart"/>
      <w:r w:rsidR="00121B8E">
        <w:t>Change</w:t>
      </w:r>
      <w:proofErr w:type="spellEnd"/>
      <w:r w:rsidR="00121B8E">
        <w:t xml:space="preserve"> </w:t>
      </w:r>
      <w:proofErr w:type="spellStart"/>
      <w:r w:rsidR="00121B8E">
        <w:lastRenderedPageBreak/>
        <w:t>Cipher</w:t>
      </w:r>
      <w:proofErr w:type="spellEnd"/>
      <w:r w:rsidR="00121B8E">
        <w:t xml:space="preserve"> </w:t>
      </w:r>
      <w:proofErr w:type="spellStart"/>
      <w:r w:rsidR="00121B8E">
        <w:t>Spec</w:t>
      </w:r>
      <w:proofErr w:type="spellEnd"/>
      <w:r w:rsidR="00121B8E">
        <w:t xml:space="preserve"> и записи данных приложения: сертификат клиента (</w:t>
      </w:r>
      <w:proofErr w:type="spellStart"/>
      <w:r w:rsidR="00121B8E">
        <w:t>Certificate</w:t>
      </w:r>
      <w:proofErr w:type="spellEnd"/>
      <w:r w:rsidR="00121B8E">
        <w:t xml:space="preserve">), </w:t>
      </w:r>
      <w:proofErr w:type="spellStart"/>
      <w:r w:rsidR="00121B8E">
        <w:t>Certificate</w:t>
      </w:r>
      <w:proofErr w:type="spellEnd"/>
      <w:r w:rsidR="00121B8E">
        <w:t xml:space="preserve"> </w:t>
      </w:r>
      <w:proofErr w:type="spellStart"/>
      <w:r w:rsidR="00121B8E">
        <w:t>Verify</w:t>
      </w:r>
      <w:proofErr w:type="spellEnd"/>
      <w:r w:rsidR="00121B8E">
        <w:t xml:space="preserve"> и </w:t>
      </w:r>
      <w:proofErr w:type="spellStart"/>
      <w:r w:rsidR="00121B8E">
        <w:t>Finished</w:t>
      </w:r>
      <w:proofErr w:type="spellEnd"/>
      <w:r w:rsidR="00121B8E">
        <w:t xml:space="preserve"> (</w:t>
      </w:r>
      <w:r>
        <w:rPr>
          <w:lang w:val="en-US"/>
        </w:rPr>
        <w:t>M</w:t>
      </w:r>
      <w:r w:rsidRPr="003E017B">
        <w:rPr>
          <w:vertAlign w:val="subscript"/>
        </w:rPr>
        <w:t>7</w:t>
      </w:r>
      <w:r w:rsidR="00121B8E">
        <w:t xml:space="preserve">, </w:t>
      </w:r>
      <w:r>
        <w:rPr>
          <w:lang w:val="en-US"/>
        </w:rPr>
        <w:t>M</w:t>
      </w:r>
      <w:r w:rsidRPr="003E017B">
        <w:rPr>
          <w:vertAlign w:val="subscript"/>
        </w:rPr>
        <w:t xml:space="preserve">8 </w:t>
      </w:r>
      <w:r>
        <w:t xml:space="preserve">на рис. </w:t>
      </w:r>
      <w:r w:rsidRPr="003E017B">
        <w:t>1</w:t>
      </w:r>
      <w:r w:rsidR="00121B8E">
        <w:t xml:space="preserve">). На этом фаза TLS для клиента завершается. Затем сервер отправляет пакет OpenVPN, в котором записи данных приложения TLS включают </w:t>
      </w:r>
      <w:proofErr w:type="spellStart"/>
      <w:r w:rsidR="00121B8E">
        <w:t>тикет</w:t>
      </w:r>
      <w:proofErr w:type="spellEnd"/>
      <w:r w:rsidR="00121B8E">
        <w:t xml:space="preserve"> сессии TLS (</w:t>
      </w:r>
      <w:r>
        <w:rPr>
          <w:lang w:val="en-US"/>
        </w:rPr>
        <w:t>M</w:t>
      </w:r>
      <w:r w:rsidRPr="003E017B">
        <w:rPr>
          <w:vertAlign w:val="subscript"/>
        </w:rPr>
        <w:t>11</w:t>
      </w:r>
      <w:r>
        <w:t xml:space="preserve"> на рис. </w:t>
      </w:r>
      <w:r w:rsidRPr="003E017B">
        <w:t>1</w:t>
      </w:r>
      <w:r w:rsidR="00121B8E">
        <w:t xml:space="preserve">). На этом фаза TLS для сервера </w:t>
      </w:r>
      <w:proofErr w:type="spellStart"/>
      <w:proofErr w:type="gramStart"/>
      <w:r w:rsidR="00121B8E">
        <w:t>завершается.Фаза</w:t>
      </w:r>
      <w:proofErr w:type="spellEnd"/>
      <w:proofErr w:type="gramEnd"/>
      <w:r w:rsidR="00121B8E">
        <w:t xml:space="preserve"> генерации ключей канала данных</w:t>
      </w:r>
    </w:p>
    <w:p w14:paraId="584576B9" w14:textId="39D9C906" w:rsidR="00121B8E" w:rsidRDefault="00121B8E" w:rsidP="00121B8E">
      <w:r>
        <w:t xml:space="preserve">Клиент начинает фазу генерации ключей канала данных сообщением </w:t>
      </w:r>
      <w:r w:rsidR="00BA5486">
        <w:rPr>
          <w:lang w:val="en-US"/>
        </w:rPr>
        <w:t>M</w:t>
      </w:r>
      <w:r w:rsidR="00BA5486" w:rsidRPr="00BA5486">
        <w:rPr>
          <w:vertAlign w:val="subscript"/>
        </w:rPr>
        <w:t>9</w:t>
      </w:r>
      <w:r>
        <w:t>, где вместе с версией клиента он отправляет случ</w:t>
      </w:r>
      <w:r w:rsidR="00BA5486">
        <w:t xml:space="preserve">айный материал стороны клиента </w:t>
      </w:r>
      <w:r>
        <w:t>R</w:t>
      </w:r>
      <w:r w:rsidR="00BA5486">
        <w:rPr>
          <w:vertAlign w:val="subscript"/>
          <w:lang w:val="en-US"/>
        </w:rPr>
        <w:t>c</w:t>
      </w:r>
      <w:r>
        <w:t>. На сторо</w:t>
      </w:r>
      <w:r w:rsidR="003E017B">
        <w:t xml:space="preserve">не сервера это сообщение </w:t>
      </w:r>
      <w:r w:rsidR="00BA5486">
        <w:rPr>
          <w:lang w:val="en-US"/>
        </w:rPr>
        <w:t>M</w:t>
      </w:r>
      <w:r w:rsidR="00BA5486" w:rsidRPr="00BA5486">
        <w:rPr>
          <w:vertAlign w:val="subscript"/>
        </w:rPr>
        <w:t>13</w:t>
      </w:r>
      <w:r>
        <w:t xml:space="preserve">, содержащее случайный вклад сервера </w:t>
      </w:r>
      <w:r w:rsidR="00BA5486">
        <w:t>R</w:t>
      </w:r>
      <w:r w:rsidR="00BA5486">
        <w:rPr>
          <w:vertAlign w:val="subscript"/>
          <w:lang w:val="en-US"/>
        </w:rPr>
        <w:t>s</w:t>
      </w:r>
      <w:r>
        <w:t xml:space="preserve">. Устаревший метод использует и </w:t>
      </w:r>
      <w:r w:rsidR="00BA5486">
        <w:t>R</w:t>
      </w:r>
      <w:r w:rsidR="00BA5486">
        <w:rPr>
          <w:vertAlign w:val="subscript"/>
          <w:lang w:val="en-US"/>
        </w:rPr>
        <w:t>c</w:t>
      </w:r>
      <w:r>
        <w:t xml:space="preserve">, и </w:t>
      </w:r>
      <w:r w:rsidR="00BA5486">
        <w:t>R</w:t>
      </w:r>
      <w:r w:rsidR="00BA5486">
        <w:rPr>
          <w:vertAlign w:val="subscript"/>
          <w:lang w:val="en-US"/>
        </w:rPr>
        <w:t>s</w:t>
      </w:r>
      <w:r w:rsidR="00BA5486">
        <w:t xml:space="preserve"> </w:t>
      </w:r>
      <w:r>
        <w:t xml:space="preserve">для вычисления ключа канала данных, в то время как сейчас OpenVPN использует метод TLS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exporter</w:t>
      </w:r>
      <w:proofErr w:type="spellEnd"/>
      <w:r>
        <w:t xml:space="preserve">, а </w:t>
      </w:r>
      <w:r w:rsidR="00BA5486">
        <w:t>R</w:t>
      </w:r>
      <w:r w:rsidR="00BA5486">
        <w:rPr>
          <w:vertAlign w:val="subscript"/>
          <w:lang w:val="en-US"/>
        </w:rPr>
        <w:t>c</w:t>
      </w:r>
      <w:r w:rsidR="00BA5486">
        <w:t xml:space="preserve"> </w:t>
      </w:r>
      <w:r>
        <w:t xml:space="preserve">и </w:t>
      </w:r>
      <w:r w:rsidR="00BA5486">
        <w:t>R</w:t>
      </w:r>
      <w:r w:rsidR="00BA5486">
        <w:rPr>
          <w:vertAlign w:val="subscript"/>
          <w:lang w:val="en-US"/>
        </w:rPr>
        <w:t>s</w:t>
      </w:r>
      <w:r w:rsidR="00BA5486">
        <w:t xml:space="preserve"> </w:t>
      </w:r>
      <w:r>
        <w:t xml:space="preserve">отправляются, но не используются (для обратной совместимости). Оба значения, </w:t>
      </w:r>
      <w:r w:rsidR="00BA5486">
        <w:t>R</w:t>
      </w:r>
      <w:r w:rsidR="00BA5486">
        <w:rPr>
          <w:vertAlign w:val="subscript"/>
          <w:lang w:val="en-US"/>
        </w:rPr>
        <w:t>c</w:t>
      </w:r>
      <w:r>
        <w:t xml:space="preserve"> и</w:t>
      </w:r>
      <w:r w:rsidR="00BA5486" w:rsidRPr="00BA5486">
        <w:t xml:space="preserve"> </w:t>
      </w:r>
      <w:r w:rsidR="00BA5486">
        <w:t>R</w:t>
      </w:r>
      <w:r w:rsidR="00BA5486">
        <w:rPr>
          <w:vertAlign w:val="subscript"/>
          <w:lang w:val="en-US"/>
        </w:rPr>
        <w:t>s</w:t>
      </w:r>
      <w:r>
        <w:t xml:space="preserve">, зашифрованы ключом </w:t>
      </w:r>
      <w:r w:rsidR="00BA5486">
        <w:t>R</w:t>
      </w:r>
      <w:r w:rsidR="00BA5486">
        <w:rPr>
          <w:vertAlign w:val="subscript"/>
          <w:lang w:val="en-US"/>
        </w:rPr>
        <w:t>app</w:t>
      </w:r>
      <w:r>
        <w:t>.</w:t>
      </w:r>
    </w:p>
    <w:p w14:paraId="7BE87C35" w14:textId="47EF837F" w:rsidR="00121B8E" w:rsidRDefault="00BA5486" w:rsidP="00121B8E">
      <w:r>
        <w:t xml:space="preserve">После получения </w:t>
      </w:r>
      <w:r>
        <w:rPr>
          <w:lang w:val="en-US"/>
        </w:rPr>
        <w:t>M</w:t>
      </w:r>
      <w:r w:rsidRPr="00BA5486">
        <w:rPr>
          <w:vertAlign w:val="subscript"/>
        </w:rPr>
        <w:t>13</w:t>
      </w:r>
      <w:r w:rsidR="00121B8E">
        <w:t xml:space="preserve"> и </w:t>
      </w:r>
      <w:r>
        <w:rPr>
          <w:lang w:val="en-US"/>
        </w:rPr>
        <w:t>M</w:t>
      </w:r>
      <w:r w:rsidRPr="00BA5486">
        <w:rPr>
          <w:vertAlign w:val="subscript"/>
        </w:rPr>
        <w:t xml:space="preserve">15 </w:t>
      </w:r>
      <w:r w:rsidR="00121B8E">
        <w:t xml:space="preserve">от сервера клиент может вычислить ключи канала данных. После установления ключей с обеих сторон пакеты канала данных OpenVPN (начинающиеся с </w:t>
      </w:r>
      <w:proofErr w:type="spellStart"/>
      <w:r w:rsidR="00121B8E">
        <w:t>Opcode</w:t>
      </w:r>
      <w:proofErr w:type="spellEnd"/>
      <w:r w:rsidR="00121B8E">
        <w:t xml:space="preserve"> P_DATA_V2) могут передаваться через VPN-канал. VPN-канал состоит из виртуальных сетевых интерфейсов и обновленной политики маршрутизации. Виртуальный интерфейс помогает обмениваться трафиком между пространством ядра и пространством пользователя для шифрования или дешифрования программным обеспечением VPN. Обновленная политика маршрутизации гарантирует, что нужный трафик направляется через VPN-</w:t>
      </w:r>
      <w:proofErr w:type="spellStart"/>
      <w:proofErr w:type="gramStart"/>
      <w:r w:rsidR="00121B8E">
        <w:t>туннель.Надежность</w:t>
      </w:r>
      <w:proofErr w:type="spellEnd"/>
      <w:proofErr w:type="gramEnd"/>
      <w:r w:rsidR="00121B8E">
        <w:t xml:space="preserve"> и подтверждения</w:t>
      </w:r>
    </w:p>
    <w:p w14:paraId="20F1F7C4" w14:textId="0FC646BD" w:rsidR="00121B8E" w:rsidRDefault="00121B8E" w:rsidP="00121B8E">
      <w:r>
        <w:t xml:space="preserve">В обычном режиме установление соединения в UDP занимает всего 16 сообщений. Если в соединение произошло вмешательство или из-за сетевых факторов клиент не может вовремя получить </w:t>
      </w:r>
      <w:r w:rsidR="00BA5486">
        <w:rPr>
          <w:lang w:val="en-US"/>
        </w:rPr>
        <w:t>M</w:t>
      </w:r>
      <w:r w:rsidR="00BA5486" w:rsidRPr="00BA5486">
        <w:rPr>
          <w:vertAlign w:val="subscript"/>
        </w:rPr>
        <w:t>15</w:t>
      </w:r>
      <w:r>
        <w:t>, он отправит еще один пакет P_CONTROL_V1 (</w:t>
      </w:r>
      <w:r w:rsidR="00BA5486">
        <w:rPr>
          <w:lang w:val="en-US"/>
        </w:rPr>
        <w:t>M</w:t>
      </w:r>
      <w:r w:rsidR="00BA5486" w:rsidRPr="00BA5486">
        <w:rPr>
          <w:vertAlign w:val="subscript"/>
        </w:rPr>
        <w:t>17</w:t>
      </w:r>
      <w:r>
        <w:t>), чтобы подтолкнуть сервер к ответу (т.е. заставить сервер отправить</w:t>
      </w:r>
      <w:r w:rsidR="00BA5486" w:rsidRPr="00BA5486">
        <w:t xml:space="preserve"> </w:t>
      </w:r>
      <w:r w:rsidR="00BA5486">
        <w:rPr>
          <w:lang w:val="en-US"/>
        </w:rPr>
        <w:t>M</w:t>
      </w:r>
      <w:r w:rsidR="00BA5486" w:rsidRPr="00BA5486">
        <w:rPr>
          <w:vertAlign w:val="subscript"/>
        </w:rPr>
        <w:t>15</w:t>
      </w:r>
      <w:r>
        <w:t>). Сервер явно подтверждает этот запрос (</w:t>
      </w:r>
      <w:r w:rsidR="00BA5486">
        <w:rPr>
          <w:lang w:val="en-US"/>
        </w:rPr>
        <w:t>M</w:t>
      </w:r>
      <w:r w:rsidR="00BA5486" w:rsidRPr="004070E2">
        <w:rPr>
          <w:vertAlign w:val="subscript"/>
        </w:rPr>
        <w:t>17</w:t>
      </w:r>
      <w:r w:rsidR="00BA5486">
        <w:t xml:space="preserve">) сообщением </w:t>
      </w:r>
      <w:r w:rsidR="00BA5486">
        <w:rPr>
          <w:lang w:val="en-US"/>
        </w:rPr>
        <w:t>M</w:t>
      </w:r>
      <w:r w:rsidR="00BA5486" w:rsidRPr="004070E2">
        <w:rPr>
          <w:vertAlign w:val="subscript"/>
        </w:rPr>
        <w:t>18</w:t>
      </w:r>
      <w:r>
        <w:t>.</w:t>
      </w:r>
    </w:p>
    <w:p w14:paraId="2FDA111F" w14:textId="7DBACD13" w:rsidR="00121B8E" w:rsidRPr="0055619B" w:rsidRDefault="00121B8E" w:rsidP="00121B8E">
      <w:r>
        <w:t xml:space="preserve">Надежность: OpenVPN реализует явный механизм подтверждения, так как он не всегда работает поверх TCP. Все сообщения подтверждения </w:t>
      </w:r>
      <w:r>
        <w:lastRenderedPageBreak/>
        <w:t xml:space="preserve">OpenVPN имеют </w:t>
      </w:r>
      <w:proofErr w:type="spellStart"/>
      <w:r>
        <w:t>Opcode</w:t>
      </w:r>
      <w:proofErr w:type="spellEnd"/>
      <w:r>
        <w:t xml:space="preserve"> P_ACK_V1. В режиме UDP отправляются четыре пакета подтверждения от клиента и один от сервера для явного подтверждения процесса получения сообщений и обеспечения надежности.</w:t>
      </w:r>
    </w:p>
    <w:p w14:paraId="5AF5F102" w14:textId="10576999" w:rsidR="0055619B" w:rsidRDefault="0055619B" w:rsidP="006279CF">
      <w:pPr>
        <w:ind w:firstLine="0"/>
      </w:pPr>
    </w:p>
    <w:p w14:paraId="2BE42360" w14:textId="60D6960D" w:rsidR="006279CF" w:rsidRPr="004070E2" w:rsidRDefault="006279CF" w:rsidP="006279CF">
      <w:pPr>
        <w:pStyle w:val="3"/>
      </w:pPr>
      <w:r>
        <w:t xml:space="preserve">Защита в </w:t>
      </w:r>
      <w:r>
        <w:rPr>
          <w:lang w:val="en-US"/>
        </w:rPr>
        <w:t>OpenVPN</w:t>
      </w:r>
    </w:p>
    <w:p w14:paraId="786EE0BE" w14:textId="0B6D9786" w:rsidR="0055619B" w:rsidRDefault="006279CF" w:rsidP="006279CF">
      <w:pPr>
        <w:ind w:firstLine="708"/>
      </w:pPr>
      <w:r>
        <w:t>Защита канала данных</w:t>
      </w:r>
      <w:r w:rsidRPr="006279CF">
        <w:t xml:space="preserve">: </w:t>
      </w:r>
      <w:r>
        <w:t>с</w:t>
      </w:r>
      <w:r w:rsidR="0055619B">
        <w:t>амым важным компонентом OpenVPN является процедура установления соединения, основанная на TLS</w:t>
      </w:r>
      <w:r w:rsidR="0055619B" w:rsidRPr="00D775C2">
        <w:t xml:space="preserve"> (</w:t>
      </w:r>
      <w:r w:rsidR="0055619B">
        <w:rPr>
          <w:lang w:val="en-US"/>
        </w:rPr>
        <w:t>Transport</w:t>
      </w:r>
      <w:r w:rsidR="0055619B" w:rsidRPr="00D775C2">
        <w:t xml:space="preserve"> </w:t>
      </w:r>
      <w:r w:rsidR="0055619B">
        <w:rPr>
          <w:lang w:val="en-US"/>
        </w:rPr>
        <w:t>Layer</w:t>
      </w:r>
      <w:r w:rsidR="0055619B" w:rsidRPr="00D775C2">
        <w:t xml:space="preserve"> </w:t>
      </w:r>
      <w:r w:rsidR="0055619B">
        <w:rPr>
          <w:lang w:val="en-US"/>
        </w:rPr>
        <w:t>Security</w:t>
      </w:r>
      <w:r w:rsidR="0055619B" w:rsidRPr="00D775C2">
        <w:t xml:space="preserve"> - криптографические протоколы, обеспечивающие защищённую перед</w:t>
      </w:r>
      <w:r w:rsidR="0055619B">
        <w:t>ачу данных между узлами в сети и</w:t>
      </w:r>
      <w:r w:rsidR="0055619B" w:rsidRPr="00D775C2">
        <w:t>нтернет)</w:t>
      </w:r>
      <w:r w:rsidR="0055619B">
        <w:t>. В то время как старые версии OpenVPN поддерживали как предварительно распределенный статический ключ, так и режим TLS, новые версии OpenVPN признали режим статического ключа устаревшим и сделали режим TLS обязательным. Пакеты OpenVPN поддерживают как UDP, так и TCP, но UDP рекомендуется для эффективности.</w:t>
      </w:r>
    </w:p>
    <w:p w14:paraId="41E8C596" w14:textId="77777777" w:rsidR="006279CF" w:rsidRDefault="006279CF" w:rsidP="0055619B">
      <w:r>
        <w:t>Защита управляющего канала: в</w:t>
      </w:r>
      <w:r w:rsidR="0055619B">
        <w:t xml:space="preserve"> дополнение к сообщениям рукопожатия OpenVPN также реализует собственный механизм подтверждения. Существует три варианта защиты целостности и конфиденциальности пакетов управляющего канала OpenVPN: </w:t>
      </w:r>
    </w:p>
    <w:p w14:paraId="340ADC7F" w14:textId="5FFCB080" w:rsidR="006279CF" w:rsidRDefault="0055619B" w:rsidP="006279CF">
      <w:pPr>
        <w:pStyle w:val="a2"/>
      </w:pPr>
      <w:r>
        <w:t xml:space="preserve"> </w:t>
      </w:r>
      <w:proofErr w:type="spellStart"/>
      <w:r>
        <w:t>tls-auth</w:t>
      </w:r>
      <w:proofErr w:type="spellEnd"/>
      <w:r>
        <w:t>: этот режим защищает целостность пакетов управляющего канала OpenVPN с помощью MAC-кода, вычисленного с использованием статического ключа, общего для все</w:t>
      </w:r>
      <w:r w:rsidR="009F4074">
        <w:t>х клиентов и сервера OpenVPN</w:t>
      </w:r>
      <w:r w:rsidR="009F4074" w:rsidRPr="009F4074">
        <w:t>;</w:t>
      </w:r>
      <w:r w:rsidR="006279CF">
        <w:t xml:space="preserve"> </w:t>
      </w:r>
    </w:p>
    <w:p w14:paraId="07BA3DF4" w14:textId="5FA59D12" w:rsidR="006279CF" w:rsidRDefault="0055619B" w:rsidP="006279CF">
      <w:pPr>
        <w:pStyle w:val="a2"/>
      </w:pPr>
      <w:r>
        <w:t xml:space="preserve"> </w:t>
      </w:r>
      <w:proofErr w:type="spellStart"/>
      <w:r>
        <w:t>tls-crypt</w:t>
      </w:r>
      <w:proofErr w:type="spellEnd"/>
      <w:r>
        <w:t>: этот режим защищает целостность и конфиденциальность пакетов управляющего канала OpenVPN с помощью статического ключа, общего для всех кл</w:t>
      </w:r>
      <w:r w:rsidR="009F4074">
        <w:t>иентов и сервера OpenVPN</w:t>
      </w:r>
      <w:r w:rsidR="009F4074" w:rsidRPr="009F4074">
        <w:t>;</w:t>
      </w:r>
      <w:r w:rsidR="006279CF">
        <w:t xml:space="preserve"> </w:t>
      </w:r>
    </w:p>
    <w:p w14:paraId="50B0C0E0" w14:textId="7B3AB99F" w:rsidR="0055619B" w:rsidRDefault="0055619B" w:rsidP="006279CF">
      <w:pPr>
        <w:pStyle w:val="a2"/>
      </w:pPr>
      <w:r>
        <w:t xml:space="preserve">tls-crypt-v2: этот режим аналогичен </w:t>
      </w:r>
      <w:proofErr w:type="spellStart"/>
      <w:r>
        <w:t>tls-crypt</w:t>
      </w:r>
      <w:proofErr w:type="spellEnd"/>
      <w:r>
        <w:t>, но у каждого клиента есть свой собственный статический ключ, разделяемый с сервером OpenVPN</w:t>
      </w:r>
      <w:r w:rsidR="009F4074" w:rsidRPr="009F4074">
        <w:t>.</w:t>
      </w:r>
    </w:p>
    <w:p w14:paraId="0E05377F" w14:textId="50FCC7DF" w:rsidR="004070E2" w:rsidRDefault="004070E2" w:rsidP="004070E2">
      <w:pPr>
        <w:pStyle w:val="a2"/>
        <w:numPr>
          <w:ilvl w:val="0"/>
          <w:numId w:val="0"/>
        </w:numPr>
        <w:ind w:left="851"/>
      </w:pPr>
    </w:p>
    <w:p w14:paraId="0C8CA715" w14:textId="5133C07F" w:rsidR="004070E2" w:rsidRDefault="004070E2" w:rsidP="004070E2">
      <w:pPr>
        <w:pStyle w:val="a2"/>
        <w:numPr>
          <w:ilvl w:val="0"/>
          <w:numId w:val="0"/>
        </w:numPr>
        <w:ind w:left="851"/>
      </w:pPr>
    </w:p>
    <w:p w14:paraId="496CB6E1" w14:textId="0DEA6D21" w:rsidR="004070E2" w:rsidRPr="004070E2" w:rsidRDefault="004070E2" w:rsidP="004070E2">
      <w:pPr>
        <w:pStyle w:val="22"/>
      </w:pPr>
      <w:r>
        <w:lastRenderedPageBreak/>
        <w:t>Фаззинг сетевых протоколов</w:t>
      </w:r>
    </w:p>
    <w:p w14:paraId="1878A573" w14:textId="2070F20D" w:rsidR="004070E2" w:rsidRDefault="004070E2" w:rsidP="00744C49">
      <w:pPr>
        <w:ind w:firstLine="708"/>
      </w:pPr>
      <w:r>
        <w:t>Фаззинг (</w:t>
      </w:r>
      <w:proofErr w:type="spellStart"/>
      <w:r>
        <w:t>Fuzzing</w:t>
      </w:r>
      <w:proofErr w:type="spellEnd"/>
      <w:r>
        <w:t>) является одним из наиболее эффективных методов анализа безопасности программного обеспечения, получившим широкое признание как в академической среде, так и в индустрии. В настоящее время фаззинг развился до уровня, позволяющего эффективно обнаруживать уязвимости в реальном ПО среди самых разнообразных целей, включая программное обеспечение для обработки файлов, сетевые протоколы, прошивки Интернета вещей (</w:t>
      </w:r>
      <w:proofErr w:type="spellStart"/>
      <w:r>
        <w:t>IoT</w:t>
      </w:r>
      <w:proofErr w:type="spellEnd"/>
      <w:r>
        <w:t xml:space="preserve">), ядра операционных систем, </w:t>
      </w:r>
      <w:proofErr w:type="spellStart"/>
      <w:r>
        <w:t>фреймворки</w:t>
      </w:r>
      <w:proofErr w:type="spellEnd"/>
      <w:r>
        <w:t xml:space="preserve"> глубокого обучения, библиотеки и гипервизоры. Основная концепция фаззинга заключается в генерации большого количества тестовых случаев в качестве входных данных для тестируемой программы (PUT) автоматическими или полуавтоматическими средствами, при этом постоянно используются мониторы для тщательной проверки состояния PUT на наличие аномалий.</w:t>
      </w:r>
    </w:p>
    <w:p w14:paraId="2802B0CB" w14:textId="3AD24EA9" w:rsidR="009F4074" w:rsidRDefault="009F4074" w:rsidP="00744C49">
      <w:pPr>
        <w:ind w:firstLine="708"/>
      </w:pPr>
    </w:p>
    <w:p w14:paraId="3120748D" w14:textId="28079A63" w:rsidR="009F4074" w:rsidRDefault="009F4074" w:rsidP="009F4074">
      <w:pPr>
        <w:pStyle w:val="3"/>
      </w:pPr>
      <w:r>
        <w:t>Особенности фаззинга сетевых протоколов</w:t>
      </w:r>
    </w:p>
    <w:p w14:paraId="50D7F238" w14:textId="11D05C01" w:rsidR="00744C49" w:rsidRDefault="004070E2" w:rsidP="00744C49">
      <w:pPr>
        <w:ind w:firstLine="708"/>
      </w:pPr>
      <w:r>
        <w:t>С момента появления фаззинга сетевые протоколы неизменно оставались одной из основных целей тестирования. В отличие от других объектов тестирования, сетевые протоколы обладают уникальными характеристиками, такими как наличие состояний (</w:t>
      </w:r>
      <w:proofErr w:type="spellStart"/>
      <w:r>
        <w:t>statefulness</w:t>
      </w:r>
      <w:proofErr w:type="spellEnd"/>
      <w:r>
        <w:t>) и строго структурированные входные данные. Эти характеристики создают особые трудности для фаззинга. Традиционные методы фаззинга не идентифицируют состояния и обычно остаются на поверхностном уровне в программном обеспечении протоколов с состояниями, будучи неспособными найти глубокие уязвимости, связанные с логикой переходов между состояниями.</w:t>
      </w:r>
    </w:p>
    <w:p w14:paraId="6EDA944A" w14:textId="7064DF5A" w:rsidR="00744C49" w:rsidRDefault="00744C49" w:rsidP="00744C49">
      <w:pPr>
        <w:ind w:firstLine="708"/>
      </w:pPr>
      <w:r w:rsidRPr="00744C49">
        <w:t>Протокольное ПО выполняет соответствующие операции, идентифицируя различные состояния в процессе обмена данными, тем самым реализуя сложные взаимодействия. В частности, состояние сетев</w:t>
      </w:r>
      <w:r>
        <w:t>ого протокола определяет набор S = {I, P, O}, где I</w:t>
      </w:r>
      <w:r w:rsidRPr="00744C49">
        <w:t xml:space="preserve"> обозначает пространство </w:t>
      </w:r>
      <w:r>
        <w:t>допустимых входных данных, O -</w:t>
      </w:r>
      <w:r w:rsidRPr="00744C49">
        <w:t xml:space="preserve"> прост</w:t>
      </w:r>
      <w:r>
        <w:t>ранство выходных данных, а P -</w:t>
      </w:r>
      <w:r w:rsidRPr="00744C49">
        <w:t xml:space="preserve"> логику </w:t>
      </w:r>
      <w:r w:rsidRPr="00744C49">
        <w:lastRenderedPageBreak/>
        <w:t>обработки входных данных в текущем состоянии. Протоколы с состояниями в любой момент процесса коммуникации находятся в определенном детерминированном состоянии и меняют его при получении конкретного сообщения. Кроме того, один и тот же входной сигнал может привести к различному поведению программы, если он поступает при разных состояниях ПО. Часто используемым методом описания состояний и логики их переходов является конечный автомат</w:t>
      </w:r>
      <w:r>
        <w:t xml:space="preserve"> (</w:t>
      </w:r>
      <w:r>
        <w:rPr>
          <w:lang w:val="en-US"/>
        </w:rPr>
        <w:t>FSM</w:t>
      </w:r>
      <w:r w:rsidRPr="00744C49">
        <w:t xml:space="preserve"> </w:t>
      </w:r>
      <w:r>
        <w:t>–</w:t>
      </w:r>
      <w:r w:rsidRPr="00744C49">
        <w:t xml:space="preserve"> </w:t>
      </w:r>
      <w:r>
        <w:rPr>
          <w:lang w:val="en-US"/>
        </w:rPr>
        <w:t>Finite</w:t>
      </w:r>
      <w:r w:rsidRPr="00744C49">
        <w:t xml:space="preserve"> </w:t>
      </w:r>
      <w:r>
        <w:rPr>
          <w:lang w:val="en-US"/>
        </w:rPr>
        <w:t>State</w:t>
      </w:r>
      <w:r w:rsidRPr="00744C49">
        <w:t xml:space="preserve"> </w:t>
      </w:r>
      <w:r>
        <w:rPr>
          <w:lang w:val="en-US"/>
        </w:rPr>
        <w:t>Machine</w:t>
      </w:r>
      <w:r>
        <w:t>). Пример конечного автомата показан на рисунке 3.</w:t>
      </w:r>
    </w:p>
    <w:p w14:paraId="738D15D7" w14:textId="2E678409" w:rsidR="00744C49" w:rsidRDefault="00744C49" w:rsidP="00744C49">
      <w:pPr>
        <w:ind w:firstLine="0"/>
      </w:pPr>
    </w:p>
    <w:p w14:paraId="54412B87" w14:textId="10CF3A26" w:rsidR="00744C49" w:rsidRDefault="00744C49" w:rsidP="00744C49">
      <w:pPr>
        <w:ind w:firstLine="0"/>
        <w:jc w:val="center"/>
      </w:pPr>
      <w:r w:rsidRPr="00744C49">
        <w:drawing>
          <wp:inline distT="0" distB="0" distL="0" distR="0" wp14:anchorId="0B160185" wp14:editId="6644FC18">
            <wp:extent cx="4982270" cy="278168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752E" w14:textId="3FD5C4E2" w:rsidR="00744C49" w:rsidRDefault="00744C49" w:rsidP="00744C49">
      <w:pPr>
        <w:ind w:firstLine="0"/>
        <w:jc w:val="center"/>
      </w:pPr>
      <w:r>
        <w:t>Рисунок 3 – пример конечного автомата</w:t>
      </w:r>
    </w:p>
    <w:p w14:paraId="06EEEC3E" w14:textId="362816DE" w:rsidR="00744C49" w:rsidRDefault="00744C49" w:rsidP="00744C49">
      <w:pPr>
        <w:ind w:firstLine="0"/>
      </w:pPr>
    </w:p>
    <w:p w14:paraId="3B02203C" w14:textId="25176EA4" w:rsidR="00744C49" w:rsidRDefault="00744C49" w:rsidP="00744C49">
      <w:pPr>
        <w:ind w:firstLine="0"/>
      </w:pPr>
      <w:r>
        <w:tab/>
      </w:r>
      <w:r w:rsidRPr="00744C49">
        <w:t>Если рассматривать протокол, показанный на рисунке 3, с точки зрения состояний, его можно абстрагировать ка</w:t>
      </w:r>
      <w:r w:rsidR="009F4074">
        <w:t xml:space="preserve">к совокупность состояний </w:t>
      </w:r>
      <w:r w:rsidRPr="00744C49">
        <w:t xml:space="preserve">S и связанную с </w:t>
      </w:r>
      <w:r>
        <w:t>ними логику переходов T, где S = {S</w:t>
      </w:r>
      <w:r w:rsidRPr="00744C49">
        <w:rPr>
          <w:vertAlign w:val="subscript"/>
        </w:rPr>
        <w:t>0</w:t>
      </w:r>
      <w:r>
        <w:t>, S</w:t>
      </w:r>
      <w:r w:rsidRPr="00744C49">
        <w:rPr>
          <w:vertAlign w:val="subscript"/>
        </w:rPr>
        <w:t>1</w:t>
      </w:r>
      <w:r>
        <w:t>, ..., S</w:t>
      </w:r>
      <w:r>
        <w:rPr>
          <w:vertAlign w:val="subscript"/>
          <w:lang w:val="en-US"/>
        </w:rPr>
        <w:t>n</w:t>
      </w:r>
      <w:r>
        <w:t>} и T = {C</w:t>
      </w:r>
      <w:r w:rsidRPr="00744C49">
        <w:rPr>
          <w:vertAlign w:val="subscript"/>
        </w:rPr>
        <w:t>01</w:t>
      </w:r>
      <w:r>
        <w:t>}, C</w:t>
      </w:r>
      <w:r w:rsidRPr="00744C49">
        <w:rPr>
          <w:vertAlign w:val="subscript"/>
        </w:rPr>
        <w:t>12</w:t>
      </w:r>
      <w:r>
        <w:t xml:space="preserve">, ..., </w:t>
      </w:r>
      <w:proofErr w:type="spellStart"/>
      <w:r>
        <w:t>C</w:t>
      </w:r>
      <w:r w:rsidRPr="00744C49">
        <w:rPr>
          <w:vertAlign w:val="subscript"/>
        </w:rPr>
        <w:t>xy</w:t>
      </w:r>
      <w:proofErr w:type="spellEnd"/>
      <w:r>
        <w:t xml:space="preserve">}. </w:t>
      </w:r>
      <w:proofErr w:type="spellStart"/>
      <w:r>
        <w:t>S</w:t>
      </w:r>
      <w:r w:rsidRPr="00744C49">
        <w:rPr>
          <w:vertAlign w:val="subscript"/>
        </w:rPr>
        <w:t>i</w:t>
      </w:r>
      <w:proofErr w:type="spellEnd"/>
      <w:r w:rsidRPr="00744C49">
        <w:t xml:space="preserve"> обозначает ра</w:t>
      </w:r>
      <w:r>
        <w:t xml:space="preserve">зличные состояния протокола, а </w:t>
      </w:r>
      <w:proofErr w:type="spellStart"/>
      <w:r>
        <w:t>C</w:t>
      </w:r>
      <w:r w:rsidRPr="00744C49">
        <w:rPr>
          <w:vertAlign w:val="subscript"/>
        </w:rPr>
        <w:t>xy</w:t>
      </w:r>
      <w:proofErr w:type="spellEnd"/>
      <w:r>
        <w:t xml:space="preserve"> </w:t>
      </w:r>
      <w:r w:rsidRPr="00744C49">
        <w:t>- входные данные программы, которые приводят к перехо</w:t>
      </w:r>
      <w:r>
        <w:t xml:space="preserve">ду из состояния </w:t>
      </w:r>
      <w:proofErr w:type="spellStart"/>
      <w:r>
        <w:t>S</w:t>
      </w:r>
      <w:r w:rsidRPr="00744C49">
        <w:rPr>
          <w:vertAlign w:val="subscript"/>
        </w:rPr>
        <w:t>x</w:t>
      </w:r>
      <w:proofErr w:type="spellEnd"/>
      <w:r>
        <w:t xml:space="preserve"> в состояние </w:t>
      </w:r>
      <w:proofErr w:type="spellStart"/>
      <w:r>
        <w:t>S</w:t>
      </w:r>
      <w:r w:rsidRPr="00744C49">
        <w:rPr>
          <w:vertAlign w:val="subscript"/>
        </w:rPr>
        <w:t>y</w:t>
      </w:r>
      <w:proofErr w:type="spellEnd"/>
      <w:r w:rsidRPr="00744C49">
        <w:t xml:space="preserve">. </w:t>
      </w:r>
    </w:p>
    <w:p w14:paraId="72F5F6BC" w14:textId="23A612F0" w:rsidR="00744C49" w:rsidRPr="009C787D" w:rsidRDefault="00744C49" w:rsidP="00744C49">
      <w:pPr>
        <w:ind w:firstLine="708"/>
      </w:pPr>
      <w:r w:rsidRPr="00744C49">
        <w:t xml:space="preserve">Наличие состояний у протокола напрямую влияет на стратегию проектирования фаззера. Оно диктует, что входные данные, взаимодействующие с протоколом, должны представлять собой последовательность сообщений со строгим хронологическим порядком (т.е. входной блок, состоящий из нескольких сообщений). </w:t>
      </w:r>
      <w:proofErr w:type="spellStart"/>
      <w:r w:rsidRPr="00744C49">
        <w:t>Безстатусные</w:t>
      </w:r>
      <w:proofErr w:type="spellEnd"/>
      <w:r w:rsidRPr="00744C49">
        <w:t xml:space="preserve"> (</w:t>
      </w:r>
      <w:proofErr w:type="spellStart"/>
      <w:r w:rsidRPr="00744C49">
        <w:t>stateless</w:t>
      </w:r>
      <w:proofErr w:type="spellEnd"/>
      <w:r w:rsidRPr="00744C49">
        <w:t xml:space="preserve">) </w:t>
      </w:r>
      <w:r w:rsidRPr="00744C49">
        <w:lastRenderedPageBreak/>
        <w:t>фаззеры в рамках одной итерации фаззинга предоставляют протоколу только одно сообщение. Это ограничение сужает тестирование до начального состояния протокола, что приводит к крайне неэффективной проверке.</w:t>
      </w:r>
    </w:p>
    <w:p w14:paraId="76817458" w14:textId="524D586F" w:rsidR="000C3DBC" w:rsidRDefault="00744C49" w:rsidP="0055619B">
      <w:r w:rsidRPr="00744C49">
        <w:t xml:space="preserve">Для фаззинга обширного пространства состояний сетевого протокольного ПО фаззерам необходимо тщательно выстраивать последовательности сообщений. Процесс начинается с передачи соответствующих префиксных сообщений для перевода протокольного ПО в целевое состояние. Вслед за этим отправляются случайным образом сформированные пакеты данных для фаззинга целевого состояния. Рисунок 4 иллюстрирует этот процесс, где сервер достигает состояния </w:t>
      </w:r>
      <w:r w:rsidR="009F4074">
        <w:t>S</w:t>
      </w:r>
      <w:r w:rsidR="009F4074" w:rsidRPr="009F4074">
        <w:rPr>
          <w:vertAlign w:val="subscript"/>
        </w:rPr>
        <w:t>2</w:t>
      </w:r>
      <w:r w:rsidRPr="00744C49">
        <w:t xml:space="preserve"> под руководством префиксной последовательности сообщений. В этом состоян</w:t>
      </w:r>
      <w:r w:rsidR="009F4074">
        <w:t>ии сервер получает сообщение P</w:t>
      </w:r>
      <w:r w:rsidRPr="00744C49">
        <w:t>, которое успешно провоцирует баг, связанный с состоянием</w:t>
      </w:r>
      <w:r w:rsidR="009F4074" w:rsidRPr="009F4074">
        <w:t>.</w:t>
      </w:r>
    </w:p>
    <w:p w14:paraId="78B4A5B3" w14:textId="3EA821B0" w:rsidR="009F4074" w:rsidRDefault="009F4074" w:rsidP="009F4074">
      <w:pPr>
        <w:ind w:firstLine="0"/>
      </w:pPr>
    </w:p>
    <w:p w14:paraId="532125FE" w14:textId="4F434C59" w:rsidR="009F4074" w:rsidRDefault="009F4074" w:rsidP="009F4074">
      <w:pPr>
        <w:ind w:firstLine="0"/>
        <w:jc w:val="center"/>
      </w:pPr>
      <w:r w:rsidRPr="009F4074">
        <w:drawing>
          <wp:inline distT="0" distB="0" distL="0" distR="0" wp14:anchorId="0A609D68" wp14:editId="37834E83">
            <wp:extent cx="5020376" cy="2248214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D409" w14:textId="7E08A3D0" w:rsidR="009F4074" w:rsidRDefault="009F4074" w:rsidP="009F4074">
      <w:pPr>
        <w:ind w:firstLine="0"/>
        <w:jc w:val="center"/>
      </w:pPr>
      <w:r>
        <w:t>Рисунок 4 – фаззинг реализации протокола</w:t>
      </w:r>
    </w:p>
    <w:p w14:paraId="3911F13D" w14:textId="556260DA" w:rsidR="009F4074" w:rsidRDefault="009F4074" w:rsidP="009F4074">
      <w:pPr>
        <w:ind w:firstLine="0"/>
      </w:pPr>
    </w:p>
    <w:p w14:paraId="3A2A7106" w14:textId="25149F10" w:rsidR="009F4074" w:rsidRDefault="009F4074" w:rsidP="009F4074">
      <w:pPr>
        <w:pStyle w:val="3"/>
        <w:rPr>
          <w:lang w:val="en-US"/>
        </w:rPr>
      </w:pPr>
      <w:r>
        <w:t xml:space="preserve">Конечные автоматы для </w:t>
      </w:r>
      <w:r>
        <w:rPr>
          <w:lang w:val="en-US"/>
        </w:rPr>
        <w:t>OpenVPN</w:t>
      </w:r>
    </w:p>
    <w:p w14:paraId="2326E342" w14:textId="6D438D21" w:rsidR="009F4074" w:rsidRDefault="009F4074" w:rsidP="009F4074">
      <w:r>
        <w:t xml:space="preserve">Данная исследовательская работа посвящена созданию </w:t>
      </w:r>
      <w:r w:rsidR="00725318">
        <w:t xml:space="preserve">программного обеспечения (ПО) для фаззинга реализаций протокола </w:t>
      </w:r>
      <w:r w:rsidR="00725318">
        <w:rPr>
          <w:lang w:val="en-US"/>
        </w:rPr>
        <w:t>OpenVPN</w:t>
      </w:r>
      <w:r w:rsidR="00725318">
        <w:t>.</w:t>
      </w:r>
      <w:r w:rsidR="00564A34">
        <w:t xml:space="preserve"> Как мы обсудили ранее, для эффективного фаззинга сетевых протоколов фаззеру необходимо знать конечный автомат</w:t>
      </w:r>
      <w:r w:rsidR="00725318">
        <w:t xml:space="preserve"> </w:t>
      </w:r>
      <w:r w:rsidR="00564A34">
        <w:t xml:space="preserve">целевого протокола. </w:t>
      </w:r>
      <w:bookmarkStart w:id="0" w:name="_GoBack"/>
      <w:bookmarkEnd w:id="0"/>
      <w:r w:rsidR="00725318">
        <w:t xml:space="preserve">На рисунках 5 и 6, </w:t>
      </w:r>
      <w:r w:rsidR="00725318">
        <w:lastRenderedPageBreak/>
        <w:t xml:space="preserve">будут приведены конечные автоматы для сервера и клиента </w:t>
      </w:r>
      <w:r w:rsidR="00725318">
        <w:rPr>
          <w:lang w:val="en-US"/>
        </w:rPr>
        <w:t>OpenVPN</w:t>
      </w:r>
      <w:r w:rsidR="00725318">
        <w:t xml:space="preserve"> соответственно. Обозначения </w:t>
      </w:r>
      <w:proofErr w:type="spellStart"/>
      <w:r w:rsidR="00725318">
        <w:rPr>
          <w:lang w:val="en-US"/>
        </w:rPr>
        <w:t>M</w:t>
      </w:r>
      <w:r w:rsidR="00725318">
        <w:rPr>
          <w:vertAlign w:val="subscript"/>
          <w:lang w:val="en-US"/>
        </w:rPr>
        <w:t>i</w:t>
      </w:r>
      <w:proofErr w:type="spellEnd"/>
      <w:r w:rsidR="00725318" w:rsidRPr="00564A34">
        <w:t xml:space="preserve"> </w:t>
      </w:r>
      <w:r w:rsidR="00725318">
        <w:t>на рисунках взяты из предыдущей главы.</w:t>
      </w:r>
    </w:p>
    <w:p w14:paraId="70B3B516" w14:textId="50CFEC11" w:rsidR="00725318" w:rsidRDefault="00725318" w:rsidP="00725318">
      <w:pPr>
        <w:ind w:firstLine="0"/>
      </w:pPr>
    </w:p>
    <w:p w14:paraId="53A02B4E" w14:textId="1827BE57" w:rsidR="00725318" w:rsidRDefault="00725318" w:rsidP="00725318">
      <w:pPr>
        <w:ind w:firstLine="0"/>
      </w:pPr>
      <w:r w:rsidRPr="00725318">
        <w:drawing>
          <wp:inline distT="0" distB="0" distL="0" distR="0" wp14:anchorId="5E27ABE9" wp14:editId="5E11E078">
            <wp:extent cx="5940425" cy="28587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D690" w14:textId="7E9709E8" w:rsidR="00725318" w:rsidRDefault="00725318" w:rsidP="00725318">
      <w:pPr>
        <w:ind w:firstLine="0"/>
        <w:jc w:val="center"/>
        <w:rPr>
          <w:lang w:val="en-US"/>
        </w:rPr>
      </w:pPr>
      <w:r>
        <w:t xml:space="preserve">Рисунок 5 – конечный автомат сервера </w:t>
      </w:r>
      <w:r>
        <w:rPr>
          <w:lang w:val="en-US"/>
        </w:rPr>
        <w:t>OpenVPN</w:t>
      </w:r>
    </w:p>
    <w:p w14:paraId="03640D62" w14:textId="6831364F" w:rsidR="00725318" w:rsidRDefault="00725318" w:rsidP="00725318">
      <w:pPr>
        <w:ind w:firstLine="0"/>
        <w:rPr>
          <w:lang w:val="en-US"/>
        </w:rPr>
      </w:pPr>
    </w:p>
    <w:p w14:paraId="42FD6FF5" w14:textId="089F2A41" w:rsidR="00725318" w:rsidRDefault="00725318" w:rsidP="00725318">
      <w:pPr>
        <w:ind w:firstLine="0"/>
      </w:pPr>
      <w:r w:rsidRPr="00725318">
        <w:drawing>
          <wp:inline distT="0" distB="0" distL="0" distR="0" wp14:anchorId="3213A110" wp14:editId="6EAC3B19">
            <wp:extent cx="5940425" cy="33134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B4F6" w14:textId="67C5FD8E" w:rsidR="00725318" w:rsidRPr="00725318" w:rsidRDefault="00725318" w:rsidP="00725318">
      <w:pPr>
        <w:ind w:firstLine="0"/>
        <w:jc w:val="center"/>
      </w:pPr>
      <w:r>
        <w:t xml:space="preserve">Рисунок 6 – конечный автомат клиента </w:t>
      </w:r>
      <w:r>
        <w:rPr>
          <w:lang w:val="en-US"/>
        </w:rPr>
        <w:t>OpenVPN</w:t>
      </w:r>
    </w:p>
    <w:p w14:paraId="625DE782" w14:textId="198ACB11" w:rsidR="009F4074" w:rsidRDefault="009F4074" w:rsidP="009F4074">
      <w:pPr>
        <w:ind w:firstLine="0"/>
      </w:pPr>
    </w:p>
    <w:p w14:paraId="7C9D1248" w14:textId="0E5A18C8" w:rsidR="009F4074" w:rsidRDefault="009F4074" w:rsidP="009F4074">
      <w:pPr>
        <w:ind w:firstLine="0"/>
      </w:pPr>
    </w:p>
    <w:p w14:paraId="317559F1" w14:textId="7276D8FA" w:rsidR="009F4074" w:rsidRDefault="009F4074" w:rsidP="009F4074">
      <w:pPr>
        <w:ind w:firstLine="0"/>
      </w:pPr>
    </w:p>
    <w:p w14:paraId="546EDE3D" w14:textId="340879CA" w:rsidR="009F4074" w:rsidRPr="009F4074" w:rsidRDefault="009F4074" w:rsidP="009F4074">
      <w:pPr>
        <w:ind w:firstLine="0"/>
      </w:pPr>
      <w:r>
        <w:lastRenderedPageBreak/>
        <w:t xml:space="preserve">список реализаций </w:t>
      </w:r>
      <w:r>
        <w:rPr>
          <w:lang w:val="en-US"/>
        </w:rPr>
        <w:t>OpenVPN</w:t>
      </w:r>
      <w:r>
        <w:t xml:space="preserve">: </w:t>
      </w:r>
      <w:r w:rsidRPr="009F4074">
        <w:t>https://community.openvpn.net/Pages/RelatedProjects</w:t>
      </w:r>
    </w:p>
    <w:sectPr w:rsidR="009F4074" w:rsidRPr="009F4074" w:rsidSect="00C719C2">
      <w:footerReference w:type="default" r:id="rId14"/>
      <w:footerReference w:type="first" r:id="rId15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83B934" w14:textId="77777777" w:rsidR="00E54AF0" w:rsidRPr="00D60F71" w:rsidRDefault="00E54AF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21E144C" w14:textId="77777777" w:rsidR="00E54AF0" w:rsidRPr="00D60F71" w:rsidRDefault="00E54AF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2308915"/>
      <w:docPartObj>
        <w:docPartGallery w:val="Page Numbers (Bottom of Page)"/>
        <w:docPartUnique/>
      </w:docPartObj>
    </w:sdtPr>
    <w:sdtEndPr/>
    <w:sdtContent>
      <w:p w14:paraId="46E1C5E5" w14:textId="38193908" w:rsidR="006907ED" w:rsidRDefault="006907ED">
        <w:pPr>
          <w:pStyle w:val="af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4A34">
          <w:rPr>
            <w:noProof/>
          </w:rPr>
          <w:t>12</w:t>
        </w:r>
        <w:r>
          <w:fldChar w:fldCharType="end"/>
        </w:r>
      </w:p>
    </w:sdtContent>
  </w:sdt>
  <w:p w14:paraId="7D2BBE7F" w14:textId="5B7587A6" w:rsidR="006907ED" w:rsidRPr="00C53ADA" w:rsidRDefault="006907ED" w:rsidP="00C53ADA">
    <w:pPr>
      <w:pStyle w:val="afb"/>
      <w:ind w:firstLine="0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97946" w14:textId="68AA5652" w:rsidR="006907ED" w:rsidRDefault="006907ED">
    <w:pPr>
      <w:pStyle w:val="afb"/>
      <w:jc w:val="right"/>
    </w:pPr>
  </w:p>
  <w:p w14:paraId="697BDF11" w14:textId="77777777" w:rsidR="006907ED" w:rsidRDefault="006907ED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861E58" w14:textId="77777777" w:rsidR="00E54AF0" w:rsidRPr="00D60F71" w:rsidRDefault="00E54AF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393ED20" w14:textId="77777777" w:rsidR="00E54AF0" w:rsidRPr="00D60F71" w:rsidRDefault="00E54AF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0F11215B"/>
    <w:multiLevelType w:val="multilevel"/>
    <w:tmpl w:val="397EF0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0F40691"/>
    <w:multiLevelType w:val="hybridMultilevel"/>
    <w:tmpl w:val="2A266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E3209"/>
    <w:multiLevelType w:val="hybridMultilevel"/>
    <w:tmpl w:val="8828F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CE8274A"/>
    <w:multiLevelType w:val="hybridMultilevel"/>
    <w:tmpl w:val="8B4C760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2545050C"/>
    <w:multiLevelType w:val="hybridMultilevel"/>
    <w:tmpl w:val="FEAA7CFE"/>
    <w:lvl w:ilvl="0" w:tplc="0C3E0BEE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F464B1C"/>
    <w:multiLevelType w:val="multilevel"/>
    <w:tmpl w:val="4C3861B8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3" w15:restartNumberingAfterBreak="0">
    <w:nsid w:val="3DBE6A8A"/>
    <w:multiLevelType w:val="hybridMultilevel"/>
    <w:tmpl w:val="4FCE2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60B63"/>
    <w:multiLevelType w:val="hybridMultilevel"/>
    <w:tmpl w:val="4DF41210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E05393"/>
    <w:multiLevelType w:val="hybridMultilevel"/>
    <w:tmpl w:val="59EE7B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57AD8"/>
    <w:multiLevelType w:val="hybridMultilevel"/>
    <w:tmpl w:val="EFD8D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D46822"/>
    <w:multiLevelType w:val="hybridMultilevel"/>
    <w:tmpl w:val="8214D362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8AF67F1"/>
    <w:multiLevelType w:val="hybridMultilevel"/>
    <w:tmpl w:val="C87A8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055225"/>
    <w:multiLevelType w:val="hybridMultilevel"/>
    <w:tmpl w:val="1E24CE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A455670"/>
    <w:multiLevelType w:val="hybridMultilevel"/>
    <w:tmpl w:val="B98CB7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5F731C5C"/>
    <w:multiLevelType w:val="hybridMultilevel"/>
    <w:tmpl w:val="4DF41210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1B12EB"/>
    <w:multiLevelType w:val="multilevel"/>
    <w:tmpl w:val="EC22622C"/>
    <w:lvl w:ilvl="0">
      <w:start w:val="8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24" w15:restartNumberingAfterBreak="0">
    <w:nsid w:val="6149071F"/>
    <w:multiLevelType w:val="hybridMultilevel"/>
    <w:tmpl w:val="B6045A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4AC68EA"/>
    <w:multiLevelType w:val="hybridMultilevel"/>
    <w:tmpl w:val="70F85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68486570"/>
    <w:multiLevelType w:val="hybridMultilevel"/>
    <w:tmpl w:val="884C50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B51D24"/>
    <w:multiLevelType w:val="multilevel"/>
    <w:tmpl w:val="6F544936"/>
    <w:styleLink w:val="21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9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29"/>
  </w:num>
  <w:num w:numId="4">
    <w:abstractNumId w:val="3"/>
  </w:num>
  <w:num w:numId="5">
    <w:abstractNumId w:val="9"/>
  </w:num>
  <w:num w:numId="6">
    <w:abstractNumId w:val="7"/>
  </w:num>
  <w:num w:numId="7">
    <w:abstractNumId w:val="21"/>
  </w:num>
  <w:num w:numId="8">
    <w:abstractNumId w:val="2"/>
  </w:num>
  <w:num w:numId="9">
    <w:abstractNumId w:val="26"/>
  </w:num>
  <w:num w:numId="10">
    <w:abstractNumId w:val="28"/>
  </w:num>
  <w:num w:numId="11">
    <w:abstractNumId w:val="4"/>
  </w:num>
  <w:num w:numId="12">
    <w:abstractNumId w:val="5"/>
  </w:num>
  <w:num w:numId="13">
    <w:abstractNumId w:val="20"/>
  </w:num>
  <w:num w:numId="14">
    <w:abstractNumId w:val="18"/>
  </w:num>
  <w:num w:numId="15">
    <w:abstractNumId w:val="19"/>
  </w:num>
  <w:num w:numId="16">
    <w:abstractNumId w:val="25"/>
  </w:num>
  <w:num w:numId="17">
    <w:abstractNumId w:val="27"/>
  </w:num>
  <w:num w:numId="18">
    <w:abstractNumId w:val="16"/>
  </w:num>
  <w:num w:numId="19">
    <w:abstractNumId w:val="15"/>
  </w:num>
  <w:num w:numId="20">
    <w:abstractNumId w:val="13"/>
  </w:num>
  <w:num w:numId="21">
    <w:abstractNumId w:val="17"/>
  </w:num>
  <w:num w:numId="22">
    <w:abstractNumId w:val="22"/>
  </w:num>
  <w:num w:numId="23">
    <w:abstractNumId w:val="14"/>
  </w:num>
  <w:num w:numId="24">
    <w:abstractNumId w:val="11"/>
  </w:num>
  <w:num w:numId="25">
    <w:abstractNumId w:val="23"/>
  </w:num>
  <w:num w:numId="26">
    <w:abstractNumId w:val="8"/>
  </w:num>
  <w:num w:numId="27">
    <w:abstractNumId w:val="24"/>
  </w:num>
  <w:num w:numId="28">
    <w:abstractNumId w:val="12"/>
  </w:num>
  <w:num w:numId="29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DA"/>
    <w:rsid w:val="000028DC"/>
    <w:rsid w:val="000043AF"/>
    <w:rsid w:val="00014896"/>
    <w:rsid w:val="00016F81"/>
    <w:rsid w:val="00020AA6"/>
    <w:rsid w:val="000247F1"/>
    <w:rsid w:val="0002522D"/>
    <w:rsid w:val="000277C6"/>
    <w:rsid w:val="00032B43"/>
    <w:rsid w:val="00035C4C"/>
    <w:rsid w:val="000362DD"/>
    <w:rsid w:val="0003656F"/>
    <w:rsid w:val="0004243B"/>
    <w:rsid w:val="00046F1B"/>
    <w:rsid w:val="0006172D"/>
    <w:rsid w:val="00063A15"/>
    <w:rsid w:val="000746D9"/>
    <w:rsid w:val="0008466F"/>
    <w:rsid w:val="00090579"/>
    <w:rsid w:val="00095398"/>
    <w:rsid w:val="00095910"/>
    <w:rsid w:val="0009651E"/>
    <w:rsid w:val="00097591"/>
    <w:rsid w:val="000B1F41"/>
    <w:rsid w:val="000B563E"/>
    <w:rsid w:val="000B5D9C"/>
    <w:rsid w:val="000C3DBC"/>
    <w:rsid w:val="000C6DBB"/>
    <w:rsid w:val="000D2A6C"/>
    <w:rsid w:val="000D6C31"/>
    <w:rsid w:val="000E7038"/>
    <w:rsid w:val="000F556D"/>
    <w:rsid w:val="000F71FD"/>
    <w:rsid w:val="001026F0"/>
    <w:rsid w:val="0010769A"/>
    <w:rsid w:val="00116301"/>
    <w:rsid w:val="00117332"/>
    <w:rsid w:val="00121B8E"/>
    <w:rsid w:val="00122C74"/>
    <w:rsid w:val="00122D65"/>
    <w:rsid w:val="00124123"/>
    <w:rsid w:val="00124C1C"/>
    <w:rsid w:val="001250FA"/>
    <w:rsid w:val="001318A6"/>
    <w:rsid w:val="001450CC"/>
    <w:rsid w:val="00146896"/>
    <w:rsid w:val="00151BEC"/>
    <w:rsid w:val="001550D8"/>
    <w:rsid w:val="00161C5D"/>
    <w:rsid w:val="00162375"/>
    <w:rsid w:val="00166844"/>
    <w:rsid w:val="00173758"/>
    <w:rsid w:val="00175D2B"/>
    <w:rsid w:val="001832F5"/>
    <w:rsid w:val="001907F6"/>
    <w:rsid w:val="001A47DC"/>
    <w:rsid w:val="001B080D"/>
    <w:rsid w:val="001B1B03"/>
    <w:rsid w:val="001B32F7"/>
    <w:rsid w:val="001C217D"/>
    <w:rsid w:val="001E04B5"/>
    <w:rsid w:val="001E29D9"/>
    <w:rsid w:val="001E42DD"/>
    <w:rsid w:val="001E6E38"/>
    <w:rsid w:val="001F4F49"/>
    <w:rsid w:val="0020070E"/>
    <w:rsid w:val="0020425B"/>
    <w:rsid w:val="00230D82"/>
    <w:rsid w:val="0023471A"/>
    <w:rsid w:val="002356EF"/>
    <w:rsid w:val="0023782A"/>
    <w:rsid w:val="00240719"/>
    <w:rsid w:val="0024146A"/>
    <w:rsid w:val="002415D7"/>
    <w:rsid w:val="00241DA9"/>
    <w:rsid w:val="00245720"/>
    <w:rsid w:val="002523D2"/>
    <w:rsid w:val="0025334A"/>
    <w:rsid w:val="00265A40"/>
    <w:rsid w:val="0026773C"/>
    <w:rsid w:val="0027315A"/>
    <w:rsid w:val="002740E5"/>
    <w:rsid w:val="00280DB2"/>
    <w:rsid w:val="0029032C"/>
    <w:rsid w:val="00290764"/>
    <w:rsid w:val="002921E8"/>
    <w:rsid w:val="00293F62"/>
    <w:rsid w:val="002951B0"/>
    <w:rsid w:val="002954C5"/>
    <w:rsid w:val="00295853"/>
    <w:rsid w:val="002A2398"/>
    <w:rsid w:val="002B09BD"/>
    <w:rsid w:val="002B24A3"/>
    <w:rsid w:val="002B45D0"/>
    <w:rsid w:val="002C082A"/>
    <w:rsid w:val="002D1672"/>
    <w:rsid w:val="002D2683"/>
    <w:rsid w:val="002D4004"/>
    <w:rsid w:val="002D5C58"/>
    <w:rsid w:val="002D6CE6"/>
    <w:rsid w:val="002D6D4F"/>
    <w:rsid w:val="002D7497"/>
    <w:rsid w:val="002E03DC"/>
    <w:rsid w:val="002E1690"/>
    <w:rsid w:val="002E373A"/>
    <w:rsid w:val="002E3EC6"/>
    <w:rsid w:val="002E5040"/>
    <w:rsid w:val="00304494"/>
    <w:rsid w:val="00306306"/>
    <w:rsid w:val="00310DE5"/>
    <w:rsid w:val="00312B77"/>
    <w:rsid w:val="0031472E"/>
    <w:rsid w:val="00321776"/>
    <w:rsid w:val="00326453"/>
    <w:rsid w:val="00327A23"/>
    <w:rsid w:val="00341066"/>
    <w:rsid w:val="00341A02"/>
    <w:rsid w:val="00344DF5"/>
    <w:rsid w:val="00345372"/>
    <w:rsid w:val="00346F02"/>
    <w:rsid w:val="0034773B"/>
    <w:rsid w:val="00350EA8"/>
    <w:rsid w:val="00360B75"/>
    <w:rsid w:val="00363315"/>
    <w:rsid w:val="00364DDC"/>
    <w:rsid w:val="00371B6C"/>
    <w:rsid w:val="00371BDE"/>
    <w:rsid w:val="00371E39"/>
    <w:rsid w:val="003729B0"/>
    <w:rsid w:val="00372B48"/>
    <w:rsid w:val="0037417C"/>
    <w:rsid w:val="00383573"/>
    <w:rsid w:val="00384ECC"/>
    <w:rsid w:val="00395A57"/>
    <w:rsid w:val="00395E78"/>
    <w:rsid w:val="003A08E8"/>
    <w:rsid w:val="003A1602"/>
    <w:rsid w:val="003A5FDE"/>
    <w:rsid w:val="003A6E69"/>
    <w:rsid w:val="003B0171"/>
    <w:rsid w:val="003B2153"/>
    <w:rsid w:val="003B6660"/>
    <w:rsid w:val="003B7418"/>
    <w:rsid w:val="003B772F"/>
    <w:rsid w:val="003C0F49"/>
    <w:rsid w:val="003C218B"/>
    <w:rsid w:val="003C2633"/>
    <w:rsid w:val="003C55B3"/>
    <w:rsid w:val="003C6EC0"/>
    <w:rsid w:val="003D414E"/>
    <w:rsid w:val="003D72CE"/>
    <w:rsid w:val="003E017B"/>
    <w:rsid w:val="003E29A5"/>
    <w:rsid w:val="003E4132"/>
    <w:rsid w:val="003E4C7B"/>
    <w:rsid w:val="003F2567"/>
    <w:rsid w:val="003F68C8"/>
    <w:rsid w:val="00400514"/>
    <w:rsid w:val="00404637"/>
    <w:rsid w:val="0040646E"/>
    <w:rsid w:val="0040671E"/>
    <w:rsid w:val="004070E2"/>
    <w:rsid w:val="004156CB"/>
    <w:rsid w:val="00421EE4"/>
    <w:rsid w:val="004223B6"/>
    <w:rsid w:val="004260DB"/>
    <w:rsid w:val="004329C7"/>
    <w:rsid w:val="00450D87"/>
    <w:rsid w:val="00454377"/>
    <w:rsid w:val="00454CF6"/>
    <w:rsid w:val="00461B64"/>
    <w:rsid w:val="00462D01"/>
    <w:rsid w:val="00466BF4"/>
    <w:rsid w:val="00470207"/>
    <w:rsid w:val="004715E8"/>
    <w:rsid w:val="00474656"/>
    <w:rsid w:val="00475C3D"/>
    <w:rsid w:val="00477F7E"/>
    <w:rsid w:val="0048261B"/>
    <w:rsid w:val="004856DA"/>
    <w:rsid w:val="00491DC1"/>
    <w:rsid w:val="00495768"/>
    <w:rsid w:val="00497F6F"/>
    <w:rsid w:val="004A2480"/>
    <w:rsid w:val="004B1535"/>
    <w:rsid w:val="004B37E8"/>
    <w:rsid w:val="004B46F3"/>
    <w:rsid w:val="004B5CD2"/>
    <w:rsid w:val="004B7424"/>
    <w:rsid w:val="004C094B"/>
    <w:rsid w:val="004C109C"/>
    <w:rsid w:val="004C29A0"/>
    <w:rsid w:val="004C2D8D"/>
    <w:rsid w:val="004C3D6D"/>
    <w:rsid w:val="004C6D8C"/>
    <w:rsid w:val="004E0010"/>
    <w:rsid w:val="004E1C91"/>
    <w:rsid w:val="004E2C55"/>
    <w:rsid w:val="004E7923"/>
    <w:rsid w:val="004E7A2C"/>
    <w:rsid w:val="004F2A89"/>
    <w:rsid w:val="004F7F88"/>
    <w:rsid w:val="00502A9C"/>
    <w:rsid w:val="005050A0"/>
    <w:rsid w:val="0050585D"/>
    <w:rsid w:val="005154D9"/>
    <w:rsid w:val="00516DFF"/>
    <w:rsid w:val="0052485F"/>
    <w:rsid w:val="00524B28"/>
    <w:rsid w:val="00531BBD"/>
    <w:rsid w:val="0053360E"/>
    <w:rsid w:val="00534042"/>
    <w:rsid w:val="00536BA0"/>
    <w:rsid w:val="005404FE"/>
    <w:rsid w:val="00543F39"/>
    <w:rsid w:val="00544F2D"/>
    <w:rsid w:val="0055619B"/>
    <w:rsid w:val="005603A1"/>
    <w:rsid w:val="00563C91"/>
    <w:rsid w:val="00564A34"/>
    <w:rsid w:val="0058279C"/>
    <w:rsid w:val="00587E61"/>
    <w:rsid w:val="005A2A08"/>
    <w:rsid w:val="005B31F6"/>
    <w:rsid w:val="005B624D"/>
    <w:rsid w:val="005C0743"/>
    <w:rsid w:val="005C5B7A"/>
    <w:rsid w:val="005C632A"/>
    <w:rsid w:val="005D2800"/>
    <w:rsid w:val="005D2C91"/>
    <w:rsid w:val="005E33B2"/>
    <w:rsid w:val="005E4F2A"/>
    <w:rsid w:val="005E7720"/>
    <w:rsid w:val="005F1675"/>
    <w:rsid w:val="00601F8B"/>
    <w:rsid w:val="00603996"/>
    <w:rsid w:val="00605E6B"/>
    <w:rsid w:val="00606408"/>
    <w:rsid w:val="0061144C"/>
    <w:rsid w:val="006164B0"/>
    <w:rsid w:val="00624039"/>
    <w:rsid w:val="006279CF"/>
    <w:rsid w:val="00636AF9"/>
    <w:rsid w:val="00637349"/>
    <w:rsid w:val="00644525"/>
    <w:rsid w:val="006517ED"/>
    <w:rsid w:val="00655716"/>
    <w:rsid w:val="006578A9"/>
    <w:rsid w:val="0066125F"/>
    <w:rsid w:val="00665550"/>
    <w:rsid w:val="006728A9"/>
    <w:rsid w:val="00674524"/>
    <w:rsid w:val="00680305"/>
    <w:rsid w:val="006907ED"/>
    <w:rsid w:val="00690EAF"/>
    <w:rsid w:val="0069615E"/>
    <w:rsid w:val="006A4DBC"/>
    <w:rsid w:val="006A7030"/>
    <w:rsid w:val="006A7558"/>
    <w:rsid w:val="006A7C5F"/>
    <w:rsid w:val="006A7EF1"/>
    <w:rsid w:val="006B1985"/>
    <w:rsid w:val="006B3E75"/>
    <w:rsid w:val="006B4CA3"/>
    <w:rsid w:val="006C321E"/>
    <w:rsid w:val="006C5ABD"/>
    <w:rsid w:val="006C7A54"/>
    <w:rsid w:val="006D0773"/>
    <w:rsid w:val="006D0A89"/>
    <w:rsid w:val="006E1174"/>
    <w:rsid w:val="006E2DF0"/>
    <w:rsid w:val="006E7B40"/>
    <w:rsid w:val="006F5F48"/>
    <w:rsid w:val="00700067"/>
    <w:rsid w:val="0070592F"/>
    <w:rsid w:val="00706445"/>
    <w:rsid w:val="00707FE9"/>
    <w:rsid w:val="0071183B"/>
    <w:rsid w:val="00712356"/>
    <w:rsid w:val="007132A7"/>
    <w:rsid w:val="007133D7"/>
    <w:rsid w:val="007246FB"/>
    <w:rsid w:val="00725318"/>
    <w:rsid w:val="00725621"/>
    <w:rsid w:val="0072724F"/>
    <w:rsid w:val="007276D4"/>
    <w:rsid w:val="00730BC8"/>
    <w:rsid w:val="00731789"/>
    <w:rsid w:val="00734966"/>
    <w:rsid w:val="00734C62"/>
    <w:rsid w:val="007402B0"/>
    <w:rsid w:val="00744C49"/>
    <w:rsid w:val="00751F54"/>
    <w:rsid w:val="0075210F"/>
    <w:rsid w:val="00752796"/>
    <w:rsid w:val="007564EA"/>
    <w:rsid w:val="007640F5"/>
    <w:rsid w:val="0077055A"/>
    <w:rsid w:val="00771027"/>
    <w:rsid w:val="0077306C"/>
    <w:rsid w:val="00773594"/>
    <w:rsid w:val="0078465D"/>
    <w:rsid w:val="00787672"/>
    <w:rsid w:val="00792ED2"/>
    <w:rsid w:val="00797208"/>
    <w:rsid w:val="007A1915"/>
    <w:rsid w:val="007A2787"/>
    <w:rsid w:val="007A3433"/>
    <w:rsid w:val="007A4B05"/>
    <w:rsid w:val="007A6172"/>
    <w:rsid w:val="007B254E"/>
    <w:rsid w:val="007B6A1D"/>
    <w:rsid w:val="007C033C"/>
    <w:rsid w:val="007C378E"/>
    <w:rsid w:val="007C7460"/>
    <w:rsid w:val="007D0352"/>
    <w:rsid w:val="007D0609"/>
    <w:rsid w:val="007D11BF"/>
    <w:rsid w:val="007D3A85"/>
    <w:rsid w:val="007D6097"/>
    <w:rsid w:val="007E1DC1"/>
    <w:rsid w:val="007E3F51"/>
    <w:rsid w:val="007F2CBA"/>
    <w:rsid w:val="00800253"/>
    <w:rsid w:val="008018B0"/>
    <w:rsid w:val="00801997"/>
    <w:rsid w:val="008045D8"/>
    <w:rsid w:val="0080623B"/>
    <w:rsid w:val="0081226C"/>
    <w:rsid w:val="008128A7"/>
    <w:rsid w:val="0081615F"/>
    <w:rsid w:val="00822A22"/>
    <w:rsid w:val="00822ED0"/>
    <w:rsid w:val="008244CC"/>
    <w:rsid w:val="00825A99"/>
    <w:rsid w:val="008302C7"/>
    <w:rsid w:val="008309A5"/>
    <w:rsid w:val="00830F2D"/>
    <w:rsid w:val="0083367E"/>
    <w:rsid w:val="00833DA1"/>
    <w:rsid w:val="008342BB"/>
    <w:rsid w:val="00834C14"/>
    <w:rsid w:val="00843A05"/>
    <w:rsid w:val="0084456A"/>
    <w:rsid w:val="00853432"/>
    <w:rsid w:val="00854A1C"/>
    <w:rsid w:val="00856000"/>
    <w:rsid w:val="00856F8C"/>
    <w:rsid w:val="0085789A"/>
    <w:rsid w:val="00861B34"/>
    <w:rsid w:val="00867736"/>
    <w:rsid w:val="008724AE"/>
    <w:rsid w:val="00883887"/>
    <w:rsid w:val="00883F96"/>
    <w:rsid w:val="00884336"/>
    <w:rsid w:val="00886F95"/>
    <w:rsid w:val="008A00C4"/>
    <w:rsid w:val="008A790C"/>
    <w:rsid w:val="008B444B"/>
    <w:rsid w:val="008C0621"/>
    <w:rsid w:val="008C2ABD"/>
    <w:rsid w:val="008C4363"/>
    <w:rsid w:val="008C77EB"/>
    <w:rsid w:val="008D0745"/>
    <w:rsid w:val="008D0D2E"/>
    <w:rsid w:val="008D154C"/>
    <w:rsid w:val="008D54B0"/>
    <w:rsid w:val="008D6C4D"/>
    <w:rsid w:val="008E2927"/>
    <w:rsid w:val="008E5934"/>
    <w:rsid w:val="008E7088"/>
    <w:rsid w:val="00900DE4"/>
    <w:rsid w:val="00903DAE"/>
    <w:rsid w:val="00914E32"/>
    <w:rsid w:val="00917645"/>
    <w:rsid w:val="00917D90"/>
    <w:rsid w:val="00921255"/>
    <w:rsid w:val="00921891"/>
    <w:rsid w:val="00922163"/>
    <w:rsid w:val="00923E95"/>
    <w:rsid w:val="00930DC6"/>
    <w:rsid w:val="0093477C"/>
    <w:rsid w:val="00934D27"/>
    <w:rsid w:val="009448AE"/>
    <w:rsid w:val="00951141"/>
    <w:rsid w:val="00953E2B"/>
    <w:rsid w:val="00955DA8"/>
    <w:rsid w:val="00961BBB"/>
    <w:rsid w:val="00962E3A"/>
    <w:rsid w:val="0096484D"/>
    <w:rsid w:val="0096641A"/>
    <w:rsid w:val="00971FF2"/>
    <w:rsid w:val="00975DEE"/>
    <w:rsid w:val="009765C0"/>
    <w:rsid w:val="00976C99"/>
    <w:rsid w:val="009820C6"/>
    <w:rsid w:val="00983861"/>
    <w:rsid w:val="00985035"/>
    <w:rsid w:val="009920F4"/>
    <w:rsid w:val="009A165D"/>
    <w:rsid w:val="009A2EFB"/>
    <w:rsid w:val="009A4C81"/>
    <w:rsid w:val="009A77CB"/>
    <w:rsid w:val="009B1702"/>
    <w:rsid w:val="009B1A97"/>
    <w:rsid w:val="009B58F9"/>
    <w:rsid w:val="009C0CF1"/>
    <w:rsid w:val="009C1244"/>
    <w:rsid w:val="009C4EC2"/>
    <w:rsid w:val="009D0645"/>
    <w:rsid w:val="009D18BF"/>
    <w:rsid w:val="009D6804"/>
    <w:rsid w:val="009D7998"/>
    <w:rsid w:val="009E0CA0"/>
    <w:rsid w:val="009E0EC2"/>
    <w:rsid w:val="009E35D6"/>
    <w:rsid w:val="009F270C"/>
    <w:rsid w:val="009F4074"/>
    <w:rsid w:val="009F471C"/>
    <w:rsid w:val="009F5065"/>
    <w:rsid w:val="009F52CA"/>
    <w:rsid w:val="00A05B6E"/>
    <w:rsid w:val="00A075EE"/>
    <w:rsid w:val="00A12F6A"/>
    <w:rsid w:val="00A174A1"/>
    <w:rsid w:val="00A2111C"/>
    <w:rsid w:val="00A21AD5"/>
    <w:rsid w:val="00A233A8"/>
    <w:rsid w:val="00A23579"/>
    <w:rsid w:val="00A331D0"/>
    <w:rsid w:val="00A3547D"/>
    <w:rsid w:val="00A37F19"/>
    <w:rsid w:val="00A43E33"/>
    <w:rsid w:val="00A64183"/>
    <w:rsid w:val="00A66AB9"/>
    <w:rsid w:val="00A71180"/>
    <w:rsid w:val="00A72633"/>
    <w:rsid w:val="00A74F58"/>
    <w:rsid w:val="00A82DE2"/>
    <w:rsid w:val="00A83820"/>
    <w:rsid w:val="00A91CBB"/>
    <w:rsid w:val="00A968D7"/>
    <w:rsid w:val="00A97122"/>
    <w:rsid w:val="00AA7506"/>
    <w:rsid w:val="00AC607D"/>
    <w:rsid w:val="00AD03E2"/>
    <w:rsid w:val="00AD252A"/>
    <w:rsid w:val="00AD4895"/>
    <w:rsid w:val="00AD57C6"/>
    <w:rsid w:val="00AE1096"/>
    <w:rsid w:val="00AE1D8A"/>
    <w:rsid w:val="00AE243B"/>
    <w:rsid w:val="00AE53D9"/>
    <w:rsid w:val="00AF17CD"/>
    <w:rsid w:val="00AF4914"/>
    <w:rsid w:val="00AF52B0"/>
    <w:rsid w:val="00B00CC2"/>
    <w:rsid w:val="00B00CDE"/>
    <w:rsid w:val="00B057F8"/>
    <w:rsid w:val="00B13B4B"/>
    <w:rsid w:val="00B16EBD"/>
    <w:rsid w:val="00B16F63"/>
    <w:rsid w:val="00B20A96"/>
    <w:rsid w:val="00B21784"/>
    <w:rsid w:val="00B21B1A"/>
    <w:rsid w:val="00B326C0"/>
    <w:rsid w:val="00B3562A"/>
    <w:rsid w:val="00B4009C"/>
    <w:rsid w:val="00B41EA2"/>
    <w:rsid w:val="00B45ED9"/>
    <w:rsid w:val="00B46B6D"/>
    <w:rsid w:val="00B545BF"/>
    <w:rsid w:val="00B6441E"/>
    <w:rsid w:val="00B701A7"/>
    <w:rsid w:val="00B701BA"/>
    <w:rsid w:val="00B968FE"/>
    <w:rsid w:val="00B96C67"/>
    <w:rsid w:val="00BA42D0"/>
    <w:rsid w:val="00BA49D2"/>
    <w:rsid w:val="00BA5486"/>
    <w:rsid w:val="00BA7F19"/>
    <w:rsid w:val="00BB7FAE"/>
    <w:rsid w:val="00BC6ADA"/>
    <w:rsid w:val="00BD0A24"/>
    <w:rsid w:val="00BE19C9"/>
    <w:rsid w:val="00BE1C48"/>
    <w:rsid w:val="00BE41C9"/>
    <w:rsid w:val="00BF3B26"/>
    <w:rsid w:val="00BF4989"/>
    <w:rsid w:val="00BF5A60"/>
    <w:rsid w:val="00C0197E"/>
    <w:rsid w:val="00C07711"/>
    <w:rsid w:val="00C104EA"/>
    <w:rsid w:val="00C127E4"/>
    <w:rsid w:val="00C142A7"/>
    <w:rsid w:val="00C15BBE"/>
    <w:rsid w:val="00C174D6"/>
    <w:rsid w:val="00C178DF"/>
    <w:rsid w:val="00C20A0E"/>
    <w:rsid w:val="00C212CE"/>
    <w:rsid w:val="00C2312A"/>
    <w:rsid w:val="00C248E4"/>
    <w:rsid w:val="00C26FA1"/>
    <w:rsid w:val="00C32CC1"/>
    <w:rsid w:val="00C36F05"/>
    <w:rsid w:val="00C40B44"/>
    <w:rsid w:val="00C44B07"/>
    <w:rsid w:val="00C45BF7"/>
    <w:rsid w:val="00C469D8"/>
    <w:rsid w:val="00C46E47"/>
    <w:rsid w:val="00C5031D"/>
    <w:rsid w:val="00C5397A"/>
    <w:rsid w:val="00C53ADA"/>
    <w:rsid w:val="00C56F2F"/>
    <w:rsid w:val="00C62AA2"/>
    <w:rsid w:val="00C64806"/>
    <w:rsid w:val="00C6615B"/>
    <w:rsid w:val="00C7113D"/>
    <w:rsid w:val="00C719C2"/>
    <w:rsid w:val="00C77E41"/>
    <w:rsid w:val="00C81643"/>
    <w:rsid w:val="00C907C6"/>
    <w:rsid w:val="00C94B31"/>
    <w:rsid w:val="00CA3FE3"/>
    <w:rsid w:val="00CB11B5"/>
    <w:rsid w:val="00CD69E8"/>
    <w:rsid w:val="00CD745D"/>
    <w:rsid w:val="00CD75F8"/>
    <w:rsid w:val="00CE04C5"/>
    <w:rsid w:val="00CE0B72"/>
    <w:rsid w:val="00CE2365"/>
    <w:rsid w:val="00CE2D18"/>
    <w:rsid w:val="00CE7690"/>
    <w:rsid w:val="00CF41C0"/>
    <w:rsid w:val="00D00916"/>
    <w:rsid w:val="00D06260"/>
    <w:rsid w:val="00D138DB"/>
    <w:rsid w:val="00D139C3"/>
    <w:rsid w:val="00D17AF0"/>
    <w:rsid w:val="00D224D8"/>
    <w:rsid w:val="00D24CF4"/>
    <w:rsid w:val="00D32446"/>
    <w:rsid w:val="00D35965"/>
    <w:rsid w:val="00D36536"/>
    <w:rsid w:val="00D4159D"/>
    <w:rsid w:val="00D422F2"/>
    <w:rsid w:val="00D5217D"/>
    <w:rsid w:val="00D52829"/>
    <w:rsid w:val="00D57F2E"/>
    <w:rsid w:val="00D60F71"/>
    <w:rsid w:val="00D65BEB"/>
    <w:rsid w:val="00D65C49"/>
    <w:rsid w:val="00D66492"/>
    <w:rsid w:val="00D67B8D"/>
    <w:rsid w:val="00D71153"/>
    <w:rsid w:val="00D81771"/>
    <w:rsid w:val="00D84F77"/>
    <w:rsid w:val="00D90C00"/>
    <w:rsid w:val="00D9557A"/>
    <w:rsid w:val="00D9688D"/>
    <w:rsid w:val="00DA4C02"/>
    <w:rsid w:val="00DA65E3"/>
    <w:rsid w:val="00DA6FCD"/>
    <w:rsid w:val="00DB3A2F"/>
    <w:rsid w:val="00DB5905"/>
    <w:rsid w:val="00DB66C1"/>
    <w:rsid w:val="00DC405A"/>
    <w:rsid w:val="00DD6167"/>
    <w:rsid w:val="00DE0A0D"/>
    <w:rsid w:val="00DE16CB"/>
    <w:rsid w:val="00DE68F1"/>
    <w:rsid w:val="00DF1A4F"/>
    <w:rsid w:val="00DF5E1A"/>
    <w:rsid w:val="00E011B3"/>
    <w:rsid w:val="00E059E0"/>
    <w:rsid w:val="00E07CD6"/>
    <w:rsid w:val="00E11F09"/>
    <w:rsid w:val="00E13401"/>
    <w:rsid w:val="00E15A9C"/>
    <w:rsid w:val="00E226BC"/>
    <w:rsid w:val="00E3031D"/>
    <w:rsid w:val="00E313D6"/>
    <w:rsid w:val="00E3164D"/>
    <w:rsid w:val="00E31662"/>
    <w:rsid w:val="00E32935"/>
    <w:rsid w:val="00E34181"/>
    <w:rsid w:val="00E412D3"/>
    <w:rsid w:val="00E41615"/>
    <w:rsid w:val="00E43BA5"/>
    <w:rsid w:val="00E54AF0"/>
    <w:rsid w:val="00E64EA8"/>
    <w:rsid w:val="00E675B9"/>
    <w:rsid w:val="00E766D0"/>
    <w:rsid w:val="00E76E8E"/>
    <w:rsid w:val="00E802CE"/>
    <w:rsid w:val="00E80FFE"/>
    <w:rsid w:val="00E82629"/>
    <w:rsid w:val="00EA121A"/>
    <w:rsid w:val="00EA3223"/>
    <w:rsid w:val="00EA6234"/>
    <w:rsid w:val="00EA63AA"/>
    <w:rsid w:val="00EB0EAA"/>
    <w:rsid w:val="00EC03D0"/>
    <w:rsid w:val="00EC06C5"/>
    <w:rsid w:val="00EC5E0A"/>
    <w:rsid w:val="00ED0DD0"/>
    <w:rsid w:val="00ED3B66"/>
    <w:rsid w:val="00EE0AEC"/>
    <w:rsid w:val="00EE1291"/>
    <w:rsid w:val="00EE2442"/>
    <w:rsid w:val="00EE2E81"/>
    <w:rsid w:val="00EE3D8A"/>
    <w:rsid w:val="00EE525F"/>
    <w:rsid w:val="00EF02A0"/>
    <w:rsid w:val="00EF4ADA"/>
    <w:rsid w:val="00EF4D52"/>
    <w:rsid w:val="00F03722"/>
    <w:rsid w:val="00F04396"/>
    <w:rsid w:val="00F11D93"/>
    <w:rsid w:val="00F13429"/>
    <w:rsid w:val="00F2105D"/>
    <w:rsid w:val="00F334ED"/>
    <w:rsid w:val="00F4334A"/>
    <w:rsid w:val="00F517E1"/>
    <w:rsid w:val="00F52758"/>
    <w:rsid w:val="00F52F00"/>
    <w:rsid w:val="00F570B7"/>
    <w:rsid w:val="00F66A1F"/>
    <w:rsid w:val="00F67AC2"/>
    <w:rsid w:val="00F72418"/>
    <w:rsid w:val="00F72D85"/>
    <w:rsid w:val="00F7377D"/>
    <w:rsid w:val="00F74364"/>
    <w:rsid w:val="00F82DEF"/>
    <w:rsid w:val="00F85F1C"/>
    <w:rsid w:val="00F91A1E"/>
    <w:rsid w:val="00F92970"/>
    <w:rsid w:val="00F92B65"/>
    <w:rsid w:val="00F96A54"/>
    <w:rsid w:val="00FA07EB"/>
    <w:rsid w:val="00FA32D6"/>
    <w:rsid w:val="00FA5DB0"/>
    <w:rsid w:val="00FB0F60"/>
    <w:rsid w:val="00FB359E"/>
    <w:rsid w:val="00FB4146"/>
    <w:rsid w:val="00FB5D42"/>
    <w:rsid w:val="00FB7308"/>
    <w:rsid w:val="00FC072E"/>
    <w:rsid w:val="00FC1AA1"/>
    <w:rsid w:val="00FC4724"/>
    <w:rsid w:val="00FC6AD0"/>
    <w:rsid w:val="00FD0414"/>
    <w:rsid w:val="00FD0A21"/>
    <w:rsid w:val="00FD498F"/>
    <w:rsid w:val="00FE2979"/>
    <w:rsid w:val="00FE7FAB"/>
    <w:rsid w:val="00FF0DC0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A266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0C3DBC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8342BB"/>
    <w:pPr>
      <w:tabs>
        <w:tab w:val="left" w:pos="567"/>
      </w:tabs>
      <w:ind w:firstLine="0"/>
      <w:jc w:val="center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2">
    <w:name w:val="heading 2"/>
    <w:basedOn w:val="a4"/>
    <w:next w:val="a4"/>
    <w:link w:val="23"/>
    <w:uiPriority w:val="1"/>
    <w:qFormat/>
    <w:rsid w:val="0031472E"/>
    <w:pPr>
      <w:keepNext/>
      <w:tabs>
        <w:tab w:val="left" w:pos="810"/>
      </w:tabs>
      <w:ind w:firstLine="0"/>
      <w:jc w:val="center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55619B"/>
    <w:pPr>
      <w:keepNext/>
      <w:tabs>
        <w:tab w:val="left" w:pos="1134"/>
        <w:tab w:val="left" w:pos="1701"/>
      </w:tabs>
      <w:ind w:firstLine="0"/>
      <w:jc w:val="center"/>
      <w:outlineLvl w:val="2"/>
    </w:pPr>
    <w:rPr>
      <w:rFonts w:eastAsia="Times New Roman" w:cs="Times New Roman"/>
      <w:b/>
      <w:bCs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8342BB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2"/>
    <w:uiPriority w:val="1"/>
    <w:rsid w:val="00D71153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55619B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85789A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1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FollowedHyperlink"/>
    <w:basedOn w:val="a5"/>
    <w:uiPriority w:val="99"/>
    <w:semiHidden/>
    <w:unhideWhenUsed/>
    <w:locked/>
    <w:rsid w:val="00751F54"/>
    <w:rPr>
      <w:color w:val="800080" w:themeColor="followedHyperlink"/>
      <w:u w:val="single"/>
    </w:rPr>
  </w:style>
  <w:style w:type="character" w:customStyle="1" w:styleId="UnresolvedMention">
    <w:name w:val="Unresolved Mention"/>
    <w:basedOn w:val="a5"/>
    <w:uiPriority w:val="99"/>
    <w:semiHidden/>
    <w:unhideWhenUsed/>
    <w:rsid w:val="00751F54"/>
    <w:rPr>
      <w:color w:val="605E5C"/>
      <w:shd w:val="clear" w:color="auto" w:fill="E1DFDD"/>
    </w:rPr>
  </w:style>
  <w:style w:type="paragraph" w:styleId="affa">
    <w:name w:val="TOC Heading"/>
    <w:basedOn w:val="1"/>
    <w:next w:val="a4"/>
    <w:uiPriority w:val="39"/>
    <w:unhideWhenUsed/>
    <w:qFormat/>
    <w:locked/>
    <w:rsid w:val="00400514"/>
    <w:pPr>
      <w:keepNext/>
      <w:keepLines/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/>
      <w:color w:val="365F91" w:themeColor="accent1" w:themeShade="BF"/>
      <w:kern w:val="0"/>
      <w:sz w:val="32"/>
    </w:rPr>
  </w:style>
  <w:style w:type="character" w:styleId="affb">
    <w:name w:val="Strong"/>
    <w:basedOn w:val="a5"/>
    <w:uiPriority w:val="22"/>
    <w:qFormat/>
    <w:locked/>
    <w:rsid w:val="00C94B31"/>
    <w:rPr>
      <w:b/>
      <w:bCs/>
    </w:rPr>
  </w:style>
  <w:style w:type="character" w:styleId="affc">
    <w:name w:val="Emphasis"/>
    <w:basedOn w:val="a5"/>
    <w:uiPriority w:val="20"/>
    <w:qFormat/>
    <w:locked/>
    <w:rsid w:val="00C94B31"/>
    <w:rPr>
      <w:i/>
      <w:iCs/>
    </w:rPr>
  </w:style>
  <w:style w:type="character" w:customStyle="1" w:styleId="katex-mathml">
    <w:name w:val="katex-mathml"/>
    <w:basedOn w:val="a5"/>
    <w:rsid w:val="00245720"/>
  </w:style>
  <w:style w:type="character" w:customStyle="1" w:styleId="mord">
    <w:name w:val="mord"/>
    <w:basedOn w:val="a5"/>
    <w:rsid w:val="00245720"/>
  </w:style>
  <w:style w:type="character" w:styleId="affd">
    <w:name w:val="Placeholder Text"/>
    <w:basedOn w:val="a5"/>
    <w:uiPriority w:val="99"/>
    <w:semiHidden/>
    <w:locked/>
    <w:rsid w:val="00245720"/>
    <w:rPr>
      <w:color w:val="808080"/>
    </w:rPr>
  </w:style>
  <w:style w:type="character" w:customStyle="1" w:styleId="vlist-s">
    <w:name w:val="vlist-s"/>
    <w:basedOn w:val="a5"/>
    <w:rsid w:val="00461B64"/>
  </w:style>
  <w:style w:type="character" w:customStyle="1" w:styleId="mrel">
    <w:name w:val="mrel"/>
    <w:basedOn w:val="a5"/>
    <w:rsid w:val="00E43BA5"/>
  </w:style>
  <w:style w:type="character" w:customStyle="1" w:styleId="mop">
    <w:name w:val="mop"/>
    <w:basedOn w:val="a5"/>
    <w:rsid w:val="00707FE9"/>
  </w:style>
  <w:style w:type="character" w:customStyle="1" w:styleId="mopen">
    <w:name w:val="mopen"/>
    <w:basedOn w:val="a5"/>
    <w:rsid w:val="00FC6AD0"/>
  </w:style>
  <w:style w:type="character" w:customStyle="1" w:styleId="mpunct">
    <w:name w:val="mpunct"/>
    <w:basedOn w:val="a5"/>
    <w:rsid w:val="00FC6AD0"/>
  </w:style>
  <w:style w:type="character" w:customStyle="1" w:styleId="mclose">
    <w:name w:val="mclose"/>
    <w:basedOn w:val="a5"/>
    <w:rsid w:val="00FC6AD0"/>
  </w:style>
  <w:style w:type="character" w:customStyle="1" w:styleId="mbin">
    <w:name w:val="mbin"/>
    <w:basedOn w:val="a5"/>
    <w:rsid w:val="0010769A"/>
  </w:style>
  <w:style w:type="character" w:customStyle="1" w:styleId="citation-756">
    <w:name w:val="citation-756"/>
    <w:basedOn w:val="a5"/>
    <w:rsid w:val="0055619B"/>
  </w:style>
  <w:style w:type="character" w:customStyle="1" w:styleId="math-inline">
    <w:name w:val="math-inline"/>
    <w:basedOn w:val="a5"/>
    <w:rsid w:val="0055619B"/>
  </w:style>
  <w:style w:type="character" w:customStyle="1" w:styleId="citation-755">
    <w:name w:val="citation-755"/>
    <w:basedOn w:val="a5"/>
    <w:rsid w:val="0055619B"/>
  </w:style>
  <w:style w:type="character" w:customStyle="1" w:styleId="citation-754">
    <w:name w:val="citation-754"/>
    <w:basedOn w:val="a5"/>
    <w:rsid w:val="0055619B"/>
  </w:style>
  <w:style w:type="character" w:customStyle="1" w:styleId="citation-753">
    <w:name w:val="citation-753"/>
    <w:basedOn w:val="a5"/>
    <w:rsid w:val="00556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819A37-EE6A-4B67-86D7-BAD174B3E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1982</Words>
  <Characters>11298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2026-03-16T09:30:00Z</dcterms:created>
  <dcterms:modified xsi:type="dcterms:W3CDTF">2026-03-16T10:26:00Z</dcterms:modified>
</cp:coreProperties>
</file>