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Методические материалы по подготовке курсовой работы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Структура курсовой работы</w:t>
      </w:r>
    </w:p>
    <w:p>
      <w:pPr>
        <w:pStyle w:val="Normal"/>
        <w:bidi w:val="0"/>
        <w:jc w:val="both"/>
        <w:rPr/>
      </w:pPr>
      <w:r>
        <w:rPr/>
        <w:t>1. Анализ текущего состояния в области построения технологий и систем [предмета исследований].</w:t>
      </w:r>
    </w:p>
    <w:p>
      <w:pPr>
        <w:pStyle w:val="Normal"/>
        <w:bidi w:val="0"/>
        <w:jc w:val="both"/>
        <w:rPr/>
      </w:pPr>
      <w:r>
        <w:rPr/>
        <w:t>1.1. Определение объекта исследований, анализ состава задач предметной области объекта исследований – исследование базовых технологий [объект исследований].</w:t>
      </w:r>
    </w:p>
    <w:p>
      <w:pPr>
        <w:pStyle w:val="Normal"/>
        <w:bidi w:val="0"/>
        <w:jc w:val="both"/>
        <w:rPr/>
      </w:pPr>
      <w:r>
        <w:rPr/>
        <w:t>1.1.1. Анализ структуры построения существующих базовых технологий [объекта исследований] (этапов, процессов, процедур и действий).</w:t>
      </w:r>
    </w:p>
    <w:p>
      <w:pPr>
        <w:pStyle w:val="Normal"/>
        <w:bidi w:val="0"/>
        <w:jc w:val="both"/>
        <w:rPr/>
      </w:pPr>
      <w:r>
        <w:rPr/>
        <w:t>1.1.2. Исследование методологической основы построения базовых технологий [объекта исследований], определение сценариев применения методологической основы построения существующих базовых технологий.</w:t>
      </w:r>
    </w:p>
    <w:p>
      <w:pPr>
        <w:pStyle w:val="Normal"/>
        <w:bidi w:val="0"/>
        <w:jc w:val="both"/>
        <w:rPr/>
      </w:pPr>
      <w:r>
        <w:rPr/>
        <w:t>1.1.3. Построение структурно-функциональной схемы систем и средств. Исследование существующих систем, комплексов и средств, реализующих базовые технологии [объекта исследований].</w:t>
      </w:r>
    </w:p>
    <w:p>
      <w:pPr>
        <w:pStyle w:val="Normal"/>
        <w:bidi w:val="0"/>
        <w:jc w:val="both"/>
        <w:rPr/>
      </w:pPr>
      <w:r>
        <w:rPr/>
        <w:t>1.2. Анализ состава задач в области построения технологий [предмета исследований].Анализ предмета исследований – исследование существующих прикладных технологий [предмета исследований].</w:t>
      </w:r>
    </w:p>
    <w:p>
      <w:pPr>
        <w:pStyle w:val="Normal"/>
        <w:bidi w:val="0"/>
        <w:jc w:val="both"/>
        <w:rPr/>
      </w:pPr>
      <w:r>
        <w:rPr/>
        <w:t xml:space="preserve">1.2.1. Анализ структуры построения существующих прикладных </w:t>
      </w:r>
      <w:r>
        <w:rPr/>
        <w:t>технологий [предмета исследований] и их составляющих (этапов, процессов, процедур, действий и т.п.).</w:t>
      </w:r>
    </w:p>
    <w:p>
      <w:pPr>
        <w:pStyle w:val="Normal"/>
        <w:bidi w:val="0"/>
        <w:jc w:val="both"/>
        <w:rPr/>
      </w:pPr>
      <w:r>
        <w:rPr/>
        <w:t>1.2.2. Исследование теоретических аспектов построения прикладных технологий [объекта исследований], определение сценариев применения теоретической основы построения существующих прикладных технологий.</w:t>
      </w:r>
    </w:p>
    <w:p>
      <w:pPr>
        <w:pStyle w:val="Normal"/>
        <w:bidi w:val="0"/>
        <w:jc w:val="both"/>
        <w:rPr/>
      </w:pPr>
      <w:r>
        <w:rPr/>
        <w:t>1.2.3. Построение структурно-функциональной схемы и информационно-алгоритмической модели систем и средств. Исследование существующих систем, комплексов и средств, реализующих прикладные технологии [предмета исследований].</w:t>
      </w:r>
    </w:p>
    <w:p>
      <w:pPr>
        <w:pStyle w:val="Normal"/>
        <w:bidi w:val="0"/>
        <w:jc w:val="both"/>
        <w:rPr/>
      </w:pPr>
      <w:r>
        <w:rPr/>
        <w:t>2. Анализ ограничений существующих прикладных технологий [предмета исследований], проведение их классификации.</w:t>
      </w:r>
    </w:p>
    <w:p>
      <w:pPr>
        <w:pStyle w:val="Normal"/>
        <w:bidi w:val="0"/>
        <w:jc w:val="both"/>
        <w:rPr/>
      </w:pPr>
      <w:r>
        <w:rPr/>
        <w:t>Формирование требований по разработке современной технологии [предмета исследований], их классификация и обоснование.</w:t>
      </w:r>
    </w:p>
    <w:p>
      <w:pPr>
        <w:pStyle w:val="Normal"/>
        <w:bidi w:val="0"/>
        <w:jc w:val="both"/>
        <w:rPr/>
      </w:pPr>
      <w:r>
        <w:rPr/>
        <w:t>3. Разработка методических рекомендаций по построению современной технологии [предмета исследований].</w:t>
      </w:r>
    </w:p>
    <w:p>
      <w:pPr>
        <w:pStyle w:val="Normal"/>
        <w:bidi w:val="0"/>
        <w:jc w:val="both"/>
        <w:rPr/>
      </w:pPr>
      <w:r>
        <w:rPr/>
        <w:t>3.1. Выбор структуры построения современной технологии [предмета исследований].</w:t>
      </w:r>
    </w:p>
    <w:p>
      <w:pPr>
        <w:pStyle w:val="Normal"/>
        <w:bidi w:val="0"/>
        <w:jc w:val="both"/>
        <w:rPr/>
      </w:pPr>
      <w:r>
        <w:rPr/>
        <w:t xml:space="preserve">3.2. Определение методических, алгоритмических и технологических решений в области построения этапов, процессов, процедур и т.п. современной технологии [предмета исследований], а также формирование сценариев применения методологической основы </w:t>
      </w:r>
      <w:r>
        <w:rPr/>
        <w:t>построения современной прикладной технологии и реализующей ее системы.</w:t>
      </w:r>
    </w:p>
    <w:p>
      <w:pPr>
        <w:pStyle w:val="Normal"/>
        <w:bidi w:val="0"/>
        <w:jc w:val="both"/>
        <w:rPr/>
      </w:pPr>
      <w:r>
        <w:rPr/>
        <w:t>3.3. Определение порядка использования методических рекомендаций по построению технологии и системы [предмета исследований].</w:t>
      </w:r>
    </w:p>
    <w:p>
      <w:pPr>
        <w:pStyle w:val="Normal"/>
        <w:bidi w:val="0"/>
        <w:jc w:val="both"/>
        <w:rPr/>
      </w:pPr>
      <w:r>
        <w:rPr/>
        <w:t>4. Выбор архитектуры построения системы [предмета исследований]</w:t>
      </w:r>
    </w:p>
    <w:p>
      <w:pPr>
        <w:pStyle w:val="Normal"/>
        <w:bidi w:val="0"/>
        <w:jc w:val="both"/>
        <w:rPr/>
      </w:pPr>
      <w:r>
        <w:rPr/>
        <w:t>4.1. Построение структурно-функциональной схемы.</w:t>
      </w:r>
    </w:p>
    <w:p>
      <w:pPr>
        <w:pStyle w:val="Normal"/>
        <w:bidi w:val="0"/>
        <w:jc w:val="both"/>
        <w:rPr/>
      </w:pPr>
      <w:r>
        <w:rPr/>
        <w:t>4.2. Формирование информационно-алгоритмической модели.</w:t>
      </w:r>
    </w:p>
    <w:p>
      <w:pPr>
        <w:pStyle w:val="Normal"/>
        <w:bidi w:val="0"/>
        <w:jc w:val="both"/>
        <w:rPr/>
      </w:pPr>
      <w:r>
        <w:rPr/>
        <w:t>4.3. Выбор программно-аппаратной платформы.</w:t>
      </w:r>
    </w:p>
    <w:p>
      <w:pPr>
        <w:pStyle w:val="Normal"/>
        <w:bidi w:val="0"/>
        <w:jc w:val="both"/>
        <w:rPr/>
      </w:pPr>
      <w:r>
        <w:rPr/>
        <w:t>5. Определение перспективных направлений исследований в данной предметной области.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Примеры оформления таблиц</w:t>
      </w:r>
    </w:p>
    <w:p>
      <w:pPr>
        <w:pStyle w:val="Normal"/>
        <w:bidi w:val="0"/>
        <w:jc w:val="both"/>
        <w:rPr/>
      </w:pPr>
      <w:r>
        <w:rPr/>
        <w:t>Образец таблицы для разделов, определяющих структуру технологии: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Этап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Процесс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Процедура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Действие</w:t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Примечание: Этап должен состоять не менее чем из двух процессов, процесс должен состоять не менее чем из двух процедур, процедура должна состоять не менее чем из двух действий.</w:t>
      </w:r>
    </w:p>
    <w:p>
      <w:pPr>
        <w:pStyle w:val="Normal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both"/>
        <w:rPr/>
      </w:pPr>
      <w:r>
        <w:rPr/>
        <w:t xml:space="preserve">Образец таблицы для разделов, определяющих </w:t>
      </w:r>
      <w:r>
        <w:rPr/>
        <w:t>теоретическую или методологическую основу</w:t>
      </w:r>
      <w:r>
        <w:rPr/>
        <w:t xml:space="preserve"> технологии: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Этап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Процесс</w:t>
            </w:r>
          </w:p>
        </w:tc>
        <w:tc>
          <w:tcPr>
            <w:tcW w:w="1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Процедура</w:t>
            </w:r>
          </w:p>
        </w:tc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Действие</w:t>
            </w:r>
          </w:p>
        </w:tc>
        <w:tc>
          <w:tcPr>
            <w:tcW w:w="1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М.О.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Примечание: Этап должен состоять не менее чем из двух процессов, процесс должен состоять не менее чем из двух процедур, процедура должна состоять не менее чем из двух действий.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2</Pages>
  <Words>363</Words>
  <Characters>3002</Characters>
  <CharactersWithSpaces>3331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2022-09-09T16:07:55Z</dcterms:created>
  <dc:creator/>
  <dc:description/>
  <dc:language>en-US</dc:language>
  <cp:lastModifiedBy/>
  <dcterms:modified xsi:type="dcterms:W3CDTF">2022-09-09T16:41:05Z</dcterms:modified>
  <cp:revision>1</cp:revision>
  <dc:subject/>
  <dc:title/>
</cp:coreProperties>
</file>