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C6" w:rsidRPr="00951373" w:rsidRDefault="00964728" w:rsidP="00A26AC7">
      <w:pPr>
        <w:rPr>
          <w:rFonts w:cstheme="minorHAnsi"/>
        </w:rPr>
      </w:pPr>
      <w:r w:rsidRPr="00951373">
        <w:rPr>
          <w:rFonts w:cstheme="minorHAnsi"/>
        </w:rPr>
        <w:t xml:space="preserve">Magdalena </w:t>
      </w:r>
      <w:proofErr w:type="spellStart"/>
      <w:r w:rsidRPr="00951373">
        <w:rPr>
          <w:rFonts w:cstheme="minorHAnsi"/>
        </w:rPr>
        <w:t>Kołton</w:t>
      </w:r>
      <w:proofErr w:type="spellEnd"/>
    </w:p>
    <w:p w:rsidR="00964728" w:rsidRPr="00951373" w:rsidRDefault="00964728" w:rsidP="00A26AC7">
      <w:pPr>
        <w:rPr>
          <w:rFonts w:cstheme="minorHAnsi"/>
        </w:rPr>
      </w:pPr>
      <w:r w:rsidRPr="00951373">
        <w:rPr>
          <w:rFonts w:cstheme="minorHAnsi"/>
        </w:rPr>
        <w:t>Inżynieria Obliczeniowa</w:t>
      </w:r>
    </w:p>
    <w:p w:rsidR="00964728" w:rsidRPr="00951373" w:rsidRDefault="00964728" w:rsidP="00A26AC7">
      <w:pPr>
        <w:rPr>
          <w:rFonts w:cstheme="minorHAnsi"/>
        </w:rPr>
      </w:pPr>
      <w:r w:rsidRPr="00951373">
        <w:rPr>
          <w:rFonts w:cstheme="minorHAnsi"/>
        </w:rPr>
        <w:t>Sprawozdanie nr.5</w:t>
      </w:r>
    </w:p>
    <w:p w:rsidR="00964728" w:rsidRPr="00951373" w:rsidRDefault="00964728" w:rsidP="00A26AC7">
      <w:pPr>
        <w:pStyle w:val="Akapitzlist"/>
        <w:numPr>
          <w:ilvl w:val="0"/>
          <w:numId w:val="1"/>
        </w:numPr>
        <w:ind w:left="0" w:firstLine="0"/>
        <w:rPr>
          <w:rFonts w:cstheme="minorHAnsi"/>
          <w:b/>
          <w:sz w:val="24"/>
          <w:u w:val="single"/>
        </w:rPr>
      </w:pPr>
      <w:r w:rsidRPr="00951373">
        <w:rPr>
          <w:rFonts w:cstheme="minorHAnsi"/>
          <w:b/>
          <w:sz w:val="24"/>
          <w:u w:val="single"/>
        </w:rPr>
        <w:t xml:space="preserve">Temat ćwiczenia: Budowa i działanie sieci </w:t>
      </w:r>
      <w:proofErr w:type="spellStart"/>
      <w:r w:rsidRPr="00951373">
        <w:rPr>
          <w:rFonts w:cstheme="minorHAnsi"/>
          <w:b/>
          <w:sz w:val="24"/>
          <w:u w:val="single"/>
        </w:rPr>
        <w:t>Kohonena</w:t>
      </w:r>
      <w:proofErr w:type="spellEnd"/>
      <w:r w:rsidRPr="00951373">
        <w:rPr>
          <w:rFonts w:cstheme="minorHAnsi"/>
          <w:b/>
          <w:sz w:val="24"/>
          <w:u w:val="single"/>
        </w:rPr>
        <w:t xml:space="preserve"> dla WTA.</w:t>
      </w:r>
    </w:p>
    <w:p w:rsidR="00964728" w:rsidRPr="00951373" w:rsidRDefault="00964728" w:rsidP="00A26AC7">
      <w:pPr>
        <w:pStyle w:val="Akapitzlist"/>
        <w:numPr>
          <w:ilvl w:val="0"/>
          <w:numId w:val="1"/>
        </w:numPr>
        <w:ind w:left="0" w:firstLine="0"/>
        <w:rPr>
          <w:rFonts w:cstheme="minorHAnsi"/>
          <w:b/>
          <w:sz w:val="24"/>
          <w:u w:val="single"/>
        </w:rPr>
      </w:pPr>
      <w:r w:rsidRPr="00951373">
        <w:rPr>
          <w:rFonts w:cstheme="minorHAnsi"/>
          <w:b/>
          <w:sz w:val="24"/>
          <w:u w:val="single"/>
        </w:rPr>
        <w:t>Wstęp teoretyczny:</w:t>
      </w:r>
    </w:p>
    <w:p w:rsidR="00964728" w:rsidRPr="00951373" w:rsidRDefault="00964728" w:rsidP="00A26AC7">
      <w:pPr>
        <w:pStyle w:val="Akapitzlist"/>
        <w:ind w:left="0"/>
        <w:rPr>
          <w:rFonts w:cstheme="minorHAnsi"/>
          <w:b/>
          <w:sz w:val="24"/>
          <w:u w:val="single"/>
        </w:rPr>
      </w:pPr>
    </w:p>
    <w:p w:rsidR="00A26AC7" w:rsidRDefault="00964728" w:rsidP="00A26AC7">
      <w:pPr>
        <w:pStyle w:val="Akapitzlist"/>
        <w:ind w:left="0"/>
        <w:jc w:val="both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A26AC7">
        <w:rPr>
          <w:rFonts w:cstheme="minorHAnsi"/>
          <w:b/>
          <w:color w:val="00B050"/>
          <w:sz w:val="24"/>
        </w:rPr>
        <w:t xml:space="preserve">Sieć </w:t>
      </w:r>
      <w:proofErr w:type="spellStart"/>
      <w:r w:rsidRPr="00A26AC7">
        <w:rPr>
          <w:rFonts w:cstheme="minorHAnsi"/>
          <w:b/>
          <w:color w:val="00B050"/>
          <w:sz w:val="24"/>
        </w:rPr>
        <w:t>Kohonena</w:t>
      </w:r>
      <w:proofErr w:type="spellEnd"/>
      <w:r w:rsidRPr="00A26AC7">
        <w:rPr>
          <w:rFonts w:cstheme="minorHAnsi"/>
          <w:b/>
          <w:color w:val="00B050"/>
          <w:sz w:val="24"/>
        </w:rPr>
        <w:t xml:space="preserve"> -</w:t>
      </w:r>
      <w:r w:rsidRPr="00951373">
        <w:rPr>
          <w:rFonts w:cstheme="minorHAnsi"/>
          <w:sz w:val="24"/>
        </w:rPr>
        <w:t xml:space="preserve"> </w:t>
      </w:r>
      <w:r w:rsidRPr="00951373">
        <w:rPr>
          <w:rFonts w:cstheme="minorHAnsi"/>
          <w:sz w:val="24"/>
          <w:szCs w:val="18"/>
          <w:shd w:val="clear" w:color="auto" w:fill="FFFFFF"/>
        </w:rPr>
        <w:t>sieć neuronowa</w:t>
      </w:r>
      <w:r w:rsidRPr="00951373">
        <w:rPr>
          <w:rFonts w:cstheme="minorHAnsi"/>
          <w:color w:val="222222"/>
          <w:sz w:val="24"/>
          <w:szCs w:val="18"/>
          <w:shd w:val="clear" w:color="auto" w:fill="FFFFFF"/>
        </w:rPr>
        <w:t> uczona w trybie bez nauczyciela w celu wytworzenia niskowymiarowej (przeważnie dwuwymiarowej) </w:t>
      </w:r>
      <w:r w:rsidRPr="00951373">
        <w:rPr>
          <w:rFonts w:cstheme="minorHAnsi"/>
          <w:sz w:val="24"/>
          <w:szCs w:val="18"/>
          <w:shd w:val="clear" w:color="auto" w:fill="FFFFFF"/>
        </w:rPr>
        <w:t>dyskretyzowanej</w:t>
      </w:r>
      <w:r w:rsidRPr="00951373">
        <w:rPr>
          <w:rFonts w:cstheme="minorHAnsi"/>
          <w:color w:val="222222"/>
          <w:sz w:val="24"/>
          <w:szCs w:val="18"/>
          <w:shd w:val="clear" w:color="auto" w:fill="FFFFFF"/>
        </w:rPr>
        <w:t xml:space="preserve"> reprezentacji przestrzeni wejściowej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. Jest to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>jedna z podstawowych typów sieci samoorganizujących się typu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konkurencyjnego. Uczona jest w trybie bez nauczyciela. 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Uczenie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>w sieciac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h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>tego typu polega na prezentowaniu sieci wzorców uczących X. Wagi poszczególnych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>neuronów adaptują się w taki sposób, że neurony te stają się reprezentantami</w:t>
      </w:r>
      <w:r w:rsid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="00A26AC7" w:rsidRP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poszczególnych klas sygnałów wejściowych. </w:t>
      </w:r>
    </w:p>
    <w:p w:rsidR="00A26AC7" w:rsidRDefault="00A26AC7" w:rsidP="00A26AC7">
      <w:pPr>
        <w:pStyle w:val="Akapitzlist"/>
        <w:ind w:left="0"/>
        <w:jc w:val="both"/>
        <w:rPr>
          <w:rFonts w:cstheme="minorHAnsi"/>
          <w:color w:val="222222"/>
          <w:sz w:val="24"/>
          <w:szCs w:val="18"/>
          <w:shd w:val="clear" w:color="auto" w:fill="FFFFFF"/>
        </w:rPr>
      </w:pPr>
    </w:p>
    <w:p w:rsidR="00A26AC7" w:rsidRDefault="00A26AC7" w:rsidP="00A26AC7">
      <w:pPr>
        <w:pStyle w:val="Akapitzlist"/>
        <w:ind w:left="0"/>
        <w:jc w:val="both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Można wyróżnić dwa podstawowe typy sieci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proofErr w:type="spellStart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Kohonena</w:t>
      </w:r>
      <w:proofErr w:type="spellEnd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: WTA oraz WTM.</w:t>
      </w:r>
    </w:p>
    <w:p w:rsidR="00A26AC7" w:rsidRPr="00A26AC7" w:rsidRDefault="00A26AC7" w:rsidP="00A26AC7">
      <w:pPr>
        <w:pStyle w:val="Akapitzlist"/>
        <w:ind w:left="0"/>
        <w:jc w:val="both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W obu przypadkach dla każdego wektora wejściowego X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najpierw jest określana odległość pomiędzy wektorem wejściowym X oraz wektorem wag </w:t>
      </w:r>
      <w:proofErr w:type="spellStart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Ww</w:t>
      </w:r>
      <w:proofErr w:type="spellEnd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 poszczególnych neuronach. Konkurencję wygrywa ten neuron, którego wektor wag W </w:t>
      </w:r>
      <w:proofErr w:type="spellStart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jestnajbardziej</w:t>
      </w:r>
      <w:proofErr w:type="spellEnd"/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 xml:space="preserve"> podobny do wzorca uczącego X. </w:t>
      </w:r>
    </w:p>
    <w:p w:rsidR="00A26AC7" w:rsidRPr="00A26AC7" w:rsidRDefault="00A26AC7" w:rsidP="00A26AC7">
      <w:pPr>
        <w:pStyle w:val="Akapitzlist"/>
        <w:ind w:left="0"/>
        <w:rPr>
          <w:rFonts w:cstheme="minorHAnsi"/>
          <w:color w:val="222222"/>
          <w:sz w:val="24"/>
          <w:szCs w:val="18"/>
          <w:shd w:val="clear" w:color="auto" w:fill="FFFFFF"/>
        </w:rPr>
      </w:pPr>
    </w:p>
    <w:p w:rsidR="00964728" w:rsidRDefault="00A26AC7" w:rsidP="00A26AC7">
      <w:pPr>
        <w:pStyle w:val="Akapitzlist"/>
        <w:ind w:left="0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A26AC7">
        <w:rPr>
          <w:rFonts w:cstheme="minorHAnsi"/>
          <w:b/>
          <w:color w:val="00B050"/>
          <w:sz w:val="24"/>
          <w:szCs w:val="18"/>
          <w:shd w:val="clear" w:color="auto" w:fill="FFFFFF"/>
        </w:rPr>
        <w:t xml:space="preserve">Reguła WTA (Winner </w:t>
      </w:r>
      <w:proofErr w:type="spellStart"/>
      <w:r w:rsidRPr="00A26AC7">
        <w:rPr>
          <w:rFonts w:cstheme="minorHAnsi"/>
          <w:b/>
          <w:color w:val="00B050"/>
          <w:sz w:val="24"/>
          <w:szCs w:val="18"/>
          <w:shd w:val="clear" w:color="auto" w:fill="FFFFFF"/>
        </w:rPr>
        <w:t>Takes</w:t>
      </w:r>
      <w:proofErr w:type="spellEnd"/>
      <w:r w:rsidRPr="00A26AC7">
        <w:rPr>
          <w:rFonts w:cstheme="minorHAnsi"/>
          <w:b/>
          <w:color w:val="00B050"/>
          <w:sz w:val="24"/>
          <w:szCs w:val="18"/>
          <w:shd w:val="clear" w:color="auto" w:fill="FFFFFF"/>
        </w:rPr>
        <w:t xml:space="preserve"> All)</w:t>
      </w:r>
      <w:r w:rsidRPr="00A26AC7">
        <w:rPr>
          <w:rFonts w:cstheme="minorHAnsi"/>
          <w:color w:val="00B050"/>
          <w:sz w:val="24"/>
          <w:szCs w:val="18"/>
          <w:shd w:val="clear" w:color="auto" w:fill="FFFFFF"/>
        </w:rPr>
        <w:t xml:space="preserve"> </w:t>
      </w:r>
      <w:r>
        <w:rPr>
          <w:rFonts w:cstheme="minorHAnsi"/>
          <w:sz w:val="24"/>
          <w:szCs w:val="18"/>
          <w:shd w:val="clear" w:color="auto" w:fill="FFFFFF"/>
        </w:rPr>
        <w:t>j</w:t>
      </w:r>
      <w:r w:rsidRPr="00A26AC7">
        <w:rPr>
          <w:rFonts w:cstheme="minorHAnsi"/>
          <w:color w:val="222222"/>
          <w:sz w:val="24"/>
          <w:szCs w:val="18"/>
          <w:shd w:val="clear" w:color="auto" w:fill="FFFFFF"/>
        </w:rPr>
        <w:t>est to reguła aktywacji neuronów w sieci polegająca na tymże w danej chwili tylko jeden neuron może znajdować się w stanie aktywnym.</w:t>
      </w:r>
    </w:p>
    <w:p w:rsidR="00A26AC7" w:rsidRDefault="00A26AC7" w:rsidP="00A26AC7">
      <w:pPr>
        <w:rPr>
          <w:rFonts w:cstheme="minorHAnsi"/>
          <w:color w:val="222222"/>
          <w:sz w:val="24"/>
          <w:szCs w:val="18"/>
          <w:shd w:val="clear" w:color="auto" w:fill="FFFFFF"/>
        </w:rPr>
      </w:pPr>
    </w:p>
    <w:p w:rsidR="00A26AC7" w:rsidRDefault="00A26AC7" w:rsidP="00A26AC7">
      <w:pPr>
        <w:pStyle w:val="Akapitzlist"/>
        <w:numPr>
          <w:ilvl w:val="0"/>
          <w:numId w:val="1"/>
        </w:numPr>
        <w:ind w:left="0" w:firstLine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325120</wp:posOffset>
            </wp:positionV>
            <wp:extent cx="5761355" cy="3498215"/>
            <wp:effectExtent l="19050" t="0" r="0" b="0"/>
            <wp:wrapTight wrapText="bothSides">
              <wp:wrapPolygon edited="0">
                <wp:start x="-71" y="0"/>
                <wp:lineTo x="-71" y="21526"/>
                <wp:lineTo x="21569" y="21526"/>
                <wp:lineTo x="21569" y="0"/>
                <wp:lineTo x="-71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6AC7"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  <w:t>Listing programu:</w:t>
      </w: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511EF3" w:rsidP="00A26AC7">
      <w:pPr>
        <w:pStyle w:val="Akapitzlist"/>
        <w:numPr>
          <w:ilvl w:val="0"/>
          <w:numId w:val="1"/>
        </w:numPr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31750</wp:posOffset>
            </wp:positionV>
            <wp:extent cx="2524125" cy="2114550"/>
            <wp:effectExtent l="19050" t="0" r="9525" b="0"/>
            <wp:wrapTight wrapText="bothSides">
              <wp:wrapPolygon edited="0">
                <wp:start x="-163" y="0"/>
                <wp:lineTo x="-163" y="21405"/>
                <wp:lineTo x="21682" y="21405"/>
                <wp:lineTo x="21682" y="0"/>
                <wp:lineTo x="-163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6AC7"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  <w:t>Wynik działania programu:</w:t>
      </w:r>
    </w:p>
    <w:p w:rsidR="00A26AC7" w:rsidRP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17780</wp:posOffset>
            </wp:positionV>
            <wp:extent cx="2437765" cy="3450590"/>
            <wp:effectExtent l="19050" t="0" r="635" b="0"/>
            <wp:wrapTight wrapText="bothSides">
              <wp:wrapPolygon edited="0">
                <wp:start x="-169" y="0"/>
                <wp:lineTo x="-169" y="21465"/>
                <wp:lineTo x="21606" y="21465"/>
                <wp:lineTo x="21606" y="0"/>
                <wp:lineTo x="-169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179705</wp:posOffset>
            </wp:positionV>
            <wp:extent cx="2366010" cy="1971675"/>
            <wp:effectExtent l="19050" t="0" r="0" b="0"/>
            <wp:wrapTight wrapText="bothSides">
              <wp:wrapPolygon edited="0">
                <wp:start x="-174" y="0"/>
                <wp:lineTo x="-174" y="21496"/>
                <wp:lineTo x="21565" y="21496"/>
                <wp:lineTo x="21565" y="0"/>
                <wp:lineTo x="-174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194945</wp:posOffset>
            </wp:positionV>
            <wp:extent cx="4520565" cy="4285615"/>
            <wp:effectExtent l="19050" t="0" r="0" b="0"/>
            <wp:wrapTight wrapText="bothSides">
              <wp:wrapPolygon edited="0">
                <wp:start x="-91" y="0"/>
                <wp:lineTo x="-91" y="21507"/>
                <wp:lineTo x="21573" y="21507"/>
                <wp:lineTo x="21573" y="0"/>
                <wp:lineTo x="-91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246380</wp:posOffset>
            </wp:positionV>
            <wp:extent cx="3304540" cy="2782570"/>
            <wp:effectExtent l="19050" t="0" r="0" b="0"/>
            <wp:wrapTight wrapText="bothSides">
              <wp:wrapPolygon edited="0">
                <wp:start x="-125" y="0"/>
                <wp:lineTo x="-125" y="21442"/>
                <wp:lineTo x="21542" y="21442"/>
                <wp:lineTo x="21542" y="0"/>
                <wp:lineTo x="-125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color w:val="222222"/>
          <w:sz w:val="24"/>
          <w:szCs w:val="18"/>
          <w:u w:val="single"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309880</wp:posOffset>
            </wp:positionV>
            <wp:extent cx="3049905" cy="2543810"/>
            <wp:effectExtent l="19050" t="0" r="0" b="0"/>
            <wp:wrapTight wrapText="bothSides">
              <wp:wrapPolygon edited="0">
                <wp:start x="-135" y="0"/>
                <wp:lineTo x="-135" y="21514"/>
                <wp:lineTo x="21587" y="21514"/>
                <wp:lineTo x="21587" y="0"/>
                <wp:lineTo x="-135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511EF3">
      <w:pPr>
        <w:pStyle w:val="Akapitzlist"/>
        <w:numPr>
          <w:ilvl w:val="0"/>
          <w:numId w:val="1"/>
        </w:numPr>
        <w:ind w:left="0" w:firstLine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  <w:r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  <w:t>Wnioski:</w:t>
      </w: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Pr="00511EF3" w:rsidRDefault="00511EF3" w:rsidP="00511EF3">
      <w:pPr>
        <w:pStyle w:val="Akapitzlist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Na podstawie wykresu rozkładu wag można stwierdzić jak wygląda typowy kwiat irysa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według sieci neuronowej.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Do poprawnego działania bardzo ważna jest liczba neuronów – zbyt mała powoduje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niedokładne wyniki natomiast zbyt duża skutkowała bardzo długim czasem</w:t>
      </w:r>
      <w:r>
        <w:rPr>
          <w:rFonts w:cstheme="minorHAnsi"/>
          <w:color w:val="222222"/>
          <w:sz w:val="24"/>
          <w:szCs w:val="18"/>
          <w:shd w:val="clear" w:color="auto" w:fill="FFFFFF"/>
        </w:rPr>
        <w:t xml:space="preserve"> </w:t>
      </w: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nauki.</w:t>
      </w:r>
    </w:p>
    <w:p w:rsidR="00511EF3" w:rsidRPr="00511EF3" w:rsidRDefault="00511EF3" w:rsidP="00511EF3">
      <w:pPr>
        <w:pStyle w:val="Akapitzlist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Zwiększenie ilości epok treningu nie poprawiało w znacznym stopniu efektywności</w:t>
      </w:r>
    </w:p>
    <w:p w:rsidR="00511EF3" w:rsidRPr="00511EF3" w:rsidRDefault="00511EF3" w:rsidP="00511EF3">
      <w:pPr>
        <w:pStyle w:val="Akapitzlist"/>
        <w:ind w:left="0" w:firstLine="708"/>
        <w:rPr>
          <w:rFonts w:cstheme="minorHAnsi"/>
          <w:color w:val="222222"/>
          <w:sz w:val="24"/>
          <w:szCs w:val="18"/>
          <w:shd w:val="clear" w:color="auto" w:fill="FFFFFF"/>
        </w:rPr>
      </w:pPr>
      <w:r w:rsidRPr="00511EF3">
        <w:rPr>
          <w:rFonts w:cstheme="minorHAnsi"/>
          <w:color w:val="222222"/>
          <w:sz w:val="24"/>
          <w:szCs w:val="18"/>
          <w:shd w:val="clear" w:color="auto" w:fill="FFFFFF"/>
        </w:rPr>
        <w:t>programu a przy wyższych wartościach znacząco wydłużało czas treningu.</w:t>
      </w: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511EF3" w:rsidRDefault="00511EF3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p w:rsidR="00A26AC7" w:rsidRPr="00A26AC7" w:rsidRDefault="00A26AC7" w:rsidP="00A26AC7">
      <w:pPr>
        <w:pStyle w:val="Akapitzlist"/>
        <w:ind w:left="0"/>
        <w:rPr>
          <w:rFonts w:cstheme="minorHAnsi"/>
          <w:b/>
          <w:color w:val="222222"/>
          <w:sz w:val="24"/>
          <w:szCs w:val="18"/>
          <w:u w:val="single"/>
          <w:shd w:val="clear" w:color="auto" w:fill="FFFFFF"/>
        </w:rPr>
      </w:pPr>
    </w:p>
    <w:sectPr w:rsidR="00A26AC7" w:rsidRPr="00A26AC7" w:rsidSect="0096472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D3B"/>
    <w:multiLevelType w:val="hybridMultilevel"/>
    <w:tmpl w:val="71A669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64728"/>
    <w:rsid w:val="00163CC6"/>
    <w:rsid w:val="00511EF3"/>
    <w:rsid w:val="00951373"/>
    <w:rsid w:val="00964728"/>
    <w:rsid w:val="009F7E23"/>
    <w:rsid w:val="00A2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3C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472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6472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AC7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241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2019-12-16T10:55:00Z</dcterms:created>
  <dcterms:modified xsi:type="dcterms:W3CDTF">2019-12-16T11:23:00Z</dcterms:modified>
</cp:coreProperties>
</file>