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C990B" w14:textId="083D535E" w:rsidR="00DD5E99" w:rsidRDefault="00DD5E99" w:rsidP="00DD5E99">
      <w:pPr>
        <w:rPr>
          <w:b/>
          <w:bCs/>
          <w:u w:val="single"/>
        </w:rPr>
      </w:pPr>
      <w:r>
        <w:rPr>
          <w:b/>
          <w:bCs/>
          <w:u w:val="single"/>
        </w:rPr>
        <w:t>Introduction</w:t>
      </w:r>
    </w:p>
    <w:p w14:paraId="0E5F96AB" w14:textId="77777777" w:rsidR="00DD5E99" w:rsidRPr="00DD5E99" w:rsidRDefault="00DD5E99" w:rsidP="00DD5E99">
      <w:pPr>
        <w:rPr>
          <w:b/>
          <w:bCs/>
          <w:u w:val="single"/>
        </w:rPr>
      </w:pPr>
    </w:p>
    <w:p w14:paraId="04A50623" w14:textId="4FCF9BFE" w:rsidR="00DD5E99" w:rsidRDefault="00DD5E99" w:rsidP="00DD5E99">
      <w:pPr>
        <w:spacing w:line="276" w:lineRule="auto"/>
        <w:jc w:val="both"/>
      </w:pPr>
      <w:r w:rsidRPr="00050FC2">
        <w:t xml:space="preserve">Small </w:t>
      </w:r>
      <w:proofErr w:type="spellStart"/>
      <w:r w:rsidRPr="00050FC2">
        <w:t>tumours</w:t>
      </w:r>
      <w:proofErr w:type="spellEnd"/>
      <w:r w:rsidRPr="00050FC2">
        <w:t xml:space="preserve"> survive by drawing on oxygen and nutrients supplied from the nearest existing vasculature. Once a </w:t>
      </w:r>
      <w:proofErr w:type="spellStart"/>
      <w:r w:rsidRPr="00050FC2">
        <w:t>tumours</w:t>
      </w:r>
      <w:proofErr w:type="spellEnd"/>
      <w:r w:rsidRPr="00050FC2">
        <w:t xml:space="preserve"> size exceeds 1-2 mm</w:t>
      </w:r>
      <w:r w:rsidRPr="00DD5E99">
        <w:t>3</w:t>
      </w:r>
      <w:r w:rsidRPr="00050FC2">
        <w:t xml:space="preserve">, it can no longer survive based on the diffusion limit of oxygen and nutrients. In order to continue growing, the </w:t>
      </w:r>
      <w:proofErr w:type="spellStart"/>
      <w:r w:rsidRPr="00050FC2">
        <w:t>tumour</w:t>
      </w:r>
      <w:proofErr w:type="spellEnd"/>
      <w:r w:rsidRPr="00050FC2">
        <w:t xml:space="preserve"> and starts an angiogenic process to build its own vasculature to sustain its supply of oxygen and nutrients. </w:t>
      </w:r>
      <w:proofErr w:type="spellStart"/>
      <w:r w:rsidRPr="00050FC2">
        <w:t>Tumour</w:t>
      </w:r>
      <w:proofErr w:type="spellEnd"/>
      <w:r w:rsidRPr="00050FC2">
        <w:t xml:space="preserve"> vasculature consists of vessels recruited from pre-existing networks as well as angiogenic vessels and differs significantly from healthy vasculature on both a micro (vessel properties) and a macroscale (network geometry).</w:t>
      </w:r>
      <w:r>
        <w:t xml:space="preserve"> </w:t>
      </w:r>
    </w:p>
    <w:p w14:paraId="34BC2DEA" w14:textId="77777777" w:rsidR="00DD5E99" w:rsidRDefault="00DD5E99" w:rsidP="00DD5E99">
      <w:pPr>
        <w:spacing w:line="276" w:lineRule="auto"/>
        <w:jc w:val="both"/>
      </w:pPr>
    </w:p>
    <w:p w14:paraId="6C1A52FC" w14:textId="3A182FD6" w:rsidR="00DD5E99" w:rsidRPr="00050FC2" w:rsidRDefault="00DD5E99" w:rsidP="00DD5E99">
      <w:pPr>
        <w:spacing w:line="276" w:lineRule="auto"/>
        <w:jc w:val="both"/>
      </w:pPr>
      <w:r>
        <w:t xml:space="preserve">There has been some work done into analyzing </w:t>
      </w:r>
      <w:proofErr w:type="spellStart"/>
      <w:r>
        <w:t>tumour</w:t>
      </w:r>
      <w:proofErr w:type="spellEnd"/>
      <w:r>
        <w:t xml:space="preserve"> vessels from a network perspective. </w:t>
      </w:r>
      <w:r w:rsidRPr="00050FC2">
        <w:t xml:space="preserve">Skinner </w:t>
      </w:r>
      <w:r w:rsidRPr="00050FC2">
        <w:rPr>
          <w:i/>
          <w:iCs/>
        </w:rPr>
        <w:t>et al.</w:t>
      </w:r>
      <w:r w:rsidRPr="00050FC2">
        <w:t xml:space="preserve"> reported higher frequency of branching within </w:t>
      </w:r>
      <w:proofErr w:type="spellStart"/>
      <w:r w:rsidRPr="00050FC2">
        <w:t>tumour</w:t>
      </w:r>
      <w:proofErr w:type="spellEnd"/>
      <w:r w:rsidRPr="00050FC2">
        <w:t xml:space="preserve"> vasculature compared to healthy vasculature. </w:t>
      </w:r>
      <w:r w:rsidRPr="00050FC2">
        <w:fldChar w:fldCharType="begin" w:fldLock="1"/>
      </w:r>
      <w:r w:rsidRPr="00050FC2">
        <w:instrText>ADDIN CSL_CITATION { "citationItems" : [ { "id" : "ITEM-1", "itemData" : { "abstract" : "Tumor cell proliferation is dependent upon concurrent growth of a supporting vasculature. This study aims to characterize the structural features of the microvasculature within a primary tumor model. There were 22 colon tumors induced in 16 rats by repeated administration of dimethylhydrazine. A cast of the microvessels was prepared by intraarterial administration of acrylic resin (Mercox). After corrosion of the tissue, the cast was examined by scanning electron microscopy. Tumors 2.6 to 12.0 mm in diameter were examined. Within polypoid carcinomas up to 5.7 mm in diameter, there were two distinct vascular zones, a luminal vascular zone continuous with the vasculature of normal mucosa and a central zone continuous with the normal submucosa and muscularis propria vessels. Within both vascular zones, the organization of microvessels had the same general pattern as in normal mucosa. However, in tumors with diameters &amp;amp;gt;5.7 mm, the vasculature was seen to be disorganized and of a greater density than normal. In the smallest tumors, few morphological changes were seen in the individual microvessels when compared to normal. However, with tumor growth, there was elongation and increased diameters of the microvessels within the tumor. Microvessels within the luminal zone of the tumors which could definitely be traced to veins had diameters of 50 to 100 \u00b5m (compared to 12 to 30 \u00b5m for normal venules). Individual microvessels varied in diameter along their course forming saccular dilations in places. Networks of frequently anastomosing microvessels were formed. Extravasation of resin occurred from some microvessels. Elongated vessels of uniform diameter which travel distances up to 2 mm without branching were seen and were probably arterioles. These appearances indicate that there are two distinct stages of development of the vasculature within primary tumors, an early phase where the tumor is supplied by the preexisting host microvessels, followed by a phase of proliferation of new vessels with abnormal morphological characteristics. \u00a91990 American Association for Cancer Research.", "author" : [ { "dropping-particle" : "", "family" : "Skinner", "given" : "Stewart A", "non-dropping-particle" : "", "parse-names" : false, "suffix" : "" }, { "dropping-particle" : "", "family" : "Tutton", "given" : "Peter J M", "non-dropping-particle" : "", "parse-names" : false, "suffix" : "" }, { "dropping-particle" : "", "family" : "O&amp;#039;Brien", "given" : "Paul E", "non-dropping-particle" : "", "parse-names" : false, "suffix" : "" } ], "container-title" : "Cancer Research", "id" : "ITEM-1", "issue" : "8", "issued" : { "date-parts" : [ [ "1990", "4", "1" ] ] }, "page" : "2411 LP  - 2417", "title" : "Microvascular Architecture of Experimental Colon Tumors in the Rat", "type" : "article-journal", "volume" : "50" }, "uris" : [ "http://www.mendeley.com/documents/?uuid=8838cdf1-46b9-4b11-ac30-bce8ebaa5a68" ] } ], "mendeley" : { "formattedCitation" : "[23]", "plainTextFormattedCitation" : "[23]", "previouslyFormattedCitation" : "[23]" }, "properties" : { "noteIndex" : 0 }, "schema" : "https://github.com/citation-style-language/schema/raw/master/csl-citation.json" }</w:instrText>
      </w:r>
      <w:r w:rsidRPr="00050FC2">
        <w:fldChar w:fldCharType="separate"/>
      </w:r>
      <w:r w:rsidRPr="00050FC2">
        <w:rPr>
          <w:noProof/>
        </w:rPr>
        <w:t>[23]</w:t>
      </w:r>
      <w:r w:rsidRPr="00050FC2">
        <w:fldChar w:fldCharType="end"/>
      </w:r>
      <w:r w:rsidRPr="00050FC2">
        <w:t xml:space="preserve"> These findings were expanded by </w:t>
      </w:r>
      <w:r w:rsidRPr="00050FC2">
        <w:rPr>
          <w:i/>
          <w:iCs/>
        </w:rPr>
        <w:t xml:space="preserve">Less et al. </w:t>
      </w:r>
      <w:r w:rsidRPr="00050FC2">
        <w:t xml:space="preserve">who directly studies the branching patterns of </w:t>
      </w:r>
      <w:proofErr w:type="spellStart"/>
      <w:r w:rsidRPr="00050FC2">
        <w:t>tumour</w:t>
      </w:r>
      <w:proofErr w:type="spellEnd"/>
      <w:r w:rsidRPr="00050FC2">
        <w:t xml:space="preserve"> vasculature and found that two different types of branching patterns. The first was </w:t>
      </w:r>
      <w:proofErr w:type="spellStart"/>
      <w:r w:rsidRPr="00050FC2">
        <w:t>characterised</w:t>
      </w:r>
      <w:proofErr w:type="spellEnd"/>
      <w:r w:rsidRPr="00050FC2">
        <w:t xml:space="preserve"> by decreasing vessel diameter and length in successive generations of vessels. The second was </w:t>
      </w:r>
      <w:proofErr w:type="spellStart"/>
      <w:r w:rsidRPr="00050FC2">
        <w:t>characterised</w:t>
      </w:r>
      <w:proofErr w:type="spellEnd"/>
      <w:r w:rsidRPr="00050FC2">
        <w:t xml:space="preserve"> by fluctuations in both radius and length across higher degrees of branching.</w:t>
      </w:r>
      <w:r>
        <w:t xml:space="preserve"> They reported </w:t>
      </w:r>
      <w:r w:rsidRPr="00050FC2">
        <w:t xml:space="preserve">the presence of loops in the vasculature and </w:t>
      </w:r>
      <w:proofErr w:type="spellStart"/>
      <w:r w:rsidRPr="00050FC2">
        <w:t>categorised</w:t>
      </w:r>
      <w:proofErr w:type="spellEnd"/>
      <w:r w:rsidRPr="00050FC2">
        <w:t xml:space="preserve"> them into “</w:t>
      </w:r>
      <w:proofErr w:type="spellStart"/>
      <w:r w:rsidRPr="00050FC2">
        <w:t>self loops</w:t>
      </w:r>
      <w:proofErr w:type="spellEnd"/>
      <w:r w:rsidRPr="00050FC2">
        <w:t>”, which are loops between two points consisting of just two vessels and “true loops” which are loops consisting of multiple vessels.</w:t>
      </w:r>
      <w:r w:rsidRPr="00DD5E99">
        <w:t xml:space="preserve"> </w:t>
      </w:r>
      <w:r w:rsidRPr="00050FC2">
        <w:t xml:space="preserve">Pries </w:t>
      </w:r>
      <w:r w:rsidRPr="00050FC2">
        <w:rPr>
          <w:i/>
          <w:iCs/>
        </w:rPr>
        <w:t xml:space="preserve">et al. </w:t>
      </w:r>
      <w:r w:rsidRPr="00050FC2">
        <w:t>in</w:t>
      </w:r>
      <w:r w:rsidRPr="00050FC2">
        <w:rPr>
          <w:i/>
          <w:iCs/>
        </w:rPr>
        <w:t xml:space="preserve"> </w:t>
      </w:r>
      <w:r w:rsidRPr="00050FC2">
        <w:t>2010</w:t>
      </w:r>
      <w:r w:rsidRPr="00050FC2">
        <w:rPr>
          <w:i/>
          <w:iCs/>
        </w:rPr>
        <w:t xml:space="preserve"> </w:t>
      </w:r>
      <w:r w:rsidRPr="00050FC2">
        <w:t xml:space="preserve">suggested based on the above properties that this can give rise to a “shunt problem” in the </w:t>
      </w:r>
      <w:proofErr w:type="spellStart"/>
      <w:r w:rsidRPr="00050FC2">
        <w:t>tumour</w:t>
      </w:r>
      <w:proofErr w:type="spellEnd"/>
      <w:r w:rsidRPr="00050FC2">
        <w:t xml:space="preserve"> vasculature, whereby low resistance, short paths divert blood away from longer paths.</w:t>
      </w:r>
    </w:p>
    <w:p w14:paraId="211A8F6E" w14:textId="77777777" w:rsidR="00DD5E99" w:rsidRDefault="00DD5E99">
      <w:bookmarkStart w:id="0" w:name="_GoBack"/>
      <w:bookmarkEnd w:id="0"/>
    </w:p>
    <w:p w14:paraId="048DF9B0" w14:textId="77777777" w:rsidR="00DD5E99" w:rsidRDefault="00DD5E99">
      <w:pPr>
        <w:rPr>
          <w:b/>
          <w:bCs/>
          <w:u w:val="single"/>
        </w:rPr>
      </w:pPr>
      <w:r w:rsidRPr="00DD5E99">
        <w:rPr>
          <w:b/>
          <w:bCs/>
          <w:u w:val="single"/>
        </w:rPr>
        <w:t>Dataset</w:t>
      </w:r>
    </w:p>
    <w:p w14:paraId="239E6458" w14:textId="77777777" w:rsidR="00DD5E99" w:rsidRDefault="00DD5E99">
      <w:pPr>
        <w:rPr>
          <w:b/>
          <w:bCs/>
          <w:u w:val="single"/>
        </w:rPr>
      </w:pPr>
    </w:p>
    <w:p w14:paraId="56EECCBB" w14:textId="77777777" w:rsidR="002A08EC" w:rsidRDefault="00DD5E99">
      <w:r>
        <w:t xml:space="preserve">From the Walker-Samuel Lab at UCL, we obtained two different networks for </w:t>
      </w:r>
      <w:proofErr w:type="spellStart"/>
      <w:r>
        <w:t>tumours</w:t>
      </w:r>
      <w:proofErr w:type="spellEnd"/>
      <w:r w:rsidR="002A08EC">
        <w:t xml:space="preserve"> for colorectal </w:t>
      </w:r>
      <w:r w:rsidR="002A08EC" w:rsidRPr="002A08EC">
        <w:t>adenocarcinomas</w:t>
      </w:r>
      <w:r>
        <w:t xml:space="preserve">. The first network is </w:t>
      </w:r>
      <w:r w:rsidR="002A08EC">
        <w:t xml:space="preserve">that of an LS174T mouse model that is known to have lower vascular density and </w:t>
      </w:r>
    </w:p>
    <w:p w14:paraId="4CBBE6A7" w14:textId="77777777" w:rsidR="002A08EC" w:rsidRDefault="002A08EC">
      <w:pPr>
        <w:rPr>
          <w:b/>
          <w:bCs/>
          <w:u w:val="single"/>
        </w:rPr>
      </w:pPr>
    </w:p>
    <w:p w14:paraId="1408438A" w14:textId="77777777" w:rsidR="002A08EC" w:rsidRDefault="002A08EC">
      <w:r>
        <w:t xml:space="preserve">Previous work on these models established that … </w:t>
      </w:r>
    </w:p>
    <w:p w14:paraId="3A509959" w14:textId="77777777" w:rsidR="002A08EC" w:rsidRDefault="002A08EC">
      <w:pPr>
        <w:rPr>
          <w:b/>
          <w:bCs/>
          <w:u w:val="single"/>
        </w:rPr>
      </w:pPr>
    </w:p>
    <w:p w14:paraId="44C95F20" w14:textId="77777777" w:rsidR="002A08EC" w:rsidRDefault="002A08EC">
      <w:pPr>
        <w:rPr>
          <w:b/>
          <w:bCs/>
          <w:u w:val="single"/>
        </w:rPr>
      </w:pPr>
    </w:p>
    <w:p w14:paraId="4A5D02E9" w14:textId="77777777" w:rsidR="002A08EC" w:rsidRDefault="002A08EC">
      <w:pPr>
        <w:rPr>
          <w:b/>
          <w:bCs/>
          <w:u w:val="single"/>
        </w:rPr>
      </w:pPr>
      <w:r>
        <w:rPr>
          <w:b/>
          <w:bCs/>
          <w:u w:val="single"/>
        </w:rPr>
        <w:t xml:space="preserve">Aims: </w:t>
      </w:r>
    </w:p>
    <w:p w14:paraId="7A287F1B" w14:textId="77777777" w:rsidR="002A08EC" w:rsidRDefault="002A08EC">
      <w:r>
        <w:t xml:space="preserve">For this project we have the following aims: </w:t>
      </w:r>
    </w:p>
    <w:p w14:paraId="68DB7830" w14:textId="77777777" w:rsidR="002A08EC" w:rsidRDefault="002A08EC" w:rsidP="002A08EC">
      <w:pPr>
        <w:pStyle w:val="ListParagraph"/>
        <w:numPr>
          <w:ilvl w:val="0"/>
          <w:numId w:val="2"/>
        </w:numPr>
        <w:ind w:left="284" w:hanging="142"/>
      </w:pPr>
      <w:r>
        <w:t xml:space="preserve">Explore structural difference between SW1222 and LS174T </w:t>
      </w:r>
      <w:proofErr w:type="spellStart"/>
      <w:r>
        <w:t>tumours</w:t>
      </w:r>
      <w:proofErr w:type="spellEnd"/>
      <w:r>
        <w:t xml:space="preserve"> through graphlet and motif analysis</w:t>
      </w:r>
    </w:p>
    <w:p w14:paraId="349B0C88" w14:textId="34873C28" w:rsidR="00DD5E99" w:rsidRDefault="002A08EC" w:rsidP="002A08EC">
      <w:pPr>
        <w:pStyle w:val="ListParagraph"/>
        <w:numPr>
          <w:ilvl w:val="0"/>
          <w:numId w:val="2"/>
        </w:numPr>
        <w:ind w:left="284" w:hanging="142"/>
      </w:pPr>
      <w:r>
        <w:t xml:space="preserve">Identify the presence, or lack thereof, of recurring roles and different communities / clusters of nodes in the different </w:t>
      </w:r>
      <w:proofErr w:type="spellStart"/>
      <w:r>
        <w:t>tumour</w:t>
      </w:r>
      <w:proofErr w:type="spellEnd"/>
      <w:r>
        <w:t xml:space="preserve"> types with the target of linking that back to the relevant oncological physiology </w:t>
      </w:r>
      <w:r w:rsidR="00DD5E99" w:rsidRPr="002A08EC">
        <w:br w:type="page"/>
      </w:r>
    </w:p>
    <w:p w14:paraId="431B966F" w14:textId="261937A9" w:rsidR="002A08EC" w:rsidRPr="002A08EC" w:rsidRDefault="002A08EC" w:rsidP="002A08EC">
      <w:pPr>
        <w:pStyle w:val="ListParagraph"/>
        <w:numPr>
          <w:ilvl w:val="0"/>
          <w:numId w:val="2"/>
        </w:numPr>
        <w:ind w:left="284" w:hanging="142"/>
      </w:pPr>
      <w:r>
        <w:lastRenderedPageBreak/>
        <w:t xml:space="preserve">Compare </w:t>
      </w:r>
    </w:p>
    <w:p w14:paraId="4D9ACECD" w14:textId="77777777" w:rsidR="002A08EC" w:rsidRDefault="002A08EC">
      <w:r>
        <w:br w:type="page"/>
      </w:r>
    </w:p>
    <w:p w14:paraId="39BEA071" w14:textId="1466FA3E" w:rsidR="00FA4987" w:rsidRDefault="00FA4987" w:rsidP="00FA4987">
      <w:pPr>
        <w:pStyle w:val="ListParagraph"/>
        <w:numPr>
          <w:ilvl w:val="0"/>
          <w:numId w:val="1"/>
        </w:numPr>
      </w:pPr>
      <w:r>
        <w:lastRenderedPageBreak/>
        <w:t>Background</w:t>
      </w:r>
    </w:p>
    <w:p w14:paraId="611DE298" w14:textId="77777777" w:rsidR="00FA4987" w:rsidRDefault="00FA4987" w:rsidP="00FA4987">
      <w:pPr>
        <w:pStyle w:val="ListParagraph"/>
        <w:numPr>
          <w:ilvl w:val="1"/>
          <w:numId w:val="1"/>
        </w:numPr>
      </w:pPr>
      <w:r>
        <w:t xml:space="preserve">Introduce </w:t>
      </w:r>
      <w:proofErr w:type="spellStart"/>
      <w:r>
        <w:t>tumour</w:t>
      </w:r>
      <w:proofErr w:type="spellEnd"/>
      <w:r>
        <w:t xml:space="preserve"> </w:t>
      </w:r>
      <w:proofErr w:type="spellStart"/>
      <w:r>
        <w:t>microenviroment</w:t>
      </w:r>
      <w:proofErr w:type="spellEnd"/>
      <w:r>
        <w:t xml:space="preserve"> and the problem </w:t>
      </w:r>
    </w:p>
    <w:p w14:paraId="528ACF5D" w14:textId="77777777" w:rsidR="00FA4987" w:rsidRDefault="00FA4987" w:rsidP="00FA4987">
      <w:pPr>
        <w:pStyle w:val="ListParagraph"/>
        <w:numPr>
          <w:ilvl w:val="0"/>
          <w:numId w:val="1"/>
        </w:numPr>
      </w:pPr>
      <w:r>
        <w:t>Motivation</w:t>
      </w:r>
    </w:p>
    <w:p w14:paraId="3241FD13" w14:textId="0182EFF3" w:rsidR="00FA4987" w:rsidRDefault="00FA4987" w:rsidP="00FA4987">
      <w:pPr>
        <w:pStyle w:val="ListParagraph"/>
        <w:numPr>
          <w:ilvl w:val="1"/>
          <w:numId w:val="1"/>
        </w:numPr>
      </w:pPr>
      <w:r>
        <w:t>What work has been done on this problem, why is it interesting and what questions are we asking</w:t>
      </w:r>
    </w:p>
    <w:p w14:paraId="28969706" w14:textId="77777777" w:rsidR="00FA4987" w:rsidRDefault="00FA4987" w:rsidP="00FA4987">
      <w:pPr>
        <w:pStyle w:val="ListParagraph"/>
        <w:numPr>
          <w:ilvl w:val="0"/>
          <w:numId w:val="1"/>
        </w:numPr>
      </w:pPr>
      <w:r>
        <w:t xml:space="preserve">Dataset: </w:t>
      </w:r>
    </w:p>
    <w:p w14:paraId="342C81D8" w14:textId="77777777" w:rsidR="00FA4987" w:rsidRDefault="00FA4987" w:rsidP="00FA4987">
      <w:pPr>
        <w:pStyle w:val="ListParagraph"/>
        <w:numPr>
          <w:ilvl w:val="1"/>
          <w:numId w:val="1"/>
        </w:numPr>
      </w:pPr>
      <w:r>
        <w:t>Description of the two graphs that we already have</w:t>
      </w:r>
    </w:p>
    <w:p w14:paraId="2A7E0BF2" w14:textId="77777777" w:rsidR="00FA4987" w:rsidRDefault="00FA4987" w:rsidP="00FA4987">
      <w:pPr>
        <w:pStyle w:val="ListParagraph"/>
        <w:numPr>
          <w:ilvl w:val="2"/>
          <w:numId w:val="1"/>
        </w:numPr>
      </w:pPr>
      <w:r>
        <w:t xml:space="preserve">Number of nodes </w:t>
      </w:r>
    </w:p>
    <w:p w14:paraId="409CF989" w14:textId="77777777" w:rsidR="00FA4987" w:rsidRDefault="00FA4987" w:rsidP="00FA4987">
      <w:pPr>
        <w:pStyle w:val="ListParagraph"/>
        <w:numPr>
          <w:ilvl w:val="2"/>
          <w:numId w:val="1"/>
        </w:numPr>
      </w:pPr>
      <w:r>
        <w:t xml:space="preserve">Number of edges </w:t>
      </w:r>
    </w:p>
    <w:p w14:paraId="611DE691" w14:textId="77777777" w:rsidR="00FA4987" w:rsidRDefault="00FA4987" w:rsidP="00FA4987">
      <w:pPr>
        <w:pStyle w:val="ListParagraph"/>
        <w:numPr>
          <w:ilvl w:val="2"/>
          <w:numId w:val="1"/>
        </w:numPr>
      </w:pPr>
      <w:r>
        <w:t xml:space="preserve">What scalar values we poses on them? </w:t>
      </w:r>
    </w:p>
    <w:p w14:paraId="532334CC" w14:textId="77777777" w:rsidR="00FA4987" w:rsidRDefault="00FA4987" w:rsidP="00FA4987">
      <w:pPr>
        <w:pStyle w:val="ListParagraph"/>
        <w:numPr>
          <w:ilvl w:val="0"/>
          <w:numId w:val="1"/>
        </w:numPr>
      </w:pPr>
      <w:r>
        <w:t>Challenges</w:t>
      </w:r>
    </w:p>
    <w:p w14:paraId="08AD5413" w14:textId="77777777" w:rsidR="00FA4987" w:rsidRDefault="00FA4987" w:rsidP="00FA4987">
      <w:pPr>
        <w:pStyle w:val="ListParagraph"/>
        <w:numPr>
          <w:ilvl w:val="1"/>
          <w:numId w:val="1"/>
        </w:numPr>
      </w:pPr>
      <w:r>
        <w:t>Limited data</w:t>
      </w:r>
    </w:p>
    <w:p w14:paraId="7C7F07D5" w14:textId="77777777" w:rsidR="00FA4987" w:rsidRDefault="00FA4987" w:rsidP="00FA4987">
      <w:pPr>
        <w:pStyle w:val="ListParagraph"/>
        <w:numPr>
          <w:ilvl w:val="1"/>
          <w:numId w:val="1"/>
        </w:numPr>
      </w:pPr>
      <w:r>
        <w:t>Noisy biological data</w:t>
      </w:r>
    </w:p>
    <w:p w14:paraId="305C79A8" w14:textId="77777777" w:rsidR="00FA4987" w:rsidRDefault="00FA4987" w:rsidP="00FA4987">
      <w:pPr>
        <w:pStyle w:val="ListParagraph"/>
        <w:numPr>
          <w:ilvl w:val="1"/>
          <w:numId w:val="1"/>
        </w:numPr>
      </w:pPr>
      <w:r>
        <w:t>Rat model / not human</w:t>
      </w:r>
    </w:p>
    <w:p w14:paraId="66B3DE7F" w14:textId="77777777" w:rsidR="00FA4987" w:rsidRDefault="00FA4987" w:rsidP="00FA4987">
      <w:pPr>
        <w:pStyle w:val="ListParagraph"/>
        <w:numPr>
          <w:ilvl w:val="1"/>
          <w:numId w:val="1"/>
        </w:numPr>
      </w:pPr>
      <w:r>
        <w:t xml:space="preserve">Lack of compute resources </w:t>
      </w:r>
    </w:p>
    <w:p w14:paraId="1D6B9E62" w14:textId="77777777" w:rsidR="00FA4987" w:rsidRDefault="00FA4987" w:rsidP="00FA4987">
      <w:pPr>
        <w:pStyle w:val="ListParagraph"/>
        <w:numPr>
          <w:ilvl w:val="1"/>
          <w:numId w:val="1"/>
        </w:numPr>
      </w:pPr>
      <w:r>
        <w:t xml:space="preserve">The project is exploratory / no </w:t>
      </w:r>
      <w:proofErr w:type="spellStart"/>
      <w:r>
        <w:t>intial</w:t>
      </w:r>
      <w:proofErr w:type="spellEnd"/>
      <w:r>
        <w:t xml:space="preserve"> </w:t>
      </w:r>
      <w:proofErr w:type="spellStart"/>
      <w:r>
        <w:t>quanitive</w:t>
      </w:r>
      <w:proofErr w:type="spellEnd"/>
      <w:r>
        <w:t xml:space="preserve"> metrics for success</w:t>
      </w:r>
    </w:p>
    <w:p w14:paraId="44A7CCD3" w14:textId="77777777" w:rsidR="00FA4987" w:rsidRDefault="00FA4987" w:rsidP="00FA4987">
      <w:pPr>
        <w:pStyle w:val="ListParagraph"/>
        <w:numPr>
          <w:ilvl w:val="0"/>
          <w:numId w:val="1"/>
        </w:numPr>
      </w:pPr>
      <w:r>
        <w:t xml:space="preserve">Aims: </w:t>
      </w:r>
    </w:p>
    <w:p w14:paraId="74698F78" w14:textId="77777777" w:rsidR="00FA4987" w:rsidRDefault="00FA4987" w:rsidP="00FA4987">
      <w:pPr>
        <w:pStyle w:val="ListParagraph"/>
        <w:numPr>
          <w:ilvl w:val="1"/>
          <w:numId w:val="1"/>
        </w:numPr>
      </w:pPr>
      <w:r>
        <w:t>Identify key differences based on initial finding</w:t>
      </w:r>
      <w:r w:rsidR="005A1E0F">
        <w:t xml:space="preserve"> in the paper </w:t>
      </w:r>
    </w:p>
    <w:p w14:paraId="10B1E01D" w14:textId="77777777" w:rsidR="005A1E0F" w:rsidRDefault="005A1E0F" w:rsidP="00FA4987">
      <w:pPr>
        <w:pStyle w:val="ListParagraph"/>
        <w:numPr>
          <w:ilvl w:val="1"/>
          <w:numId w:val="1"/>
        </w:numPr>
      </w:pPr>
      <w:r>
        <w:t xml:space="preserve">Graphlet and motif analysis </w:t>
      </w:r>
    </w:p>
    <w:p w14:paraId="12EF7335" w14:textId="77777777" w:rsidR="005A1E0F" w:rsidRDefault="005A1E0F" w:rsidP="00FA4987">
      <w:pPr>
        <w:pStyle w:val="ListParagraph"/>
        <w:numPr>
          <w:ilvl w:val="1"/>
          <w:numId w:val="1"/>
        </w:numPr>
      </w:pPr>
      <w:r>
        <w:t xml:space="preserve">Null model analysis </w:t>
      </w:r>
    </w:p>
    <w:p w14:paraId="0723745A" w14:textId="77777777" w:rsidR="005A1E0F" w:rsidRDefault="005A1E0F" w:rsidP="00FA4987">
      <w:pPr>
        <w:pStyle w:val="ListParagraph"/>
        <w:numPr>
          <w:ilvl w:val="1"/>
          <w:numId w:val="1"/>
        </w:numPr>
      </w:pPr>
      <w:r>
        <w:t>Community detection</w:t>
      </w:r>
    </w:p>
    <w:p w14:paraId="763347BB" w14:textId="77777777" w:rsidR="005A1E0F" w:rsidRDefault="005A1E0F" w:rsidP="00FA4987">
      <w:pPr>
        <w:pStyle w:val="ListParagraph"/>
        <w:numPr>
          <w:ilvl w:val="1"/>
          <w:numId w:val="1"/>
        </w:numPr>
      </w:pPr>
      <w:r>
        <w:t xml:space="preserve">Whatever the hell </w:t>
      </w:r>
      <w:proofErr w:type="spellStart"/>
      <w:r>
        <w:t>shenoi</w:t>
      </w:r>
      <w:proofErr w:type="spellEnd"/>
      <w:r>
        <w:t xml:space="preserve"> writes about</w:t>
      </w:r>
    </w:p>
    <w:p w14:paraId="2853C320" w14:textId="77777777" w:rsidR="005A1E0F" w:rsidRDefault="005A1E0F">
      <w:r>
        <w:br w:type="page"/>
      </w:r>
    </w:p>
    <w:p w14:paraId="30717592" w14:textId="77777777" w:rsidR="005A1E0F" w:rsidRDefault="005A1E0F" w:rsidP="005A1E0F"/>
    <w:sectPr w:rsidR="005A1E0F" w:rsidSect="007504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E1809"/>
    <w:multiLevelType w:val="hybridMultilevel"/>
    <w:tmpl w:val="AEE4D5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A004E6"/>
    <w:multiLevelType w:val="hybridMultilevel"/>
    <w:tmpl w:val="343EA81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87"/>
    <w:rsid w:val="002A08EC"/>
    <w:rsid w:val="005A1E0F"/>
    <w:rsid w:val="007504A5"/>
    <w:rsid w:val="00D200A4"/>
    <w:rsid w:val="00DD5E99"/>
    <w:rsid w:val="00FA4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0847FFB"/>
  <w15:chartTrackingRefBased/>
  <w15:docId w15:val="{FABE35DC-3B6E-F647-8B89-CC7135D9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2018-10-18T07:20:00Z</dcterms:created>
  <dcterms:modified xsi:type="dcterms:W3CDTF">2018-10-18T23:12:00Z</dcterms:modified>
</cp:coreProperties>
</file>