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875" w:rsidRPr="006B5FF4" w:rsidRDefault="00863A6B" w:rsidP="00441E70">
      <w:pPr>
        <w:spacing w:after="0"/>
        <w:ind w:left="-807" w:right="-567"/>
        <w:jc w:val="center"/>
        <w:rPr>
          <w:rFonts w:ascii="Simplified Arabic" w:eastAsia="Times New Roman" w:hAnsi="Simplified Arabic" w:cs="Simplified Arabic" w:hint="cs"/>
          <w:b/>
          <w:bCs/>
          <w:sz w:val="46"/>
          <w:szCs w:val="46"/>
          <w:rtl/>
        </w:rPr>
      </w:pPr>
      <w:r w:rsidRPr="006B5FF4">
        <w:rPr>
          <w:rFonts w:ascii="Simplified Arabic" w:eastAsia="Times New Roman" w:hAnsi="Simplified Arabic" w:cs="Simplified Arabic"/>
          <w:b/>
          <w:bCs/>
          <w:sz w:val="46"/>
          <w:szCs w:val="46"/>
          <w:rtl/>
        </w:rPr>
        <w:t>فسخ عقد الزواج للكراهية</w:t>
      </w:r>
      <w:r w:rsidR="009F139C" w:rsidRPr="006B5FF4">
        <w:rPr>
          <w:rFonts w:ascii="Simplified Arabic" w:eastAsia="Times New Roman" w:hAnsi="Simplified Arabic" w:cs="Simplified Arabic"/>
          <w:b/>
          <w:bCs/>
          <w:sz w:val="46"/>
          <w:szCs w:val="46"/>
          <w:rtl/>
        </w:rPr>
        <w:t xml:space="preserve"> في القانون اليمني </w:t>
      </w:r>
    </w:p>
    <w:p w:rsidR="00863A6B" w:rsidRPr="00F31CC9" w:rsidRDefault="002B7467" w:rsidP="00441E70">
      <w:pPr>
        <w:spacing w:after="0"/>
        <w:ind w:left="-807" w:right="-567"/>
        <w:jc w:val="right"/>
        <w:rPr>
          <w:rFonts w:ascii="Simplified Arabic" w:hAnsi="Simplified Arabic" w:cs="Simplified Arabic"/>
          <w:b/>
          <w:bCs/>
          <w:sz w:val="28"/>
          <w:szCs w:val="28"/>
          <w:rtl/>
          <w:lang w:bidi="ar-YE"/>
        </w:rPr>
      </w:pPr>
      <w:r w:rsidRPr="00F31CC9">
        <w:rPr>
          <w:rFonts w:ascii="Simplified Arabic" w:hAnsi="Simplified Arabic" w:cs="Simplified Arabic"/>
          <w:b/>
          <w:bCs/>
          <w:sz w:val="28"/>
          <w:szCs w:val="28"/>
          <w:rtl/>
          <w:lang w:bidi="ar-YE"/>
        </w:rPr>
        <w:t xml:space="preserve">                               </w:t>
      </w:r>
      <w:r w:rsidR="00863A6B" w:rsidRPr="00F31CC9">
        <w:rPr>
          <w:rFonts w:ascii="Simplified Arabic" w:hAnsi="Simplified Arabic" w:cs="Simplified Arabic"/>
          <w:b/>
          <w:bCs/>
          <w:sz w:val="28"/>
          <w:szCs w:val="28"/>
          <w:rtl/>
          <w:lang w:bidi="ar-YE"/>
        </w:rPr>
        <w:t xml:space="preserve"> د. عبد المؤمن عبد القادر شجاع الدين</w:t>
      </w:r>
    </w:p>
    <w:p w:rsidR="00863A6B" w:rsidRPr="00F31CC9" w:rsidRDefault="00863A6B" w:rsidP="00441E70">
      <w:pPr>
        <w:spacing w:after="0"/>
        <w:ind w:left="-807" w:right="-567"/>
        <w:jc w:val="right"/>
        <w:rPr>
          <w:rFonts w:ascii="Simplified Arabic" w:hAnsi="Simplified Arabic" w:cs="Simplified Arabic"/>
          <w:b/>
          <w:bCs/>
          <w:sz w:val="28"/>
          <w:szCs w:val="28"/>
          <w:rtl/>
          <w:lang w:bidi="ar-YE"/>
        </w:rPr>
      </w:pPr>
      <w:r w:rsidRPr="00F31CC9">
        <w:rPr>
          <w:rFonts w:ascii="Simplified Arabic" w:hAnsi="Simplified Arabic" w:cs="Simplified Arabic"/>
          <w:b/>
          <w:bCs/>
          <w:sz w:val="28"/>
          <w:szCs w:val="28"/>
          <w:rtl/>
          <w:lang w:bidi="ar-YE"/>
        </w:rPr>
        <w:t>الأستاذ المشارك رئيس قسم الفقه المقارن</w:t>
      </w:r>
    </w:p>
    <w:p w:rsidR="00863A6B" w:rsidRPr="00F31CC9" w:rsidRDefault="00863A6B" w:rsidP="00441E70">
      <w:pPr>
        <w:spacing w:after="0"/>
        <w:ind w:left="-807" w:right="-567"/>
        <w:jc w:val="right"/>
        <w:rPr>
          <w:rFonts w:ascii="Simplified Arabic" w:eastAsia="Times New Roman" w:hAnsi="Simplified Arabic" w:cs="Simplified Arabic"/>
          <w:b/>
          <w:bCs/>
          <w:sz w:val="28"/>
          <w:szCs w:val="28"/>
          <w:rtl/>
          <w:lang w:bidi="ar-YE"/>
        </w:rPr>
      </w:pPr>
      <w:r w:rsidRPr="00F31CC9">
        <w:rPr>
          <w:rFonts w:ascii="Simplified Arabic" w:hAnsi="Simplified Arabic" w:cs="Simplified Arabic"/>
          <w:b/>
          <w:bCs/>
          <w:sz w:val="28"/>
          <w:szCs w:val="28"/>
          <w:rtl/>
          <w:lang w:bidi="ar-YE"/>
        </w:rPr>
        <w:t xml:space="preserve">   كلية الشريعة والقانون –جامعة صنعاء-اليمن</w:t>
      </w:r>
    </w:p>
    <w:p w:rsidR="002B7467" w:rsidRPr="00F31CC9" w:rsidRDefault="002B7467" w:rsidP="00441E70">
      <w:pPr>
        <w:spacing w:after="0"/>
        <w:ind w:left="-807" w:right="-567"/>
        <w:jc w:val="right"/>
        <w:rPr>
          <w:rFonts w:ascii="Simplified Arabic" w:eastAsia="Times New Roman" w:hAnsi="Simplified Arabic" w:cs="Simplified Arabic"/>
          <w:b/>
          <w:bCs/>
          <w:sz w:val="28"/>
          <w:szCs w:val="28"/>
          <w:rtl/>
          <w:lang w:bidi="ar-YE"/>
        </w:rPr>
      </w:pPr>
      <w:r w:rsidRPr="00F31CC9">
        <w:rPr>
          <w:rFonts w:ascii="Simplified Arabic" w:eastAsia="Times New Roman" w:hAnsi="Simplified Arabic" w:cs="Simplified Arabic"/>
          <w:b/>
          <w:bCs/>
          <w:sz w:val="28"/>
          <w:szCs w:val="28"/>
          <w:lang w:bidi="ar-YE"/>
        </w:rPr>
        <w:t>dashogaa@gmail.com</w:t>
      </w:r>
    </w:p>
    <w:p w:rsidR="00D222D4" w:rsidRPr="00F31CC9" w:rsidRDefault="00D222D4" w:rsidP="00441E70">
      <w:pPr>
        <w:spacing w:after="0"/>
        <w:ind w:left="-807" w:right="-567"/>
        <w:rPr>
          <w:rFonts w:ascii="Simplified Arabic" w:eastAsia="Times New Roman" w:hAnsi="Simplified Arabic" w:cs="Simplified Arabic"/>
          <w:sz w:val="28"/>
          <w:szCs w:val="28"/>
          <w:rtl/>
          <w:lang w:bidi="ar-YE"/>
        </w:rPr>
      </w:pPr>
      <w:r w:rsidRPr="00F31CC9">
        <w:rPr>
          <w:rFonts w:ascii="Simplified Arabic" w:eastAsia="Times New Roman" w:hAnsi="Simplified Arabic" w:cs="Simplified Arabic"/>
          <w:sz w:val="28"/>
          <w:szCs w:val="28"/>
          <w:rtl/>
          <w:lang w:bidi="ar-YE"/>
        </w:rPr>
        <w:t>الملخص العربي:</w:t>
      </w:r>
      <w:r w:rsidR="00F243B2" w:rsidRPr="00F31CC9">
        <w:rPr>
          <w:rFonts w:ascii="Simplified Arabic" w:eastAsia="Times New Roman" w:hAnsi="Simplified Arabic" w:cs="Simplified Arabic"/>
          <w:sz w:val="20"/>
          <w:szCs w:val="20"/>
          <w:rtl/>
          <w:lang w:bidi="ar-YE"/>
        </w:rPr>
        <w:t>ا</w:t>
      </w:r>
      <w:r w:rsidRPr="00F31CC9">
        <w:rPr>
          <w:rFonts w:ascii="Simplified Arabic" w:eastAsia="Times New Roman" w:hAnsi="Simplified Arabic" w:cs="Simplified Arabic"/>
          <w:sz w:val="20"/>
          <w:szCs w:val="20"/>
          <w:rtl/>
          <w:lang w:bidi="ar-YE"/>
        </w:rPr>
        <w:t xml:space="preserve">نفرد قانون </w:t>
      </w:r>
      <w:r w:rsidR="00F77CF9" w:rsidRPr="00F31CC9">
        <w:rPr>
          <w:rFonts w:ascii="Simplified Arabic" w:eastAsia="Times New Roman" w:hAnsi="Simplified Arabic" w:cs="Simplified Arabic"/>
          <w:sz w:val="20"/>
          <w:szCs w:val="20"/>
          <w:rtl/>
          <w:lang w:bidi="ar-YE"/>
        </w:rPr>
        <w:t>الأحوال</w:t>
      </w:r>
      <w:r w:rsidRPr="00F31CC9">
        <w:rPr>
          <w:rFonts w:ascii="Simplified Arabic" w:eastAsia="Times New Roman" w:hAnsi="Simplified Arabic" w:cs="Simplified Arabic"/>
          <w:sz w:val="20"/>
          <w:szCs w:val="20"/>
          <w:rtl/>
          <w:lang w:bidi="ar-YE"/>
        </w:rPr>
        <w:t xml:space="preserve"> الشخصية اليمني في النص على</w:t>
      </w:r>
      <w:r w:rsidR="00F77CF9" w:rsidRPr="00F31CC9">
        <w:rPr>
          <w:rFonts w:ascii="Simplified Arabic" w:eastAsia="Times New Roman" w:hAnsi="Simplified Arabic" w:cs="Simplified Arabic"/>
          <w:sz w:val="20"/>
          <w:szCs w:val="20"/>
          <w:rtl/>
          <w:lang w:bidi="ar-YE"/>
        </w:rPr>
        <w:t xml:space="preserve"> حق الزوجة في</w:t>
      </w:r>
      <w:r w:rsidRPr="00F31CC9">
        <w:rPr>
          <w:rFonts w:ascii="Simplified Arabic" w:eastAsia="Times New Roman" w:hAnsi="Simplified Arabic" w:cs="Simplified Arabic"/>
          <w:sz w:val="20"/>
          <w:szCs w:val="20"/>
          <w:rtl/>
          <w:lang w:bidi="ar-YE"/>
        </w:rPr>
        <w:t xml:space="preserve"> فسخ عقد زواج</w:t>
      </w:r>
      <w:r w:rsidR="00F77CF9" w:rsidRPr="00F31CC9">
        <w:rPr>
          <w:rFonts w:ascii="Simplified Arabic" w:eastAsia="Times New Roman" w:hAnsi="Simplified Arabic" w:cs="Simplified Arabic"/>
          <w:sz w:val="20"/>
          <w:szCs w:val="20"/>
          <w:rtl/>
          <w:lang w:bidi="ar-YE"/>
        </w:rPr>
        <w:t>ها</w:t>
      </w:r>
      <w:r w:rsidR="00A5746B" w:rsidRPr="00F31CC9">
        <w:rPr>
          <w:rFonts w:ascii="Simplified Arabic" w:eastAsia="Times New Roman" w:hAnsi="Simplified Arabic" w:cs="Simplified Arabic"/>
          <w:sz w:val="20"/>
          <w:szCs w:val="20"/>
          <w:rtl/>
          <w:lang w:bidi="ar-YE"/>
        </w:rPr>
        <w:t xml:space="preserve"> </w:t>
      </w:r>
      <w:r w:rsidR="00D838C7" w:rsidRPr="00F31CC9">
        <w:rPr>
          <w:rFonts w:ascii="Simplified Arabic" w:eastAsia="Times New Roman" w:hAnsi="Simplified Arabic" w:cs="Simplified Arabic"/>
          <w:sz w:val="20"/>
          <w:szCs w:val="20"/>
          <w:rtl/>
          <w:lang w:bidi="ar-YE"/>
        </w:rPr>
        <w:t>إذا</w:t>
      </w:r>
      <w:r w:rsidR="00A5746B" w:rsidRPr="00F31CC9">
        <w:rPr>
          <w:rFonts w:ascii="Simplified Arabic" w:eastAsia="Times New Roman" w:hAnsi="Simplified Arabic" w:cs="Simplified Arabic"/>
          <w:sz w:val="20"/>
          <w:szCs w:val="20"/>
          <w:rtl/>
          <w:lang w:bidi="ar-YE"/>
        </w:rPr>
        <w:t xml:space="preserve"> كانت تكره زوجها</w:t>
      </w:r>
      <w:r w:rsidR="00137EA9" w:rsidRPr="00F31CC9">
        <w:rPr>
          <w:rFonts w:ascii="Simplified Arabic" w:eastAsia="Times New Roman" w:hAnsi="Simplified Arabic" w:cs="Simplified Arabic"/>
          <w:sz w:val="20"/>
          <w:szCs w:val="20"/>
          <w:rtl/>
          <w:lang w:bidi="ar-YE"/>
        </w:rPr>
        <w:t>,وهذا النص مجمل وغامض</w:t>
      </w:r>
      <w:r w:rsidR="00356831" w:rsidRPr="00F31CC9">
        <w:rPr>
          <w:rFonts w:ascii="Simplified Arabic" w:eastAsia="Times New Roman" w:hAnsi="Simplified Arabic" w:cs="Simplified Arabic"/>
          <w:sz w:val="20"/>
          <w:szCs w:val="20"/>
          <w:rtl/>
          <w:lang w:bidi="ar-YE"/>
        </w:rPr>
        <w:t xml:space="preserve"> </w:t>
      </w:r>
      <w:r w:rsidR="003A78CB" w:rsidRPr="00F31CC9">
        <w:rPr>
          <w:rFonts w:ascii="Simplified Arabic" w:eastAsia="Times New Roman" w:hAnsi="Simplified Arabic" w:cs="Simplified Arabic"/>
          <w:sz w:val="20"/>
          <w:szCs w:val="20"/>
          <w:rtl/>
          <w:lang w:bidi="ar-YE"/>
        </w:rPr>
        <w:t xml:space="preserve">يخلط بين الفسخ </w:t>
      </w:r>
      <w:r w:rsidR="00BC3A56" w:rsidRPr="00F31CC9">
        <w:rPr>
          <w:rFonts w:ascii="Simplified Arabic" w:eastAsia="Times New Roman" w:hAnsi="Simplified Arabic" w:cs="Simplified Arabic"/>
          <w:sz w:val="20"/>
          <w:szCs w:val="20"/>
          <w:rtl/>
          <w:lang w:bidi="ar-YE"/>
        </w:rPr>
        <w:t xml:space="preserve">للكراهية </w:t>
      </w:r>
      <w:r w:rsidR="003A78CB" w:rsidRPr="00F31CC9">
        <w:rPr>
          <w:rFonts w:ascii="Simplified Arabic" w:eastAsia="Times New Roman" w:hAnsi="Simplified Arabic" w:cs="Simplified Arabic"/>
          <w:sz w:val="20"/>
          <w:szCs w:val="20"/>
          <w:rtl/>
          <w:lang w:bidi="ar-YE"/>
        </w:rPr>
        <w:t>والخلع</w:t>
      </w:r>
      <w:r w:rsidR="000159FA" w:rsidRPr="00F31CC9">
        <w:rPr>
          <w:rFonts w:ascii="Simplified Arabic" w:eastAsia="Times New Roman" w:hAnsi="Simplified Arabic" w:cs="Simplified Arabic"/>
          <w:sz w:val="20"/>
          <w:szCs w:val="20"/>
          <w:rtl/>
          <w:lang w:bidi="ar-YE"/>
        </w:rPr>
        <w:t xml:space="preserve"> القضائي</w:t>
      </w:r>
      <w:r w:rsidR="007716B0" w:rsidRPr="00F31CC9">
        <w:rPr>
          <w:rFonts w:ascii="Simplified Arabic" w:eastAsia="Times New Roman" w:hAnsi="Simplified Arabic" w:cs="Simplified Arabic"/>
          <w:sz w:val="20"/>
          <w:szCs w:val="20"/>
          <w:rtl/>
          <w:lang w:bidi="ar-YE"/>
        </w:rPr>
        <w:t xml:space="preserve"> والفسخ للضرر,</w:t>
      </w:r>
      <w:r w:rsidR="003A78CB" w:rsidRPr="00F31CC9">
        <w:rPr>
          <w:rFonts w:ascii="Simplified Arabic" w:eastAsia="Times New Roman" w:hAnsi="Simplified Arabic" w:cs="Simplified Arabic"/>
          <w:sz w:val="20"/>
          <w:szCs w:val="20"/>
          <w:rtl/>
          <w:lang w:bidi="ar-YE"/>
        </w:rPr>
        <w:t xml:space="preserve"> ولذلك فان هذا البحث يدرس هذا الموضوع ويسلط الضوء عليه ويقدم النتائج والتوصيات المناسبة </w:t>
      </w:r>
      <w:r w:rsidR="00D838C7" w:rsidRPr="00F31CC9">
        <w:rPr>
          <w:rFonts w:ascii="Simplified Arabic" w:eastAsia="Times New Roman" w:hAnsi="Simplified Arabic" w:cs="Simplified Arabic"/>
          <w:sz w:val="20"/>
          <w:szCs w:val="20"/>
          <w:rtl/>
          <w:lang w:bidi="ar-YE"/>
        </w:rPr>
        <w:t>بشأنه</w:t>
      </w:r>
      <w:r w:rsidR="008F0BC5" w:rsidRPr="00F31CC9">
        <w:rPr>
          <w:rFonts w:ascii="Simplified Arabic" w:eastAsia="Times New Roman" w:hAnsi="Simplified Arabic" w:cs="Simplified Arabic"/>
          <w:sz w:val="20"/>
          <w:szCs w:val="20"/>
          <w:rtl/>
          <w:lang w:bidi="ar-YE"/>
        </w:rPr>
        <w:t>.</w:t>
      </w:r>
    </w:p>
    <w:p w:rsidR="002B7467" w:rsidRPr="0075603D" w:rsidRDefault="001C2D50" w:rsidP="00441E70">
      <w:pPr>
        <w:spacing w:after="0"/>
        <w:ind w:left="-807" w:right="-567"/>
        <w:rPr>
          <w:rFonts w:ascii="Simplified Arabic" w:eastAsia="Times New Roman" w:hAnsi="Simplified Arabic" w:cs="Simplified Arabic"/>
          <w:sz w:val="20"/>
          <w:szCs w:val="20"/>
          <w:rtl/>
          <w:lang w:bidi="ar-YE"/>
        </w:rPr>
      </w:pPr>
      <w:r w:rsidRPr="0075603D">
        <w:rPr>
          <w:rFonts w:ascii="Simplified Arabic" w:eastAsia="Times New Roman" w:hAnsi="Simplified Arabic" w:cs="Simplified Arabic"/>
          <w:b/>
          <w:bCs/>
          <w:noProof/>
          <w:sz w:val="20"/>
          <w:szCs w:val="20"/>
          <w:rtl/>
        </w:rPr>
        <w:pict>
          <v:oval id="_x0000_s1028" style="position:absolute;left:0;text-align:left;margin-left:302.6pt;margin-top:4.55pt;width:7.15pt;height:7.15pt;z-index:251659264" fillcolor="black [3200]" strokecolor="#f2f2f2 [3041]" strokeweight="3pt">
            <v:shadow on="t" type="perspective" color="#7f7f7f [1601]" opacity=".5" offset="1pt" offset2="-1pt"/>
            <w10:wrap anchorx="page"/>
          </v:oval>
        </w:pict>
      </w:r>
      <w:r w:rsidRPr="0075603D">
        <w:rPr>
          <w:rFonts w:ascii="Simplified Arabic" w:eastAsia="Times New Roman" w:hAnsi="Simplified Arabic" w:cs="Simplified Arabic"/>
          <w:b/>
          <w:bCs/>
          <w:noProof/>
          <w:sz w:val="20"/>
          <w:szCs w:val="20"/>
          <w:rtl/>
        </w:rPr>
        <w:pict>
          <v:oval id="_x0000_s1029" style="position:absolute;left:0;text-align:left;margin-left:421.85pt;margin-top:4.55pt;width:7.15pt;height:7.15pt;z-index:251660288" fillcolor="black [3200]" strokecolor="#f2f2f2 [3041]" strokeweight="3pt">
            <v:shadow on="t" type="perspective" color="#7f7f7f [1601]" opacity=".5" offset="1pt" offset2="-1pt"/>
            <w10:wrap anchorx="page"/>
          </v:oval>
        </w:pict>
      </w:r>
      <w:r w:rsidRPr="0075603D">
        <w:rPr>
          <w:rFonts w:ascii="Simplified Arabic" w:eastAsia="Times New Roman" w:hAnsi="Simplified Arabic" w:cs="Simplified Arabic"/>
          <w:b/>
          <w:bCs/>
          <w:noProof/>
          <w:sz w:val="20"/>
          <w:szCs w:val="20"/>
          <w:rtl/>
        </w:rPr>
        <w:pict>
          <v:oval id="_x0000_s1027" style="position:absolute;left:0;text-align:left;margin-left:363.7pt;margin-top:4.55pt;width:7.15pt;height:7.15pt;z-index:251658240" fillcolor="black [3200]" strokecolor="#f2f2f2 [3041]" strokeweight="3pt">
            <v:shadow on="t" type="perspective" color="#7f7f7f [1601]" opacity=".5" offset="1pt" offset2="-1pt"/>
            <w10:wrap anchorx="page"/>
          </v:oval>
        </w:pict>
      </w:r>
      <w:r w:rsidR="002B7467" w:rsidRPr="0075603D">
        <w:rPr>
          <w:rFonts w:ascii="Simplified Arabic" w:eastAsia="Times New Roman" w:hAnsi="Simplified Arabic" w:cs="Simplified Arabic"/>
          <w:b/>
          <w:bCs/>
          <w:sz w:val="20"/>
          <w:szCs w:val="20"/>
          <w:rtl/>
          <w:lang w:bidi="ar-YE"/>
        </w:rPr>
        <w:t>الكلمات المفتاحية:</w:t>
      </w:r>
      <w:r w:rsidR="00893110" w:rsidRPr="0075603D">
        <w:rPr>
          <w:rFonts w:ascii="Simplified Arabic" w:eastAsia="Times New Roman" w:hAnsi="Simplified Arabic" w:cs="Simplified Arabic"/>
          <w:sz w:val="20"/>
          <w:szCs w:val="20"/>
          <w:rtl/>
          <w:lang w:bidi="ar-YE"/>
        </w:rPr>
        <w:t xml:space="preserve">     </w:t>
      </w:r>
      <w:r w:rsidR="002B7467" w:rsidRPr="0075603D">
        <w:rPr>
          <w:rFonts w:ascii="Simplified Arabic" w:eastAsia="Times New Roman" w:hAnsi="Simplified Arabic" w:cs="Simplified Arabic"/>
          <w:sz w:val="20"/>
          <w:szCs w:val="20"/>
          <w:rtl/>
          <w:lang w:bidi="ar-YE"/>
        </w:rPr>
        <w:t xml:space="preserve"> الكراهية</w:t>
      </w:r>
      <w:r w:rsidR="00893110" w:rsidRPr="0075603D">
        <w:rPr>
          <w:rFonts w:ascii="Simplified Arabic" w:eastAsia="Times New Roman" w:hAnsi="Simplified Arabic" w:cs="Simplified Arabic"/>
          <w:sz w:val="20"/>
          <w:szCs w:val="20"/>
          <w:rtl/>
          <w:lang w:bidi="ar-YE"/>
        </w:rPr>
        <w:t xml:space="preserve">          </w:t>
      </w:r>
      <w:r w:rsidR="00F178CD" w:rsidRPr="0075603D">
        <w:rPr>
          <w:rFonts w:ascii="Simplified Arabic" w:eastAsia="Times New Roman" w:hAnsi="Simplified Arabic" w:cs="Simplified Arabic"/>
          <w:sz w:val="20"/>
          <w:szCs w:val="20"/>
          <w:rtl/>
          <w:lang w:bidi="ar-YE"/>
        </w:rPr>
        <w:t>عقد الزواج</w:t>
      </w:r>
      <w:r w:rsidR="00893110" w:rsidRPr="0075603D">
        <w:rPr>
          <w:rFonts w:ascii="Simplified Arabic" w:eastAsia="Times New Roman" w:hAnsi="Simplified Arabic" w:cs="Simplified Arabic"/>
          <w:sz w:val="20"/>
          <w:szCs w:val="20"/>
          <w:rtl/>
          <w:lang w:bidi="ar-YE"/>
        </w:rPr>
        <w:t xml:space="preserve">          </w:t>
      </w:r>
      <w:r w:rsidR="00F178CD" w:rsidRPr="0075603D">
        <w:rPr>
          <w:rFonts w:ascii="Simplified Arabic" w:eastAsia="Times New Roman" w:hAnsi="Simplified Arabic" w:cs="Simplified Arabic"/>
          <w:sz w:val="20"/>
          <w:szCs w:val="20"/>
          <w:rtl/>
          <w:lang w:bidi="ar-YE"/>
        </w:rPr>
        <w:t>الفسخ</w:t>
      </w:r>
      <w:r w:rsidR="002B7467" w:rsidRPr="0075603D">
        <w:rPr>
          <w:rFonts w:ascii="Simplified Arabic" w:eastAsia="Times New Roman" w:hAnsi="Simplified Arabic" w:cs="Simplified Arabic"/>
          <w:sz w:val="20"/>
          <w:szCs w:val="20"/>
          <w:rtl/>
          <w:lang w:bidi="ar-YE"/>
        </w:rPr>
        <w:t>.</w:t>
      </w:r>
    </w:p>
    <w:p w:rsidR="008F0BC5" w:rsidRPr="00EF6E16" w:rsidRDefault="008F0BC5" w:rsidP="00441E70">
      <w:pPr>
        <w:spacing w:after="0"/>
        <w:ind w:left="-807" w:right="-567"/>
        <w:rPr>
          <w:rFonts w:ascii="Simplified Arabic" w:eastAsia="Times New Roman" w:hAnsi="Simplified Arabic" w:cs="Simplified Arabic"/>
          <w:sz w:val="28"/>
          <w:szCs w:val="28"/>
          <w:rtl/>
          <w:lang w:bidi="ar-YE"/>
        </w:rPr>
      </w:pPr>
      <w:r w:rsidRPr="00EF6E16">
        <w:rPr>
          <w:rFonts w:ascii="Simplified Arabic" w:eastAsia="Times New Roman" w:hAnsi="Simplified Arabic" w:cs="Simplified Arabic"/>
          <w:sz w:val="28"/>
          <w:szCs w:val="28"/>
          <w:rtl/>
          <w:lang w:bidi="ar-YE"/>
        </w:rPr>
        <w:t>الملخص الانجليزي:</w:t>
      </w:r>
    </w:p>
    <w:p w:rsidR="002B7467" w:rsidRPr="00441E70" w:rsidRDefault="00CC0B21" w:rsidP="00441E70">
      <w:pPr>
        <w:spacing w:after="0"/>
        <w:ind w:left="-807" w:right="-567"/>
        <w:jc w:val="right"/>
        <w:rPr>
          <w:rFonts w:asciiTheme="majorBidi" w:eastAsia="Times New Roman" w:hAnsiTheme="majorBidi" w:cstheme="majorBidi"/>
          <w:sz w:val="28"/>
          <w:szCs w:val="28"/>
          <w:rtl/>
          <w:lang w:bidi="ar-YE"/>
        </w:rPr>
      </w:pPr>
      <w:r w:rsidRPr="00441E70">
        <w:rPr>
          <w:rFonts w:asciiTheme="majorBidi" w:eastAsia="Times New Roman" w:hAnsiTheme="majorBidi" w:cstheme="majorBidi"/>
          <w:sz w:val="28"/>
          <w:szCs w:val="28"/>
          <w:lang w:bidi="ar-YE"/>
        </w:rPr>
        <w:t xml:space="preserve">The Yemeni Personal Status Law differentiate in the text </w:t>
      </w:r>
      <w:r w:rsidRPr="00441E70">
        <w:rPr>
          <w:rFonts w:asciiTheme="majorBidi" w:hAnsiTheme="majorBidi" w:cstheme="majorBidi"/>
          <w:sz w:val="28"/>
          <w:szCs w:val="28"/>
        </w:rPr>
        <w:t xml:space="preserve"> </w:t>
      </w:r>
      <w:r w:rsidRPr="00441E70">
        <w:rPr>
          <w:rFonts w:asciiTheme="majorBidi" w:eastAsia="Times New Roman" w:hAnsiTheme="majorBidi" w:cstheme="majorBidi"/>
          <w:sz w:val="28"/>
          <w:szCs w:val="28"/>
          <w:lang w:bidi="ar-YE"/>
        </w:rPr>
        <w:t xml:space="preserve">for the wife's right </w:t>
      </w:r>
      <w:r w:rsidR="00524E10" w:rsidRPr="00441E70">
        <w:rPr>
          <w:rFonts w:asciiTheme="majorBidi" w:eastAsia="Times New Roman" w:hAnsiTheme="majorBidi" w:cstheme="majorBidi"/>
          <w:sz w:val="28"/>
          <w:szCs w:val="28"/>
          <w:lang w:bidi="ar-YE"/>
        </w:rPr>
        <w:t>in</w:t>
      </w:r>
      <w:r w:rsidR="00524E10" w:rsidRPr="00441E70">
        <w:rPr>
          <w:rFonts w:asciiTheme="majorBidi" w:hAnsiTheme="majorBidi" w:cstheme="majorBidi"/>
          <w:sz w:val="28"/>
          <w:szCs w:val="28"/>
        </w:rPr>
        <w:t xml:space="preserve">  </w:t>
      </w:r>
      <w:r w:rsidR="00524E10" w:rsidRPr="00441E70">
        <w:rPr>
          <w:rFonts w:asciiTheme="majorBidi" w:eastAsia="Times New Roman" w:hAnsiTheme="majorBidi" w:cstheme="majorBidi"/>
          <w:sz w:val="28"/>
          <w:szCs w:val="28"/>
          <w:lang w:bidi="ar-YE"/>
        </w:rPr>
        <w:t>Annulment of  her marriage contract If  she was hated her husband. This text  is Surmmarized and Mysterious</w:t>
      </w:r>
      <w:r w:rsidR="001D0B24" w:rsidRPr="00441E70">
        <w:rPr>
          <w:rFonts w:asciiTheme="majorBidi" w:eastAsia="Times New Roman" w:hAnsiTheme="majorBidi" w:cstheme="majorBidi"/>
          <w:sz w:val="28"/>
          <w:szCs w:val="28"/>
          <w:lang w:bidi="ar-YE"/>
        </w:rPr>
        <w:t xml:space="preserve"> that mixed between Annulment of  the hatred and the</w:t>
      </w:r>
      <w:r w:rsidR="001D0B24" w:rsidRPr="00441E70">
        <w:rPr>
          <w:rFonts w:asciiTheme="majorBidi" w:hAnsiTheme="majorBidi" w:cstheme="majorBidi"/>
          <w:sz w:val="28"/>
          <w:szCs w:val="28"/>
        </w:rPr>
        <w:t xml:space="preserve"> </w:t>
      </w:r>
      <w:r w:rsidR="001D0B24" w:rsidRPr="00441E70">
        <w:rPr>
          <w:rFonts w:asciiTheme="majorBidi" w:eastAsia="Times New Roman" w:hAnsiTheme="majorBidi" w:cstheme="majorBidi"/>
          <w:sz w:val="28"/>
          <w:szCs w:val="28"/>
          <w:lang w:bidi="ar-YE"/>
        </w:rPr>
        <w:t xml:space="preserve"> Judicial  separation and  Annulment of the hurt.</w:t>
      </w:r>
      <w:r w:rsidR="00E547EF" w:rsidRPr="00441E70">
        <w:rPr>
          <w:rFonts w:asciiTheme="majorBidi" w:eastAsia="Times New Roman" w:hAnsiTheme="majorBidi" w:cstheme="majorBidi"/>
          <w:sz w:val="28"/>
          <w:szCs w:val="28"/>
          <w:lang w:bidi="ar-YE"/>
        </w:rPr>
        <w:t xml:space="preserve"> </w:t>
      </w:r>
      <w:r w:rsidR="001D0B24" w:rsidRPr="00441E70">
        <w:rPr>
          <w:rFonts w:asciiTheme="majorBidi" w:eastAsia="Times New Roman" w:hAnsiTheme="majorBidi" w:cstheme="majorBidi"/>
          <w:sz w:val="28"/>
          <w:szCs w:val="28"/>
          <w:lang w:bidi="ar-YE"/>
        </w:rPr>
        <w:t>so this  search</w:t>
      </w:r>
      <w:r w:rsidR="00E547EF" w:rsidRPr="00441E70">
        <w:rPr>
          <w:rFonts w:asciiTheme="majorBidi" w:eastAsia="Times New Roman" w:hAnsiTheme="majorBidi" w:cstheme="majorBidi"/>
          <w:sz w:val="28"/>
          <w:szCs w:val="28"/>
          <w:lang w:bidi="ar-YE"/>
        </w:rPr>
        <w:t xml:space="preserve"> study this topic and </w:t>
      </w:r>
      <w:r w:rsidR="001D0B24" w:rsidRPr="00441E70">
        <w:rPr>
          <w:rFonts w:asciiTheme="majorBidi" w:eastAsia="Times New Roman" w:hAnsiTheme="majorBidi" w:cstheme="majorBidi"/>
          <w:sz w:val="28"/>
          <w:szCs w:val="28"/>
          <w:lang w:bidi="ar-YE"/>
        </w:rPr>
        <w:t xml:space="preserve"> </w:t>
      </w:r>
      <w:r w:rsidR="00E547EF" w:rsidRPr="00441E70">
        <w:rPr>
          <w:rFonts w:asciiTheme="majorBidi" w:eastAsia="Times New Roman" w:hAnsiTheme="majorBidi" w:cstheme="majorBidi"/>
          <w:sz w:val="28"/>
          <w:szCs w:val="28"/>
          <w:lang w:bidi="ar-YE"/>
        </w:rPr>
        <w:t>highlights it and presents appropriate conclusions and recommendations.</w:t>
      </w:r>
    </w:p>
    <w:p w:rsidR="002B7467" w:rsidRPr="00EF6E16" w:rsidRDefault="002B7467" w:rsidP="00441E70">
      <w:pPr>
        <w:spacing w:after="0"/>
        <w:ind w:left="-807" w:right="-567"/>
        <w:jc w:val="center"/>
        <w:rPr>
          <w:rFonts w:ascii="Simplified Arabic" w:hAnsi="Simplified Arabic" w:cs="Simplified Arabic"/>
          <w:sz w:val="20"/>
          <w:szCs w:val="20"/>
          <w:rtl/>
        </w:rPr>
      </w:pPr>
      <w:r w:rsidRPr="00441E70">
        <w:rPr>
          <w:rFonts w:asciiTheme="majorBidi" w:eastAsia="Times New Roman" w:hAnsiTheme="majorBidi" w:cstheme="majorBidi"/>
          <w:sz w:val="28"/>
          <w:szCs w:val="28"/>
          <w:lang w:bidi="ar-YE"/>
        </w:rPr>
        <w:t>Hatred</w:t>
      </w:r>
      <w:r w:rsidRPr="00441E70">
        <w:rPr>
          <w:rFonts w:asciiTheme="majorBidi" w:hAnsiTheme="majorBidi" w:cstheme="majorBidi"/>
          <w:sz w:val="28"/>
          <w:szCs w:val="28"/>
          <w:rtl/>
        </w:rPr>
        <w:t>-</w:t>
      </w:r>
      <w:r w:rsidRPr="00441E70">
        <w:rPr>
          <w:rFonts w:asciiTheme="majorBidi" w:hAnsiTheme="majorBidi" w:cstheme="majorBidi"/>
          <w:sz w:val="28"/>
          <w:szCs w:val="28"/>
        </w:rPr>
        <w:t xml:space="preserve"> </w:t>
      </w:r>
      <w:r w:rsidRPr="00441E70">
        <w:rPr>
          <w:rFonts w:asciiTheme="majorBidi" w:eastAsia="Times New Roman" w:hAnsiTheme="majorBidi" w:cstheme="majorBidi"/>
          <w:sz w:val="28"/>
          <w:szCs w:val="28"/>
          <w:lang w:bidi="ar-YE"/>
        </w:rPr>
        <w:t>Annulment</w:t>
      </w:r>
      <w:r w:rsidRPr="00441E70">
        <w:rPr>
          <w:rFonts w:asciiTheme="majorBidi" w:hAnsiTheme="majorBidi" w:cstheme="majorBidi"/>
          <w:sz w:val="28"/>
          <w:szCs w:val="28"/>
          <w:rtl/>
        </w:rPr>
        <w:t>-</w:t>
      </w:r>
      <w:r w:rsidRPr="00441E70">
        <w:rPr>
          <w:rFonts w:asciiTheme="majorBidi" w:hAnsiTheme="majorBidi" w:cstheme="majorBidi"/>
          <w:sz w:val="28"/>
          <w:szCs w:val="28"/>
        </w:rPr>
        <w:t xml:space="preserve"> Divorce</w:t>
      </w:r>
    </w:p>
    <w:p w:rsidR="009528E5" w:rsidRPr="005B54F0" w:rsidRDefault="009528E5" w:rsidP="00441E70">
      <w:pPr>
        <w:spacing w:after="0"/>
        <w:ind w:left="-807" w:right="-567"/>
        <w:rPr>
          <w:rFonts w:ascii="Simplified Arabic" w:hAnsi="Simplified Arabic" w:cs="Simplified Arabic"/>
          <w:sz w:val="28"/>
          <w:szCs w:val="28"/>
          <w:rtl/>
        </w:rPr>
      </w:pPr>
      <w:r w:rsidRPr="005B54F0">
        <w:rPr>
          <w:rFonts w:ascii="Simplified Arabic" w:hAnsi="Simplified Arabic" w:cs="Simplified Arabic"/>
          <w:sz w:val="28"/>
          <w:szCs w:val="28"/>
          <w:rtl/>
        </w:rPr>
        <w:t>مقدمة:</w:t>
      </w:r>
    </w:p>
    <w:p w:rsidR="00B76C28" w:rsidRPr="00F31CC9" w:rsidRDefault="009528E5" w:rsidP="00441E70">
      <w:pPr>
        <w:spacing w:after="0"/>
        <w:ind w:left="-807" w:right="-567"/>
        <w:rPr>
          <w:rFonts w:ascii="Simplified Arabic" w:hAnsi="Simplified Arabic" w:cs="Simplified Arabic"/>
          <w:sz w:val="28"/>
          <w:szCs w:val="28"/>
          <w:rtl/>
        </w:rPr>
      </w:pPr>
      <w:r w:rsidRPr="00F31CC9">
        <w:rPr>
          <w:rFonts w:ascii="Simplified Arabic" w:hAnsi="Simplified Arabic" w:cs="Simplified Arabic"/>
          <w:sz w:val="28"/>
          <w:szCs w:val="28"/>
          <w:rtl/>
        </w:rPr>
        <w:t>الحمد لله الذي حدٌ الحدود وشرٌع الأحكام والصلاة والسلام على</w:t>
      </w:r>
      <w:r w:rsidR="004F76E8" w:rsidRPr="00F31CC9">
        <w:rPr>
          <w:rFonts w:ascii="Simplified Arabic" w:hAnsi="Simplified Arabic" w:cs="Simplified Arabic"/>
          <w:sz w:val="28"/>
          <w:szCs w:val="28"/>
          <w:rtl/>
        </w:rPr>
        <w:t xml:space="preserve"> النبي</w:t>
      </w:r>
      <w:r w:rsidRPr="00F31CC9">
        <w:rPr>
          <w:rFonts w:ascii="Simplified Arabic" w:hAnsi="Simplified Arabic" w:cs="Simplified Arabic"/>
          <w:sz w:val="28"/>
          <w:szCs w:val="28"/>
          <w:rtl/>
        </w:rPr>
        <w:t xml:space="preserve"> محمد بدر التمام وعلى اله وصحبه الكرام: أما بعد: فهذه المقدمة تتضمن مشكلة البحث وتساؤلاته ومناهجه ونطاقه و تقسيماته, وبيان ذلك على النحو الأتي:</w:t>
      </w:r>
    </w:p>
    <w:p w:rsidR="009528E5" w:rsidRPr="00F31CC9" w:rsidRDefault="009528E5" w:rsidP="00441E70">
      <w:pPr>
        <w:spacing w:after="0"/>
        <w:ind w:left="-807" w:right="-567"/>
        <w:rPr>
          <w:rFonts w:ascii="Simplified Arabic" w:hAnsi="Simplified Arabic" w:cs="Simplified Arabic"/>
          <w:b/>
          <w:bCs/>
          <w:sz w:val="28"/>
          <w:szCs w:val="28"/>
          <w:rtl/>
        </w:rPr>
      </w:pPr>
      <w:r w:rsidRPr="005B54F0">
        <w:rPr>
          <w:rFonts w:ascii="Simplified Arabic" w:hAnsi="Simplified Arabic" w:cs="Simplified Arabic"/>
          <w:sz w:val="28"/>
          <w:szCs w:val="28"/>
          <w:rtl/>
        </w:rPr>
        <w:t>أولا : مشكلة البحث</w:t>
      </w:r>
      <w:r w:rsidRPr="00F31CC9">
        <w:rPr>
          <w:rFonts w:ascii="Simplified Arabic" w:hAnsi="Simplified Arabic" w:cs="Simplified Arabic"/>
          <w:b/>
          <w:bCs/>
          <w:sz w:val="28"/>
          <w:szCs w:val="28"/>
          <w:rtl/>
        </w:rPr>
        <w:t>:</w:t>
      </w:r>
      <w:r w:rsidRPr="00F31CC9">
        <w:rPr>
          <w:rFonts w:ascii="Simplified Arabic" w:hAnsi="Simplified Arabic" w:cs="Simplified Arabic"/>
          <w:sz w:val="28"/>
          <w:szCs w:val="28"/>
          <w:rtl/>
        </w:rPr>
        <w:t>تكمن مشكلة البحث في غموض هذا الموضوع وعدم استقراره في أذهان غالبية القضاة والمحامين والباحثين والمعنيين, ويرجع ذلك إلى الفروض الآتية:</w:t>
      </w:r>
    </w:p>
    <w:p w:rsidR="00045194" w:rsidRPr="00F31CC9" w:rsidRDefault="00EB6E7E" w:rsidP="00441E70">
      <w:pPr>
        <w:pStyle w:val="a5"/>
        <w:numPr>
          <w:ilvl w:val="0"/>
          <w:numId w:val="4"/>
        </w:numPr>
        <w:spacing w:after="0"/>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t>إجمال</w:t>
      </w:r>
      <w:r w:rsidR="00045194" w:rsidRPr="00F31CC9">
        <w:rPr>
          <w:rFonts w:ascii="Simplified Arabic" w:hAnsi="Simplified Arabic" w:cs="Simplified Arabic"/>
          <w:sz w:val="28"/>
          <w:szCs w:val="28"/>
          <w:rtl/>
        </w:rPr>
        <w:t xml:space="preserve"> النص القانوني الذي تناول هذا الموضوع </w:t>
      </w:r>
    </w:p>
    <w:p w:rsidR="009528E5" w:rsidRPr="00F31CC9" w:rsidRDefault="00045194" w:rsidP="00441E70">
      <w:pPr>
        <w:pStyle w:val="a5"/>
        <w:numPr>
          <w:ilvl w:val="0"/>
          <w:numId w:val="4"/>
        </w:numPr>
        <w:spacing w:after="0"/>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t xml:space="preserve">انفراد القانون اليمني </w:t>
      </w:r>
      <w:r w:rsidR="00EF3879" w:rsidRPr="00F31CC9">
        <w:rPr>
          <w:rFonts w:ascii="Simplified Arabic" w:hAnsi="Simplified Arabic" w:cs="Simplified Arabic"/>
          <w:sz w:val="28"/>
          <w:szCs w:val="28"/>
          <w:rtl/>
        </w:rPr>
        <w:t>في تنظيم</w:t>
      </w:r>
      <w:r w:rsidR="00CF7B69" w:rsidRPr="00F31CC9">
        <w:rPr>
          <w:rFonts w:ascii="Simplified Arabic" w:hAnsi="Simplified Arabic" w:cs="Simplified Arabic"/>
          <w:sz w:val="28"/>
          <w:szCs w:val="28"/>
          <w:rtl/>
        </w:rPr>
        <w:t>ه</w:t>
      </w:r>
      <w:r w:rsidR="00EF3879" w:rsidRPr="00F31CC9">
        <w:rPr>
          <w:rFonts w:ascii="Simplified Arabic" w:hAnsi="Simplified Arabic" w:cs="Simplified Arabic"/>
          <w:sz w:val="28"/>
          <w:szCs w:val="28"/>
          <w:rtl/>
        </w:rPr>
        <w:t xml:space="preserve"> لهذا الموضوع</w:t>
      </w:r>
      <w:r w:rsidR="009528E5" w:rsidRPr="00F31CC9">
        <w:rPr>
          <w:rFonts w:ascii="Simplified Arabic" w:hAnsi="Simplified Arabic" w:cs="Simplified Arabic"/>
          <w:sz w:val="28"/>
          <w:szCs w:val="28"/>
          <w:rtl/>
        </w:rPr>
        <w:t>.</w:t>
      </w:r>
    </w:p>
    <w:p w:rsidR="009528E5" w:rsidRPr="00F31CC9" w:rsidRDefault="009528E5" w:rsidP="00441E70">
      <w:pPr>
        <w:pStyle w:val="a5"/>
        <w:numPr>
          <w:ilvl w:val="0"/>
          <w:numId w:val="4"/>
        </w:numPr>
        <w:spacing w:after="0"/>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t>تداخل</w:t>
      </w:r>
      <w:r w:rsidR="00BC1F69" w:rsidRPr="00F31CC9">
        <w:rPr>
          <w:rFonts w:ascii="Simplified Arabic" w:hAnsi="Simplified Arabic" w:cs="Simplified Arabic"/>
          <w:sz w:val="28"/>
          <w:szCs w:val="28"/>
          <w:rtl/>
        </w:rPr>
        <w:t xml:space="preserve"> </w:t>
      </w:r>
      <w:r w:rsidR="00A54E46" w:rsidRPr="00F31CC9">
        <w:rPr>
          <w:rFonts w:ascii="Simplified Arabic" w:hAnsi="Simplified Arabic" w:cs="Simplified Arabic"/>
          <w:sz w:val="28"/>
          <w:szCs w:val="28"/>
          <w:rtl/>
        </w:rPr>
        <w:t>فسخ عقد الزواج للكر</w:t>
      </w:r>
      <w:r w:rsidR="00EB6E7E" w:rsidRPr="00F31CC9">
        <w:rPr>
          <w:rFonts w:ascii="Simplified Arabic" w:hAnsi="Simplified Arabic" w:cs="Simplified Arabic"/>
          <w:sz w:val="28"/>
          <w:szCs w:val="28"/>
          <w:rtl/>
        </w:rPr>
        <w:t>ا</w:t>
      </w:r>
      <w:r w:rsidR="00A54E46" w:rsidRPr="00F31CC9">
        <w:rPr>
          <w:rFonts w:ascii="Simplified Arabic" w:hAnsi="Simplified Arabic" w:cs="Simplified Arabic"/>
          <w:sz w:val="28"/>
          <w:szCs w:val="28"/>
          <w:rtl/>
        </w:rPr>
        <w:t>هية مع الخلع القضائي</w:t>
      </w:r>
      <w:r w:rsidR="005732A6" w:rsidRPr="00F31CC9">
        <w:rPr>
          <w:rFonts w:ascii="Simplified Arabic" w:hAnsi="Simplified Arabic" w:cs="Simplified Arabic"/>
          <w:sz w:val="28"/>
          <w:szCs w:val="28"/>
          <w:rtl/>
        </w:rPr>
        <w:t xml:space="preserve"> والفسخ للضرر</w:t>
      </w:r>
      <w:r w:rsidR="00B87646" w:rsidRPr="00F31CC9">
        <w:rPr>
          <w:rFonts w:ascii="Simplified Arabic" w:hAnsi="Simplified Arabic" w:cs="Simplified Arabic"/>
          <w:sz w:val="28"/>
          <w:szCs w:val="28"/>
          <w:rtl/>
        </w:rPr>
        <w:t>.</w:t>
      </w:r>
      <w:r w:rsidR="00A54E46" w:rsidRPr="00F31CC9">
        <w:rPr>
          <w:rFonts w:ascii="Simplified Arabic" w:hAnsi="Simplified Arabic" w:cs="Simplified Arabic"/>
          <w:sz w:val="28"/>
          <w:szCs w:val="28"/>
          <w:rtl/>
        </w:rPr>
        <w:t xml:space="preserve"> </w:t>
      </w:r>
    </w:p>
    <w:p w:rsidR="009528E5" w:rsidRPr="00F31CC9" w:rsidRDefault="009528E5" w:rsidP="00441E70">
      <w:pPr>
        <w:pStyle w:val="a5"/>
        <w:numPr>
          <w:ilvl w:val="0"/>
          <w:numId w:val="4"/>
        </w:numPr>
        <w:spacing w:after="0"/>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t>تناثر مفردات هذا الموضوع في مراجع ومصادر شتى.</w:t>
      </w:r>
    </w:p>
    <w:p w:rsidR="009528E5" w:rsidRPr="00F31CC9" w:rsidRDefault="009528E5" w:rsidP="00441E70">
      <w:pPr>
        <w:pStyle w:val="a5"/>
        <w:numPr>
          <w:ilvl w:val="0"/>
          <w:numId w:val="4"/>
        </w:numPr>
        <w:spacing w:after="0"/>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t>عدم وجود مذكرة إيضاحية أو لائحة تفسيرية لقانون الأحوال الشخصية.</w:t>
      </w:r>
    </w:p>
    <w:p w:rsidR="009528E5" w:rsidRPr="00F31CC9" w:rsidRDefault="009528E5" w:rsidP="00441E70">
      <w:pPr>
        <w:pStyle w:val="a5"/>
        <w:numPr>
          <w:ilvl w:val="0"/>
          <w:numId w:val="4"/>
        </w:numPr>
        <w:spacing w:after="0"/>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t xml:space="preserve">عدم وجود شروح </w:t>
      </w:r>
      <w:r w:rsidR="005D5191" w:rsidRPr="00F31CC9">
        <w:rPr>
          <w:rFonts w:ascii="Simplified Arabic" w:hAnsi="Simplified Arabic" w:cs="Simplified Arabic"/>
          <w:sz w:val="28"/>
          <w:szCs w:val="28"/>
          <w:rtl/>
        </w:rPr>
        <w:t xml:space="preserve">للنص القانوني الذي تناول </w:t>
      </w:r>
      <w:r w:rsidRPr="00F31CC9">
        <w:rPr>
          <w:rFonts w:ascii="Simplified Arabic" w:hAnsi="Simplified Arabic" w:cs="Simplified Arabic"/>
          <w:sz w:val="28"/>
          <w:szCs w:val="28"/>
          <w:rtl/>
        </w:rPr>
        <w:t xml:space="preserve">هذا الموضوع. </w:t>
      </w:r>
    </w:p>
    <w:p w:rsidR="009528E5" w:rsidRPr="00F31CC9" w:rsidRDefault="009528E5" w:rsidP="00441E70">
      <w:pPr>
        <w:spacing w:after="0"/>
        <w:ind w:left="-807" w:right="-567"/>
        <w:rPr>
          <w:rFonts w:ascii="Simplified Arabic" w:hAnsi="Simplified Arabic" w:cs="Simplified Arabic"/>
          <w:b/>
          <w:bCs/>
          <w:sz w:val="28"/>
          <w:szCs w:val="28"/>
          <w:rtl/>
        </w:rPr>
      </w:pPr>
      <w:r w:rsidRPr="005B54F0">
        <w:rPr>
          <w:rFonts w:ascii="Simplified Arabic" w:hAnsi="Simplified Arabic" w:cs="Simplified Arabic"/>
          <w:sz w:val="28"/>
          <w:szCs w:val="28"/>
          <w:rtl/>
        </w:rPr>
        <w:t>ثانياً: تساؤلات البحث:</w:t>
      </w:r>
      <w:r w:rsidR="005A2CA7" w:rsidRPr="00F31CC9">
        <w:rPr>
          <w:rFonts w:ascii="Simplified Arabic" w:hAnsi="Simplified Arabic" w:cs="Simplified Arabic"/>
          <w:sz w:val="28"/>
          <w:szCs w:val="28"/>
          <w:rtl/>
        </w:rPr>
        <w:t>يثير هذا البحث التساؤلات الآتية:</w:t>
      </w:r>
    </w:p>
    <w:p w:rsidR="00206A02" w:rsidRPr="00F31CC9" w:rsidRDefault="009528E5" w:rsidP="00441E70">
      <w:pPr>
        <w:pStyle w:val="a5"/>
        <w:numPr>
          <w:ilvl w:val="0"/>
          <w:numId w:val="5"/>
        </w:numPr>
        <w:spacing w:after="0"/>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lastRenderedPageBreak/>
        <w:t xml:space="preserve">ما المقصود </w:t>
      </w:r>
      <w:r w:rsidR="0082564F" w:rsidRPr="00F31CC9">
        <w:rPr>
          <w:rFonts w:ascii="Simplified Arabic" w:hAnsi="Simplified Arabic" w:cs="Simplified Arabic"/>
          <w:sz w:val="28"/>
          <w:szCs w:val="28"/>
          <w:rtl/>
        </w:rPr>
        <w:t>بفسخ عقد الزواج</w:t>
      </w:r>
      <w:r w:rsidR="00737167" w:rsidRPr="00F31CC9">
        <w:rPr>
          <w:rFonts w:ascii="Simplified Arabic" w:hAnsi="Simplified Arabic" w:cs="Simplified Arabic"/>
          <w:sz w:val="28"/>
          <w:szCs w:val="28"/>
          <w:rtl/>
        </w:rPr>
        <w:t xml:space="preserve"> عامةً</w:t>
      </w:r>
      <w:r w:rsidRPr="00F31CC9">
        <w:rPr>
          <w:rFonts w:ascii="Simplified Arabic" w:hAnsi="Simplified Arabic" w:cs="Simplified Arabic"/>
          <w:sz w:val="28"/>
          <w:szCs w:val="28"/>
          <w:rtl/>
        </w:rPr>
        <w:t>؟</w:t>
      </w:r>
      <w:r w:rsidR="0011457D" w:rsidRPr="00F31CC9">
        <w:rPr>
          <w:rFonts w:ascii="Simplified Arabic" w:hAnsi="Simplified Arabic" w:cs="Simplified Arabic"/>
          <w:sz w:val="28"/>
          <w:szCs w:val="28"/>
          <w:rtl/>
        </w:rPr>
        <w:t>وما المقصود بالكراهية</w:t>
      </w:r>
      <w:r w:rsidR="00C31C70" w:rsidRPr="00F31CC9">
        <w:rPr>
          <w:rFonts w:ascii="Simplified Arabic" w:hAnsi="Simplified Arabic" w:cs="Simplified Arabic"/>
          <w:sz w:val="28"/>
          <w:szCs w:val="28"/>
          <w:rtl/>
        </w:rPr>
        <w:t>؟</w:t>
      </w:r>
    </w:p>
    <w:p w:rsidR="009528E5" w:rsidRPr="00F31CC9" w:rsidRDefault="009C013D" w:rsidP="00441E70">
      <w:pPr>
        <w:pStyle w:val="a5"/>
        <w:numPr>
          <w:ilvl w:val="0"/>
          <w:numId w:val="5"/>
        </w:numPr>
        <w:spacing w:after="0"/>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t>ما المقصود بفسخ</w:t>
      </w:r>
      <w:r w:rsidR="00EB2444" w:rsidRPr="00F31CC9">
        <w:rPr>
          <w:rFonts w:ascii="Simplified Arabic" w:hAnsi="Simplified Arabic" w:cs="Simplified Arabic"/>
          <w:sz w:val="28"/>
          <w:szCs w:val="28"/>
          <w:rtl/>
        </w:rPr>
        <w:t xml:space="preserve"> عقد الزواج</w:t>
      </w:r>
      <w:r w:rsidRPr="00F31CC9">
        <w:rPr>
          <w:rFonts w:ascii="Simplified Arabic" w:hAnsi="Simplified Arabic" w:cs="Simplified Arabic"/>
          <w:sz w:val="28"/>
          <w:szCs w:val="28"/>
          <w:rtl/>
        </w:rPr>
        <w:t xml:space="preserve"> للكراهية؟ </w:t>
      </w:r>
    </w:p>
    <w:p w:rsidR="00F13A07" w:rsidRPr="00F31CC9" w:rsidRDefault="00F13A07" w:rsidP="00441E70">
      <w:pPr>
        <w:pStyle w:val="a5"/>
        <w:numPr>
          <w:ilvl w:val="0"/>
          <w:numId w:val="5"/>
        </w:numPr>
        <w:spacing w:after="0"/>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t>كيف نظم القانون اليمني الفسخ للكراهية؟وما</w:t>
      </w:r>
      <w:r w:rsidR="003438A8" w:rsidRPr="00F31CC9">
        <w:rPr>
          <w:rFonts w:ascii="Simplified Arabic" w:hAnsi="Simplified Arabic" w:cs="Simplified Arabic"/>
          <w:sz w:val="28"/>
          <w:szCs w:val="28"/>
          <w:rtl/>
        </w:rPr>
        <w:t xml:space="preserve"> </w:t>
      </w:r>
      <w:r w:rsidRPr="00F31CC9">
        <w:rPr>
          <w:rFonts w:ascii="Simplified Arabic" w:hAnsi="Simplified Arabic" w:cs="Simplified Arabic"/>
          <w:sz w:val="28"/>
          <w:szCs w:val="28"/>
          <w:rtl/>
        </w:rPr>
        <w:t xml:space="preserve">هي </w:t>
      </w:r>
      <w:r w:rsidR="003438A8" w:rsidRPr="00F31CC9">
        <w:rPr>
          <w:rFonts w:ascii="Simplified Arabic" w:hAnsi="Simplified Arabic" w:cs="Simplified Arabic"/>
          <w:sz w:val="28"/>
          <w:szCs w:val="28"/>
          <w:rtl/>
        </w:rPr>
        <w:t>إجراءاته</w:t>
      </w:r>
      <w:r w:rsidRPr="00F31CC9">
        <w:rPr>
          <w:rFonts w:ascii="Simplified Arabic" w:hAnsi="Simplified Arabic" w:cs="Simplified Arabic"/>
          <w:sz w:val="28"/>
          <w:szCs w:val="28"/>
          <w:rtl/>
        </w:rPr>
        <w:t>؟</w:t>
      </w:r>
    </w:p>
    <w:p w:rsidR="004F2799" w:rsidRPr="00F31CC9" w:rsidRDefault="009528E5" w:rsidP="00441E70">
      <w:pPr>
        <w:pStyle w:val="a5"/>
        <w:numPr>
          <w:ilvl w:val="0"/>
          <w:numId w:val="5"/>
        </w:numPr>
        <w:spacing w:after="0"/>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t>ما</w:t>
      </w:r>
      <w:r w:rsidR="004F2F36" w:rsidRPr="00F31CC9">
        <w:rPr>
          <w:rFonts w:ascii="Simplified Arabic" w:hAnsi="Simplified Arabic" w:cs="Simplified Arabic"/>
          <w:sz w:val="28"/>
          <w:szCs w:val="28"/>
          <w:rtl/>
        </w:rPr>
        <w:t xml:space="preserve"> علاقة الفسخ</w:t>
      </w:r>
      <w:r w:rsidR="00737167" w:rsidRPr="00F31CC9">
        <w:rPr>
          <w:rFonts w:ascii="Simplified Arabic" w:hAnsi="Simplified Arabic" w:cs="Simplified Arabic"/>
          <w:sz w:val="28"/>
          <w:szCs w:val="28"/>
          <w:rtl/>
        </w:rPr>
        <w:t xml:space="preserve"> للكراهية</w:t>
      </w:r>
      <w:r w:rsidR="004F2F36" w:rsidRPr="00F31CC9">
        <w:rPr>
          <w:rFonts w:ascii="Simplified Arabic" w:hAnsi="Simplified Arabic" w:cs="Simplified Arabic"/>
          <w:sz w:val="28"/>
          <w:szCs w:val="28"/>
          <w:rtl/>
        </w:rPr>
        <w:t xml:space="preserve"> بالخلع القضائي؟</w:t>
      </w:r>
      <w:r w:rsidR="004B31BA" w:rsidRPr="00F31CC9">
        <w:rPr>
          <w:rFonts w:ascii="Simplified Arabic" w:hAnsi="Simplified Arabic" w:cs="Simplified Arabic"/>
          <w:sz w:val="28"/>
          <w:szCs w:val="28"/>
          <w:rtl/>
        </w:rPr>
        <w:t>وهل الفسخ للكراهية هو الخلع القضائي</w:t>
      </w:r>
      <w:r w:rsidR="00A015E3" w:rsidRPr="00F31CC9">
        <w:rPr>
          <w:rFonts w:ascii="Simplified Arabic" w:hAnsi="Simplified Arabic" w:cs="Simplified Arabic"/>
          <w:sz w:val="28"/>
          <w:szCs w:val="28"/>
          <w:rtl/>
        </w:rPr>
        <w:t>؟</w:t>
      </w:r>
    </w:p>
    <w:p w:rsidR="009B3991" w:rsidRPr="00F31CC9" w:rsidRDefault="009B3991" w:rsidP="00441E70">
      <w:pPr>
        <w:pStyle w:val="a5"/>
        <w:numPr>
          <w:ilvl w:val="0"/>
          <w:numId w:val="5"/>
        </w:numPr>
        <w:spacing w:after="0"/>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t xml:space="preserve">ما </w:t>
      </w:r>
      <w:r w:rsidR="00734E3D" w:rsidRPr="00F31CC9">
        <w:rPr>
          <w:rFonts w:ascii="Simplified Arabic" w:hAnsi="Simplified Arabic" w:cs="Simplified Arabic"/>
          <w:sz w:val="28"/>
          <w:szCs w:val="28"/>
          <w:rtl/>
        </w:rPr>
        <w:t>الفرق</w:t>
      </w:r>
      <w:r w:rsidRPr="00F31CC9">
        <w:rPr>
          <w:rFonts w:ascii="Simplified Arabic" w:hAnsi="Simplified Arabic" w:cs="Simplified Arabic"/>
          <w:sz w:val="28"/>
          <w:szCs w:val="28"/>
          <w:rtl/>
        </w:rPr>
        <w:t xml:space="preserve"> بين الفسخ للكراهية والخلع القضائي؟</w:t>
      </w:r>
    </w:p>
    <w:p w:rsidR="004F2F36" w:rsidRPr="00F31CC9" w:rsidRDefault="004F2799" w:rsidP="00441E70">
      <w:pPr>
        <w:pStyle w:val="a5"/>
        <w:numPr>
          <w:ilvl w:val="0"/>
          <w:numId w:val="5"/>
        </w:numPr>
        <w:spacing w:after="0"/>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t>ما موقف الفقهاء من الخلع القضائي؟</w:t>
      </w:r>
      <w:r w:rsidR="009528E5" w:rsidRPr="00F31CC9">
        <w:rPr>
          <w:rFonts w:ascii="Simplified Arabic" w:hAnsi="Simplified Arabic" w:cs="Simplified Arabic"/>
          <w:sz w:val="28"/>
          <w:szCs w:val="28"/>
          <w:rtl/>
        </w:rPr>
        <w:t xml:space="preserve"> </w:t>
      </w:r>
    </w:p>
    <w:p w:rsidR="00730820" w:rsidRPr="00F31CC9" w:rsidRDefault="00730820" w:rsidP="00441E70">
      <w:pPr>
        <w:pStyle w:val="a5"/>
        <w:numPr>
          <w:ilvl w:val="0"/>
          <w:numId w:val="5"/>
        </w:numPr>
        <w:spacing w:after="0"/>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t>ما الفرق بين الفسخ للكراهية والفسخ للضرر؟ وهل الفسخ للكراهية هو الفسخ للضرر؟</w:t>
      </w:r>
    </w:p>
    <w:p w:rsidR="00C51185" w:rsidRPr="00F31CC9" w:rsidRDefault="00C51185" w:rsidP="00441E70">
      <w:pPr>
        <w:pStyle w:val="a5"/>
        <w:numPr>
          <w:ilvl w:val="0"/>
          <w:numId w:val="5"/>
        </w:numPr>
        <w:spacing w:after="0"/>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t xml:space="preserve"> هل كراهية الزوجة لزوجها سبب مستقل للفسخ؟</w:t>
      </w:r>
    </w:p>
    <w:p w:rsidR="009528E5" w:rsidRPr="00F31CC9" w:rsidRDefault="00744F73" w:rsidP="00441E70">
      <w:pPr>
        <w:pStyle w:val="a5"/>
        <w:numPr>
          <w:ilvl w:val="0"/>
          <w:numId w:val="5"/>
        </w:numPr>
        <w:spacing w:after="0"/>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t>كيف ينظر القضاء اليمني إلى الفسخ للكراهية؟وكيف يتعامل معه؟</w:t>
      </w:r>
    </w:p>
    <w:p w:rsidR="00865B0F" w:rsidRPr="00F31CC9" w:rsidRDefault="00CB2EC4" w:rsidP="00441E70">
      <w:pPr>
        <w:pStyle w:val="a5"/>
        <w:numPr>
          <w:ilvl w:val="0"/>
          <w:numId w:val="5"/>
        </w:numPr>
        <w:spacing w:after="0"/>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t>ما</w:t>
      </w:r>
      <w:r w:rsidR="00637342" w:rsidRPr="00F31CC9">
        <w:rPr>
          <w:rFonts w:ascii="Simplified Arabic" w:hAnsi="Simplified Arabic" w:cs="Simplified Arabic"/>
          <w:sz w:val="28"/>
          <w:szCs w:val="28"/>
          <w:rtl/>
        </w:rPr>
        <w:t xml:space="preserve"> </w:t>
      </w:r>
      <w:r w:rsidRPr="00F31CC9">
        <w:rPr>
          <w:rFonts w:ascii="Simplified Arabic" w:hAnsi="Simplified Arabic" w:cs="Simplified Arabic"/>
          <w:sz w:val="28"/>
          <w:szCs w:val="28"/>
          <w:rtl/>
        </w:rPr>
        <w:t>هي التوصيات المناسبة لمعالجة هذه المشكلة؟</w:t>
      </w:r>
    </w:p>
    <w:p w:rsidR="009528E5" w:rsidRPr="00F31CC9" w:rsidRDefault="009528E5" w:rsidP="00441E70">
      <w:pPr>
        <w:spacing w:after="0"/>
        <w:ind w:left="-807" w:right="-567"/>
        <w:rPr>
          <w:rFonts w:ascii="Simplified Arabic" w:hAnsi="Simplified Arabic" w:cs="Simplified Arabic"/>
          <w:sz w:val="28"/>
          <w:szCs w:val="28"/>
          <w:rtl/>
        </w:rPr>
      </w:pPr>
      <w:r w:rsidRPr="005B54F0">
        <w:rPr>
          <w:rFonts w:ascii="Simplified Arabic" w:hAnsi="Simplified Arabic" w:cs="Simplified Arabic"/>
          <w:sz w:val="28"/>
          <w:szCs w:val="28"/>
          <w:rtl/>
        </w:rPr>
        <w:t>ثالثاً: أهداف البحث:</w:t>
      </w:r>
      <w:r w:rsidR="00A96250" w:rsidRPr="00F31CC9">
        <w:rPr>
          <w:rFonts w:ascii="Simplified Arabic" w:hAnsi="Simplified Arabic" w:cs="Simplified Arabic"/>
          <w:b/>
          <w:bCs/>
          <w:sz w:val="28"/>
          <w:szCs w:val="28"/>
          <w:rtl/>
        </w:rPr>
        <w:t xml:space="preserve"> </w:t>
      </w:r>
      <w:r w:rsidR="00A96250" w:rsidRPr="00F31CC9">
        <w:rPr>
          <w:rFonts w:ascii="Simplified Arabic" w:hAnsi="Simplified Arabic" w:cs="Simplified Arabic"/>
          <w:sz w:val="28"/>
          <w:szCs w:val="28"/>
          <w:rtl/>
        </w:rPr>
        <w:t>يستهدف البحث ماياتي:</w:t>
      </w:r>
    </w:p>
    <w:p w:rsidR="009528E5" w:rsidRPr="00F31CC9" w:rsidRDefault="00637342" w:rsidP="00441E70">
      <w:pPr>
        <w:pStyle w:val="a5"/>
        <w:numPr>
          <w:ilvl w:val="0"/>
          <w:numId w:val="6"/>
        </w:numPr>
        <w:spacing w:after="0"/>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t>بيان التدا</w:t>
      </w:r>
      <w:r w:rsidR="009F061A" w:rsidRPr="00F31CC9">
        <w:rPr>
          <w:rFonts w:ascii="Simplified Arabic" w:hAnsi="Simplified Arabic" w:cs="Simplified Arabic"/>
          <w:sz w:val="28"/>
          <w:szCs w:val="28"/>
          <w:rtl/>
        </w:rPr>
        <w:t>خل والخلط والتضارب الذي يشوب المادة (54)</w:t>
      </w:r>
      <w:r w:rsidR="008072C9" w:rsidRPr="00F31CC9">
        <w:rPr>
          <w:rFonts w:ascii="Simplified Arabic" w:hAnsi="Simplified Arabic" w:cs="Simplified Arabic"/>
          <w:sz w:val="28"/>
          <w:szCs w:val="28"/>
          <w:rtl/>
        </w:rPr>
        <w:t>من قانون الأحوال الشخصية التي نصت على الفسخ للكراهية</w:t>
      </w:r>
      <w:r w:rsidR="009528E5" w:rsidRPr="00F31CC9">
        <w:rPr>
          <w:rFonts w:ascii="Simplified Arabic" w:hAnsi="Simplified Arabic" w:cs="Simplified Arabic"/>
          <w:sz w:val="28"/>
          <w:szCs w:val="28"/>
          <w:rtl/>
        </w:rPr>
        <w:t>.</w:t>
      </w:r>
    </w:p>
    <w:p w:rsidR="009528E5" w:rsidRPr="00F31CC9" w:rsidRDefault="00861284" w:rsidP="00441E70">
      <w:pPr>
        <w:pStyle w:val="a5"/>
        <w:numPr>
          <w:ilvl w:val="0"/>
          <w:numId w:val="6"/>
        </w:numPr>
        <w:spacing w:after="0"/>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t>بيان موقع الفسخ للكراهية ومكانته وعلاقته بالخلع القضائي والفسخ للضرر</w:t>
      </w:r>
      <w:r w:rsidR="009528E5" w:rsidRPr="00F31CC9">
        <w:rPr>
          <w:rFonts w:ascii="Simplified Arabic" w:hAnsi="Simplified Arabic" w:cs="Simplified Arabic"/>
          <w:sz w:val="28"/>
          <w:szCs w:val="28"/>
          <w:rtl/>
        </w:rPr>
        <w:t>.</w:t>
      </w:r>
    </w:p>
    <w:p w:rsidR="009528E5" w:rsidRPr="00F31CC9" w:rsidRDefault="009528E5" w:rsidP="00441E70">
      <w:pPr>
        <w:pStyle w:val="a5"/>
        <w:numPr>
          <w:ilvl w:val="0"/>
          <w:numId w:val="6"/>
        </w:numPr>
        <w:spacing w:after="0"/>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t>بيان معالجة القانون اليمني لهذا الموضوع وأوجه القصور في ذلك.</w:t>
      </w:r>
    </w:p>
    <w:p w:rsidR="009528E5" w:rsidRPr="00F31CC9" w:rsidRDefault="009528E5" w:rsidP="00441E70">
      <w:pPr>
        <w:pStyle w:val="a5"/>
        <w:numPr>
          <w:ilvl w:val="0"/>
          <w:numId w:val="6"/>
        </w:numPr>
        <w:spacing w:after="0"/>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t>بيان اجتهاد</w:t>
      </w:r>
      <w:r w:rsidR="00737167" w:rsidRPr="00F31CC9">
        <w:rPr>
          <w:rFonts w:ascii="Simplified Arabic" w:hAnsi="Simplified Arabic" w:cs="Simplified Arabic"/>
          <w:sz w:val="28"/>
          <w:szCs w:val="28"/>
          <w:rtl/>
        </w:rPr>
        <w:t xml:space="preserve"> المحكمة العليا (</w:t>
      </w:r>
      <w:r w:rsidRPr="00F31CC9">
        <w:rPr>
          <w:rFonts w:ascii="Simplified Arabic" w:hAnsi="Simplified Arabic" w:cs="Simplified Arabic"/>
          <w:sz w:val="28"/>
          <w:szCs w:val="28"/>
          <w:rtl/>
        </w:rPr>
        <w:t>محكمة النقض</w:t>
      </w:r>
      <w:r w:rsidR="00737167" w:rsidRPr="00F31CC9">
        <w:rPr>
          <w:rFonts w:ascii="Simplified Arabic" w:hAnsi="Simplified Arabic" w:cs="Simplified Arabic"/>
          <w:sz w:val="28"/>
          <w:szCs w:val="28"/>
          <w:rtl/>
        </w:rPr>
        <w:t>)</w:t>
      </w:r>
      <w:r w:rsidRPr="00F31CC9">
        <w:rPr>
          <w:rFonts w:ascii="Simplified Arabic" w:hAnsi="Simplified Arabic" w:cs="Simplified Arabic"/>
          <w:sz w:val="28"/>
          <w:szCs w:val="28"/>
          <w:rtl/>
        </w:rPr>
        <w:t xml:space="preserve"> باليمن بشان الموضوع ومدى موافقته أو مخالفته لأحكام الفقه الإسلامي ونصوص القانون.</w:t>
      </w:r>
    </w:p>
    <w:p w:rsidR="009528E5" w:rsidRPr="00F31CC9" w:rsidRDefault="009528E5" w:rsidP="00441E70">
      <w:pPr>
        <w:pStyle w:val="a5"/>
        <w:numPr>
          <w:ilvl w:val="0"/>
          <w:numId w:val="6"/>
        </w:numPr>
        <w:spacing w:after="0"/>
        <w:ind w:left="-807" w:right="-567" w:firstLine="0"/>
        <w:rPr>
          <w:rFonts w:ascii="Simplified Arabic" w:hAnsi="Simplified Arabic" w:cs="Simplified Arabic"/>
          <w:sz w:val="28"/>
          <w:szCs w:val="28"/>
          <w:rtl/>
        </w:rPr>
      </w:pPr>
      <w:r w:rsidRPr="00F31CC9">
        <w:rPr>
          <w:rFonts w:ascii="Simplified Arabic" w:hAnsi="Simplified Arabic" w:cs="Simplified Arabic"/>
          <w:sz w:val="28"/>
          <w:szCs w:val="28"/>
          <w:rtl/>
        </w:rPr>
        <w:t>تقديم توصيات مفيدة لمعالجة القصور في تنظيم القانون لهذا الموضوع واجتهاد القضاء بشأنه.</w:t>
      </w:r>
    </w:p>
    <w:p w:rsidR="009528E5" w:rsidRPr="00F31CC9" w:rsidRDefault="009528E5" w:rsidP="00441E70">
      <w:pPr>
        <w:spacing w:after="0"/>
        <w:ind w:left="-807" w:right="-567"/>
        <w:rPr>
          <w:rFonts w:ascii="Simplified Arabic" w:hAnsi="Simplified Arabic" w:cs="Simplified Arabic"/>
          <w:b/>
          <w:bCs/>
          <w:sz w:val="28"/>
          <w:szCs w:val="28"/>
          <w:rtl/>
        </w:rPr>
      </w:pPr>
      <w:r w:rsidRPr="005B54F0">
        <w:rPr>
          <w:rFonts w:ascii="Simplified Arabic" w:hAnsi="Simplified Arabic" w:cs="Simplified Arabic"/>
          <w:sz w:val="28"/>
          <w:szCs w:val="28"/>
          <w:rtl/>
        </w:rPr>
        <w:t>رابعاً: مناهج البحث:</w:t>
      </w:r>
      <w:r w:rsidRPr="00F31CC9">
        <w:rPr>
          <w:rFonts w:ascii="Simplified Arabic" w:hAnsi="Simplified Arabic" w:cs="Simplified Arabic"/>
          <w:sz w:val="28"/>
          <w:szCs w:val="28"/>
          <w:rtl/>
        </w:rPr>
        <w:t>استعمل الباحث بحسب مقتضيات البحث المنهج الوصفي، وكذا المنهج الاستقرائي والمنهج</w:t>
      </w:r>
      <w:r w:rsidR="00F67D72" w:rsidRPr="00F31CC9">
        <w:rPr>
          <w:rFonts w:ascii="Simplified Arabic" w:hAnsi="Simplified Arabic" w:cs="Simplified Arabic"/>
          <w:sz w:val="28"/>
          <w:szCs w:val="28"/>
          <w:rtl/>
        </w:rPr>
        <w:t xml:space="preserve"> التحليلي,</w:t>
      </w:r>
      <w:r w:rsidRPr="00F31CC9">
        <w:rPr>
          <w:rFonts w:ascii="Simplified Arabic" w:hAnsi="Simplified Arabic" w:cs="Simplified Arabic"/>
          <w:sz w:val="28"/>
          <w:szCs w:val="28"/>
          <w:rtl/>
        </w:rPr>
        <w:t>بالإضافة إلى إجراء مقابلات مع بعض المختصين كالقضاة وغيرهم.</w:t>
      </w:r>
    </w:p>
    <w:p w:rsidR="009528E5" w:rsidRPr="005B54F0" w:rsidRDefault="009528E5" w:rsidP="00441E70">
      <w:pPr>
        <w:spacing w:after="0"/>
        <w:ind w:left="-807" w:right="-567"/>
        <w:rPr>
          <w:rFonts w:ascii="Simplified Arabic" w:hAnsi="Simplified Arabic" w:cs="Simplified Arabic"/>
          <w:sz w:val="28"/>
          <w:szCs w:val="28"/>
          <w:rtl/>
        </w:rPr>
      </w:pPr>
      <w:r w:rsidRPr="005B54F0">
        <w:rPr>
          <w:rFonts w:ascii="Simplified Arabic" w:hAnsi="Simplified Arabic" w:cs="Simplified Arabic"/>
          <w:sz w:val="28"/>
          <w:szCs w:val="28"/>
          <w:rtl/>
        </w:rPr>
        <w:t>خامساً: نطاق البحث الزماني والمكاني والموضوعي:</w:t>
      </w:r>
    </w:p>
    <w:p w:rsidR="009528E5" w:rsidRPr="00F31CC9" w:rsidRDefault="009528E5" w:rsidP="00441E70">
      <w:pPr>
        <w:spacing w:after="0"/>
        <w:ind w:left="-807" w:right="-567"/>
        <w:rPr>
          <w:rFonts w:ascii="Simplified Arabic" w:hAnsi="Simplified Arabic" w:cs="Simplified Arabic"/>
          <w:sz w:val="28"/>
          <w:szCs w:val="28"/>
        </w:rPr>
      </w:pPr>
      <w:r w:rsidRPr="005B54F0">
        <w:rPr>
          <w:rFonts w:ascii="Simplified Arabic" w:hAnsi="Simplified Arabic" w:cs="Simplified Arabic"/>
          <w:sz w:val="28"/>
          <w:szCs w:val="28"/>
          <w:rtl/>
        </w:rPr>
        <w:t>نطاق البحث الزماني: بالنسبة للشريعة الإسلامية فأنها لا تتحدد بزمان أو مكان، وعلى</w:t>
      </w:r>
      <w:r w:rsidRPr="00F31CC9">
        <w:rPr>
          <w:rFonts w:ascii="Simplified Arabic" w:hAnsi="Simplified Arabic" w:cs="Simplified Arabic"/>
          <w:sz w:val="28"/>
          <w:szCs w:val="28"/>
          <w:rtl/>
        </w:rPr>
        <w:t xml:space="preserve"> ذلك فإن البحث سوف يبين موقف الشريعة الإسلامية والفقه الإسلامي من غير تحديد بزمان أو مكان، أما بالنسبة للقانون فان البحث يتحدد على القانون اليمني النافذ، ولن يتعرض للقوانين السابقة</w:t>
      </w:r>
      <w:r w:rsidR="00780333" w:rsidRPr="00F31CC9">
        <w:rPr>
          <w:rFonts w:ascii="Simplified Arabic" w:hAnsi="Simplified Arabic" w:cs="Simplified Arabic"/>
          <w:sz w:val="28"/>
          <w:szCs w:val="28"/>
          <w:rtl/>
        </w:rPr>
        <w:t xml:space="preserve"> إلا على سبيل </w:t>
      </w:r>
      <w:r w:rsidR="00710286" w:rsidRPr="00F31CC9">
        <w:rPr>
          <w:rFonts w:ascii="Simplified Arabic" w:hAnsi="Simplified Arabic" w:cs="Simplified Arabic"/>
          <w:sz w:val="28"/>
          <w:szCs w:val="28"/>
          <w:rtl/>
        </w:rPr>
        <w:t>الإشارة</w:t>
      </w:r>
      <w:r w:rsidRPr="00F31CC9">
        <w:rPr>
          <w:rFonts w:ascii="Simplified Arabic" w:hAnsi="Simplified Arabic" w:cs="Simplified Arabic"/>
          <w:sz w:val="28"/>
          <w:szCs w:val="28"/>
          <w:rtl/>
        </w:rPr>
        <w:t>.</w:t>
      </w:r>
    </w:p>
    <w:p w:rsidR="009528E5" w:rsidRPr="00F31CC9" w:rsidRDefault="009528E5" w:rsidP="00441E70">
      <w:pPr>
        <w:spacing w:after="0"/>
        <w:ind w:left="-807" w:right="-567"/>
        <w:rPr>
          <w:rFonts w:ascii="Simplified Arabic" w:hAnsi="Simplified Arabic" w:cs="Simplified Arabic"/>
          <w:sz w:val="28"/>
          <w:szCs w:val="28"/>
        </w:rPr>
      </w:pPr>
      <w:r w:rsidRPr="00AA02B4">
        <w:rPr>
          <w:rFonts w:ascii="Simplified Arabic" w:hAnsi="Simplified Arabic" w:cs="Simplified Arabic"/>
          <w:sz w:val="28"/>
          <w:szCs w:val="28"/>
          <w:rtl/>
        </w:rPr>
        <w:lastRenderedPageBreak/>
        <w:t>نطاق البحث المكاني: بالنسبة للشريعة الإسلامية فأنها لا تتحدد بمكان، ولذلك فالبحث</w:t>
      </w:r>
      <w:r w:rsidRPr="00F31CC9">
        <w:rPr>
          <w:rFonts w:ascii="Simplified Arabic" w:hAnsi="Simplified Arabic" w:cs="Simplified Arabic"/>
          <w:sz w:val="28"/>
          <w:szCs w:val="28"/>
          <w:rtl/>
        </w:rPr>
        <w:t xml:space="preserve"> سوف يذكر أقوال الفقهاء من غير تحديد للدول والأمصار التي أقاموا بها، أما بالنسبة للقانون فان نطاق البحث يتحدد على القانون اليمني، ولن يتعرض لغيره إلا على سبيل الإشارة أو المقارنة بحسب مقتضيات البحث</w:t>
      </w:r>
      <w:r w:rsidR="00FA53D6" w:rsidRPr="00F31CC9">
        <w:rPr>
          <w:rFonts w:ascii="Simplified Arabic" w:hAnsi="Simplified Arabic" w:cs="Simplified Arabic"/>
          <w:sz w:val="28"/>
          <w:szCs w:val="28"/>
          <w:rtl/>
        </w:rPr>
        <w:t xml:space="preserve"> وبالقدر اللازم لبيان الفرق بين الفسخ للكراهية</w:t>
      </w:r>
      <w:r w:rsidR="007E763E" w:rsidRPr="00F31CC9">
        <w:rPr>
          <w:rFonts w:ascii="Simplified Arabic" w:hAnsi="Simplified Arabic" w:cs="Simplified Arabic"/>
          <w:sz w:val="28"/>
          <w:szCs w:val="28"/>
          <w:rtl/>
        </w:rPr>
        <w:t xml:space="preserve"> </w:t>
      </w:r>
      <w:r w:rsidR="00FA53D6" w:rsidRPr="00F31CC9">
        <w:rPr>
          <w:rFonts w:ascii="Simplified Arabic" w:hAnsi="Simplified Arabic" w:cs="Simplified Arabic"/>
          <w:sz w:val="28"/>
          <w:szCs w:val="28"/>
          <w:rtl/>
        </w:rPr>
        <w:t>والخلع القضائي والفسخ للضرر</w:t>
      </w:r>
      <w:r w:rsidRPr="00F31CC9">
        <w:rPr>
          <w:rFonts w:ascii="Simplified Arabic" w:hAnsi="Simplified Arabic" w:cs="Simplified Arabic"/>
          <w:sz w:val="28"/>
          <w:szCs w:val="28"/>
          <w:rtl/>
        </w:rPr>
        <w:t>.</w:t>
      </w:r>
    </w:p>
    <w:p w:rsidR="00780333" w:rsidRPr="00F31CC9" w:rsidRDefault="009528E5" w:rsidP="00441E70">
      <w:pPr>
        <w:spacing w:after="0"/>
        <w:ind w:left="-807" w:right="-567"/>
        <w:rPr>
          <w:rFonts w:ascii="Simplified Arabic" w:hAnsi="Simplified Arabic" w:cs="Simplified Arabic"/>
          <w:sz w:val="28"/>
          <w:szCs w:val="28"/>
          <w:rtl/>
        </w:rPr>
      </w:pPr>
      <w:r w:rsidRPr="00AA02B4">
        <w:rPr>
          <w:rFonts w:ascii="Simplified Arabic" w:hAnsi="Simplified Arabic" w:cs="Simplified Arabic"/>
          <w:sz w:val="28"/>
          <w:szCs w:val="28"/>
          <w:rtl/>
        </w:rPr>
        <w:t>نطاق البحث الموضوعي:</w:t>
      </w:r>
      <w:r w:rsidRPr="00F31CC9">
        <w:rPr>
          <w:rFonts w:ascii="Simplified Arabic" w:hAnsi="Simplified Arabic" w:cs="Simplified Arabic"/>
          <w:sz w:val="28"/>
          <w:szCs w:val="28"/>
          <w:rtl/>
        </w:rPr>
        <w:t xml:space="preserve"> يتحدد البحث في موضوع </w:t>
      </w:r>
      <w:r w:rsidR="00C176F3" w:rsidRPr="00F31CC9">
        <w:rPr>
          <w:rFonts w:ascii="Simplified Arabic" w:hAnsi="Simplified Arabic" w:cs="Simplified Arabic"/>
          <w:sz w:val="28"/>
          <w:szCs w:val="28"/>
          <w:rtl/>
        </w:rPr>
        <w:t xml:space="preserve">الفسخ للكراهية </w:t>
      </w:r>
      <w:r w:rsidRPr="00F31CC9">
        <w:rPr>
          <w:rFonts w:ascii="Simplified Arabic" w:hAnsi="Simplified Arabic" w:cs="Simplified Arabic"/>
          <w:sz w:val="28"/>
          <w:szCs w:val="28"/>
          <w:rtl/>
        </w:rPr>
        <w:t>من حيث م</w:t>
      </w:r>
      <w:r w:rsidR="00A44B81" w:rsidRPr="00F31CC9">
        <w:rPr>
          <w:rFonts w:ascii="Simplified Arabic" w:hAnsi="Simplified Arabic" w:cs="Simplified Arabic"/>
          <w:sz w:val="28"/>
          <w:szCs w:val="28"/>
          <w:rtl/>
        </w:rPr>
        <w:t xml:space="preserve">اهيته وتكييفه والفروق </w:t>
      </w:r>
      <w:r w:rsidR="001531AD" w:rsidRPr="00F31CC9">
        <w:rPr>
          <w:rFonts w:ascii="Simplified Arabic" w:hAnsi="Simplified Arabic" w:cs="Simplified Arabic"/>
          <w:sz w:val="28"/>
          <w:szCs w:val="28"/>
          <w:rtl/>
        </w:rPr>
        <w:t xml:space="preserve">التي تميزه عن الخلع القضائي والفسخ للضرر </w:t>
      </w:r>
      <w:r w:rsidRPr="00F31CC9">
        <w:rPr>
          <w:rFonts w:ascii="Simplified Arabic" w:hAnsi="Simplified Arabic" w:cs="Simplified Arabic"/>
          <w:sz w:val="28"/>
          <w:szCs w:val="28"/>
          <w:rtl/>
        </w:rPr>
        <w:t>وموقف القانون اليمني واجتهاد المحكمة العليا باليمن في هذا الشأن, ومدى موافقة هذا الاجتهاد القضائي لأحكام الفقه والقانون, كما أن البحث لن يتعرض للمسائل التفصيلية ذات الصلة بهذا الموضوع</w:t>
      </w:r>
      <w:r w:rsidR="00D2182F" w:rsidRPr="00F31CC9">
        <w:rPr>
          <w:rFonts w:ascii="Simplified Arabic" w:hAnsi="Simplified Arabic" w:cs="Simplified Arabic"/>
          <w:sz w:val="28"/>
          <w:szCs w:val="28"/>
          <w:rtl/>
        </w:rPr>
        <w:t xml:space="preserve"> كالخلع القضائي والفسخ للضرر</w:t>
      </w:r>
      <w:r w:rsidR="00461135" w:rsidRPr="00F31CC9">
        <w:rPr>
          <w:rFonts w:ascii="Simplified Arabic" w:hAnsi="Simplified Arabic" w:cs="Simplified Arabic"/>
          <w:sz w:val="28"/>
          <w:szCs w:val="28"/>
          <w:rtl/>
        </w:rPr>
        <w:t xml:space="preserve"> </w:t>
      </w:r>
      <w:r w:rsidR="000751E6" w:rsidRPr="00F31CC9">
        <w:rPr>
          <w:rFonts w:ascii="Simplified Arabic" w:hAnsi="Simplified Arabic" w:cs="Simplified Arabic"/>
          <w:sz w:val="28"/>
          <w:szCs w:val="28"/>
          <w:rtl/>
        </w:rPr>
        <w:t>إلا</w:t>
      </w:r>
      <w:r w:rsidR="00461135" w:rsidRPr="00F31CC9">
        <w:rPr>
          <w:rFonts w:ascii="Simplified Arabic" w:hAnsi="Simplified Arabic" w:cs="Simplified Arabic"/>
          <w:sz w:val="28"/>
          <w:szCs w:val="28"/>
          <w:rtl/>
        </w:rPr>
        <w:t xml:space="preserve"> بالقدر اللازم لبيان موضوع البحث</w:t>
      </w:r>
      <w:r w:rsidR="00917EC9" w:rsidRPr="00F31CC9">
        <w:rPr>
          <w:rFonts w:ascii="Simplified Arabic" w:hAnsi="Simplified Arabic" w:cs="Simplified Arabic"/>
          <w:sz w:val="28"/>
          <w:szCs w:val="28"/>
          <w:rtl/>
        </w:rPr>
        <w:t>(الفسخ للكراهية)</w:t>
      </w:r>
      <w:r w:rsidRPr="00F31CC9">
        <w:rPr>
          <w:rFonts w:ascii="Simplified Arabic" w:hAnsi="Simplified Arabic" w:cs="Simplified Arabic"/>
          <w:sz w:val="28"/>
          <w:szCs w:val="28"/>
          <w:rtl/>
        </w:rPr>
        <w:t>.</w:t>
      </w:r>
    </w:p>
    <w:p w:rsidR="009528E5" w:rsidRPr="00F31CC9" w:rsidRDefault="00057187" w:rsidP="00441E70">
      <w:pPr>
        <w:spacing w:after="0"/>
        <w:ind w:left="-807" w:right="-567"/>
        <w:rPr>
          <w:rFonts w:ascii="Simplified Arabic" w:hAnsi="Simplified Arabic" w:cs="Simplified Arabic"/>
          <w:b/>
          <w:bCs/>
          <w:sz w:val="28"/>
          <w:szCs w:val="28"/>
          <w:rtl/>
        </w:rPr>
      </w:pPr>
      <w:r w:rsidRPr="00AA02B4">
        <w:rPr>
          <w:rFonts w:ascii="Simplified Arabic" w:hAnsi="Simplified Arabic" w:cs="Simplified Arabic"/>
          <w:sz w:val="28"/>
          <w:szCs w:val="28"/>
          <w:rtl/>
        </w:rPr>
        <w:t>سادسا</w:t>
      </w:r>
      <w:r w:rsidR="00AD6A41" w:rsidRPr="00AA02B4">
        <w:rPr>
          <w:rFonts w:ascii="Simplified Arabic" w:hAnsi="Simplified Arabic" w:cs="Simplified Arabic"/>
          <w:sz w:val="28"/>
          <w:szCs w:val="28"/>
          <w:rtl/>
        </w:rPr>
        <w:t>ً</w:t>
      </w:r>
      <w:r w:rsidR="009528E5" w:rsidRPr="00AA02B4">
        <w:rPr>
          <w:rFonts w:ascii="Simplified Arabic" w:hAnsi="Simplified Arabic" w:cs="Simplified Arabic"/>
          <w:sz w:val="28"/>
          <w:szCs w:val="28"/>
          <w:rtl/>
        </w:rPr>
        <w:t>: تقسيمات البحث:</w:t>
      </w:r>
      <w:r w:rsidR="009528E5" w:rsidRPr="00F31CC9">
        <w:rPr>
          <w:rFonts w:ascii="Simplified Arabic" w:hAnsi="Simplified Arabic" w:cs="Simplified Arabic"/>
          <w:sz w:val="28"/>
          <w:szCs w:val="28"/>
          <w:rtl/>
        </w:rPr>
        <w:t>ي</w:t>
      </w:r>
      <w:r w:rsidR="00C84FD6" w:rsidRPr="00F31CC9">
        <w:rPr>
          <w:rFonts w:ascii="Simplified Arabic" w:hAnsi="Simplified Arabic" w:cs="Simplified Arabic"/>
          <w:sz w:val="28"/>
          <w:szCs w:val="28"/>
          <w:rtl/>
        </w:rPr>
        <w:t>تكون البحث من مقدمة وخمسة مطالب</w:t>
      </w:r>
      <w:r w:rsidR="009528E5" w:rsidRPr="00F31CC9">
        <w:rPr>
          <w:rFonts w:ascii="Simplified Arabic" w:hAnsi="Simplified Arabic" w:cs="Simplified Arabic"/>
          <w:sz w:val="28"/>
          <w:szCs w:val="28"/>
          <w:rtl/>
        </w:rPr>
        <w:t xml:space="preserve"> وخاتمة, وذلك على النحو الأتي:</w:t>
      </w:r>
    </w:p>
    <w:p w:rsidR="009528E5" w:rsidRPr="00F31CC9" w:rsidRDefault="009528E5" w:rsidP="00441E70">
      <w:pPr>
        <w:spacing w:after="0"/>
        <w:ind w:left="-807" w:right="-567"/>
        <w:rPr>
          <w:rFonts w:ascii="Simplified Arabic" w:hAnsi="Simplified Arabic" w:cs="Simplified Arabic"/>
          <w:sz w:val="28"/>
          <w:szCs w:val="28"/>
        </w:rPr>
      </w:pPr>
      <w:r w:rsidRPr="00AA02B4">
        <w:rPr>
          <w:rFonts w:ascii="Simplified Arabic" w:hAnsi="Simplified Arabic" w:cs="Simplified Arabic"/>
          <w:sz w:val="28"/>
          <w:szCs w:val="28"/>
          <w:rtl/>
        </w:rPr>
        <w:t>مقدمة البحث:</w:t>
      </w:r>
      <w:r w:rsidRPr="00F31CC9">
        <w:rPr>
          <w:rFonts w:ascii="Simplified Arabic" w:hAnsi="Simplified Arabic" w:cs="Simplified Arabic"/>
          <w:sz w:val="28"/>
          <w:szCs w:val="28"/>
          <w:rtl/>
        </w:rPr>
        <w:t xml:space="preserve"> تتضمن مشكلة البحث وتساؤلاته وأهدافه ومناهجه ونطاقه وتقسيماته.</w:t>
      </w:r>
    </w:p>
    <w:p w:rsidR="009528E5" w:rsidRPr="00F31CC9" w:rsidRDefault="00911DF7" w:rsidP="00441E70">
      <w:pPr>
        <w:spacing w:after="0"/>
        <w:ind w:left="-807" w:right="-567"/>
        <w:rPr>
          <w:rFonts w:ascii="Simplified Arabic" w:hAnsi="Simplified Arabic" w:cs="Simplified Arabic"/>
          <w:sz w:val="28"/>
          <w:szCs w:val="28"/>
          <w:rtl/>
        </w:rPr>
      </w:pPr>
      <w:r w:rsidRPr="00606AAA">
        <w:rPr>
          <w:rFonts w:ascii="Simplified Arabic" w:hAnsi="Simplified Arabic" w:cs="Simplified Arabic"/>
          <w:sz w:val="28"/>
          <w:szCs w:val="28"/>
          <w:rtl/>
        </w:rPr>
        <w:t>المطلب</w:t>
      </w:r>
      <w:r w:rsidR="009528E5" w:rsidRPr="00606AAA">
        <w:rPr>
          <w:rFonts w:ascii="Simplified Arabic" w:hAnsi="Simplified Arabic" w:cs="Simplified Arabic"/>
          <w:sz w:val="28"/>
          <w:szCs w:val="28"/>
          <w:rtl/>
        </w:rPr>
        <w:t xml:space="preserve"> الأول:</w:t>
      </w:r>
      <w:r w:rsidR="009528E5" w:rsidRPr="00F31CC9">
        <w:rPr>
          <w:rFonts w:ascii="Simplified Arabic" w:hAnsi="Simplified Arabic" w:cs="Simplified Arabic"/>
          <w:sz w:val="28"/>
          <w:szCs w:val="28"/>
          <w:rtl/>
        </w:rPr>
        <w:t xml:space="preserve"> ماهية</w:t>
      </w:r>
      <w:r w:rsidR="00C16176" w:rsidRPr="00F31CC9">
        <w:rPr>
          <w:rFonts w:ascii="Simplified Arabic" w:hAnsi="Simplified Arabic" w:cs="Simplified Arabic"/>
          <w:sz w:val="28"/>
          <w:szCs w:val="28"/>
          <w:rtl/>
        </w:rPr>
        <w:t xml:space="preserve"> فسخ عقد الزواج للكراهية</w:t>
      </w:r>
      <w:r w:rsidR="009528E5" w:rsidRPr="00F31CC9">
        <w:rPr>
          <w:rFonts w:ascii="Simplified Arabic" w:hAnsi="Simplified Arabic" w:cs="Simplified Arabic"/>
          <w:sz w:val="28"/>
          <w:szCs w:val="28"/>
          <w:rtl/>
        </w:rPr>
        <w:t xml:space="preserve">: وذكرنا فيه المقصود بهذا </w:t>
      </w:r>
      <w:r w:rsidR="003549DA" w:rsidRPr="00F31CC9">
        <w:rPr>
          <w:rFonts w:ascii="Simplified Arabic" w:hAnsi="Simplified Arabic" w:cs="Simplified Arabic"/>
          <w:sz w:val="28"/>
          <w:szCs w:val="28"/>
          <w:rtl/>
        </w:rPr>
        <w:t>الفسخ</w:t>
      </w:r>
      <w:r w:rsidR="009528E5" w:rsidRPr="00F31CC9">
        <w:rPr>
          <w:rFonts w:ascii="Simplified Arabic" w:hAnsi="Simplified Arabic" w:cs="Simplified Arabic"/>
          <w:sz w:val="28"/>
          <w:szCs w:val="28"/>
          <w:rtl/>
        </w:rPr>
        <w:t xml:space="preserve"> </w:t>
      </w:r>
      <w:r w:rsidR="006751C6" w:rsidRPr="00F31CC9">
        <w:rPr>
          <w:rFonts w:ascii="Simplified Arabic" w:hAnsi="Simplified Arabic" w:cs="Simplified Arabic"/>
          <w:sz w:val="28"/>
          <w:szCs w:val="28"/>
          <w:rtl/>
        </w:rPr>
        <w:t>في اللغة والفقه والقانون</w:t>
      </w:r>
      <w:r w:rsidR="00963E30" w:rsidRPr="00F31CC9">
        <w:rPr>
          <w:rFonts w:ascii="Simplified Arabic" w:hAnsi="Simplified Arabic" w:cs="Simplified Arabic"/>
          <w:sz w:val="28"/>
          <w:szCs w:val="28"/>
          <w:rtl/>
        </w:rPr>
        <w:t>.</w:t>
      </w:r>
      <w:r w:rsidR="009528E5" w:rsidRPr="00F31CC9">
        <w:rPr>
          <w:rFonts w:ascii="Simplified Arabic" w:hAnsi="Simplified Arabic" w:cs="Simplified Arabic"/>
          <w:sz w:val="28"/>
          <w:szCs w:val="28"/>
          <w:rtl/>
        </w:rPr>
        <w:t xml:space="preserve"> </w:t>
      </w:r>
    </w:p>
    <w:p w:rsidR="009528E5" w:rsidRPr="00F31CC9" w:rsidRDefault="009528E5" w:rsidP="00441E70">
      <w:pPr>
        <w:spacing w:after="0"/>
        <w:ind w:left="-807" w:right="-567"/>
        <w:rPr>
          <w:rFonts w:ascii="Simplified Arabic" w:hAnsi="Simplified Arabic" w:cs="Simplified Arabic"/>
          <w:sz w:val="28"/>
          <w:szCs w:val="28"/>
        </w:rPr>
      </w:pPr>
      <w:r w:rsidRPr="00606AAA">
        <w:rPr>
          <w:rFonts w:ascii="Simplified Arabic" w:hAnsi="Simplified Arabic" w:cs="Simplified Arabic"/>
          <w:sz w:val="28"/>
          <w:szCs w:val="28"/>
          <w:rtl/>
        </w:rPr>
        <w:t>الم</w:t>
      </w:r>
      <w:r w:rsidR="00AA0D87" w:rsidRPr="00606AAA">
        <w:rPr>
          <w:rFonts w:ascii="Simplified Arabic" w:hAnsi="Simplified Arabic" w:cs="Simplified Arabic"/>
          <w:sz w:val="28"/>
          <w:szCs w:val="28"/>
          <w:rtl/>
        </w:rPr>
        <w:t>طلب</w:t>
      </w:r>
      <w:r w:rsidRPr="00606AAA">
        <w:rPr>
          <w:rFonts w:ascii="Simplified Arabic" w:hAnsi="Simplified Arabic" w:cs="Simplified Arabic"/>
          <w:sz w:val="28"/>
          <w:szCs w:val="28"/>
          <w:rtl/>
        </w:rPr>
        <w:t xml:space="preserve"> الثاني:</w:t>
      </w:r>
      <w:r w:rsidR="00AA0D87" w:rsidRPr="00F31CC9">
        <w:rPr>
          <w:rFonts w:ascii="Simplified Arabic" w:hAnsi="Simplified Arabic" w:cs="Simplified Arabic"/>
          <w:sz w:val="28"/>
          <w:szCs w:val="28"/>
          <w:rtl/>
        </w:rPr>
        <w:t>تنظيم</w:t>
      </w:r>
      <w:r w:rsidR="006B49FC" w:rsidRPr="00F31CC9">
        <w:rPr>
          <w:rFonts w:ascii="Simplified Arabic" w:hAnsi="Simplified Arabic" w:cs="Simplified Arabic"/>
          <w:sz w:val="28"/>
          <w:szCs w:val="28"/>
          <w:rtl/>
        </w:rPr>
        <w:t xml:space="preserve"> فسخ عقد الزواج للكراهية في القانون اليمني: وقد اشرنا فيه إلى كيفية </w:t>
      </w:r>
      <w:r w:rsidR="00AA0D87" w:rsidRPr="00F31CC9">
        <w:rPr>
          <w:rFonts w:ascii="Simplified Arabic" w:hAnsi="Simplified Arabic" w:cs="Simplified Arabic"/>
          <w:sz w:val="28"/>
          <w:szCs w:val="28"/>
          <w:rtl/>
        </w:rPr>
        <w:t>وإجراءات</w:t>
      </w:r>
      <w:r w:rsidR="006B49FC" w:rsidRPr="00F31CC9">
        <w:rPr>
          <w:rFonts w:ascii="Simplified Arabic" w:hAnsi="Simplified Arabic" w:cs="Simplified Arabic"/>
          <w:sz w:val="28"/>
          <w:szCs w:val="28"/>
          <w:rtl/>
        </w:rPr>
        <w:t xml:space="preserve"> الفسخ للكراهية حسبما ورد في</w:t>
      </w:r>
      <w:r w:rsidR="00710286" w:rsidRPr="00F31CC9">
        <w:rPr>
          <w:rFonts w:ascii="Simplified Arabic" w:hAnsi="Simplified Arabic" w:cs="Simplified Arabic"/>
          <w:sz w:val="28"/>
          <w:szCs w:val="28"/>
          <w:rtl/>
        </w:rPr>
        <w:t xml:space="preserve"> النص</w:t>
      </w:r>
      <w:r w:rsidR="006B49FC" w:rsidRPr="00F31CC9">
        <w:rPr>
          <w:rFonts w:ascii="Simplified Arabic" w:hAnsi="Simplified Arabic" w:cs="Simplified Arabic"/>
          <w:sz w:val="28"/>
          <w:szCs w:val="28"/>
          <w:rtl/>
        </w:rPr>
        <w:t xml:space="preserve"> القانون</w:t>
      </w:r>
      <w:r w:rsidR="00A72696" w:rsidRPr="00F31CC9">
        <w:rPr>
          <w:rFonts w:ascii="Simplified Arabic" w:hAnsi="Simplified Arabic" w:cs="Simplified Arabic"/>
          <w:sz w:val="28"/>
          <w:szCs w:val="28"/>
          <w:rtl/>
        </w:rPr>
        <w:t>ي</w:t>
      </w:r>
      <w:r w:rsidRPr="00F31CC9">
        <w:rPr>
          <w:rFonts w:ascii="Simplified Arabic" w:hAnsi="Simplified Arabic" w:cs="Simplified Arabic"/>
          <w:sz w:val="28"/>
          <w:szCs w:val="28"/>
          <w:rtl/>
        </w:rPr>
        <w:t>.</w:t>
      </w:r>
    </w:p>
    <w:p w:rsidR="00863A6B" w:rsidRPr="00F31CC9" w:rsidRDefault="009528E5" w:rsidP="00441E70">
      <w:pPr>
        <w:spacing w:after="0"/>
        <w:ind w:left="-807" w:right="-567"/>
        <w:rPr>
          <w:rFonts w:ascii="Simplified Arabic" w:eastAsia="Times New Roman" w:hAnsi="Simplified Arabic" w:cs="Simplified Arabic"/>
          <w:b/>
          <w:bCs/>
          <w:sz w:val="28"/>
          <w:szCs w:val="28"/>
          <w:rtl/>
        </w:rPr>
      </w:pPr>
      <w:r w:rsidRPr="00606AAA">
        <w:rPr>
          <w:rFonts w:ascii="Simplified Arabic" w:hAnsi="Simplified Arabic" w:cs="Simplified Arabic"/>
          <w:sz w:val="28"/>
          <w:szCs w:val="28"/>
          <w:rtl/>
        </w:rPr>
        <w:t>الم</w:t>
      </w:r>
      <w:r w:rsidR="00AA0D87" w:rsidRPr="00606AAA">
        <w:rPr>
          <w:rFonts w:ascii="Simplified Arabic" w:hAnsi="Simplified Arabic" w:cs="Simplified Arabic"/>
          <w:sz w:val="28"/>
          <w:szCs w:val="28"/>
          <w:rtl/>
        </w:rPr>
        <w:t>طلب</w:t>
      </w:r>
      <w:r w:rsidRPr="00606AAA">
        <w:rPr>
          <w:rFonts w:ascii="Simplified Arabic" w:hAnsi="Simplified Arabic" w:cs="Simplified Arabic"/>
          <w:sz w:val="28"/>
          <w:szCs w:val="28"/>
          <w:rtl/>
        </w:rPr>
        <w:t xml:space="preserve"> الثالث</w:t>
      </w:r>
      <w:r w:rsidR="00F54202" w:rsidRPr="00606AAA">
        <w:rPr>
          <w:rFonts w:ascii="Simplified Arabic" w:hAnsi="Simplified Arabic" w:cs="Simplified Arabic"/>
          <w:sz w:val="28"/>
          <w:szCs w:val="28"/>
          <w:rtl/>
        </w:rPr>
        <w:t>:</w:t>
      </w:r>
      <w:r w:rsidR="00F54202" w:rsidRPr="00F31CC9">
        <w:rPr>
          <w:rFonts w:ascii="Simplified Arabic" w:hAnsi="Simplified Arabic" w:cs="Simplified Arabic"/>
          <w:sz w:val="28"/>
          <w:szCs w:val="28"/>
          <w:rtl/>
        </w:rPr>
        <w:t xml:space="preserve">أوجه الشبة والاختلاف فيما بين الفسخ للكراهية والخلع القضائي </w:t>
      </w:r>
      <w:r w:rsidRPr="00F31CC9">
        <w:rPr>
          <w:rFonts w:ascii="Simplified Arabic" w:hAnsi="Simplified Arabic" w:cs="Simplified Arabic"/>
          <w:sz w:val="28"/>
          <w:szCs w:val="28"/>
          <w:rtl/>
        </w:rPr>
        <w:t>.</w:t>
      </w:r>
    </w:p>
    <w:p w:rsidR="00903637" w:rsidRPr="00F31CC9" w:rsidRDefault="00903637" w:rsidP="00441E70">
      <w:pPr>
        <w:spacing w:after="0"/>
        <w:ind w:left="-807" w:right="-567"/>
        <w:rPr>
          <w:rFonts w:ascii="Simplified Arabic" w:eastAsia="Times New Roman" w:hAnsi="Simplified Arabic" w:cs="Simplified Arabic"/>
          <w:b/>
          <w:bCs/>
          <w:sz w:val="28"/>
          <w:szCs w:val="28"/>
          <w:rtl/>
        </w:rPr>
      </w:pPr>
      <w:r w:rsidRPr="00606AAA">
        <w:rPr>
          <w:rFonts w:ascii="Simplified Arabic" w:eastAsia="Times New Roman" w:hAnsi="Simplified Arabic" w:cs="Simplified Arabic"/>
          <w:sz w:val="28"/>
          <w:szCs w:val="28"/>
          <w:rtl/>
        </w:rPr>
        <w:t>المطلب الرابع:</w:t>
      </w:r>
      <w:r w:rsidRPr="00F31CC9">
        <w:rPr>
          <w:rFonts w:ascii="Simplified Arabic" w:eastAsia="Times New Roman" w:hAnsi="Simplified Arabic" w:cs="Simplified Arabic"/>
          <w:b/>
          <w:bCs/>
          <w:sz w:val="28"/>
          <w:szCs w:val="28"/>
          <w:rtl/>
        </w:rPr>
        <w:t xml:space="preserve"> </w:t>
      </w:r>
      <w:r w:rsidRPr="00F31CC9">
        <w:rPr>
          <w:rFonts w:ascii="Simplified Arabic" w:hAnsi="Simplified Arabic" w:cs="Simplified Arabic"/>
          <w:sz w:val="28"/>
          <w:szCs w:val="28"/>
          <w:rtl/>
        </w:rPr>
        <w:t>أوجه الشبة والاختلاف فيما بين الفسخ للكراهية</w:t>
      </w:r>
      <w:r w:rsidR="000C477E" w:rsidRPr="00F31CC9">
        <w:rPr>
          <w:rFonts w:ascii="Simplified Arabic" w:eastAsia="Times New Roman" w:hAnsi="Simplified Arabic" w:cs="Simplified Arabic"/>
          <w:b/>
          <w:bCs/>
          <w:sz w:val="28"/>
          <w:szCs w:val="28"/>
          <w:rtl/>
        </w:rPr>
        <w:t xml:space="preserve"> </w:t>
      </w:r>
      <w:r w:rsidR="000C477E" w:rsidRPr="00F31CC9">
        <w:rPr>
          <w:rFonts w:ascii="Simplified Arabic" w:eastAsia="Times New Roman" w:hAnsi="Simplified Arabic" w:cs="Simplified Arabic"/>
          <w:sz w:val="28"/>
          <w:szCs w:val="28"/>
          <w:rtl/>
        </w:rPr>
        <w:t>والفسخ للضرر</w:t>
      </w:r>
      <w:r w:rsidR="003A0743" w:rsidRPr="00F31CC9">
        <w:rPr>
          <w:rFonts w:ascii="Simplified Arabic" w:eastAsia="Times New Roman" w:hAnsi="Simplified Arabic" w:cs="Simplified Arabic"/>
          <w:b/>
          <w:bCs/>
          <w:sz w:val="28"/>
          <w:szCs w:val="28"/>
          <w:rtl/>
        </w:rPr>
        <w:t>.</w:t>
      </w:r>
    </w:p>
    <w:p w:rsidR="003A0743" w:rsidRPr="00F31CC9" w:rsidRDefault="003A0743" w:rsidP="00441E70">
      <w:pPr>
        <w:spacing w:after="0"/>
        <w:ind w:left="-807" w:right="-567"/>
        <w:rPr>
          <w:rFonts w:ascii="Simplified Arabic" w:eastAsia="Times New Roman" w:hAnsi="Simplified Arabic" w:cs="Simplified Arabic"/>
          <w:b/>
          <w:bCs/>
          <w:sz w:val="28"/>
          <w:szCs w:val="28"/>
          <w:rtl/>
        </w:rPr>
      </w:pPr>
      <w:r w:rsidRPr="00606AAA">
        <w:rPr>
          <w:rFonts w:ascii="Simplified Arabic" w:eastAsia="Times New Roman" w:hAnsi="Simplified Arabic" w:cs="Simplified Arabic"/>
          <w:sz w:val="28"/>
          <w:szCs w:val="28"/>
          <w:rtl/>
        </w:rPr>
        <w:t>المطلب الخامس:</w:t>
      </w:r>
      <w:r w:rsidRPr="00F31CC9">
        <w:rPr>
          <w:rFonts w:ascii="Simplified Arabic" w:eastAsia="Times New Roman" w:hAnsi="Simplified Arabic" w:cs="Simplified Arabic"/>
          <w:sz w:val="28"/>
          <w:szCs w:val="28"/>
          <w:rtl/>
        </w:rPr>
        <w:t>تكييف الفسخ للكراهية.</w:t>
      </w:r>
    </w:p>
    <w:p w:rsidR="005C6BC8" w:rsidRPr="00F31CC9" w:rsidRDefault="005C6BC8" w:rsidP="00441E70">
      <w:pPr>
        <w:spacing w:after="0"/>
        <w:ind w:left="-807" w:right="-567"/>
        <w:rPr>
          <w:rFonts w:ascii="Simplified Arabic" w:eastAsia="Times New Roman" w:hAnsi="Simplified Arabic" w:cs="Simplified Arabic"/>
          <w:b/>
          <w:bCs/>
          <w:sz w:val="28"/>
          <w:szCs w:val="28"/>
          <w:rtl/>
        </w:rPr>
      </w:pPr>
      <w:r w:rsidRPr="00606AAA">
        <w:rPr>
          <w:rFonts w:ascii="Simplified Arabic" w:eastAsia="Times New Roman" w:hAnsi="Simplified Arabic" w:cs="Simplified Arabic"/>
          <w:sz w:val="28"/>
          <w:szCs w:val="28"/>
          <w:rtl/>
        </w:rPr>
        <w:t>خاتمة البحث:</w:t>
      </w:r>
      <w:r w:rsidRPr="00F31CC9">
        <w:rPr>
          <w:rFonts w:ascii="Simplified Arabic" w:eastAsia="Times New Roman" w:hAnsi="Simplified Arabic" w:cs="Simplified Arabic"/>
          <w:sz w:val="28"/>
          <w:szCs w:val="28"/>
          <w:rtl/>
        </w:rPr>
        <w:t xml:space="preserve"> تتضمن </w:t>
      </w:r>
      <w:r w:rsidR="00A014A0" w:rsidRPr="00F31CC9">
        <w:rPr>
          <w:rFonts w:ascii="Simplified Arabic" w:eastAsia="Times New Roman" w:hAnsi="Simplified Arabic" w:cs="Simplified Arabic"/>
          <w:sz w:val="28"/>
          <w:szCs w:val="28"/>
          <w:rtl/>
        </w:rPr>
        <w:t>أهم</w:t>
      </w:r>
      <w:r w:rsidRPr="00F31CC9">
        <w:rPr>
          <w:rFonts w:ascii="Simplified Arabic" w:eastAsia="Times New Roman" w:hAnsi="Simplified Arabic" w:cs="Simplified Arabic"/>
          <w:sz w:val="28"/>
          <w:szCs w:val="28"/>
          <w:rtl/>
        </w:rPr>
        <w:t xml:space="preserve"> نتائج البحث وتوصياته</w:t>
      </w:r>
      <w:r w:rsidR="00A014A0" w:rsidRPr="00F31CC9">
        <w:rPr>
          <w:rFonts w:ascii="Simplified Arabic" w:eastAsia="Times New Roman" w:hAnsi="Simplified Arabic" w:cs="Simplified Arabic"/>
          <w:sz w:val="28"/>
          <w:szCs w:val="28"/>
          <w:rtl/>
        </w:rPr>
        <w:t>.</w:t>
      </w:r>
    </w:p>
    <w:p w:rsidR="00532910" w:rsidRPr="00F31CC9" w:rsidRDefault="0099529C" w:rsidP="00441E70">
      <w:pPr>
        <w:tabs>
          <w:tab w:val="left" w:pos="1080"/>
          <w:tab w:val="left" w:pos="1260"/>
        </w:tabs>
        <w:spacing w:after="0"/>
        <w:ind w:left="-807" w:right="-567"/>
        <w:rPr>
          <w:rFonts w:ascii="Simplified Arabic" w:hAnsi="Simplified Arabic" w:cs="Simplified Arabic"/>
          <w:b/>
          <w:bCs/>
          <w:sz w:val="28"/>
          <w:szCs w:val="28"/>
          <w:rtl/>
        </w:rPr>
      </w:pPr>
      <w:r w:rsidRPr="00F31CC9">
        <w:rPr>
          <w:rFonts w:ascii="Simplified Arabic" w:hAnsi="Simplified Arabic" w:cs="Simplified Arabic"/>
          <w:b/>
          <w:bCs/>
          <w:sz w:val="28"/>
          <w:szCs w:val="28"/>
          <w:rtl/>
        </w:rPr>
        <w:t>المطلب الأول</w:t>
      </w:r>
      <w:r w:rsidR="00132867" w:rsidRPr="00F31CC9">
        <w:rPr>
          <w:rFonts w:ascii="Simplified Arabic" w:hAnsi="Simplified Arabic" w:cs="Simplified Arabic"/>
          <w:b/>
          <w:bCs/>
          <w:sz w:val="28"/>
          <w:szCs w:val="28"/>
          <w:rtl/>
        </w:rPr>
        <w:t>:</w:t>
      </w:r>
      <w:r w:rsidR="00532910" w:rsidRPr="00F31CC9">
        <w:rPr>
          <w:rFonts w:ascii="Simplified Arabic" w:hAnsi="Simplified Arabic" w:cs="Simplified Arabic"/>
          <w:b/>
          <w:bCs/>
          <w:sz w:val="28"/>
          <w:szCs w:val="28"/>
          <w:rtl/>
        </w:rPr>
        <w:t>م</w:t>
      </w:r>
      <w:r w:rsidR="006870D7" w:rsidRPr="00F31CC9">
        <w:rPr>
          <w:rFonts w:ascii="Simplified Arabic" w:hAnsi="Simplified Arabic" w:cs="Simplified Arabic"/>
          <w:b/>
          <w:bCs/>
          <w:sz w:val="28"/>
          <w:szCs w:val="28"/>
          <w:rtl/>
        </w:rPr>
        <w:t xml:space="preserve">اهية </w:t>
      </w:r>
      <w:r w:rsidR="00532910" w:rsidRPr="00F31CC9">
        <w:rPr>
          <w:rFonts w:ascii="Simplified Arabic" w:hAnsi="Simplified Arabic" w:cs="Simplified Arabic"/>
          <w:b/>
          <w:bCs/>
          <w:sz w:val="28"/>
          <w:szCs w:val="28"/>
          <w:rtl/>
        </w:rPr>
        <w:t xml:space="preserve">فسخ </w:t>
      </w:r>
      <w:r w:rsidR="004A2B98" w:rsidRPr="00F31CC9">
        <w:rPr>
          <w:rFonts w:ascii="Simplified Arabic" w:hAnsi="Simplified Arabic" w:cs="Simplified Arabic"/>
          <w:b/>
          <w:bCs/>
          <w:sz w:val="28"/>
          <w:szCs w:val="28"/>
          <w:rtl/>
        </w:rPr>
        <w:t>عقد الزواج للكراهية:</w:t>
      </w:r>
    </w:p>
    <w:p w:rsidR="00B3547D" w:rsidRPr="00F31CC9" w:rsidRDefault="00744C41" w:rsidP="00441E70">
      <w:pPr>
        <w:tabs>
          <w:tab w:val="left" w:pos="1080"/>
          <w:tab w:val="left" w:pos="1260"/>
        </w:tabs>
        <w:spacing w:after="0"/>
        <w:ind w:left="-807" w:right="-567"/>
        <w:jc w:val="both"/>
        <w:rPr>
          <w:rFonts w:ascii="Simplified Arabic" w:hAnsi="Simplified Arabic" w:cs="Simplified Arabic"/>
          <w:sz w:val="28"/>
          <w:szCs w:val="28"/>
          <w:rtl/>
        </w:rPr>
      </w:pPr>
      <w:r w:rsidRPr="00F31CC9">
        <w:rPr>
          <w:rFonts w:ascii="Simplified Arabic" w:hAnsi="Simplified Arabic" w:cs="Simplified Arabic"/>
          <w:sz w:val="28"/>
          <w:szCs w:val="28"/>
          <w:rtl/>
        </w:rPr>
        <w:t>سوف نذكر فيه معنى الفسخ في اللغة والفقه وكذا معنى الكراهية ثم</w:t>
      </w:r>
      <w:r w:rsidR="00B33264" w:rsidRPr="00F31CC9">
        <w:rPr>
          <w:rFonts w:ascii="Simplified Arabic" w:hAnsi="Simplified Arabic" w:cs="Simplified Arabic"/>
          <w:sz w:val="28"/>
          <w:szCs w:val="28"/>
          <w:rtl/>
        </w:rPr>
        <w:t xml:space="preserve"> </w:t>
      </w:r>
      <w:r w:rsidRPr="00F31CC9">
        <w:rPr>
          <w:rFonts w:ascii="Simplified Arabic" w:hAnsi="Simplified Arabic" w:cs="Simplified Arabic"/>
          <w:sz w:val="28"/>
          <w:szCs w:val="28"/>
          <w:rtl/>
        </w:rPr>
        <w:t>نذكر</w:t>
      </w:r>
      <w:r w:rsidR="00B33264" w:rsidRPr="00F31CC9">
        <w:rPr>
          <w:rFonts w:ascii="Simplified Arabic" w:hAnsi="Simplified Arabic" w:cs="Simplified Arabic"/>
          <w:sz w:val="28"/>
          <w:szCs w:val="28"/>
          <w:rtl/>
        </w:rPr>
        <w:t xml:space="preserve"> المقصود بفسخ عقد</w:t>
      </w:r>
      <w:r w:rsidR="005115AA" w:rsidRPr="00F31CC9">
        <w:rPr>
          <w:rFonts w:ascii="Simplified Arabic" w:hAnsi="Simplified Arabic" w:cs="Simplified Arabic"/>
          <w:sz w:val="28"/>
          <w:szCs w:val="28"/>
          <w:rtl/>
        </w:rPr>
        <w:t xml:space="preserve"> الزواج</w:t>
      </w:r>
      <w:r w:rsidR="00B33264" w:rsidRPr="00F31CC9">
        <w:rPr>
          <w:rFonts w:ascii="Simplified Arabic" w:hAnsi="Simplified Arabic" w:cs="Simplified Arabic"/>
          <w:sz w:val="28"/>
          <w:szCs w:val="28"/>
          <w:rtl/>
        </w:rPr>
        <w:t xml:space="preserve"> للكراهية.</w:t>
      </w:r>
    </w:p>
    <w:p w:rsidR="00532910" w:rsidRPr="00606AAA" w:rsidRDefault="00532910" w:rsidP="00441E70">
      <w:pPr>
        <w:tabs>
          <w:tab w:val="left" w:pos="1080"/>
          <w:tab w:val="left" w:pos="1260"/>
        </w:tabs>
        <w:spacing w:before="240" w:after="0"/>
        <w:ind w:left="-807" w:right="-567"/>
        <w:jc w:val="lowKashida"/>
        <w:rPr>
          <w:rFonts w:ascii="Simplified Arabic" w:hAnsi="Simplified Arabic" w:cs="Simplified Arabic"/>
          <w:sz w:val="28"/>
          <w:szCs w:val="28"/>
          <w:rtl/>
        </w:rPr>
      </w:pPr>
      <w:r w:rsidRPr="00606AAA">
        <w:rPr>
          <w:rFonts w:ascii="Simplified Arabic" w:hAnsi="Simplified Arabic" w:cs="Simplified Arabic"/>
          <w:sz w:val="28"/>
          <w:szCs w:val="28"/>
          <w:rtl/>
        </w:rPr>
        <w:t xml:space="preserve">أولاً: معنى الفسخ في اللغة: </w:t>
      </w:r>
    </w:p>
    <w:p w:rsidR="00532910" w:rsidRPr="00F31CC9" w:rsidRDefault="00532910" w:rsidP="00441E70">
      <w:pPr>
        <w:tabs>
          <w:tab w:val="left" w:pos="-154"/>
        </w:tabs>
        <w:spacing w:after="0"/>
        <w:ind w:left="-807" w:right="-567"/>
        <w:jc w:val="lowKashida"/>
        <w:rPr>
          <w:rFonts w:ascii="Simplified Arabic" w:hAnsi="Simplified Arabic" w:cs="Simplified Arabic"/>
          <w:w w:val="95"/>
          <w:sz w:val="28"/>
          <w:szCs w:val="28"/>
          <w:rtl/>
        </w:rPr>
      </w:pPr>
      <w:r w:rsidRPr="00F31CC9">
        <w:rPr>
          <w:rFonts w:ascii="Simplified Arabic" w:hAnsi="Simplified Arabic" w:cs="Simplified Arabic"/>
          <w:w w:val="95"/>
          <w:sz w:val="28"/>
          <w:szCs w:val="28"/>
          <w:rtl/>
        </w:rPr>
        <w:t>الفسخ في اللغة النقض، فيقال:</w:t>
      </w:r>
      <w:r w:rsidR="002A1319" w:rsidRPr="00F31CC9">
        <w:rPr>
          <w:rFonts w:ascii="Simplified Arabic" w:hAnsi="Simplified Arabic" w:cs="Simplified Arabic"/>
          <w:w w:val="95"/>
          <w:sz w:val="28"/>
          <w:szCs w:val="28"/>
          <w:rtl/>
        </w:rPr>
        <w:t xml:space="preserve"> فسخ البيع أي نقضه وأزاله، وفسخ</w:t>
      </w:r>
      <w:r w:rsidRPr="00F31CC9">
        <w:rPr>
          <w:rFonts w:ascii="Simplified Arabic" w:hAnsi="Simplified Arabic" w:cs="Simplified Arabic"/>
          <w:w w:val="95"/>
          <w:sz w:val="28"/>
          <w:szCs w:val="28"/>
          <w:rtl/>
        </w:rPr>
        <w:t xml:space="preserve"> العود فسخاً </w:t>
      </w:r>
      <w:r w:rsidR="00134E90" w:rsidRPr="00F31CC9">
        <w:rPr>
          <w:rFonts w:ascii="Simplified Arabic" w:hAnsi="Simplified Arabic" w:cs="Simplified Arabic"/>
          <w:w w:val="95"/>
          <w:sz w:val="28"/>
          <w:szCs w:val="28"/>
          <w:rtl/>
        </w:rPr>
        <w:t xml:space="preserve"> أي </w:t>
      </w:r>
      <w:r w:rsidRPr="00F31CC9">
        <w:rPr>
          <w:rFonts w:ascii="Simplified Arabic" w:hAnsi="Simplified Arabic" w:cs="Simplified Arabic"/>
          <w:w w:val="95"/>
          <w:sz w:val="28"/>
          <w:szCs w:val="28"/>
          <w:rtl/>
        </w:rPr>
        <w:t>أز</w:t>
      </w:r>
      <w:r w:rsidR="00134E90" w:rsidRPr="00F31CC9">
        <w:rPr>
          <w:rFonts w:ascii="Simplified Arabic" w:hAnsi="Simplified Arabic" w:cs="Simplified Arabic"/>
          <w:w w:val="95"/>
          <w:sz w:val="28"/>
          <w:szCs w:val="28"/>
          <w:rtl/>
        </w:rPr>
        <w:t>ال</w:t>
      </w:r>
      <w:r w:rsidR="00AA5D18" w:rsidRPr="00F31CC9">
        <w:rPr>
          <w:rFonts w:ascii="Simplified Arabic" w:hAnsi="Simplified Arabic" w:cs="Simplified Arabic"/>
          <w:w w:val="95"/>
          <w:sz w:val="28"/>
          <w:szCs w:val="28"/>
          <w:rtl/>
        </w:rPr>
        <w:t>ه عن موضعه</w:t>
      </w:r>
      <w:r w:rsidR="008E3546" w:rsidRPr="00F31CC9">
        <w:rPr>
          <w:rFonts w:ascii="Simplified Arabic" w:hAnsi="Simplified Arabic" w:cs="Simplified Arabic"/>
          <w:w w:val="95"/>
          <w:sz w:val="28"/>
          <w:szCs w:val="28"/>
          <w:rtl/>
        </w:rPr>
        <w:t xml:space="preserve"> فانفسخ،</w:t>
      </w:r>
      <w:r w:rsidR="00881F12" w:rsidRPr="00F31CC9">
        <w:rPr>
          <w:rFonts w:ascii="Simplified Arabic" w:hAnsi="Simplified Arabic" w:cs="Simplified Arabic"/>
          <w:w w:val="95"/>
          <w:sz w:val="28"/>
          <w:szCs w:val="28"/>
          <w:rtl/>
        </w:rPr>
        <w:t>وفسخ</w:t>
      </w:r>
      <w:r w:rsidRPr="00F31CC9">
        <w:rPr>
          <w:rFonts w:ascii="Simplified Arabic" w:hAnsi="Simplified Arabic" w:cs="Simplified Arabic"/>
          <w:w w:val="95"/>
          <w:sz w:val="28"/>
          <w:szCs w:val="28"/>
          <w:rtl/>
        </w:rPr>
        <w:t xml:space="preserve"> الثوب </w:t>
      </w:r>
      <w:r w:rsidR="008E3546" w:rsidRPr="00F31CC9">
        <w:rPr>
          <w:rFonts w:ascii="Simplified Arabic" w:hAnsi="Simplified Arabic" w:cs="Simplified Arabic"/>
          <w:w w:val="95"/>
          <w:sz w:val="28"/>
          <w:szCs w:val="28"/>
          <w:rtl/>
        </w:rPr>
        <w:t xml:space="preserve"> أي </w:t>
      </w:r>
      <w:r w:rsidR="00EB0C23" w:rsidRPr="00F31CC9">
        <w:rPr>
          <w:rFonts w:ascii="Simplified Arabic" w:hAnsi="Simplified Arabic" w:cs="Simplified Arabic"/>
          <w:w w:val="95"/>
          <w:sz w:val="28"/>
          <w:szCs w:val="28"/>
          <w:rtl/>
        </w:rPr>
        <w:t>ألقا</w:t>
      </w:r>
      <w:r w:rsidRPr="00F31CC9">
        <w:rPr>
          <w:rFonts w:ascii="Simplified Arabic" w:hAnsi="Simplified Arabic" w:cs="Simplified Arabic"/>
          <w:w w:val="95"/>
          <w:sz w:val="28"/>
          <w:szCs w:val="28"/>
          <w:rtl/>
        </w:rPr>
        <w:t>ه</w:t>
      </w:r>
      <w:r w:rsidR="00EB0C23" w:rsidRPr="00F31CC9">
        <w:rPr>
          <w:rFonts w:ascii="Simplified Arabic" w:hAnsi="Simplified Arabic" w:cs="Simplified Arabic"/>
          <w:w w:val="95"/>
          <w:sz w:val="28"/>
          <w:szCs w:val="28"/>
          <w:rtl/>
        </w:rPr>
        <w:t>,وفسخ</w:t>
      </w:r>
      <w:r w:rsidR="00F8503E" w:rsidRPr="00F31CC9">
        <w:rPr>
          <w:rFonts w:ascii="Simplified Arabic" w:hAnsi="Simplified Arabic" w:cs="Simplified Arabic"/>
          <w:w w:val="95"/>
          <w:sz w:val="28"/>
          <w:szCs w:val="28"/>
          <w:rtl/>
        </w:rPr>
        <w:t xml:space="preserve"> العقد فسخاً أي رفع</w:t>
      </w:r>
      <w:r w:rsidRPr="00F31CC9">
        <w:rPr>
          <w:rFonts w:ascii="Simplified Arabic" w:hAnsi="Simplified Arabic" w:cs="Simplified Arabic"/>
          <w:w w:val="95"/>
          <w:sz w:val="28"/>
          <w:szCs w:val="28"/>
          <w:rtl/>
        </w:rPr>
        <w:t>ه</w:t>
      </w:r>
      <w:r w:rsidR="00737167" w:rsidRPr="00F31CC9">
        <w:rPr>
          <w:rFonts w:ascii="Simplified Arabic" w:hAnsi="Simplified Arabic" w:cs="Simplified Arabic"/>
          <w:w w:val="95"/>
          <w:sz w:val="28"/>
          <w:szCs w:val="28"/>
          <w:rtl/>
        </w:rPr>
        <w:t>,</w:t>
      </w:r>
      <w:r w:rsidRPr="00F31CC9">
        <w:rPr>
          <w:rFonts w:ascii="Simplified Arabic" w:hAnsi="Simplified Arabic" w:cs="Simplified Arabic"/>
          <w:w w:val="95"/>
          <w:sz w:val="28"/>
          <w:szCs w:val="28"/>
          <w:rtl/>
        </w:rPr>
        <w:t>وتفا</w:t>
      </w:r>
      <w:r w:rsidR="00606AAA">
        <w:rPr>
          <w:rFonts w:ascii="Simplified Arabic" w:hAnsi="Simplified Arabic" w:cs="Simplified Arabic"/>
          <w:w w:val="95"/>
          <w:sz w:val="28"/>
          <w:szCs w:val="28"/>
          <w:rtl/>
        </w:rPr>
        <w:t>سخ القوم العقد توافقوا على فسخه</w:t>
      </w:r>
      <w:r w:rsidR="00606AAA">
        <w:rPr>
          <w:rFonts w:ascii="Simplified Arabic" w:hAnsi="Simplified Arabic" w:cs="Simplified Arabic" w:hint="cs"/>
          <w:w w:val="95"/>
          <w:sz w:val="28"/>
          <w:szCs w:val="28"/>
          <w:rtl/>
        </w:rPr>
        <w:t>,</w:t>
      </w:r>
      <w:r w:rsidRPr="00F31CC9">
        <w:rPr>
          <w:rFonts w:ascii="Simplified Arabic" w:hAnsi="Simplified Arabic" w:cs="Simplified Arabic"/>
          <w:w w:val="95"/>
          <w:sz w:val="28"/>
          <w:szCs w:val="28"/>
          <w:rtl/>
        </w:rPr>
        <w:t>وفسخت الشيء</w:t>
      </w:r>
      <w:r w:rsidR="00096FC8" w:rsidRPr="00F31CC9">
        <w:rPr>
          <w:rFonts w:ascii="Simplified Arabic" w:hAnsi="Simplified Arabic" w:cs="Simplified Arabic"/>
          <w:w w:val="95"/>
          <w:sz w:val="28"/>
          <w:szCs w:val="28"/>
          <w:rtl/>
        </w:rPr>
        <w:t xml:space="preserve"> اي</w:t>
      </w:r>
      <w:r w:rsidRPr="00F31CC9">
        <w:rPr>
          <w:rFonts w:ascii="Simplified Arabic" w:hAnsi="Simplified Arabic" w:cs="Simplified Arabic"/>
          <w:w w:val="95"/>
          <w:sz w:val="28"/>
          <w:szCs w:val="28"/>
          <w:rtl/>
        </w:rPr>
        <w:t xml:space="preserve"> فرقته، وفسخت المفصل عن موضعه أزلته، </w:t>
      </w:r>
      <w:r w:rsidRPr="00F31CC9">
        <w:rPr>
          <w:rFonts w:ascii="Simplified Arabic" w:hAnsi="Simplified Arabic" w:cs="Simplified Arabic"/>
          <w:w w:val="95"/>
          <w:sz w:val="28"/>
          <w:szCs w:val="28"/>
          <w:vertAlign w:val="superscript"/>
          <w:rtl/>
        </w:rPr>
        <w:t>(</w:t>
      </w:r>
      <w:r w:rsidRPr="00F31CC9">
        <w:rPr>
          <w:rFonts w:ascii="Simplified Arabic" w:hAnsi="Simplified Arabic" w:cs="Simplified Arabic"/>
          <w:w w:val="95"/>
          <w:sz w:val="28"/>
          <w:szCs w:val="28"/>
          <w:vertAlign w:val="superscript"/>
          <w:rtl/>
        </w:rPr>
        <w:footnoteReference w:id="2"/>
      </w:r>
      <w:r w:rsidRPr="00F31CC9">
        <w:rPr>
          <w:rFonts w:ascii="Simplified Arabic" w:hAnsi="Simplified Arabic" w:cs="Simplified Arabic"/>
          <w:w w:val="95"/>
          <w:sz w:val="28"/>
          <w:szCs w:val="28"/>
          <w:vertAlign w:val="superscript"/>
          <w:rtl/>
        </w:rPr>
        <w:t xml:space="preserve">) </w:t>
      </w:r>
    </w:p>
    <w:p w:rsidR="00532910" w:rsidRPr="00F31CC9" w:rsidRDefault="00532910" w:rsidP="00441E70">
      <w:pPr>
        <w:tabs>
          <w:tab w:val="left" w:pos="-154"/>
        </w:tabs>
        <w:spacing w:after="0"/>
        <w:ind w:left="-807" w:right="-567"/>
        <w:jc w:val="lowKashida"/>
        <w:rPr>
          <w:rFonts w:ascii="Simplified Arabic" w:hAnsi="Simplified Arabic" w:cs="Simplified Arabic"/>
          <w:sz w:val="28"/>
          <w:szCs w:val="28"/>
          <w:rtl/>
        </w:rPr>
      </w:pPr>
      <w:r w:rsidRPr="00F31CC9">
        <w:rPr>
          <w:rFonts w:ascii="Simplified Arabic" w:hAnsi="Simplified Arabic" w:cs="Simplified Arabic"/>
          <w:sz w:val="28"/>
          <w:szCs w:val="28"/>
          <w:rtl/>
        </w:rPr>
        <w:lastRenderedPageBreak/>
        <w:t xml:space="preserve">وبذلك يتضح لنا أن الفسخ يطلق في اللغة على معان عدة متقاربة وهي: النقض، والتقطع، والإزالة، والإلقاء، والرفع، والتفّرق، </w:t>
      </w:r>
      <w:r w:rsidR="00737167" w:rsidRPr="00F31CC9">
        <w:rPr>
          <w:rFonts w:ascii="Simplified Arabic" w:hAnsi="Simplified Arabic" w:cs="Simplified Arabic"/>
          <w:sz w:val="28"/>
          <w:szCs w:val="28"/>
          <w:rtl/>
        </w:rPr>
        <w:t>وهذه المعاني بينها قاسم مشترك هو التغير والتحو</w:t>
      </w:r>
      <w:r w:rsidR="00D809BF" w:rsidRPr="00F31CC9">
        <w:rPr>
          <w:rFonts w:ascii="Simplified Arabic" w:hAnsi="Simplified Arabic" w:cs="Simplified Arabic"/>
          <w:sz w:val="28"/>
          <w:szCs w:val="28"/>
          <w:rtl/>
        </w:rPr>
        <w:t>ل،</w:t>
      </w:r>
      <w:r w:rsidRPr="00F31CC9">
        <w:rPr>
          <w:rFonts w:ascii="Simplified Arabic" w:hAnsi="Simplified Arabic" w:cs="Simplified Arabic"/>
          <w:sz w:val="28"/>
          <w:szCs w:val="28"/>
          <w:rtl/>
        </w:rPr>
        <w:t>فهو قائم فيها كلها، فإن نقض الشيء يحول الأمر عما كان عليه سابقاً، كنق</w:t>
      </w:r>
      <w:r w:rsidR="00D809BF" w:rsidRPr="00F31CC9">
        <w:rPr>
          <w:rFonts w:ascii="Simplified Arabic" w:hAnsi="Simplified Arabic" w:cs="Simplified Arabic"/>
          <w:sz w:val="28"/>
          <w:szCs w:val="28"/>
          <w:rtl/>
        </w:rPr>
        <w:t>ض البناء، وكذلك نقض العقد،</w:t>
      </w:r>
      <w:r w:rsidRPr="00F31CC9">
        <w:rPr>
          <w:rFonts w:ascii="Simplified Arabic" w:hAnsi="Simplified Arabic" w:cs="Simplified Arabic"/>
          <w:sz w:val="28"/>
          <w:szCs w:val="28"/>
          <w:rtl/>
        </w:rPr>
        <w:t xml:space="preserve">فإنه مزيل لما يترتب عليه من الأحكام في الحال </w:t>
      </w:r>
      <w:r w:rsidRPr="00F31CC9">
        <w:rPr>
          <w:rFonts w:ascii="Simplified Arabic" w:hAnsi="Simplified Arabic" w:cs="Simplified Arabic"/>
          <w:sz w:val="28"/>
          <w:szCs w:val="28"/>
          <w:vertAlign w:val="superscript"/>
          <w:rtl/>
        </w:rPr>
        <w:t>(</w:t>
      </w:r>
      <w:r w:rsidRPr="00F31CC9">
        <w:rPr>
          <w:rFonts w:ascii="Simplified Arabic" w:hAnsi="Simplified Arabic" w:cs="Simplified Arabic"/>
          <w:sz w:val="28"/>
          <w:szCs w:val="28"/>
          <w:vertAlign w:val="superscript"/>
          <w:rtl/>
        </w:rPr>
        <w:footnoteReference w:id="3"/>
      </w:r>
      <w:r w:rsidRPr="00F31CC9">
        <w:rPr>
          <w:rFonts w:ascii="Simplified Arabic" w:hAnsi="Simplified Arabic" w:cs="Simplified Arabic"/>
          <w:sz w:val="28"/>
          <w:szCs w:val="28"/>
          <w:vertAlign w:val="superscript"/>
          <w:rtl/>
        </w:rPr>
        <w:t>)</w:t>
      </w:r>
      <w:r w:rsidRPr="00F31CC9">
        <w:rPr>
          <w:rFonts w:ascii="Simplified Arabic" w:hAnsi="Simplified Arabic" w:cs="Simplified Arabic"/>
          <w:sz w:val="28"/>
          <w:szCs w:val="28"/>
          <w:rtl/>
        </w:rPr>
        <w:t>.</w:t>
      </w:r>
    </w:p>
    <w:p w:rsidR="00532910" w:rsidRPr="00F31CC9" w:rsidRDefault="00532910" w:rsidP="00441E70">
      <w:pPr>
        <w:tabs>
          <w:tab w:val="left" w:pos="-154"/>
        </w:tabs>
        <w:spacing w:before="240"/>
        <w:ind w:left="-807" w:right="-567"/>
        <w:jc w:val="lowKashida"/>
        <w:rPr>
          <w:rFonts w:ascii="Simplified Arabic" w:hAnsi="Simplified Arabic" w:cs="Simplified Arabic"/>
          <w:b/>
          <w:bCs/>
          <w:sz w:val="28"/>
          <w:szCs w:val="28"/>
          <w:rtl/>
        </w:rPr>
      </w:pPr>
      <w:r w:rsidRPr="00F31CC9">
        <w:rPr>
          <w:rFonts w:ascii="Simplified Arabic" w:hAnsi="Simplified Arabic" w:cs="Simplified Arabic"/>
          <w:b/>
          <w:bCs/>
          <w:sz w:val="28"/>
          <w:szCs w:val="28"/>
          <w:rtl/>
        </w:rPr>
        <w:t>ثانياً: الفسخ في</w:t>
      </w:r>
      <w:r w:rsidR="00227CA3" w:rsidRPr="00F31CC9">
        <w:rPr>
          <w:rFonts w:ascii="Simplified Arabic" w:hAnsi="Simplified Arabic" w:cs="Simplified Arabic"/>
          <w:b/>
          <w:bCs/>
          <w:sz w:val="28"/>
          <w:szCs w:val="28"/>
          <w:rtl/>
        </w:rPr>
        <w:t xml:space="preserve"> الفقه</w:t>
      </w:r>
      <w:r w:rsidRPr="00F31CC9">
        <w:rPr>
          <w:rFonts w:ascii="Simplified Arabic" w:hAnsi="Simplified Arabic" w:cs="Simplified Arabic"/>
          <w:b/>
          <w:bCs/>
          <w:sz w:val="28"/>
          <w:szCs w:val="28"/>
          <w:rtl/>
        </w:rPr>
        <w:t>:</w:t>
      </w:r>
    </w:p>
    <w:p w:rsidR="005B50AF" w:rsidRPr="00F31CC9" w:rsidRDefault="00532910" w:rsidP="00441E70">
      <w:pPr>
        <w:tabs>
          <w:tab w:val="left" w:pos="-154"/>
        </w:tabs>
        <w:spacing w:after="0"/>
        <w:ind w:left="-807" w:right="-567"/>
        <w:jc w:val="lowKashida"/>
        <w:rPr>
          <w:rFonts w:ascii="Simplified Arabic" w:hAnsi="Simplified Arabic" w:cs="Simplified Arabic"/>
          <w:sz w:val="28"/>
          <w:szCs w:val="28"/>
          <w:rtl/>
        </w:rPr>
      </w:pPr>
      <w:r w:rsidRPr="00F31CC9">
        <w:rPr>
          <w:rFonts w:ascii="Simplified Arabic" w:hAnsi="Simplified Arabic" w:cs="Simplified Arabic"/>
          <w:sz w:val="28"/>
          <w:szCs w:val="28"/>
          <w:rtl/>
        </w:rPr>
        <w:t>الفسخ في اصطلاح الفقه</w:t>
      </w:r>
      <w:r w:rsidR="00D809BF" w:rsidRPr="00F31CC9">
        <w:rPr>
          <w:rFonts w:ascii="Simplified Arabic" w:hAnsi="Simplified Arabic" w:cs="Simplified Arabic"/>
          <w:sz w:val="28"/>
          <w:szCs w:val="28"/>
          <w:rtl/>
        </w:rPr>
        <w:t>اء لا يخرج عن نطاق معناه اللغوي,</w:t>
      </w:r>
      <w:r w:rsidRPr="00F31CC9">
        <w:rPr>
          <w:rFonts w:ascii="Simplified Arabic" w:hAnsi="Simplified Arabic" w:cs="Simplified Arabic"/>
          <w:sz w:val="28"/>
          <w:szCs w:val="28"/>
          <w:rtl/>
        </w:rPr>
        <w:t>فهو عندهم حل ر</w:t>
      </w:r>
      <w:r w:rsidR="00737167" w:rsidRPr="00F31CC9">
        <w:rPr>
          <w:rFonts w:ascii="Simplified Arabic" w:hAnsi="Simplified Arabic" w:cs="Simplified Arabic"/>
          <w:sz w:val="28"/>
          <w:szCs w:val="28"/>
          <w:rtl/>
        </w:rPr>
        <w:t xml:space="preserve">ابطة العقد المبرم سابقاً، وهدم </w:t>
      </w:r>
      <w:r w:rsidRPr="00F31CC9">
        <w:rPr>
          <w:rFonts w:ascii="Simplified Arabic" w:hAnsi="Simplified Arabic" w:cs="Simplified Arabic"/>
          <w:sz w:val="28"/>
          <w:szCs w:val="28"/>
          <w:rtl/>
        </w:rPr>
        <w:t>الآثار</w:t>
      </w:r>
      <w:r w:rsidR="00737167" w:rsidRPr="00F31CC9">
        <w:rPr>
          <w:rFonts w:ascii="Simplified Arabic" w:hAnsi="Simplified Arabic" w:cs="Simplified Arabic"/>
          <w:sz w:val="28"/>
          <w:szCs w:val="28"/>
          <w:rtl/>
        </w:rPr>
        <w:t xml:space="preserve"> كلها</w:t>
      </w:r>
      <w:r w:rsidR="00CD0F71" w:rsidRPr="00F31CC9">
        <w:rPr>
          <w:rFonts w:ascii="Simplified Arabic" w:hAnsi="Simplified Arabic" w:cs="Simplified Arabic"/>
          <w:sz w:val="28"/>
          <w:szCs w:val="28"/>
          <w:rtl/>
        </w:rPr>
        <w:t xml:space="preserve"> التي كانت قد ترتبت عليه حتى كأنه </w:t>
      </w:r>
      <w:r w:rsidR="008407F5" w:rsidRPr="00F31CC9">
        <w:rPr>
          <w:rFonts w:ascii="Simplified Arabic" w:hAnsi="Simplified Arabic" w:cs="Simplified Arabic"/>
          <w:sz w:val="28"/>
          <w:szCs w:val="28"/>
          <w:rtl/>
        </w:rPr>
        <w:t>لم يعد له وجود اعتباري</w:t>
      </w:r>
      <w:r w:rsidRPr="00F31CC9">
        <w:rPr>
          <w:rFonts w:ascii="Simplified Arabic" w:hAnsi="Simplified Arabic" w:cs="Simplified Arabic"/>
          <w:sz w:val="28"/>
          <w:szCs w:val="28"/>
          <w:rtl/>
        </w:rPr>
        <w:t xml:space="preserve"> وذلك من وجهة نظر الشارع فقط، </w:t>
      </w:r>
      <w:r w:rsidR="00737167" w:rsidRPr="00F31CC9">
        <w:rPr>
          <w:rFonts w:ascii="Simplified Arabic" w:hAnsi="Simplified Arabic" w:cs="Simplified Arabic"/>
          <w:sz w:val="28"/>
          <w:szCs w:val="28"/>
          <w:rtl/>
        </w:rPr>
        <w:t xml:space="preserve"> أما في الواقع فإ</w:t>
      </w:r>
      <w:r w:rsidRPr="00F31CC9">
        <w:rPr>
          <w:rFonts w:ascii="Simplified Arabic" w:hAnsi="Simplified Arabic" w:cs="Simplified Arabic"/>
          <w:sz w:val="28"/>
          <w:szCs w:val="28"/>
          <w:rtl/>
        </w:rPr>
        <w:t xml:space="preserve">ن الفسخ لا يمكن أن </w:t>
      </w:r>
      <w:r w:rsidR="00224655">
        <w:rPr>
          <w:rFonts w:ascii="Simplified Arabic" w:hAnsi="Simplified Arabic" w:cs="Simplified Arabic"/>
          <w:sz w:val="28"/>
          <w:szCs w:val="28"/>
          <w:rtl/>
        </w:rPr>
        <w:t>يعدم العقد من الناحية المادية،</w:t>
      </w:r>
      <w:r w:rsidRPr="00F31CC9">
        <w:rPr>
          <w:rFonts w:ascii="Simplified Arabic" w:hAnsi="Simplified Arabic" w:cs="Simplified Arabic"/>
          <w:sz w:val="28"/>
          <w:szCs w:val="28"/>
          <w:rtl/>
        </w:rPr>
        <w:t>فإنه قد وجد با</w:t>
      </w:r>
      <w:r w:rsidR="00224655">
        <w:rPr>
          <w:rFonts w:ascii="Simplified Arabic" w:hAnsi="Simplified Arabic" w:cs="Simplified Arabic"/>
          <w:sz w:val="28"/>
          <w:szCs w:val="28"/>
          <w:rtl/>
        </w:rPr>
        <w:t>لفعل,</w:t>
      </w:r>
      <w:r w:rsidR="00737167" w:rsidRPr="00F31CC9">
        <w:rPr>
          <w:rFonts w:ascii="Simplified Arabic" w:hAnsi="Simplified Arabic" w:cs="Simplified Arabic"/>
          <w:sz w:val="28"/>
          <w:szCs w:val="28"/>
          <w:rtl/>
        </w:rPr>
        <w:t>والموجود لا يمكن أن يعد</w:t>
      </w:r>
      <w:r w:rsidRPr="00F31CC9">
        <w:rPr>
          <w:rFonts w:ascii="Simplified Arabic" w:hAnsi="Simplified Arabic" w:cs="Simplified Arabic"/>
          <w:sz w:val="28"/>
          <w:szCs w:val="28"/>
          <w:rtl/>
        </w:rPr>
        <w:t xml:space="preserve"> مع</w:t>
      </w:r>
      <w:r w:rsidR="00224655">
        <w:rPr>
          <w:rFonts w:ascii="Simplified Arabic" w:hAnsi="Simplified Arabic" w:cs="Simplified Arabic"/>
          <w:sz w:val="28"/>
          <w:szCs w:val="28"/>
          <w:rtl/>
        </w:rPr>
        <w:t>دوماً من ناحية الحس،</w:t>
      </w:r>
      <w:r w:rsidR="00737167" w:rsidRPr="00F31CC9">
        <w:rPr>
          <w:rFonts w:ascii="Simplified Arabic" w:hAnsi="Simplified Arabic" w:cs="Simplified Arabic"/>
          <w:sz w:val="28"/>
          <w:szCs w:val="28"/>
          <w:rtl/>
        </w:rPr>
        <w:t>ولكنه يعد</w:t>
      </w:r>
      <w:r w:rsidRPr="00F31CC9">
        <w:rPr>
          <w:rFonts w:ascii="Simplified Arabic" w:hAnsi="Simplified Arabic" w:cs="Simplified Arabic"/>
          <w:sz w:val="28"/>
          <w:szCs w:val="28"/>
          <w:rtl/>
        </w:rPr>
        <w:t xml:space="preserve"> معدوماً من حيث إنتاجه لآثاره التي رتبها عليه الشارع، فالانعدا</w:t>
      </w:r>
      <w:r w:rsidR="00737167" w:rsidRPr="00F31CC9">
        <w:rPr>
          <w:rFonts w:ascii="Simplified Arabic" w:hAnsi="Simplified Arabic" w:cs="Simplified Arabic"/>
          <w:sz w:val="28"/>
          <w:szCs w:val="28"/>
          <w:rtl/>
        </w:rPr>
        <w:t>م هنا مجازي وليس حقيقياً، فإذا ا</w:t>
      </w:r>
      <w:r w:rsidRPr="00F31CC9">
        <w:rPr>
          <w:rFonts w:ascii="Simplified Arabic" w:hAnsi="Simplified Arabic" w:cs="Simplified Arabic"/>
          <w:sz w:val="28"/>
          <w:szCs w:val="28"/>
          <w:rtl/>
        </w:rPr>
        <w:t>نعد</w:t>
      </w:r>
      <w:r w:rsidR="00737167" w:rsidRPr="00F31CC9">
        <w:rPr>
          <w:rFonts w:ascii="Simplified Arabic" w:hAnsi="Simplified Arabic" w:cs="Simplified Arabic"/>
          <w:sz w:val="28"/>
          <w:szCs w:val="28"/>
          <w:rtl/>
        </w:rPr>
        <w:t xml:space="preserve">م العقد </w:t>
      </w:r>
      <w:r w:rsidR="005469B3" w:rsidRPr="00F31CC9">
        <w:rPr>
          <w:rFonts w:ascii="Simplified Arabic" w:hAnsi="Simplified Arabic" w:cs="Simplified Arabic"/>
          <w:sz w:val="28"/>
          <w:szCs w:val="28"/>
          <w:rtl/>
        </w:rPr>
        <w:t xml:space="preserve">أعتبر كأنه لم يكن، </w:t>
      </w:r>
      <w:r w:rsidR="00737167" w:rsidRPr="00F31CC9">
        <w:rPr>
          <w:rFonts w:ascii="Simplified Arabic" w:hAnsi="Simplified Arabic" w:cs="Simplified Arabic"/>
          <w:sz w:val="28"/>
          <w:szCs w:val="28"/>
          <w:rtl/>
        </w:rPr>
        <w:t xml:space="preserve">فعندئذ </w:t>
      </w:r>
      <w:r w:rsidR="005469B3" w:rsidRPr="00F31CC9">
        <w:rPr>
          <w:rFonts w:ascii="Simplified Arabic" w:hAnsi="Simplified Arabic" w:cs="Simplified Arabic"/>
          <w:sz w:val="28"/>
          <w:szCs w:val="28"/>
          <w:rtl/>
        </w:rPr>
        <w:t xml:space="preserve">تنهدم </w:t>
      </w:r>
      <w:r w:rsidRPr="00F31CC9">
        <w:rPr>
          <w:rFonts w:ascii="Simplified Arabic" w:hAnsi="Simplified Arabic" w:cs="Simplified Arabic"/>
          <w:sz w:val="28"/>
          <w:szCs w:val="28"/>
          <w:rtl/>
        </w:rPr>
        <w:t>كل</w:t>
      </w:r>
      <w:r w:rsidR="00224655">
        <w:rPr>
          <w:rFonts w:ascii="Simplified Arabic" w:hAnsi="Simplified Arabic" w:cs="Simplified Arabic"/>
          <w:sz w:val="28"/>
          <w:szCs w:val="28"/>
          <w:rtl/>
        </w:rPr>
        <w:t xml:space="preserve"> ما ترتب عليه من أثار والتزامات,</w:t>
      </w:r>
      <w:r w:rsidRPr="00F31CC9">
        <w:rPr>
          <w:rFonts w:ascii="Simplified Arabic" w:hAnsi="Simplified Arabic" w:cs="Simplified Arabic"/>
          <w:sz w:val="28"/>
          <w:szCs w:val="28"/>
          <w:rtl/>
        </w:rPr>
        <w:t>و</w:t>
      </w:r>
      <w:r w:rsidR="005469B3" w:rsidRPr="00F31CC9">
        <w:rPr>
          <w:rFonts w:ascii="Simplified Arabic" w:hAnsi="Simplified Arabic" w:cs="Simplified Arabic"/>
          <w:sz w:val="28"/>
          <w:szCs w:val="28"/>
          <w:rtl/>
        </w:rPr>
        <w:t>ي</w:t>
      </w:r>
      <w:r w:rsidRPr="00F31CC9">
        <w:rPr>
          <w:rFonts w:ascii="Simplified Arabic" w:hAnsi="Simplified Arabic" w:cs="Simplified Arabic"/>
          <w:sz w:val="28"/>
          <w:szCs w:val="28"/>
          <w:rtl/>
        </w:rPr>
        <w:t>تحلل كل من المتعاق</w:t>
      </w:r>
      <w:r w:rsidR="00DF46F0">
        <w:rPr>
          <w:rFonts w:ascii="Simplified Arabic" w:hAnsi="Simplified Arabic" w:cs="Simplified Arabic"/>
          <w:sz w:val="28"/>
          <w:szCs w:val="28"/>
          <w:rtl/>
        </w:rPr>
        <w:t>دين فيه من التزاماته,</w:t>
      </w:r>
      <w:r w:rsidRPr="00F31CC9">
        <w:rPr>
          <w:rFonts w:ascii="Simplified Arabic" w:hAnsi="Simplified Arabic" w:cs="Simplified Arabic"/>
          <w:sz w:val="28"/>
          <w:szCs w:val="28"/>
          <w:rtl/>
        </w:rPr>
        <w:t>فلا يستطيع أحدهما أن يلزم الآخر بشيء استنادا إلى العقد المفسوخ</w:t>
      </w:r>
      <w:r w:rsidR="005E75F0" w:rsidRPr="00F31CC9">
        <w:rPr>
          <w:rFonts w:ascii="Simplified Arabic" w:hAnsi="Simplified Arabic" w:cs="Simplified Arabic"/>
          <w:sz w:val="28"/>
          <w:szCs w:val="28"/>
          <w:rtl/>
        </w:rPr>
        <w:t xml:space="preserve">,وعلى هذا </w:t>
      </w:r>
      <w:r w:rsidR="00C0620B" w:rsidRPr="00F31CC9">
        <w:rPr>
          <w:rFonts w:ascii="Simplified Arabic" w:hAnsi="Simplified Arabic" w:cs="Simplified Arabic"/>
          <w:sz w:val="28"/>
          <w:szCs w:val="28"/>
          <w:rtl/>
        </w:rPr>
        <w:t>الأساس</w:t>
      </w:r>
      <w:r w:rsidR="005E75F0" w:rsidRPr="00F31CC9">
        <w:rPr>
          <w:rFonts w:ascii="Simplified Arabic" w:hAnsi="Simplified Arabic" w:cs="Simplified Arabic"/>
          <w:sz w:val="28"/>
          <w:szCs w:val="28"/>
          <w:rtl/>
        </w:rPr>
        <w:t xml:space="preserve"> يكون المقصود بفسخ عقد ا</w:t>
      </w:r>
      <w:r w:rsidR="005469B3" w:rsidRPr="00F31CC9">
        <w:rPr>
          <w:rFonts w:ascii="Simplified Arabic" w:hAnsi="Simplified Arabic" w:cs="Simplified Arabic"/>
          <w:sz w:val="28"/>
          <w:szCs w:val="28"/>
          <w:rtl/>
        </w:rPr>
        <w:t xml:space="preserve">لزواج هو نقض هذا العقد أو </w:t>
      </w:r>
      <w:r w:rsidR="00C0620B" w:rsidRPr="00F31CC9">
        <w:rPr>
          <w:rFonts w:ascii="Simplified Arabic" w:hAnsi="Simplified Arabic" w:cs="Simplified Arabic"/>
          <w:sz w:val="28"/>
          <w:szCs w:val="28"/>
          <w:rtl/>
        </w:rPr>
        <w:t>إنهائه</w:t>
      </w:r>
      <w:r w:rsidR="005E75F0" w:rsidRPr="00F31CC9">
        <w:rPr>
          <w:rFonts w:ascii="Simplified Arabic" w:hAnsi="Simplified Arabic" w:cs="Simplified Arabic"/>
          <w:sz w:val="28"/>
          <w:szCs w:val="28"/>
          <w:rtl/>
        </w:rPr>
        <w:t xml:space="preserve"> بحسب سبب الفسخ</w:t>
      </w:r>
      <w:r w:rsidR="001572AB" w:rsidRPr="00F31CC9">
        <w:rPr>
          <w:rFonts w:ascii="Simplified Arabic" w:hAnsi="Simplified Arabic" w:cs="Simplified Arabic"/>
          <w:sz w:val="28"/>
          <w:szCs w:val="28"/>
          <w:rtl/>
        </w:rPr>
        <w:t>,</w:t>
      </w:r>
      <w:r w:rsidR="005469B3" w:rsidRPr="00F31CC9">
        <w:rPr>
          <w:rFonts w:ascii="Simplified Arabic" w:hAnsi="Simplified Arabic" w:cs="Simplified Arabic"/>
          <w:sz w:val="28"/>
          <w:szCs w:val="28"/>
          <w:rtl/>
        </w:rPr>
        <w:t>ف</w:t>
      </w:r>
      <w:r w:rsidR="00D0117C">
        <w:rPr>
          <w:rFonts w:ascii="Simplified Arabic" w:hAnsi="Simplified Arabic" w:cs="Simplified Arabic"/>
          <w:sz w:val="28"/>
          <w:szCs w:val="28"/>
          <w:rtl/>
        </w:rPr>
        <w:t>إذا كان مصاحبا للعقد كان نقضاً,</w:t>
      </w:r>
      <w:r w:rsidR="005469B3" w:rsidRPr="00F31CC9">
        <w:rPr>
          <w:rFonts w:ascii="Simplified Arabic" w:hAnsi="Simplified Arabic" w:cs="Simplified Arabic"/>
          <w:sz w:val="28"/>
          <w:szCs w:val="28"/>
          <w:rtl/>
        </w:rPr>
        <w:t>وإن كان لاحقاً للعقد كان إنهاءاً للعقد كما هو الحال بالنسبة للفسخ للكراهية</w:t>
      </w:r>
      <w:r w:rsidR="003302BA" w:rsidRPr="00F31CC9">
        <w:rPr>
          <w:rFonts w:ascii="Simplified Arabic" w:hAnsi="Simplified Arabic" w:cs="Simplified Arabic"/>
          <w:sz w:val="28"/>
          <w:szCs w:val="28"/>
          <w:vertAlign w:val="superscript"/>
          <w:rtl/>
        </w:rPr>
        <w:t>(</w:t>
      </w:r>
      <w:r w:rsidR="002E0FEC" w:rsidRPr="00F31CC9">
        <w:rPr>
          <w:rStyle w:val="a7"/>
          <w:rFonts w:ascii="Simplified Arabic" w:hAnsi="Simplified Arabic" w:cs="Simplified Arabic"/>
          <w:sz w:val="28"/>
          <w:szCs w:val="28"/>
          <w:rtl/>
        </w:rPr>
        <w:footnoteReference w:id="4"/>
      </w:r>
      <w:r w:rsidR="003302BA" w:rsidRPr="00F31CC9">
        <w:rPr>
          <w:rFonts w:ascii="Simplified Arabic" w:hAnsi="Simplified Arabic" w:cs="Simplified Arabic"/>
          <w:sz w:val="28"/>
          <w:szCs w:val="28"/>
          <w:vertAlign w:val="superscript"/>
          <w:rtl/>
        </w:rPr>
        <w:t>)</w:t>
      </w:r>
      <w:r w:rsidRPr="00F31CC9">
        <w:rPr>
          <w:rFonts w:ascii="Simplified Arabic" w:hAnsi="Simplified Arabic" w:cs="Simplified Arabic"/>
          <w:sz w:val="28"/>
          <w:szCs w:val="28"/>
          <w:rtl/>
        </w:rPr>
        <w:t>.</w:t>
      </w:r>
    </w:p>
    <w:p w:rsidR="00BF0614" w:rsidRPr="007502A6" w:rsidRDefault="00454EF8" w:rsidP="00441E70">
      <w:pPr>
        <w:spacing w:after="0"/>
        <w:ind w:left="-807" w:right="-567"/>
        <w:rPr>
          <w:rFonts w:ascii="Simplified Arabic" w:hAnsi="Simplified Arabic" w:cs="Simplified Arabic"/>
          <w:sz w:val="28"/>
          <w:szCs w:val="28"/>
          <w:rtl/>
        </w:rPr>
      </w:pPr>
      <w:r w:rsidRPr="007502A6">
        <w:rPr>
          <w:rFonts w:ascii="Simplified Arabic" w:hAnsi="Simplified Arabic" w:cs="Simplified Arabic"/>
          <w:sz w:val="28"/>
          <w:szCs w:val="28"/>
          <w:rtl/>
        </w:rPr>
        <w:t>ثالثا:</w:t>
      </w:r>
      <w:r w:rsidR="006E0297" w:rsidRPr="007502A6">
        <w:rPr>
          <w:rFonts w:ascii="Simplified Arabic" w:hAnsi="Simplified Arabic" w:cs="Simplified Arabic"/>
          <w:sz w:val="28"/>
          <w:szCs w:val="28"/>
          <w:rtl/>
        </w:rPr>
        <w:t>معنى الكراهية:</w:t>
      </w:r>
    </w:p>
    <w:p w:rsidR="00C8277B" w:rsidRPr="00F31CC9" w:rsidRDefault="006E0297" w:rsidP="00441E70">
      <w:pPr>
        <w:spacing w:after="0"/>
        <w:ind w:left="-807" w:right="-567"/>
        <w:rPr>
          <w:rFonts w:ascii="Simplified Arabic" w:hAnsi="Simplified Arabic" w:cs="Simplified Arabic"/>
          <w:sz w:val="28"/>
          <w:szCs w:val="28"/>
          <w:shd w:val="clear" w:color="auto" w:fill="FFFFFF"/>
          <w:rtl/>
        </w:rPr>
      </w:pPr>
      <w:r w:rsidRPr="00F31CC9">
        <w:rPr>
          <w:rFonts w:ascii="Simplified Arabic" w:hAnsi="Simplified Arabic" w:cs="Simplified Arabic"/>
          <w:sz w:val="28"/>
          <w:szCs w:val="28"/>
          <w:shd w:val="clear" w:color="auto" w:fill="FFFFFF"/>
          <w:rtl/>
        </w:rPr>
        <w:t xml:space="preserve"> </w:t>
      </w:r>
      <w:r w:rsidR="005469B3" w:rsidRPr="00F31CC9">
        <w:rPr>
          <w:rFonts w:ascii="Simplified Arabic" w:hAnsi="Simplified Arabic" w:cs="Simplified Arabic"/>
          <w:sz w:val="28"/>
          <w:szCs w:val="28"/>
          <w:shd w:val="clear" w:color="auto" w:fill="FFFFFF"/>
          <w:rtl/>
        </w:rPr>
        <w:t xml:space="preserve">الكراهية مشتقة من الفعل </w:t>
      </w:r>
      <w:r w:rsidR="008721AA" w:rsidRPr="00F31CC9">
        <w:rPr>
          <w:rFonts w:ascii="Simplified Arabic" w:hAnsi="Simplified Arabic" w:cs="Simplified Arabic"/>
          <w:sz w:val="28"/>
          <w:szCs w:val="28"/>
          <w:shd w:val="clear" w:color="auto" w:fill="FFFFFF"/>
          <w:rtl/>
        </w:rPr>
        <w:t>ك</w:t>
      </w:r>
      <w:r w:rsidR="001572AB" w:rsidRPr="00F31CC9">
        <w:rPr>
          <w:rFonts w:ascii="Simplified Arabic" w:hAnsi="Simplified Arabic" w:cs="Simplified Arabic"/>
          <w:sz w:val="28"/>
          <w:szCs w:val="28"/>
          <w:shd w:val="clear" w:color="auto" w:fill="FFFFFF"/>
          <w:rtl/>
        </w:rPr>
        <w:t>ره</w:t>
      </w:r>
      <w:r w:rsidRPr="00F31CC9">
        <w:rPr>
          <w:rFonts w:ascii="Simplified Arabic" w:hAnsi="Simplified Arabic" w:cs="Simplified Arabic"/>
          <w:sz w:val="28"/>
          <w:szCs w:val="28"/>
          <w:shd w:val="clear" w:color="auto" w:fill="FFFFFF"/>
          <w:rtl/>
        </w:rPr>
        <w:t xml:space="preserve"> يَك</w:t>
      </w:r>
      <w:r w:rsidR="001572AB" w:rsidRPr="00F31CC9">
        <w:rPr>
          <w:rFonts w:ascii="Simplified Arabic" w:hAnsi="Simplified Arabic" w:cs="Simplified Arabic"/>
          <w:sz w:val="28"/>
          <w:szCs w:val="28"/>
          <w:shd w:val="clear" w:color="auto" w:fill="FFFFFF"/>
          <w:rtl/>
        </w:rPr>
        <w:t>ر</w:t>
      </w:r>
      <w:r w:rsidR="007502A6">
        <w:rPr>
          <w:rFonts w:ascii="Simplified Arabic" w:hAnsi="Simplified Arabic" w:cs="Simplified Arabic"/>
          <w:sz w:val="28"/>
          <w:szCs w:val="28"/>
          <w:shd w:val="clear" w:color="auto" w:fill="FFFFFF"/>
          <w:rtl/>
        </w:rPr>
        <w:t>ه، كَرَاهةً وكراهيةً،</w:t>
      </w:r>
      <w:r w:rsidRPr="00F31CC9">
        <w:rPr>
          <w:rFonts w:ascii="Simplified Arabic" w:hAnsi="Simplified Arabic" w:cs="Simplified Arabic"/>
          <w:sz w:val="28"/>
          <w:szCs w:val="28"/>
          <w:shd w:val="clear" w:color="auto" w:fill="FFFFFF"/>
          <w:rtl/>
        </w:rPr>
        <w:t xml:space="preserve">فهو </w:t>
      </w:r>
      <w:r w:rsidR="003F7EAA" w:rsidRPr="00F31CC9">
        <w:rPr>
          <w:rFonts w:ascii="Simplified Arabic" w:hAnsi="Simplified Arabic" w:cs="Simplified Arabic"/>
          <w:sz w:val="28"/>
          <w:szCs w:val="28"/>
          <w:shd w:val="clear" w:color="auto" w:fill="FFFFFF"/>
          <w:rtl/>
        </w:rPr>
        <w:t>م</w:t>
      </w:r>
      <w:r w:rsidRPr="00F31CC9">
        <w:rPr>
          <w:rFonts w:ascii="Simplified Arabic" w:hAnsi="Simplified Arabic" w:cs="Simplified Arabic"/>
          <w:sz w:val="28"/>
          <w:szCs w:val="28"/>
          <w:shd w:val="clear" w:color="auto" w:fill="FFFFFF"/>
          <w:rtl/>
        </w:rPr>
        <w:t>كَرِ</w:t>
      </w:r>
      <w:r w:rsidR="003F7EAA" w:rsidRPr="00F31CC9">
        <w:rPr>
          <w:rFonts w:ascii="Simplified Arabic" w:hAnsi="Simplified Arabic" w:cs="Simplified Arabic"/>
          <w:sz w:val="28"/>
          <w:szCs w:val="28"/>
          <w:shd w:val="clear" w:color="auto" w:fill="FFFFFF"/>
          <w:rtl/>
        </w:rPr>
        <w:t>و</w:t>
      </w:r>
      <w:r w:rsidRPr="00F31CC9">
        <w:rPr>
          <w:rFonts w:ascii="Simplified Arabic" w:hAnsi="Simplified Arabic" w:cs="Simplified Arabic"/>
          <w:sz w:val="28"/>
          <w:szCs w:val="28"/>
          <w:shd w:val="clear" w:color="auto" w:fill="FFFFFF"/>
          <w:rtl/>
        </w:rPr>
        <w:t>ه</w:t>
      </w:r>
      <w:r w:rsidR="005B50AF" w:rsidRPr="00F31CC9">
        <w:rPr>
          <w:rFonts w:ascii="Simplified Arabic" w:hAnsi="Simplified Arabic" w:cs="Simplified Arabic"/>
          <w:sz w:val="28"/>
          <w:szCs w:val="28"/>
          <w:shd w:val="clear" w:color="auto" w:fill="FFFFFF"/>
          <w:rtl/>
        </w:rPr>
        <w:t>,</w:t>
      </w:r>
      <w:r w:rsidR="004C5767" w:rsidRPr="00F31CC9">
        <w:rPr>
          <w:rFonts w:ascii="Simplified Arabic" w:hAnsi="Simplified Arabic" w:cs="Simplified Arabic"/>
          <w:sz w:val="28"/>
          <w:szCs w:val="28"/>
          <w:shd w:val="clear" w:color="auto" w:fill="FFFFFF"/>
          <w:rtl/>
        </w:rPr>
        <w:t>و</w:t>
      </w:r>
      <w:r w:rsidR="00C51292" w:rsidRPr="00F31CC9">
        <w:rPr>
          <w:rFonts w:ascii="Simplified Arabic" w:hAnsi="Simplified Arabic" w:cs="Simplified Arabic"/>
          <w:sz w:val="28"/>
          <w:szCs w:val="28"/>
          <w:shd w:val="clear" w:color="auto" w:fill="FFFFFF"/>
          <w:rtl/>
        </w:rPr>
        <w:t>كر</w:t>
      </w:r>
      <w:r w:rsidR="00843000">
        <w:rPr>
          <w:rFonts w:ascii="Simplified Arabic" w:hAnsi="Simplified Arabic" w:cs="Simplified Arabic"/>
          <w:sz w:val="28"/>
          <w:szCs w:val="28"/>
          <w:shd w:val="clear" w:color="auto" w:fill="FFFFFF"/>
          <w:rtl/>
        </w:rPr>
        <w:t>ه الشّيءُ:</w:t>
      </w:r>
      <w:r w:rsidR="00F1482E" w:rsidRPr="00F31CC9">
        <w:rPr>
          <w:rFonts w:ascii="Simplified Arabic" w:hAnsi="Simplified Arabic" w:cs="Simplified Arabic"/>
          <w:sz w:val="28"/>
          <w:szCs w:val="28"/>
          <w:shd w:val="clear" w:color="auto" w:fill="FFFFFF"/>
          <w:rtl/>
        </w:rPr>
        <w:t>عافه</w:t>
      </w:r>
      <w:r w:rsidRPr="00F31CC9">
        <w:rPr>
          <w:rFonts w:ascii="Simplified Arabic" w:hAnsi="Simplified Arabic" w:cs="Simplified Arabic"/>
          <w:sz w:val="28"/>
          <w:szCs w:val="28"/>
          <w:shd w:val="clear" w:color="auto" w:fill="FFFFFF"/>
          <w:rtl/>
        </w:rPr>
        <w:t xml:space="preserve"> </w:t>
      </w:r>
      <w:r w:rsidR="007502A6">
        <w:rPr>
          <w:rFonts w:ascii="Simplified Arabic" w:hAnsi="Simplified Arabic" w:cs="Simplified Arabic"/>
          <w:sz w:val="28"/>
          <w:szCs w:val="28"/>
          <w:shd w:val="clear" w:color="auto" w:fill="FFFFFF"/>
          <w:rtl/>
        </w:rPr>
        <w:t>ونفر منه</w:t>
      </w:r>
      <w:r w:rsidR="001553D5" w:rsidRPr="00F31CC9">
        <w:rPr>
          <w:rFonts w:ascii="Simplified Arabic" w:hAnsi="Simplified Arabic" w:cs="Simplified Arabic"/>
          <w:sz w:val="28"/>
          <w:szCs w:val="28"/>
          <w:shd w:val="clear" w:color="auto" w:fill="FFFFFF"/>
          <w:rtl/>
        </w:rPr>
        <w:t>,</w:t>
      </w:r>
      <w:r w:rsidR="00DE0886">
        <w:rPr>
          <w:rFonts w:ascii="Simplified Arabic" w:hAnsi="Simplified Arabic" w:cs="Simplified Arabic"/>
          <w:sz w:val="28"/>
          <w:szCs w:val="28"/>
          <w:shd w:val="clear" w:color="auto" w:fill="FFFFFF"/>
          <w:rtl/>
        </w:rPr>
        <w:t>فيقول الرجل</w:t>
      </w:r>
      <w:r w:rsidR="00B00845" w:rsidRPr="00F31CC9">
        <w:rPr>
          <w:rFonts w:ascii="Simplified Arabic" w:hAnsi="Simplified Arabic" w:cs="Simplified Arabic"/>
          <w:sz w:val="28"/>
          <w:szCs w:val="28"/>
          <w:shd w:val="clear" w:color="auto" w:fill="FFFFFF"/>
          <w:rtl/>
        </w:rPr>
        <w:t>:</w:t>
      </w:r>
      <w:r w:rsidR="00D946E3" w:rsidRPr="00F31CC9">
        <w:rPr>
          <w:rFonts w:ascii="Simplified Arabic" w:hAnsi="Simplified Arabic" w:cs="Simplified Arabic"/>
          <w:sz w:val="28"/>
          <w:szCs w:val="28"/>
          <w:shd w:val="clear" w:color="auto" w:fill="FFFFFF"/>
          <w:rtl/>
        </w:rPr>
        <w:t>ك</w:t>
      </w:r>
      <w:r w:rsidR="001553D5" w:rsidRPr="00F31CC9">
        <w:rPr>
          <w:rFonts w:ascii="Simplified Arabic" w:hAnsi="Simplified Arabic" w:cs="Simplified Arabic"/>
          <w:sz w:val="28"/>
          <w:szCs w:val="28"/>
          <w:shd w:val="clear" w:color="auto" w:fill="FFFFFF"/>
          <w:rtl/>
        </w:rPr>
        <w:t>ر</w:t>
      </w:r>
      <w:r w:rsidR="00D946E3" w:rsidRPr="00F31CC9">
        <w:rPr>
          <w:rFonts w:ascii="Simplified Arabic" w:hAnsi="Simplified Arabic" w:cs="Simplified Arabic"/>
          <w:sz w:val="28"/>
          <w:szCs w:val="28"/>
          <w:shd w:val="clear" w:color="auto" w:fill="FFFFFF"/>
          <w:rtl/>
        </w:rPr>
        <w:t>هت رائحةُ البصل</w:t>
      </w:r>
      <w:r w:rsidR="00B00845" w:rsidRPr="00F31CC9">
        <w:rPr>
          <w:rFonts w:ascii="Simplified Arabic" w:hAnsi="Simplified Arabic" w:cs="Simplified Arabic"/>
          <w:sz w:val="28"/>
          <w:szCs w:val="28"/>
          <w:shd w:val="clear" w:color="auto" w:fill="FFFFFF"/>
          <w:rtl/>
        </w:rPr>
        <w:t>,</w:t>
      </w:r>
      <w:r w:rsidR="00935589" w:rsidRPr="00F31CC9">
        <w:rPr>
          <w:rFonts w:ascii="Simplified Arabic" w:hAnsi="Simplified Arabic" w:cs="Simplified Arabic"/>
          <w:sz w:val="28"/>
          <w:szCs w:val="28"/>
          <w:shd w:val="clear" w:color="auto" w:fill="FFFFFF"/>
          <w:rtl/>
        </w:rPr>
        <w:t>يقال</w:t>
      </w:r>
      <w:r w:rsidR="00100E82" w:rsidRPr="00F31CC9">
        <w:rPr>
          <w:rFonts w:ascii="Simplified Arabic" w:hAnsi="Simplified Arabic" w:cs="Simplified Arabic"/>
          <w:sz w:val="28"/>
          <w:szCs w:val="28"/>
        </w:rPr>
        <w:t>:</w:t>
      </w:r>
      <w:r w:rsidR="00935589" w:rsidRPr="00F31CC9">
        <w:rPr>
          <w:rFonts w:ascii="Simplified Arabic" w:hAnsi="Simplified Arabic" w:cs="Simplified Arabic"/>
          <w:sz w:val="28"/>
          <w:szCs w:val="28"/>
        </w:rPr>
        <w:t xml:space="preserve"> </w:t>
      </w:r>
      <w:r w:rsidRPr="00F31CC9">
        <w:rPr>
          <w:rFonts w:ascii="Simplified Arabic" w:hAnsi="Simplified Arabic" w:cs="Simplified Arabic"/>
          <w:sz w:val="28"/>
          <w:szCs w:val="28"/>
          <w:shd w:val="clear" w:color="auto" w:fill="FFFFFF"/>
          <w:rtl/>
        </w:rPr>
        <w:t>ك</w:t>
      </w:r>
      <w:r w:rsidR="005469B3" w:rsidRPr="00F31CC9">
        <w:rPr>
          <w:rFonts w:ascii="Simplified Arabic" w:hAnsi="Simplified Arabic" w:cs="Simplified Arabic"/>
          <w:sz w:val="28"/>
          <w:szCs w:val="28"/>
          <w:shd w:val="clear" w:color="auto" w:fill="FFFFFF"/>
          <w:rtl/>
        </w:rPr>
        <w:t>رِه الشّخصُ فعلَ السّوءِ: مقتَه ولم يحبّه أي</w:t>
      </w:r>
      <w:r w:rsidRPr="00F31CC9">
        <w:rPr>
          <w:rFonts w:ascii="Simplified Arabic" w:hAnsi="Simplified Arabic" w:cs="Simplified Arabic"/>
          <w:sz w:val="28"/>
          <w:szCs w:val="28"/>
          <w:shd w:val="clear" w:color="auto" w:fill="FFFFFF"/>
          <w:rtl/>
        </w:rPr>
        <w:t xml:space="preserve"> أبغضه،</w:t>
      </w:r>
      <w:r w:rsidR="008354F5">
        <w:rPr>
          <w:rFonts w:ascii="Simplified Arabic" w:hAnsi="Simplified Arabic" w:cs="Simplified Arabic"/>
          <w:sz w:val="28"/>
          <w:szCs w:val="28"/>
          <w:shd w:val="clear" w:color="auto" w:fill="FFFFFF"/>
          <w:rtl/>
        </w:rPr>
        <w:t>أو</w:t>
      </w:r>
      <w:r w:rsidR="008354F5">
        <w:rPr>
          <w:rFonts w:ascii="Simplified Arabic" w:hAnsi="Simplified Arabic" w:cs="Simplified Arabic" w:hint="cs"/>
          <w:sz w:val="28"/>
          <w:szCs w:val="28"/>
          <w:shd w:val="clear" w:color="auto" w:fill="FFFFFF"/>
          <w:rtl/>
        </w:rPr>
        <w:t xml:space="preserve"> </w:t>
      </w:r>
      <w:r w:rsidRPr="00F31CC9">
        <w:rPr>
          <w:rFonts w:ascii="Simplified Arabic" w:hAnsi="Simplified Arabic" w:cs="Simplified Arabic"/>
          <w:sz w:val="28"/>
          <w:szCs w:val="28"/>
          <w:shd w:val="clear" w:color="auto" w:fill="FFFFFF"/>
          <w:rtl/>
        </w:rPr>
        <w:t xml:space="preserve">نفَر منه </w:t>
      </w:r>
      <w:r w:rsidR="005469B3" w:rsidRPr="00F31CC9">
        <w:rPr>
          <w:rFonts w:ascii="Simplified Arabic" w:hAnsi="Simplified Arabic" w:cs="Simplified Arabic"/>
          <w:sz w:val="28"/>
          <w:szCs w:val="28"/>
          <w:shd w:val="clear" w:color="auto" w:fill="FFFFFF"/>
          <w:rtl/>
        </w:rPr>
        <w:t>و</w:t>
      </w:r>
      <w:r w:rsidR="00F8309D" w:rsidRPr="00F31CC9">
        <w:rPr>
          <w:rFonts w:ascii="Simplified Arabic" w:hAnsi="Simplified Arabic" w:cs="Simplified Arabic"/>
          <w:sz w:val="28"/>
          <w:szCs w:val="28"/>
          <w:shd w:val="clear" w:color="auto" w:fill="FFFFFF"/>
          <w:rtl/>
        </w:rPr>
        <w:t>عافَه</w:t>
      </w:r>
      <w:r w:rsidR="00A17959" w:rsidRPr="00F31CC9">
        <w:rPr>
          <w:rFonts w:ascii="Simplified Arabic" w:hAnsi="Simplified Arabic" w:cs="Simplified Arabic"/>
          <w:sz w:val="28"/>
          <w:szCs w:val="28"/>
          <w:shd w:val="clear" w:color="auto" w:fill="FFFFFF"/>
          <w:vertAlign w:val="superscript"/>
          <w:rtl/>
        </w:rPr>
        <w:t>(</w:t>
      </w:r>
      <w:r w:rsidR="00A17959" w:rsidRPr="00F31CC9">
        <w:rPr>
          <w:rStyle w:val="a7"/>
          <w:rFonts w:ascii="Simplified Arabic" w:hAnsi="Simplified Arabic" w:cs="Simplified Arabic"/>
          <w:sz w:val="28"/>
          <w:szCs w:val="28"/>
          <w:shd w:val="clear" w:color="auto" w:fill="FFFFFF"/>
          <w:rtl/>
        </w:rPr>
        <w:footnoteReference w:id="5"/>
      </w:r>
      <w:r w:rsidR="00A17959" w:rsidRPr="00F31CC9">
        <w:rPr>
          <w:rFonts w:ascii="Simplified Arabic" w:hAnsi="Simplified Arabic" w:cs="Simplified Arabic"/>
          <w:sz w:val="28"/>
          <w:szCs w:val="28"/>
          <w:shd w:val="clear" w:color="auto" w:fill="FFFFFF"/>
          <w:vertAlign w:val="superscript"/>
          <w:rtl/>
        </w:rPr>
        <w:t>)</w:t>
      </w:r>
      <w:r w:rsidR="008354F5">
        <w:rPr>
          <w:rFonts w:ascii="Simplified Arabic" w:hAnsi="Simplified Arabic" w:cs="Simplified Arabic"/>
          <w:sz w:val="28"/>
          <w:szCs w:val="28"/>
          <w:shd w:val="clear" w:color="auto" w:fill="FFFFFF"/>
          <w:rtl/>
        </w:rPr>
        <w:t>,</w:t>
      </w:r>
      <w:r w:rsidR="00F8309D" w:rsidRPr="00F31CC9">
        <w:rPr>
          <w:rFonts w:ascii="Simplified Arabic" w:hAnsi="Simplified Arabic" w:cs="Simplified Arabic"/>
          <w:sz w:val="28"/>
          <w:szCs w:val="28"/>
          <w:shd w:val="clear" w:color="auto" w:fill="FFFFFF"/>
          <w:rtl/>
        </w:rPr>
        <w:t>قال تعالى</w:t>
      </w:r>
      <w:r w:rsidRPr="00F31CC9">
        <w:rPr>
          <w:rFonts w:ascii="Simplified Arabic" w:hAnsi="Simplified Arabic" w:cs="Simplified Arabic"/>
          <w:sz w:val="28"/>
          <w:szCs w:val="28"/>
          <w:shd w:val="clear" w:color="auto" w:fill="FFFFFF"/>
          <w:rtl/>
        </w:rPr>
        <w:t xml:space="preserve"> {وَاللهُ مُتِمُّ نُورِهِ وَلَوْ كَرِهَ الْكَافِرُونَ}</w:t>
      </w:r>
      <w:r w:rsidR="00CA4B05" w:rsidRPr="00F31CC9">
        <w:rPr>
          <w:rFonts w:ascii="Simplified Arabic" w:hAnsi="Simplified Arabic" w:cs="Simplified Arabic"/>
          <w:sz w:val="28"/>
          <w:szCs w:val="28"/>
          <w:shd w:val="clear" w:color="auto" w:fill="FFFFFF"/>
          <w:rtl/>
        </w:rPr>
        <w:t>[</w:t>
      </w:r>
      <w:r w:rsidR="00496E6D" w:rsidRPr="00F31CC9">
        <w:rPr>
          <w:rFonts w:ascii="Simplified Arabic" w:hAnsi="Simplified Arabic" w:cs="Simplified Arabic"/>
          <w:sz w:val="28"/>
          <w:szCs w:val="28"/>
          <w:shd w:val="clear" w:color="auto" w:fill="FFFFFF"/>
          <w:rtl/>
        </w:rPr>
        <w:t>الصف:8</w:t>
      </w:r>
      <w:r w:rsidR="00CA4B05" w:rsidRPr="00F31CC9">
        <w:rPr>
          <w:rFonts w:ascii="Simplified Arabic" w:hAnsi="Simplified Arabic" w:cs="Simplified Arabic"/>
          <w:sz w:val="28"/>
          <w:szCs w:val="28"/>
          <w:shd w:val="clear" w:color="auto" w:fill="FFFFFF"/>
          <w:rtl/>
        </w:rPr>
        <w:t xml:space="preserve"> </w:t>
      </w:r>
      <w:r w:rsidR="008354F5">
        <w:rPr>
          <w:rFonts w:ascii="Simplified Arabic" w:hAnsi="Simplified Arabic" w:cs="Simplified Arabic"/>
          <w:sz w:val="28"/>
          <w:szCs w:val="28"/>
          <w:shd w:val="clear" w:color="auto" w:fill="FFFFFF"/>
          <w:rtl/>
        </w:rPr>
        <w:t>]</w:t>
      </w:r>
      <w:r w:rsidR="005469B3" w:rsidRPr="00F31CC9">
        <w:rPr>
          <w:rFonts w:ascii="Simplified Arabic" w:hAnsi="Simplified Arabic" w:cs="Simplified Arabic"/>
          <w:sz w:val="28"/>
          <w:szCs w:val="28"/>
          <w:shd w:val="clear" w:color="auto" w:fill="FFFFFF"/>
          <w:rtl/>
        </w:rPr>
        <w:t>وقوله</w:t>
      </w:r>
      <w:r w:rsidR="00CA4B05" w:rsidRPr="00F31CC9">
        <w:rPr>
          <w:rFonts w:ascii="Simplified Arabic" w:hAnsi="Simplified Arabic" w:cs="Simplified Arabic"/>
          <w:sz w:val="28"/>
          <w:szCs w:val="28"/>
          <w:shd w:val="clear" w:color="auto" w:fill="FFFFFF"/>
          <w:rtl/>
        </w:rPr>
        <w:t xml:space="preserve"> تعالى</w:t>
      </w:r>
      <w:r w:rsidR="005469B3" w:rsidRPr="00F31CC9">
        <w:rPr>
          <w:rFonts w:ascii="Simplified Arabic" w:hAnsi="Simplified Arabic" w:cs="Simplified Arabic"/>
          <w:sz w:val="28"/>
          <w:szCs w:val="28"/>
          <w:shd w:val="clear" w:color="auto" w:fill="FFFFFF"/>
          <w:rtl/>
        </w:rPr>
        <w:t>:</w:t>
      </w:r>
      <w:r w:rsidRPr="00F31CC9">
        <w:rPr>
          <w:rFonts w:ascii="Simplified Arabic" w:hAnsi="Simplified Arabic" w:cs="Simplified Arabic"/>
          <w:sz w:val="28"/>
          <w:szCs w:val="28"/>
          <w:shd w:val="clear" w:color="auto" w:fill="FFFFFF"/>
          <w:rtl/>
        </w:rPr>
        <w:t>{يَاأَيُّهَا الَّذِينَ ءَامَنُوا لاَ يَحِلُّ لَكُمْ أَنْ تَرِثُوا النِّسَاءَ كَرْهًا}</w:t>
      </w:r>
      <w:r w:rsidR="00100E82" w:rsidRPr="00F31CC9">
        <w:rPr>
          <w:rFonts w:ascii="Simplified Arabic" w:hAnsi="Simplified Arabic" w:cs="Simplified Arabic"/>
          <w:sz w:val="28"/>
          <w:szCs w:val="28"/>
          <w:shd w:val="clear" w:color="auto" w:fill="FFFFFF"/>
          <w:rtl/>
        </w:rPr>
        <w:t xml:space="preserve"> [</w:t>
      </w:r>
      <w:r w:rsidR="00496E6D" w:rsidRPr="00F31CC9">
        <w:rPr>
          <w:rFonts w:ascii="Simplified Arabic" w:hAnsi="Simplified Arabic" w:cs="Simplified Arabic"/>
          <w:sz w:val="28"/>
          <w:szCs w:val="28"/>
          <w:shd w:val="clear" w:color="auto" w:fill="FFFFFF"/>
          <w:rtl/>
        </w:rPr>
        <w:t>النساء:19</w:t>
      </w:r>
      <w:r w:rsidRPr="00F31CC9">
        <w:rPr>
          <w:rFonts w:ascii="Simplified Arabic" w:hAnsi="Simplified Arabic" w:cs="Simplified Arabic"/>
          <w:sz w:val="28"/>
          <w:szCs w:val="28"/>
          <w:shd w:val="clear" w:color="auto" w:fill="FFFFFF"/>
          <w:rtl/>
        </w:rPr>
        <w:t>]</w:t>
      </w:r>
      <w:r w:rsidR="000236DE">
        <w:rPr>
          <w:rFonts w:ascii="Simplified Arabic" w:hAnsi="Simplified Arabic" w:cs="Simplified Arabic" w:hint="cs"/>
          <w:sz w:val="28"/>
          <w:szCs w:val="28"/>
          <w:rtl/>
        </w:rPr>
        <w:t>,</w:t>
      </w:r>
      <w:r w:rsidR="005469B3" w:rsidRPr="00F31CC9">
        <w:rPr>
          <w:rFonts w:ascii="Simplified Arabic" w:hAnsi="Simplified Arabic" w:cs="Simplified Arabic"/>
          <w:sz w:val="28"/>
          <w:szCs w:val="28"/>
          <w:shd w:val="clear" w:color="auto" w:fill="FFFFFF"/>
          <w:rtl/>
        </w:rPr>
        <w:t>و</w:t>
      </w:r>
      <w:r w:rsidR="00C8277B" w:rsidRPr="00F31CC9">
        <w:rPr>
          <w:rFonts w:ascii="Simplified Arabic" w:hAnsi="Simplified Arabic" w:cs="Simplified Arabic"/>
          <w:sz w:val="28"/>
          <w:szCs w:val="28"/>
          <w:shd w:val="clear" w:color="auto" w:fill="FFFFFF"/>
          <w:rtl/>
        </w:rPr>
        <w:t>على هذا يكون المقصود بالكراهية</w:t>
      </w:r>
      <w:r w:rsidR="005469B3" w:rsidRPr="00F31CC9">
        <w:rPr>
          <w:rFonts w:ascii="Simplified Arabic" w:hAnsi="Simplified Arabic" w:cs="Simplified Arabic"/>
          <w:sz w:val="28"/>
          <w:szCs w:val="28"/>
          <w:shd w:val="clear" w:color="auto" w:fill="FFFFFF"/>
          <w:rtl/>
        </w:rPr>
        <w:t xml:space="preserve"> :</w:t>
      </w:r>
      <w:r w:rsidR="00C8277B" w:rsidRPr="00F31CC9">
        <w:rPr>
          <w:rFonts w:ascii="Simplified Arabic" w:hAnsi="Simplified Arabic" w:cs="Simplified Arabic"/>
          <w:sz w:val="28"/>
          <w:szCs w:val="28"/>
          <w:shd w:val="clear" w:color="auto" w:fill="FFFFFF"/>
          <w:rtl/>
        </w:rPr>
        <w:t xml:space="preserve"> شعور الزوجة </w:t>
      </w:r>
      <w:r w:rsidR="005469B3" w:rsidRPr="00F31CC9">
        <w:rPr>
          <w:rFonts w:ascii="Simplified Arabic" w:hAnsi="Simplified Arabic" w:cs="Simplified Arabic"/>
          <w:sz w:val="28"/>
          <w:szCs w:val="28"/>
          <w:shd w:val="clear" w:color="auto" w:fill="FFFFFF"/>
          <w:rtl/>
        </w:rPr>
        <w:t>و</w:t>
      </w:r>
      <w:r w:rsidR="0016599E" w:rsidRPr="00F31CC9">
        <w:rPr>
          <w:rFonts w:ascii="Simplified Arabic" w:hAnsi="Simplified Arabic" w:cs="Simplified Arabic"/>
          <w:sz w:val="28"/>
          <w:szCs w:val="28"/>
          <w:shd w:val="clear" w:color="auto" w:fill="FFFFFF"/>
          <w:rtl/>
        </w:rPr>
        <w:t>إحساسها</w:t>
      </w:r>
      <w:r w:rsidR="00C8277B" w:rsidRPr="00F31CC9">
        <w:rPr>
          <w:rFonts w:ascii="Simplified Arabic" w:hAnsi="Simplified Arabic" w:cs="Simplified Arabic"/>
          <w:sz w:val="28"/>
          <w:szCs w:val="28"/>
          <w:shd w:val="clear" w:color="auto" w:fill="FFFFFF"/>
          <w:rtl/>
        </w:rPr>
        <w:t xml:space="preserve"> الداخلي بكراهيتها</w:t>
      </w:r>
      <w:r w:rsidR="00C062A7" w:rsidRPr="00F31CC9">
        <w:rPr>
          <w:rFonts w:ascii="Simplified Arabic" w:hAnsi="Simplified Arabic" w:cs="Simplified Arabic"/>
          <w:sz w:val="28"/>
          <w:szCs w:val="28"/>
          <w:rtl/>
        </w:rPr>
        <w:t xml:space="preserve"> وبغضها لزوجها وعدم قدرتها على الحياة الزوجية معه,وقد تكون هذه الكراهية بسبب تصرفات</w:t>
      </w:r>
      <w:r w:rsidR="00BD073E" w:rsidRPr="00F31CC9">
        <w:rPr>
          <w:rFonts w:ascii="Simplified Arabic" w:hAnsi="Simplified Arabic" w:cs="Simplified Arabic"/>
          <w:sz w:val="28"/>
          <w:szCs w:val="28"/>
          <w:rtl/>
        </w:rPr>
        <w:t xml:space="preserve"> معينة صادرة من الزوج كما </w:t>
      </w:r>
      <w:r w:rsidR="009F147D" w:rsidRPr="00F31CC9">
        <w:rPr>
          <w:rFonts w:ascii="Simplified Arabic" w:hAnsi="Simplified Arabic" w:cs="Simplified Arabic"/>
          <w:sz w:val="28"/>
          <w:szCs w:val="28"/>
          <w:rtl/>
        </w:rPr>
        <w:t>قد يكون سبب الكراهية مستحكما و</w:t>
      </w:r>
      <w:r w:rsidR="00BD073E" w:rsidRPr="00F31CC9">
        <w:rPr>
          <w:rFonts w:ascii="Simplified Arabic" w:hAnsi="Simplified Arabic" w:cs="Simplified Arabic"/>
          <w:sz w:val="28"/>
          <w:szCs w:val="28"/>
          <w:rtl/>
        </w:rPr>
        <w:t>قد يكون عارضاً.</w:t>
      </w:r>
    </w:p>
    <w:p w:rsidR="003D04B4" w:rsidRPr="009E23AC" w:rsidRDefault="003D04B4" w:rsidP="00441E70">
      <w:pPr>
        <w:spacing w:after="0"/>
        <w:ind w:left="-807" w:right="-567"/>
        <w:rPr>
          <w:rFonts w:ascii="Simplified Arabic" w:hAnsi="Simplified Arabic" w:cs="Simplified Arabic"/>
          <w:sz w:val="28"/>
          <w:szCs w:val="28"/>
          <w:rtl/>
        </w:rPr>
      </w:pPr>
      <w:r w:rsidRPr="009E23AC">
        <w:rPr>
          <w:rFonts w:ascii="Simplified Arabic" w:hAnsi="Simplified Arabic" w:cs="Simplified Arabic"/>
          <w:sz w:val="28"/>
          <w:szCs w:val="28"/>
          <w:rtl/>
        </w:rPr>
        <w:t>رابعاً: المقصود بفسخ عقد الزواج للكراهية</w:t>
      </w:r>
      <w:r w:rsidR="006B1F71" w:rsidRPr="009E23AC">
        <w:rPr>
          <w:rFonts w:ascii="Simplified Arabic" w:hAnsi="Simplified Arabic" w:cs="Simplified Arabic"/>
          <w:sz w:val="28"/>
          <w:szCs w:val="28"/>
          <w:rtl/>
        </w:rPr>
        <w:t xml:space="preserve"> في القانون اليمني</w:t>
      </w:r>
      <w:r w:rsidRPr="009E23AC">
        <w:rPr>
          <w:rFonts w:ascii="Simplified Arabic" w:hAnsi="Simplified Arabic" w:cs="Simplified Arabic"/>
          <w:sz w:val="28"/>
          <w:szCs w:val="28"/>
          <w:rtl/>
        </w:rPr>
        <w:t>:</w:t>
      </w:r>
    </w:p>
    <w:p w:rsidR="00D47359" w:rsidRPr="00F31CC9" w:rsidRDefault="00584B98" w:rsidP="00441E70">
      <w:pPr>
        <w:spacing w:after="0"/>
        <w:ind w:left="-807" w:right="-567"/>
        <w:rPr>
          <w:rFonts w:ascii="Simplified Arabic" w:hAnsi="Simplified Arabic" w:cs="Simplified Arabic"/>
          <w:sz w:val="28"/>
          <w:szCs w:val="28"/>
          <w:rtl/>
        </w:rPr>
      </w:pPr>
      <w:r w:rsidRPr="00F31CC9">
        <w:rPr>
          <w:rFonts w:ascii="Simplified Arabic" w:hAnsi="Simplified Arabic" w:cs="Simplified Arabic"/>
          <w:sz w:val="28"/>
          <w:szCs w:val="28"/>
          <w:rtl/>
        </w:rPr>
        <w:lastRenderedPageBreak/>
        <w:t xml:space="preserve">لم يعرف القانون اليمني فسخ عقد الزواج </w:t>
      </w:r>
      <w:r w:rsidR="0040272E" w:rsidRPr="00F31CC9">
        <w:rPr>
          <w:rFonts w:ascii="Simplified Arabic" w:hAnsi="Simplified Arabic" w:cs="Simplified Arabic"/>
          <w:sz w:val="28"/>
          <w:szCs w:val="28"/>
          <w:rtl/>
        </w:rPr>
        <w:t>عامة</w:t>
      </w:r>
      <w:r w:rsidR="00234A0D" w:rsidRPr="00F31CC9">
        <w:rPr>
          <w:rFonts w:ascii="Simplified Arabic" w:hAnsi="Simplified Arabic" w:cs="Simplified Arabic"/>
          <w:sz w:val="28"/>
          <w:szCs w:val="28"/>
          <w:rtl/>
        </w:rPr>
        <w:t>,</w:t>
      </w:r>
      <w:r w:rsidR="00BD54B9" w:rsidRPr="00F31CC9">
        <w:rPr>
          <w:rFonts w:ascii="Simplified Arabic" w:hAnsi="Simplified Arabic" w:cs="Simplified Arabic"/>
          <w:sz w:val="28"/>
          <w:szCs w:val="28"/>
          <w:rtl/>
        </w:rPr>
        <w:t>كما أن</w:t>
      </w:r>
      <w:r w:rsidR="001320DC" w:rsidRPr="00F31CC9">
        <w:rPr>
          <w:rFonts w:ascii="Simplified Arabic" w:hAnsi="Simplified Arabic" w:cs="Simplified Arabic"/>
          <w:sz w:val="28"/>
          <w:szCs w:val="28"/>
          <w:rtl/>
        </w:rPr>
        <w:t>ه</w:t>
      </w:r>
      <w:r w:rsidR="00113F3E" w:rsidRPr="00F31CC9">
        <w:rPr>
          <w:rFonts w:ascii="Simplified Arabic" w:hAnsi="Simplified Arabic" w:cs="Simplified Arabic"/>
          <w:sz w:val="28"/>
          <w:szCs w:val="28"/>
          <w:rtl/>
        </w:rPr>
        <w:t xml:space="preserve"> </w:t>
      </w:r>
      <w:r w:rsidR="00BD54B9" w:rsidRPr="00F31CC9">
        <w:rPr>
          <w:rFonts w:ascii="Simplified Arabic" w:hAnsi="Simplified Arabic" w:cs="Simplified Arabic"/>
          <w:sz w:val="28"/>
          <w:szCs w:val="28"/>
          <w:rtl/>
        </w:rPr>
        <w:t>لم يعرف الفسخ للكراهية,</w:t>
      </w:r>
      <w:r w:rsidR="005F6DC1" w:rsidRPr="00F31CC9">
        <w:rPr>
          <w:rFonts w:ascii="Simplified Arabic" w:hAnsi="Simplified Arabic" w:cs="Simplified Arabic"/>
          <w:sz w:val="28"/>
          <w:szCs w:val="28"/>
          <w:rtl/>
        </w:rPr>
        <w:t xml:space="preserve">ولكن </w:t>
      </w:r>
      <w:r w:rsidR="006B1F71" w:rsidRPr="00F31CC9">
        <w:rPr>
          <w:rFonts w:ascii="Simplified Arabic" w:hAnsi="Simplified Arabic" w:cs="Simplified Arabic"/>
          <w:sz w:val="28"/>
          <w:szCs w:val="28"/>
          <w:rtl/>
        </w:rPr>
        <w:t>المادة (54) من قانون الأحوال الشخصية</w:t>
      </w:r>
      <w:r w:rsidR="003608A8" w:rsidRPr="003608A8">
        <w:rPr>
          <w:rFonts w:ascii="Simplified Arabic" w:hAnsi="Simplified Arabic" w:cs="Simplified Arabic"/>
          <w:sz w:val="28"/>
          <w:szCs w:val="28"/>
          <w:rtl/>
        </w:rPr>
        <w:t xml:space="preserve"> </w:t>
      </w:r>
      <w:r w:rsidR="003608A8" w:rsidRPr="00F31CC9">
        <w:rPr>
          <w:rFonts w:ascii="Simplified Arabic" w:hAnsi="Simplified Arabic" w:cs="Simplified Arabic"/>
          <w:sz w:val="28"/>
          <w:szCs w:val="28"/>
          <w:rtl/>
        </w:rPr>
        <w:t>نصت</w:t>
      </w:r>
      <w:r w:rsidR="006B1F71" w:rsidRPr="00F31CC9">
        <w:rPr>
          <w:rFonts w:ascii="Simplified Arabic" w:hAnsi="Simplified Arabic" w:cs="Simplified Arabic"/>
          <w:sz w:val="28"/>
          <w:szCs w:val="28"/>
          <w:rtl/>
        </w:rPr>
        <w:t xml:space="preserve"> على أن</w:t>
      </w:r>
      <w:r w:rsidR="00600054" w:rsidRPr="00F31CC9">
        <w:rPr>
          <w:rFonts w:ascii="Simplified Arabic" w:hAnsi="Simplified Arabic" w:cs="Simplified Arabic"/>
          <w:sz w:val="28"/>
          <w:szCs w:val="28"/>
          <w:rtl/>
        </w:rPr>
        <w:t>ه</w:t>
      </w:r>
      <w:r w:rsidR="006B1F71" w:rsidRPr="00F31CC9">
        <w:rPr>
          <w:rFonts w:ascii="Simplified Arabic" w:hAnsi="Simplified Arabic" w:cs="Simplified Arabic"/>
          <w:sz w:val="28"/>
          <w:szCs w:val="28"/>
          <w:rtl/>
        </w:rPr>
        <w:t xml:space="preserve"> </w:t>
      </w:r>
      <w:r w:rsidR="009603A6" w:rsidRPr="00F31CC9">
        <w:rPr>
          <w:rFonts w:ascii="Simplified Arabic" w:hAnsi="Simplified Arabic" w:cs="Simplified Arabic"/>
          <w:sz w:val="28"/>
          <w:szCs w:val="28"/>
          <w:rtl/>
        </w:rPr>
        <w:t xml:space="preserve">(إذا طلبت </w:t>
      </w:r>
      <w:r w:rsidR="007E485F" w:rsidRPr="00F31CC9">
        <w:rPr>
          <w:rFonts w:ascii="Simplified Arabic" w:hAnsi="Simplified Arabic" w:cs="Simplified Arabic"/>
          <w:sz w:val="28"/>
          <w:szCs w:val="28"/>
          <w:rtl/>
        </w:rPr>
        <w:t>المرأة</w:t>
      </w:r>
      <w:r w:rsidR="009603A6" w:rsidRPr="00F31CC9">
        <w:rPr>
          <w:rFonts w:ascii="Simplified Arabic" w:hAnsi="Simplified Arabic" w:cs="Simplified Arabic"/>
          <w:sz w:val="28"/>
          <w:szCs w:val="28"/>
          <w:rtl/>
        </w:rPr>
        <w:t xml:space="preserve"> الحكم بالفسخ للكراهية وجب على القاضي أن يتحرى السبب فان ثبت له عين حكما من </w:t>
      </w:r>
      <w:r w:rsidR="007E485F" w:rsidRPr="00F31CC9">
        <w:rPr>
          <w:rFonts w:ascii="Simplified Arabic" w:hAnsi="Simplified Arabic" w:cs="Simplified Arabic"/>
          <w:sz w:val="28"/>
          <w:szCs w:val="28"/>
          <w:rtl/>
        </w:rPr>
        <w:t>أهل</w:t>
      </w:r>
      <w:r w:rsidR="009603A6" w:rsidRPr="00F31CC9">
        <w:rPr>
          <w:rFonts w:ascii="Simplified Arabic" w:hAnsi="Simplified Arabic" w:cs="Simplified Arabic"/>
          <w:sz w:val="28"/>
          <w:szCs w:val="28"/>
          <w:rtl/>
        </w:rPr>
        <w:t xml:space="preserve"> الزوج وحكماً من </w:t>
      </w:r>
      <w:r w:rsidR="007E485F" w:rsidRPr="00F31CC9">
        <w:rPr>
          <w:rFonts w:ascii="Simplified Arabic" w:hAnsi="Simplified Arabic" w:cs="Simplified Arabic"/>
          <w:sz w:val="28"/>
          <w:szCs w:val="28"/>
          <w:rtl/>
        </w:rPr>
        <w:t>أهلها</w:t>
      </w:r>
      <w:r w:rsidR="009603A6" w:rsidRPr="00F31CC9">
        <w:rPr>
          <w:rFonts w:ascii="Simplified Arabic" w:hAnsi="Simplified Arabic" w:cs="Simplified Arabic"/>
          <w:sz w:val="28"/>
          <w:szCs w:val="28"/>
          <w:rtl/>
        </w:rPr>
        <w:t xml:space="preserve"> </w:t>
      </w:r>
      <w:r w:rsidR="007E485F" w:rsidRPr="00F31CC9">
        <w:rPr>
          <w:rFonts w:ascii="Simplified Arabic" w:hAnsi="Simplified Arabic" w:cs="Simplified Arabic"/>
          <w:sz w:val="28"/>
          <w:szCs w:val="28"/>
          <w:rtl/>
        </w:rPr>
        <w:t>للإصلاح</w:t>
      </w:r>
      <w:r w:rsidR="009603A6" w:rsidRPr="00F31CC9">
        <w:rPr>
          <w:rFonts w:ascii="Simplified Arabic" w:hAnsi="Simplified Arabic" w:cs="Simplified Arabic"/>
          <w:sz w:val="28"/>
          <w:szCs w:val="28"/>
          <w:rtl/>
        </w:rPr>
        <w:t xml:space="preserve"> بينه</w:t>
      </w:r>
      <w:r w:rsidR="005469B3" w:rsidRPr="00F31CC9">
        <w:rPr>
          <w:rFonts w:ascii="Simplified Arabic" w:hAnsi="Simplified Arabic" w:cs="Simplified Arabic"/>
          <w:sz w:val="28"/>
          <w:szCs w:val="28"/>
          <w:rtl/>
        </w:rPr>
        <w:t>م</w:t>
      </w:r>
      <w:r w:rsidR="009603A6" w:rsidRPr="00F31CC9">
        <w:rPr>
          <w:rFonts w:ascii="Simplified Arabic" w:hAnsi="Simplified Arabic" w:cs="Simplified Arabic"/>
          <w:sz w:val="28"/>
          <w:szCs w:val="28"/>
          <w:rtl/>
        </w:rPr>
        <w:t xml:space="preserve">ا </w:t>
      </w:r>
      <w:r w:rsidR="007E485F" w:rsidRPr="00F31CC9">
        <w:rPr>
          <w:rFonts w:ascii="Simplified Arabic" w:hAnsi="Simplified Arabic" w:cs="Simplified Arabic"/>
          <w:sz w:val="28"/>
          <w:szCs w:val="28"/>
          <w:rtl/>
        </w:rPr>
        <w:t>وإلا</w:t>
      </w:r>
      <w:r w:rsidR="009603A6" w:rsidRPr="00F31CC9">
        <w:rPr>
          <w:rFonts w:ascii="Simplified Arabic" w:hAnsi="Simplified Arabic" w:cs="Simplified Arabic"/>
          <w:sz w:val="28"/>
          <w:szCs w:val="28"/>
          <w:rtl/>
        </w:rPr>
        <w:t xml:space="preserve"> </w:t>
      </w:r>
      <w:r w:rsidR="007E485F" w:rsidRPr="00F31CC9">
        <w:rPr>
          <w:rFonts w:ascii="Simplified Arabic" w:hAnsi="Simplified Arabic" w:cs="Simplified Arabic"/>
          <w:sz w:val="28"/>
          <w:szCs w:val="28"/>
          <w:rtl/>
        </w:rPr>
        <w:t xml:space="preserve">أمر </w:t>
      </w:r>
      <w:r w:rsidR="009603A6" w:rsidRPr="00F31CC9">
        <w:rPr>
          <w:rFonts w:ascii="Simplified Arabic" w:hAnsi="Simplified Arabic" w:cs="Simplified Arabic"/>
          <w:sz w:val="28"/>
          <w:szCs w:val="28"/>
          <w:rtl/>
        </w:rPr>
        <w:t xml:space="preserve">الزوج بالطلاق </w:t>
      </w:r>
      <w:r w:rsidR="007E485F" w:rsidRPr="00F31CC9">
        <w:rPr>
          <w:rFonts w:ascii="Simplified Arabic" w:hAnsi="Simplified Arabic" w:cs="Simplified Arabic"/>
          <w:sz w:val="28"/>
          <w:szCs w:val="28"/>
          <w:rtl/>
        </w:rPr>
        <w:t>فان امتنع حكم بالفسخ وعليها أن ترجع المهر).</w:t>
      </w:r>
    </w:p>
    <w:p w:rsidR="00863A6B" w:rsidRPr="00F31CC9" w:rsidRDefault="00D47359" w:rsidP="00441E70">
      <w:pPr>
        <w:spacing w:after="0"/>
        <w:ind w:left="-807" w:right="-567"/>
        <w:rPr>
          <w:rFonts w:ascii="Simplified Arabic" w:eastAsia="Times New Roman" w:hAnsi="Simplified Arabic" w:cs="Simplified Arabic"/>
          <w:sz w:val="28"/>
          <w:szCs w:val="28"/>
          <w:rtl/>
        </w:rPr>
      </w:pPr>
      <w:r w:rsidRPr="00F31CC9">
        <w:rPr>
          <w:rFonts w:ascii="Simplified Arabic" w:hAnsi="Simplified Arabic" w:cs="Simplified Arabic"/>
          <w:sz w:val="28"/>
          <w:szCs w:val="28"/>
          <w:rtl/>
        </w:rPr>
        <w:t xml:space="preserve">ومن خلال استقراء هذا النص نستطيع القول </w:t>
      </w:r>
      <w:r w:rsidR="003A2F8A" w:rsidRPr="00F31CC9">
        <w:rPr>
          <w:rFonts w:ascii="Simplified Arabic" w:hAnsi="Simplified Arabic" w:cs="Simplified Arabic"/>
          <w:sz w:val="28"/>
          <w:szCs w:val="28"/>
          <w:rtl/>
        </w:rPr>
        <w:t xml:space="preserve">بان المقصود بفسخ عقد الزواج للكراهية </w:t>
      </w:r>
      <w:r w:rsidR="001441AA" w:rsidRPr="00F31CC9">
        <w:rPr>
          <w:rFonts w:ascii="Simplified Arabic" w:hAnsi="Simplified Arabic" w:cs="Simplified Arabic"/>
          <w:sz w:val="28"/>
          <w:szCs w:val="28"/>
          <w:rtl/>
        </w:rPr>
        <w:t>هو</w:t>
      </w:r>
      <w:r w:rsidR="00C846B2" w:rsidRPr="00F31CC9">
        <w:rPr>
          <w:rFonts w:ascii="Simplified Arabic" w:hAnsi="Simplified Arabic" w:cs="Simplified Arabic"/>
          <w:sz w:val="28"/>
          <w:szCs w:val="28"/>
          <w:rtl/>
        </w:rPr>
        <w:t>:</w:t>
      </w:r>
      <w:r w:rsidR="00CD6D43" w:rsidRPr="00F31CC9">
        <w:rPr>
          <w:rFonts w:ascii="Simplified Arabic" w:hAnsi="Simplified Arabic" w:cs="Simplified Arabic"/>
          <w:sz w:val="28"/>
          <w:szCs w:val="28"/>
          <w:rtl/>
        </w:rPr>
        <w:t>إنهاء</w:t>
      </w:r>
      <w:r w:rsidR="009E56E4" w:rsidRPr="00F31CC9">
        <w:rPr>
          <w:rFonts w:ascii="Simplified Arabic" w:hAnsi="Simplified Arabic" w:cs="Simplified Arabic"/>
          <w:sz w:val="28"/>
          <w:szCs w:val="28"/>
          <w:rtl/>
        </w:rPr>
        <w:t xml:space="preserve"> عقد الزواج </w:t>
      </w:r>
      <w:r w:rsidR="00CD6D43" w:rsidRPr="00F31CC9">
        <w:rPr>
          <w:rFonts w:ascii="Simplified Arabic" w:hAnsi="Simplified Arabic" w:cs="Simplified Arabic"/>
          <w:sz w:val="28"/>
          <w:szCs w:val="28"/>
          <w:rtl/>
        </w:rPr>
        <w:t>وإعادة</w:t>
      </w:r>
      <w:r w:rsidR="009E56E4" w:rsidRPr="00F31CC9">
        <w:rPr>
          <w:rFonts w:ascii="Simplified Arabic" w:hAnsi="Simplified Arabic" w:cs="Simplified Arabic"/>
          <w:sz w:val="28"/>
          <w:szCs w:val="28"/>
          <w:rtl/>
        </w:rPr>
        <w:t xml:space="preserve"> المهر بحكم القضاء لثبوت كراهية الزوجة لزوجها بناء على دعوى ترفعها الزوجة</w:t>
      </w:r>
      <w:r w:rsidR="00687A1E" w:rsidRPr="00F31CC9">
        <w:rPr>
          <w:rFonts w:ascii="Simplified Arabic" w:hAnsi="Simplified Arabic" w:cs="Simplified Arabic"/>
          <w:sz w:val="28"/>
          <w:szCs w:val="28"/>
          <w:rtl/>
        </w:rPr>
        <w:t>.</w:t>
      </w:r>
      <w:r w:rsidR="001441AA" w:rsidRPr="00F31CC9">
        <w:rPr>
          <w:rFonts w:ascii="Simplified Arabic" w:hAnsi="Simplified Arabic" w:cs="Simplified Arabic"/>
          <w:sz w:val="28"/>
          <w:szCs w:val="28"/>
          <w:rtl/>
        </w:rPr>
        <w:t xml:space="preserve"> </w:t>
      </w:r>
    </w:p>
    <w:p w:rsidR="007B5245" w:rsidRPr="00F31CC9" w:rsidRDefault="000139F6" w:rsidP="00441E70">
      <w:pPr>
        <w:spacing w:after="0"/>
        <w:ind w:left="-807" w:right="-567"/>
        <w:rPr>
          <w:rFonts w:ascii="Simplified Arabic" w:eastAsia="Times New Roman" w:hAnsi="Simplified Arabic" w:cs="Simplified Arabic"/>
          <w:b/>
          <w:bCs/>
          <w:sz w:val="28"/>
          <w:szCs w:val="28"/>
          <w:rtl/>
        </w:rPr>
      </w:pPr>
      <w:r w:rsidRPr="00F31CC9">
        <w:rPr>
          <w:rFonts w:ascii="Simplified Arabic" w:eastAsia="Times New Roman" w:hAnsi="Simplified Arabic" w:cs="Simplified Arabic"/>
          <w:b/>
          <w:bCs/>
          <w:sz w:val="28"/>
          <w:szCs w:val="28"/>
          <w:rtl/>
        </w:rPr>
        <w:t xml:space="preserve">المطلب الثاني </w:t>
      </w:r>
      <w:r w:rsidR="00A60E3C">
        <w:rPr>
          <w:rFonts w:ascii="Simplified Arabic" w:eastAsia="Times New Roman" w:hAnsi="Simplified Arabic" w:cs="Simplified Arabic" w:hint="cs"/>
          <w:b/>
          <w:bCs/>
          <w:sz w:val="28"/>
          <w:szCs w:val="28"/>
          <w:rtl/>
        </w:rPr>
        <w:t>:</w:t>
      </w:r>
      <w:r w:rsidR="007B5245" w:rsidRPr="00F31CC9">
        <w:rPr>
          <w:rFonts w:ascii="Simplified Arabic" w:eastAsia="Times New Roman" w:hAnsi="Simplified Arabic" w:cs="Simplified Arabic"/>
          <w:b/>
          <w:bCs/>
          <w:sz w:val="28"/>
          <w:szCs w:val="28"/>
          <w:rtl/>
        </w:rPr>
        <w:t>تنظيم فسخ عقد الزواج للكراهية</w:t>
      </w:r>
      <w:r w:rsidR="005E7FD6" w:rsidRPr="00F31CC9">
        <w:rPr>
          <w:rFonts w:ascii="Simplified Arabic" w:eastAsia="Times New Roman" w:hAnsi="Simplified Arabic" w:cs="Simplified Arabic"/>
          <w:b/>
          <w:bCs/>
          <w:sz w:val="28"/>
          <w:szCs w:val="28"/>
          <w:rtl/>
        </w:rPr>
        <w:t xml:space="preserve"> في القانون اليمني</w:t>
      </w:r>
      <w:r w:rsidR="003C45E8">
        <w:rPr>
          <w:rFonts w:ascii="Simplified Arabic" w:eastAsia="Times New Roman" w:hAnsi="Simplified Arabic" w:cs="Simplified Arabic" w:hint="cs"/>
          <w:b/>
          <w:bCs/>
          <w:sz w:val="28"/>
          <w:szCs w:val="28"/>
          <w:rtl/>
        </w:rPr>
        <w:t>:</w:t>
      </w:r>
    </w:p>
    <w:p w:rsidR="006870D7" w:rsidRPr="00C41D9A" w:rsidRDefault="007B2544" w:rsidP="00441E70">
      <w:pPr>
        <w:spacing w:after="0"/>
        <w:ind w:left="-807" w:right="-567"/>
        <w:rPr>
          <w:rFonts w:ascii="Simplified Arabic" w:hAnsi="Simplified Arabic" w:cs="Simplified Arabic"/>
          <w:sz w:val="28"/>
          <w:szCs w:val="28"/>
          <w:rtl/>
        </w:rPr>
      </w:pPr>
      <w:r w:rsidRPr="00F31CC9">
        <w:rPr>
          <w:rFonts w:ascii="Simplified Arabic" w:eastAsia="Times New Roman" w:hAnsi="Simplified Arabic" w:cs="Simplified Arabic"/>
          <w:sz w:val="28"/>
          <w:szCs w:val="28"/>
          <w:rtl/>
        </w:rPr>
        <w:t xml:space="preserve">نظم قانون </w:t>
      </w:r>
      <w:r w:rsidR="0018077E" w:rsidRPr="00F31CC9">
        <w:rPr>
          <w:rFonts w:ascii="Simplified Arabic" w:eastAsia="Times New Roman" w:hAnsi="Simplified Arabic" w:cs="Simplified Arabic"/>
          <w:sz w:val="28"/>
          <w:szCs w:val="28"/>
          <w:rtl/>
        </w:rPr>
        <w:t>الأحوال</w:t>
      </w:r>
      <w:r w:rsidRPr="00F31CC9">
        <w:rPr>
          <w:rFonts w:ascii="Simplified Arabic" w:eastAsia="Times New Roman" w:hAnsi="Simplified Arabic" w:cs="Simplified Arabic"/>
          <w:sz w:val="28"/>
          <w:szCs w:val="28"/>
          <w:rtl/>
        </w:rPr>
        <w:t xml:space="preserve"> الشخصية الفسخ للكراهية في المادة(54)التي نصت </w:t>
      </w:r>
      <w:r w:rsidRPr="00F31CC9">
        <w:rPr>
          <w:rFonts w:ascii="Simplified Arabic" w:hAnsi="Simplified Arabic" w:cs="Simplified Arabic"/>
          <w:sz w:val="28"/>
          <w:szCs w:val="28"/>
          <w:rtl/>
        </w:rPr>
        <w:t>على أنه (إذا طلبت المرأة الحكم بالفسخ للكراهية وجب على القاضي أن يتحرى السبب فان ثبت له عين حكما من أهل الزوج وحكماً من أهلها للإصلاح بينه</w:t>
      </w:r>
      <w:r w:rsidR="00D605B0">
        <w:rPr>
          <w:rFonts w:ascii="Simplified Arabic" w:hAnsi="Simplified Arabic" w:cs="Simplified Arabic" w:hint="cs"/>
          <w:sz w:val="28"/>
          <w:szCs w:val="28"/>
          <w:rtl/>
        </w:rPr>
        <w:t>م</w:t>
      </w:r>
      <w:r w:rsidRPr="00F31CC9">
        <w:rPr>
          <w:rFonts w:ascii="Simplified Arabic" w:hAnsi="Simplified Arabic" w:cs="Simplified Arabic"/>
          <w:sz w:val="28"/>
          <w:szCs w:val="28"/>
          <w:rtl/>
        </w:rPr>
        <w:t>ا وإلا أمر الزوج بالطلاق فان امتنع حكم بالفسخ وعليها أن ترجع المهر)</w:t>
      </w:r>
      <w:r w:rsidR="00C41D9A">
        <w:rPr>
          <w:rFonts w:ascii="Simplified Arabic" w:hAnsi="Simplified Arabic" w:cs="Simplified Arabic" w:hint="cs"/>
          <w:sz w:val="28"/>
          <w:szCs w:val="28"/>
          <w:rtl/>
        </w:rPr>
        <w:t>,</w:t>
      </w:r>
      <w:r w:rsidR="002A663E" w:rsidRPr="00F31CC9">
        <w:rPr>
          <w:rFonts w:ascii="Simplified Arabic" w:eastAsia="Times New Roman" w:hAnsi="Simplified Arabic" w:cs="Simplified Arabic"/>
          <w:sz w:val="28"/>
          <w:szCs w:val="28"/>
          <w:rtl/>
        </w:rPr>
        <w:t>وحتى يتم توضيح هذا النوع من الفسخ حسبما ورد في هذا النص</w:t>
      </w:r>
      <w:r w:rsidR="002166DD" w:rsidRPr="00F31CC9">
        <w:rPr>
          <w:rFonts w:ascii="Simplified Arabic" w:eastAsia="Times New Roman" w:hAnsi="Simplified Arabic" w:cs="Simplified Arabic"/>
          <w:sz w:val="28"/>
          <w:szCs w:val="28"/>
          <w:rtl/>
        </w:rPr>
        <w:t>,</w:t>
      </w:r>
      <w:r w:rsidR="001B3E20" w:rsidRPr="00F31CC9">
        <w:rPr>
          <w:rFonts w:ascii="Simplified Arabic" w:eastAsia="Times New Roman" w:hAnsi="Simplified Arabic" w:cs="Simplified Arabic"/>
          <w:sz w:val="28"/>
          <w:szCs w:val="28"/>
          <w:rtl/>
        </w:rPr>
        <w:t xml:space="preserve">فانه من اللازم تحليل هذا </w:t>
      </w:r>
      <w:r w:rsidR="00624416" w:rsidRPr="00F31CC9">
        <w:rPr>
          <w:rFonts w:ascii="Simplified Arabic" w:eastAsia="Times New Roman" w:hAnsi="Simplified Arabic" w:cs="Simplified Arabic"/>
          <w:sz w:val="28"/>
          <w:szCs w:val="28"/>
          <w:rtl/>
        </w:rPr>
        <w:t>ا</w:t>
      </w:r>
      <w:r w:rsidR="001B3E20" w:rsidRPr="00F31CC9">
        <w:rPr>
          <w:rFonts w:ascii="Simplified Arabic" w:eastAsia="Times New Roman" w:hAnsi="Simplified Arabic" w:cs="Simplified Arabic"/>
          <w:sz w:val="28"/>
          <w:szCs w:val="28"/>
          <w:rtl/>
        </w:rPr>
        <w:t>لنص</w:t>
      </w:r>
      <w:r w:rsidR="002166DD" w:rsidRPr="00F31CC9">
        <w:rPr>
          <w:rFonts w:ascii="Simplified Arabic" w:eastAsia="Times New Roman" w:hAnsi="Simplified Arabic" w:cs="Simplified Arabic"/>
          <w:sz w:val="28"/>
          <w:szCs w:val="28"/>
          <w:rtl/>
        </w:rPr>
        <w:t xml:space="preserve"> وشرحه</w:t>
      </w:r>
      <w:r w:rsidR="00572C85" w:rsidRPr="00F31CC9">
        <w:rPr>
          <w:rFonts w:ascii="Simplified Arabic" w:eastAsia="Times New Roman" w:hAnsi="Simplified Arabic" w:cs="Simplified Arabic"/>
          <w:sz w:val="28"/>
          <w:szCs w:val="28"/>
          <w:rtl/>
        </w:rPr>
        <w:t xml:space="preserve"> </w:t>
      </w:r>
      <w:r w:rsidR="009A2CA9" w:rsidRPr="00F31CC9">
        <w:rPr>
          <w:rFonts w:ascii="Simplified Arabic" w:eastAsia="Times New Roman" w:hAnsi="Simplified Arabic" w:cs="Simplified Arabic"/>
          <w:sz w:val="28"/>
          <w:szCs w:val="28"/>
          <w:rtl/>
        </w:rPr>
        <w:t>بإيجاز</w:t>
      </w:r>
      <w:r w:rsidR="002166DD" w:rsidRPr="00F31CC9">
        <w:rPr>
          <w:rFonts w:ascii="Simplified Arabic" w:eastAsia="Times New Roman" w:hAnsi="Simplified Arabic" w:cs="Simplified Arabic"/>
          <w:sz w:val="28"/>
          <w:szCs w:val="28"/>
          <w:rtl/>
        </w:rPr>
        <w:t>,</w:t>
      </w:r>
      <w:r w:rsidR="00624416" w:rsidRPr="00F31CC9">
        <w:rPr>
          <w:rFonts w:ascii="Simplified Arabic" w:eastAsia="Times New Roman" w:hAnsi="Simplified Arabic" w:cs="Simplified Arabic"/>
          <w:sz w:val="28"/>
          <w:szCs w:val="28"/>
          <w:rtl/>
        </w:rPr>
        <w:t>وذلك على النحو الأتي:</w:t>
      </w:r>
      <w:r w:rsidR="002A663E" w:rsidRPr="00F31CC9">
        <w:rPr>
          <w:rFonts w:ascii="Simplified Arabic" w:eastAsia="Times New Roman" w:hAnsi="Simplified Arabic" w:cs="Simplified Arabic"/>
          <w:sz w:val="28"/>
          <w:szCs w:val="28"/>
          <w:rtl/>
        </w:rPr>
        <w:t xml:space="preserve"> </w:t>
      </w:r>
    </w:p>
    <w:p w:rsidR="00453D24" w:rsidRPr="002A4BB1" w:rsidRDefault="00B26A34" w:rsidP="00441E70">
      <w:pPr>
        <w:spacing w:after="0"/>
        <w:ind w:left="-807" w:right="-567"/>
        <w:rPr>
          <w:rFonts w:ascii="Simplified Arabic" w:eastAsia="Times New Roman" w:hAnsi="Simplified Arabic" w:cs="Simplified Arabic"/>
          <w:sz w:val="28"/>
          <w:szCs w:val="28"/>
          <w:rtl/>
        </w:rPr>
      </w:pPr>
      <w:r w:rsidRPr="00F2760A">
        <w:rPr>
          <w:rFonts w:ascii="Simplified Arabic" w:eastAsia="Times New Roman" w:hAnsi="Simplified Arabic" w:cs="Simplified Arabic"/>
          <w:b/>
          <w:bCs/>
          <w:sz w:val="28"/>
          <w:szCs w:val="28"/>
          <w:rtl/>
        </w:rPr>
        <w:t>أولا</w:t>
      </w:r>
      <w:r w:rsidR="00624416" w:rsidRPr="00F2760A">
        <w:rPr>
          <w:rFonts w:ascii="Simplified Arabic" w:eastAsia="Times New Roman" w:hAnsi="Simplified Arabic" w:cs="Simplified Arabic"/>
          <w:b/>
          <w:bCs/>
          <w:sz w:val="28"/>
          <w:szCs w:val="28"/>
          <w:rtl/>
        </w:rPr>
        <w:t>:</w:t>
      </w:r>
      <w:r w:rsidRPr="00F2760A">
        <w:rPr>
          <w:rFonts w:ascii="Simplified Arabic" w:eastAsia="Times New Roman" w:hAnsi="Simplified Arabic" w:cs="Simplified Arabic"/>
          <w:b/>
          <w:bCs/>
          <w:sz w:val="28"/>
          <w:szCs w:val="28"/>
          <w:rtl/>
        </w:rPr>
        <w:t xml:space="preserve"> </w:t>
      </w:r>
      <w:r w:rsidR="00624416" w:rsidRPr="00F2760A">
        <w:rPr>
          <w:rFonts w:ascii="Simplified Arabic" w:eastAsia="Times New Roman" w:hAnsi="Simplified Arabic" w:cs="Simplified Arabic"/>
          <w:b/>
          <w:bCs/>
          <w:sz w:val="28"/>
          <w:szCs w:val="28"/>
          <w:rtl/>
        </w:rPr>
        <w:t>دعوى</w:t>
      </w:r>
      <w:r w:rsidR="00DF0B26" w:rsidRPr="00F2760A">
        <w:rPr>
          <w:rFonts w:ascii="Simplified Arabic" w:eastAsia="Times New Roman" w:hAnsi="Simplified Arabic" w:cs="Simplified Arabic"/>
          <w:b/>
          <w:bCs/>
          <w:sz w:val="28"/>
          <w:szCs w:val="28"/>
          <w:rtl/>
        </w:rPr>
        <w:t xml:space="preserve"> </w:t>
      </w:r>
      <w:r w:rsidR="00624416" w:rsidRPr="00F2760A">
        <w:rPr>
          <w:rFonts w:ascii="Simplified Arabic" w:eastAsia="Times New Roman" w:hAnsi="Simplified Arabic" w:cs="Simplified Arabic"/>
          <w:b/>
          <w:bCs/>
          <w:sz w:val="28"/>
          <w:szCs w:val="28"/>
          <w:rtl/>
        </w:rPr>
        <w:t>الفسخ للكراهية</w:t>
      </w:r>
      <w:r w:rsidR="00DF0B26" w:rsidRPr="00F2760A">
        <w:rPr>
          <w:rFonts w:ascii="Simplified Arabic" w:eastAsia="Times New Roman" w:hAnsi="Simplified Arabic" w:cs="Simplified Arabic"/>
          <w:b/>
          <w:bCs/>
          <w:sz w:val="28"/>
          <w:szCs w:val="28"/>
          <w:rtl/>
        </w:rPr>
        <w:t>:</w:t>
      </w:r>
      <w:r w:rsidR="008210E9" w:rsidRPr="00F31CC9">
        <w:rPr>
          <w:rFonts w:ascii="Simplified Arabic" w:eastAsia="Times New Roman" w:hAnsi="Simplified Arabic" w:cs="Simplified Arabic"/>
          <w:sz w:val="28"/>
          <w:szCs w:val="28"/>
          <w:rtl/>
        </w:rPr>
        <w:t>من خلال مطالعة المادة (54)</w:t>
      </w:r>
      <w:r w:rsidR="00E02E56" w:rsidRPr="00F31CC9">
        <w:rPr>
          <w:rFonts w:ascii="Simplified Arabic" w:eastAsia="Times New Roman" w:hAnsi="Simplified Arabic" w:cs="Simplified Arabic"/>
          <w:sz w:val="28"/>
          <w:szCs w:val="28"/>
          <w:rtl/>
        </w:rPr>
        <w:t xml:space="preserve"> السابق ذكرها</w:t>
      </w:r>
      <w:r w:rsidR="008210E9" w:rsidRPr="00F31CC9">
        <w:rPr>
          <w:rFonts w:ascii="Simplified Arabic" w:eastAsia="Times New Roman" w:hAnsi="Simplified Arabic" w:cs="Simplified Arabic"/>
          <w:sz w:val="28"/>
          <w:szCs w:val="28"/>
          <w:rtl/>
        </w:rPr>
        <w:t xml:space="preserve"> نجد أنه</w:t>
      </w:r>
      <w:r w:rsidR="00E2328A" w:rsidRPr="00F31CC9">
        <w:rPr>
          <w:rFonts w:ascii="Simplified Arabic" w:eastAsia="Times New Roman" w:hAnsi="Simplified Arabic" w:cs="Simplified Arabic"/>
          <w:sz w:val="28"/>
          <w:szCs w:val="28"/>
          <w:rtl/>
        </w:rPr>
        <w:t>ا</w:t>
      </w:r>
      <w:r w:rsidR="008210E9" w:rsidRPr="00F31CC9">
        <w:rPr>
          <w:rFonts w:ascii="Simplified Arabic" w:eastAsia="Times New Roman" w:hAnsi="Simplified Arabic" w:cs="Simplified Arabic"/>
          <w:sz w:val="28"/>
          <w:szCs w:val="28"/>
          <w:rtl/>
        </w:rPr>
        <w:t xml:space="preserve"> قد اشترطت </w:t>
      </w:r>
      <w:r w:rsidR="00695EAB" w:rsidRPr="00F31CC9">
        <w:rPr>
          <w:rFonts w:ascii="Simplified Arabic" w:eastAsia="Times New Roman" w:hAnsi="Simplified Arabic" w:cs="Simplified Arabic"/>
          <w:sz w:val="28"/>
          <w:szCs w:val="28"/>
          <w:rtl/>
        </w:rPr>
        <w:t>لإيقاع</w:t>
      </w:r>
      <w:r w:rsidR="008210E9" w:rsidRPr="00F31CC9">
        <w:rPr>
          <w:rFonts w:ascii="Simplified Arabic" w:eastAsia="Times New Roman" w:hAnsi="Simplified Arabic" w:cs="Simplified Arabic"/>
          <w:sz w:val="28"/>
          <w:szCs w:val="28"/>
          <w:rtl/>
        </w:rPr>
        <w:t xml:space="preserve"> هذا الفسخ أن تتقدم </w:t>
      </w:r>
      <w:r w:rsidR="00D66318" w:rsidRPr="00F31CC9">
        <w:rPr>
          <w:rFonts w:ascii="Simplified Arabic" w:eastAsia="Times New Roman" w:hAnsi="Simplified Arabic" w:cs="Simplified Arabic"/>
          <w:sz w:val="28"/>
          <w:szCs w:val="28"/>
          <w:rtl/>
        </w:rPr>
        <w:t>المرأة</w:t>
      </w:r>
      <w:r w:rsidR="008210E9" w:rsidRPr="00F31CC9">
        <w:rPr>
          <w:rFonts w:ascii="Simplified Arabic" w:eastAsia="Times New Roman" w:hAnsi="Simplified Arabic" w:cs="Simplified Arabic"/>
          <w:sz w:val="28"/>
          <w:szCs w:val="28"/>
          <w:rtl/>
        </w:rPr>
        <w:t xml:space="preserve"> </w:t>
      </w:r>
      <w:r w:rsidR="00C252FD" w:rsidRPr="00F31CC9">
        <w:rPr>
          <w:rFonts w:ascii="Simplified Arabic" w:eastAsia="Times New Roman" w:hAnsi="Simplified Arabic" w:cs="Simplified Arabic"/>
          <w:sz w:val="28"/>
          <w:szCs w:val="28"/>
          <w:rtl/>
        </w:rPr>
        <w:t xml:space="preserve">أو الزوجة </w:t>
      </w:r>
      <w:r w:rsidR="00E64F78" w:rsidRPr="00F31CC9">
        <w:rPr>
          <w:rFonts w:ascii="Simplified Arabic" w:eastAsia="Times New Roman" w:hAnsi="Simplified Arabic" w:cs="Simplified Arabic"/>
          <w:sz w:val="28"/>
          <w:szCs w:val="28"/>
          <w:rtl/>
        </w:rPr>
        <w:t xml:space="preserve">بدعوى بحسب </w:t>
      </w:r>
      <w:r w:rsidR="00E84896" w:rsidRPr="00F31CC9">
        <w:rPr>
          <w:rFonts w:ascii="Simplified Arabic" w:eastAsia="Times New Roman" w:hAnsi="Simplified Arabic" w:cs="Simplified Arabic"/>
          <w:sz w:val="28"/>
          <w:szCs w:val="28"/>
          <w:rtl/>
        </w:rPr>
        <w:t>الإجراءات</w:t>
      </w:r>
      <w:r w:rsidR="00E64F78" w:rsidRPr="00F31CC9">
        <w:rPr>
          <w:rFonts w:ascii="Simplified Arabic" w:eastAsia="Times New Roman" w:hAnsi="Simplified Arabic" w:cs="Simplified Arabic"/>
          <w:sz w:val="28"/>
          <w:szCs w:val="28"/>
          <w:rtl/>
        </w:rPr>
        <w:t xml:space="preserve"> المعتادة لرفع الدعاوي</w:t>
      </w:r>
      <w:r w:rsidR="00D12F9D" w:rsidRPr="00F31CC9">
        <w:rPr>
          <w:rFonts w:ascii="Simplified Arabic" w:eastAsia="Times New Roman" w:hAnsi="Simplified Arabic" w:cs="Simplified Arabic"/>
          <w:sz w:val="28"/>
          <w:szCs w:val="28"/>
          <w:rtl/>
        </w:rPr>
        <w:t xml:space="preserve"> المبينة في قان</w:t>
      </w:r>
      <w:r w:rsidR="00113F3E" w:rsidRPr="00F31CC9">
        <w:rPr>
          <w:rFonts w:ascii="Simplified Arabic" w:eastAsia="Times New Roman" w:hAnsi="Simplified Arabic" w:cs="Simplified Arabic"/>
          <w:sz w:val="28"/>
          <w:szCs w:val="28"/>
          <w:rtl/>
        </w:rPr>
        <w:t xml:space="preserve">ون المرافعات المدنية والتجارية,حيث </w:t>
      </w:r>
      <w:r w:rsidR="00D12F9D" w:rsidRPr="00F31CC9">
        <w:rPr>
          <w:rFonts w:ascii="Simplified Arabic" w:eastAsia="Times New Roman" w:hAnsi="Simplified Arabic" w:cs="Simplified Arabic"/>
          <w:sz w:val="28"/>
          <w:szCs w:val="28"/>
          <w:rtl/>
        </w:rPr>
        <w:t xml:space="preserve">يتم رفع هذه الدعوى </w:t>
      </w:r>
      <w:r w:rsidR="000F0FED" w:rsidRPr="00F31CC9">
        <w:rPr>
          <w:rFonts w:ascii="Simplified Arabic" w:eastAsia="Times New Roman" w:hAnsi="Simplified Arabic" w:cs="Simplified Arabic"/>
          <w:sz w:val="28"/>
          <w:szCs w:val="28"/>
          <w:rtl/>
        </w:rPr>
        <w:t>أمام</w:t>
      </w:r>
      <w:r w:rsidR="00D12F9D" w:rsidRPr="00F31CC9">
        <w:rPr>
          <w:rFonts w:ascii="Simplified Arabic" w:eastAsia="Times New Roman" w:hAnsi="Simplified Arabic" w:cs="Simplified Arabic"/>
          <w:sz w:val="28"/>
          <w:szCs w:val="28"/>
          <w:rtl/>
        </w:rPr>
        <w:t xml:space="preserve"> قاضي</w:t>
      </w:r>
      <w:r w:rsidR="00E64F78" w:rsidRPr="00F31CC9">
        <w:rPr>
          <w:rFonts w:ascii="Simplified Arabic" w:eastAsia="Times New Roman" w:hAnsi="Simplified Arabic" w:cs="Simplified Arabic"/>
          <w:sz w:val="28"/>
          <w:szCs w:val="28"/>
          <w:rtl/>
        </w:rPr>
        <w:t xml:space="preserve"> </w:t>
      </w:r>
      <w:r w:rsidR="00585622" w:rsidRPr="00F31CC9">
        <w:rPr>
          <w:rFonts w:ascii="Simplified Arabic" w:eastAsia="Times New Roman" w:hAnsi="Simplified Arabic" w:cs="Simplified Arabic"/>
          <w:sz w:val="28"/>
          <w:szCs w:val="28"/>
          <w:rtl/>
        </w:rPr>
        <w:t>الأحوال</w:t>
      </w:r>
      <w:r w:rsidR="007731EE" w:rsidRPr="00F31CC9">
        <w:rPr>
          <w:rFonts w:ascii="Simplified Arabic" w:eastAsia="Times New Roman" w:hAnsi="Simplified Arabic" w:cs="Simplified Arabic"/>
          <w:sz w:val="28"/>
          <w:szCs w:val="28"/>
          <w:rtl/>
        </w:rPr>
        <w:t xml:space="preserve"> الشخصية في المحكمة التي يقع في نطاقها موطن الزوج المدعي عليه</w:t>
      </w:r>
      <w:r w:rsidR="00361806" w:rsidRPr="00F31CC9">
        <w:rPr>
          <w:rFonts w:ascii="Simplified Arabic" w:eastAsia="Times New Roman" w:hAnsi="Simplified Arabic" w:cs="Simplified Arabic"/>
          <w:sz w:val="28"/>
          <w:szCs w:val="28"/>
          <w:vertAlign w:val="superscript"/>
          <w:rtl/>
        </w:rPr>
        <w:t>(</w:t>
      </w:r>
      <w:r w:rsidR="007731EE" w:rsidRPr="00F31CC9">
        <w:rPr>
          <w:rStyle w:val="a7"/>
          <w:rFonts w:ascii="Simplified Arabic" w:eastAsia="Times New Roman" w:hAnsi="Simplified Arabic" w:cs="Simplified Arabic"/>
          <w:sz w:val="28"/>
          <w:szCs w:val="28"/>
          <w:rtl/>
        </w:rPr>
        <w:footnoteReference w:id="6"/>
      </w:r>
      <w:r w:rsidR="00361806" w:rsidRPr="00F31CC9">
        <w:rPr>
          <w:rFonts w:ascii="Simplified Arabic" w:eastAsia="Times New Roman" w:hAnsi="Simplified Arabic" w:cs="Simplified Arabic"/>
          <w:sz w:val="28"/>
          <w:szCs w:val="28"/>
          <w:vertAlign w:val="superscript"/>
          <w:rtl/>
        </w:rPr>
        <w:t>)</w:t>
      </w:r>
      <w:r w:rsidR="00A91920" w:rsidRPr="00F31CC9">
        <w:rPr>
          <w:rFonts w:ascii="Simplified Arabic" w:eastAsia="Times New Roman" w:hAnsi="Simplified Arabic" w:cs="Simplified Arabic"/>
          <w:sz w:val="28"/>
          <w:szCs w:val="28"/>
          <w:rtl/>
        </w:rPr>
        <w:t xml:space="preserve">,وحق الإدعاء </w:t>
      </w:r>
      <w:r w:rsidR="008D5E8D" w:rsidRPr="00F31CC9">
        <w:rPr>
          <w:rFonts w:ascii="Simplified Arabic" w:eastAsia="Times New Roman" w:hAnsi="Simplified Arabic" w:cs="Simplified Arabic"/>
          <w:sz w:val="28"/>
          <w:szCs w:val="28"/>
          <w:rtl/>
        </w:rPr>
        <w:t xml:space="preserve">هنا </w:t>
      </w:r>
      <w:r w:rsidR="00A91920" w:rsidRPr="00F31CC9">
        <w:rPr>
          <w:rFonts w:ascii="Simplified Arabic" w:eastAsia="Times New Roman" w:hAnsi="Simplified Arabic" w:cs="Simplified Arabic"/>
          <w:sz w:val="28"/>
          <w:szCs w:val="28"/>
          <w:rtl/>
        </w:rPr>
        <w:t>مقصور</w:t>
      </w:r>
      <w:r w:rsidR="00E84896" w:rsidRPr="00F31CC9">
        <w:rPr>
          <w:rFonts w:ascii="Simplified Arabic" w:eastAsia="Times New Roman" w:hAnsi="Simplified Arabic" w:cs="Simplified Arabic"/>
          <w:sz w:val="28"/>
          <w:szCs w:val="28"/>
          <w:rtl/>
        </w:rPr>
        <w:t xml:space="preserve"> </w:t>
      </w:r>
      <w:r w:rsidR="00A91920" w:rsidRPr="00F31CC9">
        <w:rPr>
          <w:rFonts w:ascii="Simplified Arabic" w:eastAsia="Times New Roman" w:hAnsi="Simplified Arabic" w:cs="Simplified Arabic"/>
          <w:sz w:val="28"/>
          <w:szCs w:val="28"/>
          <w:rtl/>
        </w:rPr>
        <w:t xml:space="preserve">على الزوجة </w:t>
      </w:r>
      <w:r w:rsidR="002D512B" w:rsidRPr="00F31CC9">
        <w:rPr>
          <w:rFonts w:ascii="Simplified Arabic" w:eastAsia="Times New Roman" w:hAnsi="Simplified Arabic" w:cs="Simplified Arabic"/>
          <w:sz w:val="28"/>
          <w:szCs w:val="28"/>
          <w:rtl/>
        </w:rPr>
        <w:t xml:space="preserve">حصرا حسبما هو مبين في النص, فلا يجوز للزوج </w:t>
      </w:r>
      <w:r w:rsidR="00F215A8" w:rsidRPr="00F31CC9">
        <w:rPr>
          <w:rFonts w:ascii="Simplified Arabic" w:eastAsia="Times New Roman" w:hAnsi="Simplified Arabic" w:cs="Simplified Arabic"/>
          <w:sz w:val="28"/>
          <w:szCs w:val="28"/>
          <w:rtl/>
        </w:rPr>
        <w:t>تقديم دعوى بذلك</w:t>
      </w:r>
      <w:r w:rsidR="00D6281D" w:rsidRPr="00F31CC9">
        <w:rPr>
          <w:rFonts w:ascii="Simplified Arabic" w:eastAsia="Times New Roman" w:hAnsi="Simplified Arabic" w:cs="Simplified Arabic"/>
          <w:sz w:val="28"/>
          <w:szCs w:val="28"/>
          <w:rtl/>
        </w:rPr>
        <w:t xml:space="preserve"> , لأن الزوج يملك الطلاق للخروج من الحياة الزوجية إذا كره الزوجة</w:t>
      </w:r>
      <w:r w:rsidR="00375056" w:rsidRPr="00F31CC9">
        <w:rPr>
          <w:rFonts w:ascii="Simplified Arabic" w:eastAsia="Times New Roman" w:hAnsi="Simplified Arabic" w:cs="Simplified Arabic"/>
          <w:sz w:val="28"/>
          <w:szCs w:val="28"/>
          <w:vertAlign w:val="superscript"/>
          <w:rtl/>
        </w:rPr>
        <w:t>(</w:t>
      </w:r>
      <w:r w:rsidR="00042EB3" w:rsidRPr="00F31CC9">
        <w:rPr>
          <w:rStyle w:val="a7"/>
          <w:rFonts w:ascii="Simplified Arabic" w:eastAsia="Times New Roman" w:hAnsi="Simplified Arabic" w:cs="Simplified Arabic"/>
          <w:sz w:val="28"/>
          <w:szCs w:val="28"/>
          <w:rtl/>
        </w:rPr>
        <w:footnoteReference w:id="7"/>
      </w:r>
      <w:r w:rsidR="00375056" w:rsidRPr="00F31CC9">
        <w:rPr>
          <w:rFonts w:ascii="Simplified Arabic" w:eastAsia="Times New Roman" w:hAnsi="Simplified Arabic" w:cs="Simplified Arabic"/>
          <w:sz w:val="28"/>
          <w:szCs w:val="28"/>
          <w:vertAlign w:val="superscript"/>
          <w:rtl/>
        </w:rPr>
        <w:t>)</w:t>
      </w:r>
      <w:r w:rsidR="00C9706F" w:rsidRPr="00F31CC9">
        <w:rPr>
          <w:rFonts w:ascii="Simplified Arabic" w:eastAsia="Times New Roman" w:hAnsi="Simplified Arabic" w:cs="Simplified Arabic"/>
          <w:sz w:val="28"/>
          <w:szCs w:val="28"/>
          <w:rtl/>
        </w:rPr>
        <w:t>.</w:t>
      </w:r>
    </w:p>
    <w:p w:rsidR="00F57C2C" w:rsidRPr="00F2760A" w:rsidRDefault="00810736" w:rsidP="00441E70">
      <w:pPr>
        <w:spacing w:after="0"/>
        <w:ind w:left="-807" w:right="-567"/>
        <w:rPr>
          <w:rFonts w:ascii="Simplified Arabic" w:hAnsi="Simplified Arabic" w:cs="Simplified Arabic"/>
          <w:b/>
          <w:bCs/>
          <w:sz w:val="28"/>
          <w:szCs w:val="28"/>
          <w:rtl/>
        </w:rPr>
      </w:pPr>
      <w:r w:rsidRPr="00F31CC9">
        <w:rPr>
          <w:rFonts w:ascii="Simplified Arabic" w:hAnsi="Simplified Arabic" w:cs="Simplified Arabic"/>
          <w:b/>
          <w:bCs/>
          <w:sz w:val="28"/>
          <w:szCs w:val="28"/>
          <w:rtl/>
        </w:rPr>
        <w:t xml:space="preserve">ثانياً: </w:t>
      </w:r>
      <w:r w:rsidR="00664160" w:rsidRPr="00F31CC9">
        <w:rPr>
          <w:rFonts w:ascii="Simplified Arabic" w:hAnsi="Simplified Arabic" w:cs="Simplified Arabic"/>
          <w:b/>
          <w:bCs/>
          <w:sz w:val="28"/>
          <w:szCs w:val="28"/>
          <w:rtl/>
        </w:rPr>
        <w:t>إجراءات نظر دعوى الفسخ للكراهية:</w:t>
      </w:r>
      <w:r w:rsidR="00D70635" w:rsidRPr="00F31CC9">
        <w:rPr>
          <w:rFonts w:ascii="Simplified Arabic" w:hAnsi="Simplified Arabic" w:cs="Simplified Arabic"/>
          <w:sz w:val="28"/>
          <w:szCs w:val="28"/>
          <w:rtl/>
        </w:rPr>
        <w:t xml:space="preserve">من خلال مطالعة نص المادة (54) من قانون </w:t>
      </w:r>
      <w:r w:rsidR="00304342" w:rsidRPr="00F31CC9">
        <w:rPr>
          <w:rFonts w:ascii="Simplified Arabic" w:hAnsi="Simplified Arabic" w:cs="Simplified Arabic"/>
          <w:sz w:val="28"/>
          <w:szCs w:val="28"/>
          <w:rtl/>
        </w:rPr>
        <w:t>الأحوال</w:t>
      </w:r>
      <w:r w:rsidR="00D70635" w:rsidRPr="00F31CC9">
        <w:rPr>
          <w:rFonts w:ascii="Simplified Arabic" w:hAnsi="Simplified Arabic" w:cs="Simplified Arabic"/>
          <w:sz w:val="28"/>
          <w:szCs w:val="28"/>
          <w:rtl/>
        </w:rPr>
        <w:t xml:space="preserve"> الشخصية اليمني السابق ذكرها نجد </w:t>
      </w:r>
      <w:r w:rsidR="00CB714E" w:rsidRPr="00F31CC9">
        <w:rPr>
          <w:rFonts w:ascii="Simplified Arabic" w:hAnsi="Simplified Arabic" w:cs="Simplified Arabic"/>
          <w:sz w:val="28"/>
          <w:szCs w:val="28"/>
          <w:rtl/>
        </w:rPr>
        <w:t>أنها</w:t>
      </w:r>
      <w:r w:rsidR="00D70635" w:rsidRPr="00F31CC9">
        <w:rPr>
          <w:rFonts w:ascii="Simplified Arabic" w:hAnsi="Simplified Arabic" w:cs="Simplified Arabic"/>
          <w:sz w:val="28"/>
          <w:szCs w:val="28"/>
          <w:rtl/>
        </w:rPr>
        <w:t xml:space="preserve"> قد</w:t>
      </w:r>
      <w:r w:rsidR="00860E72" w:rsidRPr="00F31CC9">
        <w:rPr>
          <w:rFonts w:ascii="Simplified Arabic" w:hAnsi="Simplified Arabic" w:cs="Simplified Arabic"/>
          <w:sz w:val="28"/>
          <w:szCs w:val="28"/>
          <w:rtl/>
        </w:rPr>
        <w:t xml:space="preserve"> </w:t>
      </w:r>
      <w:r w:rsidR="00CB714E" w:rsidRPr="00F31CC9">
        <w:rPr>
          <w:rFonts w:ascii="Simplified Arabic" w:hAnsi="Simplified Arabic" w:cs="Simplified Arabic"/>
          <w:sz w:val="28"/>
          <w:szCs w:val="28"/>
          <w:rtl/>
        </w:rPr>
        <w:t>أشارت</w:t>
      </w:r>
      <w:r w:rsidR="00D70635" w:rsidRPr="00F31CC9">
        <w:rPr>
          <w:rFonts w:ascii="Simplified Arabic" w:hAnsi="Simplified Arabic" w:cs="Simplified Arabic"/>
          <w:sz w:val="28"/>
          <w:szCs w:val="28"/>
          <w:rtl/>
        </w:rPr>
        <w:t xml:space="preserve"> </w:t>
      </w:r>
      <w:r w:rsidR="00BD2EC7" w:rsidRPr="00F31CC9">
        <w:rPr>
          <w:rFonts w:ascii="Simplified Arabic" w:hAnsi="Simplified Arabic" w:cs="Simplified Arabic"/>
          <w:sz w:val="28"/>
          <w:szCs w:val="28"/>
          <w:rtl/>
        </w:rPr>
        <w:t xml:space="preserve">إلى </w:t>
      </w:r>
      <w:r w:rsidR="00304342" w:rsidRPr="00F31CC9">
        <w:rPr>
          <w:rFonts w:ascii="Simplified Arabic" w:hAnsi="Simplified Arabic" w:cs="Simplified Arabic"/>
          <w:sz w:val="28"/>
          <w:szCs w:val="28"/>
          <w:rtl/>
        </w:rPr>
        <w:t>إجراءات</w:t>
      </w:r>
      <w:r w:rsidR="00D70635" w:rsidRPr="00F31CC9">
        <w:rPr>
          <w:rFonts w:ascii="Simplified Arabic" w:hAnsi="Simplified Arabic" w:cs="Simplified Arabic"/>
          <w:sz w:val="28"/>
          <w:szCs w:val="28"/>
          <w:rtl/>
        </w:rPr>
        <w:t xml:space="preserve"> نظر هذه الدعوى</w:t>
      </w:r>
      <w:r w:rsidR="00664160" w:rsidRPr="00F31CC9">
        <w:rPr>
          <w:rFonts w:ascii="Simplified Arabic" w:hAnsi="Simplified Arabic" w:cs="Simplified Arabic"/>
          <w:sz w:val="28"/>
          <w:szCs w:val="28"/>
          <w:rtl/>
        </w:rPr>
        <w:t xml:space="preserve"> </w:t>
      </w:r>
      <w:r w:rsidR="005165F5" w:rsidRPr="00F31CC9">
        <w:rPr>
          <w:rFonts w:ascii="Simplified Arabic" w:hAnsi="Simplified Arabic" w:cs="Simplified Arabic"/>
          <w:sz w:val="28"/>
          <w:szCs w:val="28"/>
          <w:rtl/>
        </w:rPr>
        <w:t xml:space="preserve">,حيث نصت هذه المادة على انه يجب على القاضي بمجرد </w:t>
      </w:r>
      <w:r w:rsidR="007D7AD7" w:rsidRPr="00F31CC9">
        <w:rPr>
          <w:rFonts w:ascii="Simplified Arabic" w:hAnsi="Simplified Arabic" w:cs="Simplified Arabic"/>
          <w:sz w:val="28"/>
          <w:szCs w:val="28"/>
          <w:rtl/>
        </w:rPr>
        <w:t xml:space="preserve">رفع الدعوى أمامه </w:t>
      </w:r>
      <w:r w:rsidR="001D5A64" w:rsidRPr="00F31CC9">
        <w:rPr>
          <w:rFonts w:ascii="Simplified Arabic" w:hAnsi="Simplified Arabic" w:cs="Simplified Arabic"/>
          <w:sz w:val="28"/>
          <w:szCs w:val="28"/>
          <w:rtl/>
        </w:rPr>
        <w:t>أن يتحرى عن سبب الكراهية التي تكنها الزوجة ل</w:t>
      </w:r>
      <w:r w:rsidR="00D6281D" w:rsidRPr="00F31CC9">
        <w:rPr>
          <w:rFonts w:ascii="Simplified Arabic" w:hAnsi="Simplified Arabic" w:cs="Simplified Arabic"/>
          <w:sz w:val="28"/>
          <w:szCs w:val="28"/>
          <w:rtl/>
        </w:rPr>
        <w:t xml:space="preserve">زوجها </w:t>
      </w:r>
      <w:r w:rsidR="00DF1825" w:rsidRPr="00F31CC9">
        <w:rPr>
          <w:rFonts w:ascii="Simplified Arabic" w:hAnsi="Simplified Arabic" w:cs="Simplified Arabic"/>
          <w:sz w:val="28"/>
          <w:szCs w:val="28"/>
          <w:rtl/>
        </w:rPr>
        <w:t>الذي دفعها لمطالبة القضاء بفسخ عقد زواجها</w:t>
      </w:r>
      <w:r w:rsidR="001E263C" w:rsidRPr="00F31CC9">
        <w:rPr>
          <w:rFonts w:ascii="Simplified Arabic" w:hAnsi="Simplified Arabic" w:cs="Simplified Arabic"/>
          <w:sz w:val="28"/>
          <w:szCs w:val="28"/>
          <w:rtl/>
        </w:rPr>
        <w:t>,</w:t>
      </w:r>
      <w:r w:rsidR="00D6281D" w:rsidRPr="00F31CC9">
        <w:rPr>
          <w:rFonts w:ascii="Simplified Arabic" w:hAnsi="Simplified Arabic" w:cs="Simplified Arabic"/>
          <w:sz w:val="28"/>
          <w:szCs w:val="28"/>
          <w:rtl/>
        </w:rPr>
        <w:t xml:space="preserve"> </w:t>
      </w:r>
      <w:r w:rsidR="001E263C" w:rsidRPr="00F31CC9">
        <w:rPr>
          <w:rFonts w:ascii="Simplified Arabic" w:hAnsi="Simplified Arabic" w:cs="Simplified Arabic"/>
          <w:sz w:val="28"/>
          <w:szCs w:val="28"/>
          <w:rtl/>
        </w:rPr>
        <w:t>وهذه الصياغة</w:t>
      </w:r>
      <w:r w:rsidR="00DF1825" w:rsidRPr="00F31CC9">
        <w:rPr>
          <w:rFonts w:ascii="Simplified Arabic" w:hAnsi="Simplified Arabic" w:cs="Simplified Arabic"/>
          <w:sz w:val="28"/>
          <w:szCs w:val="28"/>
          <w:rtl/>
        </w:rPr>
        <w:t xml:space="preserve"> </w:t>
      </w:r>
      <w:r w:rsidR="001E263C" w:rsidRPr="00F31CC9">
        <w:rPr>
          <w:rFonts w:ascii="Simplified Arabic" w:hAnsi="Simplified Arabic" w:cs="Simplified Arabic"/>
          <w:sz w:val="28"/>
          <w:szCs w:val="28"/>
          <w:rtl/>
        </w:rPr>
        <w:t>معيبة</w:t>
      </w:r>
      <w:r w:rsidR="00156677" w:rsidRPr="00F31CC9">
        <w:rPr>
          <w:rFonts w:ascii="Simplified Arabic" w:hAnsi="Simplified Arabic" w:cs="Simplified Arabic"/>
          <w:sz w:val="28"/>
          <w:szCs w:val="28"/>
          <w:rtl/>
        </w:rPr>
        <w:t xml:space="preserve"> لأن القاضي ليس من اختص</w:t>
      </w:r>
      <w:r w:rsidR="002B2CEF" w:rsidRPr="00F31CC9">
        <w:rPr>
          <w:rFonts w:ascii="Simplified Arabic" w:hAnsi="Simplified Arabic" w:cs="Simplified Arabic"/>
          <w:sz w:val="28"/>
          <w:szCs w:val="28"/>
          <w:rtl/>
        </w:rPr>
        <w:t xml:space="preserve">اصه التحري </w:t>
      </w:r>
      <w:r w:rsidR="000606ED" w:rsidRPr="00F31CC9">
        <w:rPr>
          <w:rFonts w:ascii="Simplified Arabic" w:hAnsi="Simplified Arabic" w:cs="Simplified Arabic"/>
          <w:sz w:val="28"/>
          <w:szCs w:val="28"/>
          <w:rtl/>
        </w:rPr>
        <w:t xml:space="preserve">بنفسه </w:t>
      </w:r>
      <w:r w:rsidR="002B2CEF" w:rsidRPr="00F31CC9">
        <w:rPr>
          <w:rFonts w:ascii="Simplified Arabic" w:hAnsi="Simplified Arabic" w:cs="Simplified Arabic"/>
          <w:sz w:val="28"/>
          <w:szCs w:val="28"/>
          <w:rtl/>
        </w:rPr>
        <w:t>عن السبب المشار إليه</w:t>
      </w:r>
      <w:r w:rsidR="00156677" w:rsidRPr="00F31CC9">
        <w:rPr>
          <w:rFonts w:ascii="Simplified Arabic" w:hAnsi="Simplified Arabic" w:cs="Simplified Arabic"/>
          <w:sz w:val="28"/>
          <w:szCs w:val="28"/>
          <w:rtl/>
        </w:rPr>
        <w:t>,فذلك مخل ب</w:t>
      </w:r>
      <w:r w:rsidR="002B2CEF" w:rsidRPr="00F31CC9">
        <w:rPr>
          <w:rFonts w:ascii="Simplified Arabic" w:hAnsi="Simplified Arabic" w:cs="Simplified Arabic"/>
          <w:sz w:val="28"/>
          <w:szCs w:val="28"/>
          <w:rtl/>
        </w:rPr>
        <w:t>حياد</w:t>
      </w:r>
      <w:r w:rsidR="00156677" w:rsidRPr="00F31CC9">
        <w:rPr>
          <w:rFonts w:ascii="Simplified Arabic" w:hAnsi="Simplified Arabic" w:cs="Simplified Arabic"/>
          <w:sz w:val="28"/>
          <w:szCs w:val="28"/>
          <w:rtl/>
        </w:rPr>
        <w:t xml:space="preserve"> القاضي</w:t>
      </w:r>
      <w:r w:rsidR="002B2CEF" w:rsidRPr="00F31CC9">
        <w:rPr>
          <w:rFonts w:ascii="Simplified Arabic" w:hAnsi="Simplified Arabic" w:cs="Simplified Arabic"/>
          <w:sz w:val="28"/>
          <w:szCs w:val="28"/>
          <w:rtl/>
        </w:rPr>
        <w:t xml:space="preserve"> </w:t>
      </w:r>
      <w:r w:rsidR="000242FB" w:rsidRPr="00F31CC9">
        <w:rPr>
          <w:rFonts w:ascii="Simplified Arabic" w:hAnsi="Simplified Arabic" w:cs="Simplified Arabic"/>
          <w:sz w:val="28"/>
          <w:szCs w:val="28"/>
          <w:rtl/>
        </w:rPr>
        <w:t>إزاء</w:t>
      </w:r>
      <w:r w:rsidR="00AE2648" w:rsidRPr="00F31CC9">
        <w:rPr>
          <w:rFonts w:ascii="Simplified Arabic" w:hAnsi="Simplified Arabic" w:cs="Simplified Arabic"/>
          <w:sz w:val="28"/>
          <w:szCs w:val="28"/>
          <w:rtl/>
        </w:rPr>
        <w:t xml:space="preserve"> الدعوى المرفوعة أمامه,</w:t>
      </w:r>
      <w:r w:rsidR="002B2CEF" w:rsidRPr="00F31CC9">
        <w:rPr>
          <w:rFonts w:ascii="Simplified Arabic" w:hAnsi="Simplified Arabic" w:cs="Simplified Arabic"/>
          <w:sz w:val="28"/>
          <w:szCs w:val="28"/>
          <w:rtl/>
        </w:rPr>
        <w:t xml:space="preserve">كما أن هذا التحري </w:t>
      </w:r>
      <w:r w:rsidR="002F2B4F" w:rsidRPr="00F31CC9">
        <w:rPr>
          <w:rFonts w:ascii="Simplified Arabic" w:hAnsi="Simplified Arabic" w:cs="Simplified Arabic"/>
          <w:sz w:val="28"/>
          <w:szCs w:val="28"/>
          <w:rtl/>
        </w:rPr>
        <w:t>قد يولد قناعات مسبقة لد</w:t>
      </w:r>
      <w:r w:rsidR="00151D53" w:rsidRPr="00F31CC9">
        <w:rPr>
          <w:rFonts w:ascii="Simplified Arabic" w:hAnsi="Simplified Arabic" w:cs="Simplified Arabic"/>
          <w:sz w:val="28"/>
          <w:szCs w:val="28"/>
          <w:rtl/>
        </w:rPr>
        <w:t>ى القاضي قبل فصله في دعوى الفسخ</w:t>
      </w:r>
      <w:r w:rsidR="0030104A" w:rsidRPr="00F31CC9">
        <w:rPr>
          <w:rFonts w:ascii="Simplified Arabic" w:hAnsi="Simplified Arabic" w:cs="Simplified Arabic"/>
          <w:sz w:val="28"/>
          <w:szCs w:val="28"/>
          <w:vertAlign w:val="superscript"/>
          <w:rtl/>
        </w:rPr>
        <w:t>(</w:t>
      </w:r>
      <w:r w:rsidR="0030104A" w:rsidRPr="00F31CC9">
        <w:rPr>
          <w:rStyle w:val="a7"/>
          <w:rFonts w:ascii="Simplified Arabic" w:hAnsi="Simplified Arabic" w:cs="Simplified Arabic"/>
          <w:sz w:val="28"/>
          <w:szCs w:val="28"/>
          <w:rtl/>
        </w:rPr>
        <w:footnoteReference w:id="8"/>
      </w:r>
      <w:r w:rsidR="0030104A" w:rsidRPr="00F31CC9">
        <w:rPr>
          <w:rFonts w:ascii="Simplified Arabic" w:hAnsi="Simplified Arabic" w:cs="Simplified Arabic"/>
          <w:sz w:val="28"/>
          <w:szCs w:val="28"/>
          <w:vertAlign w:val="superscript"/>
          <w:rtl/>
        </w:rPr>
        <w:t>)</w:t>
      </w:r>
      <w:r w:rsidR="00151D53" w:rsidRPr="00F31CC9">
        <w:rPr>
          <w:rFonts w:ascii="Simplified Arabic" w:hAnsi="Simplified Arabic" w:cs="Simplified Arabic"/>
          <w:sz w:val="28"/>
          <w:szCs w:val="28"/>
          <w:rtl/>
        </w:rPr>
        <w:t>,</w:t>
      </w:r>
      <w:r w:rsidR="00801CF5" w:rsidRPr="00F31CC9">
        <w:rPr>
          <w:rFonts w:ascii="Simplified Arabic" w:hAnsi="Simplified Arabic" w:cs="Simplified Arabic"/>
          <w:sz w:val="28"/>
          <w:szCs w:val="28"/>
          <w:rtl/>
        </w:rPr>
        <w:t xml:space="preserve">و </w:t>
      </w:r>
      <w:r w:rsidR="000242FB" w:rsidRPr="00F31CC9">
        <w:rPr>
          <w:rFonts w:ascii="Simplified Arabic" w:hAnsi="Simplified Arabic" w:cs="Simplified Arabic"/>
          <w:sz w:val="28"/>
          <w:szCs w:val="28"/>
          <w:rtl/>
        </w:rPr>
        <w:t>إزاء</w:t>
      </w:r>
      <w:r w:rsidR="00D6281D" w:rsidRPr="00F31CC9">
        <w:rPr>
          <w:rFonts w:ascii="Simplified Arabic" w:hAnsi="Simplified Arabic" w:cs="Simplified Arabic"/>
          <w:sz w:val="28"/>
          <w:szCs w:val="28"/>
          <w:rtl/>
        </w:rPr>
        <w:t xml:space="preserve"> هذه الصياغة</w:t>
      </w:r>
      <w:r w:rsidR="00801CF5" w:rsidRPr="00F31CC9">
        <w:rPr>
          <w:rFonts w:ascii="Simplified Arabic" w:hAnsi="Simplified Arabic" w:cs="Simplified Arabic"/>
          <w:sz w:val="28"/>
          <w:szCs w:val="28"/>
          <w:rtl/>
        </w:rPr>
        <w:t xml:space="preserve"> المعيبة فان كثيرا من القضاة </w:t>
      </w:r>
      <w:r w:rsidR="00A436FE" w:rsidRPr="00F31CC9">
        <w:rPr>
          <w:rFonts w:ascii="Simplified Arabic" w:hAnsi="Simplified Arabic" w:cs="Simplified Arabic"/>
          <w:sz w:val="28"/>
          <w:szCs w:val="28"/>
          <w:rtl/>
        </w:rPr>
        <w:t>يفسرون هذا التحري بإلزام</w:t>
      </w:r>
      <w:r w:rsidR="00916C9C" w:rsidRPr="00F31CC9">
        <w:rPr>
          <w:rFonts w:ascii="Simplified Arabic" w:hAnsi="Simplified Arabic" w:cs="Simplified Arabic"/>
          <w:sz w:val="28"/>
          <w:szCs w:val="28"/>
          <w:rtl/>
        </w:rPr>
        <w:t xml:space="preserve"> الزوجة المدعية</w:t>
      </w:r>
      <w:r w:rsidR="00652FDA" w:rsidRPr="00F31CC9">
        <w:rPr>
          <w:rFonts w:ascii="Simplified Arabic" w:hAnsi="Simplified Arabic" w:cs="Simplified Arabic"/>
          <w:sz w:val="28"/>
          <w:szCs w:val="28"/>
          <w:rtl/>
        </w:rPr>
        <w:t xml:space="preserve"> </w:t>
      </w:r>
      <w:r w:rsidR="001C37C9" w:rsidRPr="00F31CC9">
        <w:rPr>
          <w:rFonts w:ascii="Simplified Arabic" w:hAnsi="Simplified Arabic" w:cs="Simplified Arabic"/>
          <w:sz w:val="28"/>
          <w:szCs w:val="28"/>
          <w:rtl/>
        </w:rPr>
        <w:t>بالإفصاح</w:t>
      </w:r>
      <w:r w:rsidR="00916C9C" w:rsidRPr="00F31CC9">
        <w:rPr>
          <w:rFonts w:ascii="Simplified Arabic" w:hAnsi="Simplified Arabic" w:cs="Simplified Arabic"/>
          <w:sz w:val="28"/>
          <w:szCs w:val="28"/>
          <w:rtl/>
        </w:rPr>
        <w:t xml:space="preserve"> </w:t>
      </w:r>
      <w:r w:rsidR="00652FDA" w:rsidRPr="00F31CC9">
        <w:rPr>
          <w:rFonts w:ascii="Simplified Arabic" w:hAnsi="Simplified Arabic" w:cs="Simplified Arabic"/>
          <w:sz w:val="28"/>
          <w:szCs w:val="28"/>
          <w:rtl/>
        </w:rPr>
        <w:t>عن سبب الكراهية</w:t>
      </w:r>
      <w:r w:rsidR="00A436FE" w:rsidRPr="00F31CC9">
        <w:rPr>
          <w:rFonts w:ascii="Simplified Arabic" w:hAnsi="Simplified Arabic" w:cs="Simplified Arabic"/>
          <w:sz w:val="28"/>
          <w:szCs w:val="28"/>
          <w:rtl/>
        </w:rPr>
        <w:t xml:space="preserve"> </w:t>
      </w:r>
      <w:r w:rsidR="0053451B" w:rsidRPr="00F31CC9">
        <w:rPr>
          <w:rFonts w:ascii="Simplified Arabic" w:hAnsi="Simplified Arabic" w:cs="Simplified Arabic"/>
          <w:sz w:val="28"/>
          <w:szCs w:val="28"/>
          <w:rtl/>
        </w:rPr>
        <w:t>ومن ثم إلزام الزوجة بإثبات هذا السبب</w:t>
      </w:r>
      <w:r w:rsidR="00FC12E8" w:rsidRPr="00F31CC9">
        <w:rPr>
          <w:rFonts w:ascii="Simplified Arabic" w:hAnsi="Simplified Arabic" w:cs="Simplified Arabic"/>
          <w:sz w:val="28"/>
          <w:szCs w:val="28"/>
          <w:rtl/>
        </w:rPr>
        <w:t xml:space="preserve"> حتى تتأكد المحكمة من وجاهة هذا السبب</w:t>
      </w:r>
      <w:r w:rsidR="00EE03DA" w:rsidRPr="00F31CC9">
        <w:rPr>
          <w:rFonts w:ascii="Simplified Arabic" w:hAnsi="Simplified Arabic" w:cs="Simplified Arabic"/>
          <w:sz w:val="28"/>
          <w:szCs w:val="28"/>
          <w:rtl/>
        </w:rPr>
        <w:t xml:space="preserve"> وجديته واستحكامه </w:t>
      </w:r>
      <w:r w:rsidR="00305865" w:rsidRPr="00F31CC9">
        <w:rPr>
          <w:rFonts w:ascii="Simplified Arabic" w:hAnsi="Simplified Arabic" w:cs="Simplified Arabic"/>
          <w:sz w:val="28"/>
          <w:szCs w:val="28"/>
          <w:rtl/>
        </w:rPr>
        <w:lastRenderedPageBreak/>
        <w:t>وتأثيره</w:t>
      </w:r>
      <w:r w:rsidR="008016DB" w:rsidRPr="00F31CC9">
        <w:rPr>
          <w:rFonts w:ascii="Simplified Arabic" w:hAnsi="Simplified Arabic" w:cs="Simplified Arabic"/>
          <w:sz w:val="28"/>
          <w:szCs w:val="28"/>
          <w:rtl/>
        </w:rPr>
        <w:t xml:space="preserve"> على الحياة الزوجية وإمكانية الإصلاح بين الزوجين</w:t>
      </w:r>
      <w:r w:rsidR="00FB4659" w:rsidRPr="00F31CC9">
        <w:rPr>
          <w:rFonts w:ascii="Simplified Arabic" w:hAnsi="Simplified Arabic" w:cs="Simplified Arabic"/>
          <w:sz w:val="28"/>
          <w:szCs w:val="28"/>
          <w:rtl/>
        </w:rPr>
        <w:t xml:space="preserve"> </w:t>
      </w:r>
      <w:r w:rsidR="003E3778" w:rsidRPr="00570495">
        <w:rPr>
          <w:rFonts w:ascii="Simplified Arabic" w:hAnsi="Simplified Arabic" w:cs="Simplified Arabic"/>
          <w:sz w:val="28"/>
          <w:szCs w:val="28"/>
          <w:vertAlign w:val="superscript"/>
          <w:rtl/>
        </w:rPr>
        <w:t>(</w:t>
      </w:r>
      <w:r w:rsidR="003E3778" w:rsidRPr="00570495">
        <w:rPr>
          <w:rStyle w:val="a7"/>
          <w:rFonts w:ascii="Simplified Arabic" w:hAnsi="Simplified Arabic" w:cs="Simplified Arabic"/>
          <w:sz w:val="28"/>
          <w:szCs w:val="28"/>
          <w:rtl/>
        </w:rPr>
        <w:footnoteReference w:id="9"/>
      </w:r>
      <w:r w:rsidR="003E3778" w:rsidRPr="00570495">
        <w:rPr>
          <w:rFonts w:ascii="Simplified Arabic" w:hAnsi="Simplified Arabic" w:cs="Simplified Arabic"/>
          <w:sz w:val="28"/>
          <w:szCs w:val="28"/>
          <w:vertAlign w:val="superscript"/>
          <w:rtl/>
        </w:rPr>
        <w:t>)</w:t>
      </w:r>
      <w:r w:rsidR="00FB4659" w:rsidRPr="00F31CC9">
        <w:rPr>
          <w:rFonts w:ascii="Simplified Arabic" w:hAnsi="Simplified Arabic" w:cs="Simplified Arabic"/>
          <w:sz w:val="28"/>
          <w:szCs w:val="28"/>
          <w:rtl/>
        </w:rPr>
        <w:t>بواسطة القاضي</w:t>
      </w:r>
      <w:r w:rsidR="00570495">
        <w:rPr>
          <w:rFonts w:ascii="Simplified Arabic" w:hAnsi="Simplified Arabic" w:cs="Simplified Arabic" w:hint="cs"/>
          <w:sz w:val="28"/>
          <w:szCs w:val="28"/>
          <w:rtl/>
        </w:rPr>
        <w:t xml:space="preserve"> </w:t>
      </w:r>
      <w:r w:rsidR="00F93533" w:rsidRPr="00F31CC9">
        <w:rPr>
          <w:rFonts w:ascii="Simplified Arabic" w:hAnsi="Simplified Arabic" w:cs="Simplified Arabic"/>
          <w:sz w:val="28"/>
          <w:szCs w:val="28"/>
          <w:rtl/>
        </w:rPr>
        <w:t>قبل بعث الحكمين,</w:t>
      </w:r>
      <w:r w:rsidR="00AA3E87" w:rsidRPr="00F31CC9">
        <w:rPr>
          <w:rFonts w:ascii="Simplified Arabic" w:hAnsi="Simplified Arabic" w:cs="Simplified Arabic"/>
          <w:sz w:val="28"/>
          <w:szCs w:val="28"/>
          <w:rtl/>
        </w:rPr>
        <w:t>علما بان مصطلح (الكراهية) قد ورد</w:t>
      </w:r>
      <w:r w:rsidR="00044AE2" w:rsidRPr="00F31CC9">
        <w:rPr>
          <w:rFonts w:ascii="Simplified Arabic" w:hAnsi="Simplified Arabic" w:cs="Simplified Arabic"/>
          <w:sz w:val="28"/>
          <w:szCs w:val="28"/>
          <w:rtl/>
        </w:rPr>
        <w:t xml:space="preserve"> في المادة (54)</w:t>
      </w:r>
      <w:r w:rsidR="00AA3E87" w:rsidRPr="00F31CC9">
        <w:rPr>
          <w:rFonts w:ascii="Simplified Arabic" w:hAnsi="Simplified Arabic" w:cs="Simplified Arabic"/>
          <w:sz w:val="28"/>
          <w:szCs w:val="28"/>
          <w:rtl/>
        </w:rPr>
        <w:t xml:space="preserve"> عاماً</w:t>
      </w:r>
      <w:r w:rsidR="00044AE2" w:rsidRPr="00F31CC9">
        <w:rPr>
          <w:rFonts w:ascii="Simplified Arabic" w:hAnsi="Simplified Arabic" w:cs="Simplified Arabic"/>
          <w:sz w:val="28"/>
          <w:szCs w:val="28"/>
          <w:rtl/>
        </w:rPr>
        <w:t xml:space="preserve"> </w:t>
      </w:r>
      <w:r w:rsidR="00AA3E87" w:rsidRPr="00F31CC9">
        <w:rPr>
          <w:rFonts w:ascii="Simplified Arabic" w:hAnsi="Simplified Arabic" w:cs="Simplified Arabic"/>
          <w:sz w:val="28"/>
          <w:szCs w:val="28"/>
          <w:rtl/>
        </w:rPr>
        <w:t>ومطلقاً</w:t>
      </w:r>
      <w:r w:rsidR="00044AE2" w:rsidRPr="00F31CC9">
        <w:rPr>
          <w:rFonts w:ascii="Simplified Arabic" w:hAnsi="Simplified Arabic" w:cs="Simplified Arabic"/>
          <w:sz w:val="28"/>
          <w:szCs w:val="28"/>
          <w:rtl/>
        </w:rPr>
        <w:t xml:space="preserve"> </w:t>
      </w:r>
      <w:r w:rsidR="00AA3E87" w:rsidRPr="00F31CC9">
        <w:rPr>
          <w:rFonts w:ascii="Simplified Arabic" w:hAnsi="Simplified Arabic" w:cs="Simplified Arabic"/>
          <w:sz w:val="28"/>
          <w:szCs w:val="28"/>
          <w:rtl/>
        </w:rPr>
        <w:t>ومجرداً</w:t>
      </w:r>
      <w:r w:rsidR="00915C43" w:rsidRPr="00F31CC9">
        <w:rPr>
          <w:rFonts w:ascii="Simplified Arabic" w:hAnsi="Simplified Arabic" w:cs="Simplified Arabic"/>
          <w:sz w:val="28"/>
          <w:szCs w:val="28"/>
          <w:rtl/>
        </w:rPr>
        <w:t xml:space="preserve"> من غير ضابط </w:t>
      </w:r>
      <w:r w:rsidR="0008030E" w:rsidRPr="00F31CC9">
        <w:rPr>
          <w:rFonts w:ascii="Simplified Arabic" w:hAnsi="Simplified Arabic" w:cs="Simplified Arabic"/>
          <w:sz w:val="28"/>
          <w:szCs w:val="28"/>
          <w:rtl/>
        </w:rPr>
        <w:t>على خلاف</w:t>
      </w:r>
      <w:r w:rsidR="001974F3" w:rsidRPr="00F31CC9">
        <w:rPr>
          <w:rFonts w:ascii="Simplified Arabic" w:hAnsi="Simplified Arabic" w:cs="Simplified Arabic"/>
          <w:sz w:val="28"/>
          <w:szCs w:val="28"/>
          <w:rtl/>
        </w:rPr>
        <w:t xml:space="preserve"> قوانين الدول العربية التي حددت الضابط </w:t>
      </w:r>
      <w:r w:rsidR="006F4228" w:rsidRPr="00F31CC9">
        <w:rPr>
          <w:rFonts w:ascii="Simplified Arabic" w:hAnsi="Simplified Arabic" w:cs="Simplified Arabic"/>
          <w:sz w:val="28"/>
          <w:szCs w:val="28"/>
          <w:rtl/>
        </w:rPr>
        <w:t>بأنه</w:t>
      </w:r>
      <w:r w:rsidR="003D0AB9" w:rsidRPr="00F31CC9">
        <w:rPr>
          <w:rFonts w:ascii="Simplified Arabic" w:hAnsi="Simplified Arabic" w:cs="Simplified Arabic"/>
          <w:sz w:val="28"/>
          <w:szCs w:val="28"/>
          <w:rtl/>
        </w:rPr>
        <w:t>(الذي لا يستطاع معه دوام العشرة بين الزوجين)</w:t>
      </w:r>
      <w:r w:rsidR="0008030E" w:rsidRPr="00F31CC9">
        <w:rPr>
          <w:rFonts w:ascii="Simplified Arabic" w:hAnsi="Simplified Arabic" w:cs="Simplified Arabic"/>
          <w:sz w:val="28"/>
          <w:szCs w:val="28"/>
          <w:rtl/>
        </w:rPr>
        <w:t xml:space="preserve"> </w:t>
      </w:r>
      <w:r w:rsidR="00915C43" w:rsidRPr="00F31CC9">
        <w:rPr>
          <w:rFonts w:ascii="Simplified Arabic" w:hAnsi="Simplified Arabic" w:cs="Simplified Arabic"/>
          <w:sz w:val="28"/>
          <w:szCs w:val="28"/>
          <w:rtl/>
        </w:rPr>
        <w:t xml:space="preserve"> </w:t>
      </w:r>
      <w:r w:rsidR="00AA3E87" w:rsidRPr="00F31CC9">
        <w:rPr>
          <w:rFonts w:ascii="Simplified Arabic" w:hAnsi="Simplified Arabic" w:cs="Simplified Arabic"/>
          <w:sz w:val="28"/>
          <w:szCs w:val="28"/>
          <w:rtl/>
        </w:rPr>
        <w:t>وذلك يعني انه يحق ل</w:t>
      </w:r>
      <w:r w:rsidR="00044AE2" w:rsidRPr="00F31CC9">
        <w:rPr>
          <w:rFonts w:ascii="Simplified Arabic" w:hAnsi="Simplified Arabic" w:cs="Simplified Arabic"/>
          <w:sz w:val="28"/>
          <w:szCs w:val="28"/>
          <w:rtl/>
        </w:rPr>
        <w:t>ل</w:t>
      </w:r>
      <w:r w:rsidR="00AA3E87" w:rsidRPr="00F31CC9">
        <w:rPr>
          <w:rFonts w:ascii="Simplified Arabic" w:hAnsi="Simplified Arabic" w:cs="Simplified Arabic"/>
          <w:sz w:val="28"/>
          <w:szCs w:val="28"/>
          <w:rtl/>
        </w:rPr>
        <w:t xml:space="preserve">زوجة </w:t>
      </w:r>
      <w:r w:rsidR="00935126" w:rsidRPr="00F31CC9">
        <w:rPr>
          <w:rFonts w:ascii="Simplified Arabic" w:hAnsi="Simplified Arabic" w:cs="Simplified Arabic"/>
          <w:sz w:val="28"/>
          <w:szCs w:val="28"/>
          <w:rtl/>
        </w:rPr>
        <w:t>لم</w:t>
      </w:r>
      <w:r w:rsidR="00AA3E87" w:rsidRPr="00F31CC9">
        <w:rPr>
          <w:rFonts w:ascii="Simplified Arabic" w:hAnsi="Simplified Arabic" w:cs="Simplified Arabic"/>
          <w:sz w:val="28"/>
          <w:szCs w:val="28"/>
          <w:rtl/>
        </w:rPr>
        <w:t>جرد كر</w:t>
      </w:r>
      <w:r w:rsidR="00044AE2" w:rsidRPr="00F31CC9">
        <w:rPr>
          <w:rFonts w:ascii="Simplified Arabic" w:hAnsi="Simplified Arabic" w:cs="Simplified Arabic"/>
          <w:sz w:val="28"/>
          <w:szCs w:val="28"/>
          <w:rtl/>
        </w:rPr>
        <w:t>ا</w:t>
      </w:r>
      <w:r w:rsidR="00D6281D" w:rsidRPr="00F31CC9">
        <w:rPr>
          <w:rFonts w:ascii="Simplified Arabic" w:hAnsi="Simplified Arabic" w:cs="Simplified Arabic"/>
          <w:sz w:val="28"/>
          <w:szCs w:val="28"/>
          <w:rtl/>
        </w:rPr>
        <w:t>هيتها لزوجها أن تطلب فسخ</w:t>
      </w:r>
      <w:r w:rsidR="00BC5A29" w:rsidRPr="00F31CC9">
        <w:rPr>
          <w:rFonts w:ascii="Simplified Arabic" w:hAnsi="Simplified Arabic" w:cs="Simplified Arabic"/>
          <w:sz w:val="28"/>
          <w:szCs w:val="28"/>
          <w:rtl/>
        </w:rPr>
        <w:t xml:space="preserve"> عقد</w:t>
      </w:r>
      <w:r w:rsidR="00D6281D" w:rsidRPr="00F31CC9">
        <w:rPr>
          <w:rFonts w:ascii="Simplified Arabic" w:hAnsi="Simplified Arabic" w:cs="Simplified Arabic"/>
          <w:sz w:val="28"/>
          <w:szCs w:val="28"/>
          <w:rtl/>
        </w:rPr>
        <w:t xml:space="preserve"> زواج</w:t>
      </w:r>
      <w:r w:rsidR="00BC5A29" w:rsidRPr="00F31CC9">
        <w:rPr>
          <w:rFonts w:ascii="Simplified Arabic" w:hAnsi="Simplified Arabic" w:cs="Simplified Arabic"/>
          <w:sz w:val="28"/>
          <w:szCs w:val="28"/>
          <w:rtl/>
        </w:rPr>
        <w:t>ها</w:t>
      </w:r>
      <w:r w:rsidR="00AA3E87" w:rsidRPr="00F31CC9">
        <w:rPr>
          <w:rFonts w:ascii="Simplified Arabic" w:hAnsi="Simplified Arabic" w:cs="Simplified Arabic"/>
          <w:sz w:val="28"/>
          <w:szCs w:val="28"/>
          <w:rtl/>
        </w:rPr>
        <w:t xml:space="preserve"> شريطة أن يكون هناك سبب</w:t>
      </w:r>
      <w:r w:rsidR="00811ABA" w:rsidRPr="00F31CC9">
        <w:rPr>
          <w:rFonts w:ascii="Simplified Arabic" w:hAnsi="Simplified Arabic" w:cs="Simplified Arabic"/>
          <w:sz w:val="28"/>
          <w:szCs w:val="28"/>
          <w:rtl/>
        </w:rPr>
        <w:t>ا</w:t>
      </w:r>
      <w:r w:rsidR="00AA3E87" w:rsidRPr="00F31CC9">
        <w:rPr>
          <w:rFonts w:ascii="Simplified Arabic" w:hAnsi="Simplified Arabic" w:cs="Simplified Arabic"/>
          <w:sz w:val="28"/>
          <w:szCs w:val="28"/>
          <w:rtl/>
        </w:rPr>
        <w:t xml:space="preserve"> للكراهية</w:t>
      </w:r>
      <w:r w:rsidR="00044AE2" w:rsidRPr="00F31CC9">
        <w:rPr>
          <w:rFonts w:ascii="Simplified Arabic" w:hAnsi="Simplified Arabic" w:cs="Simplified Arabic"/>
          <w:sz w:val="28"/>
          <w:szCs w:val="28"/>
          <w:rtl/>
        </w:rPr>
        <w:t xml:space="preserve"> حتى يتثبت منه القاضي</w:t>
      </w:r>
      <w:r w:rsidR="00EB32EA" w:rsidRPr="00F31CC9">
        <w:rPr>
          <w:rFonts w:ascii="Simplified Arabic" w:hAnsi="Simplified Arabic" w:cs="Simplified Arabic"/>
          <w:sz w:val="28"/>
          <w:szCs w:val="28"/>
          <w:rtl/>
        </w:rPr>
        <w:t>,</w:t>
      </w:r>
      <w:r w:rsidR="002D2492" w:rsidRPr="00F31CC9">
        <w:rPr>
          <w:rFonts w:ascii="Simplified Arabic" w:hAnsi="Simplified Arabic" w:cs="Simplified Arabic"/>
          <w:sz w:val="28"/>
          <w:szCs w:val="28"/>
          <w:rtl/>
        </w:rPr>
        <w:t>وقد يرجع سبب الكراهية إلى أفعال الزوج كضربة ال</w:t>
      </w:r>
      <w:r w:rsidR="00CC1206" w:rsidRPr="00F31CC9">
        <w:rPr>
          <w:rFonts w:ascii="Simplified Arabic" w:hAnsi="Simplified Arabic" w:cs="Simplified Arabic"/>
          <w:sz w:val="28"/>
          <w:szCs w:val="28"/>
          <w:rtl/>
        </w:rPr>
        <w:t>زوجة أو سبها أو سوء تعامله معها,</w:t>
      </w:r>
      <w:r w:rsidR="002D2492" w:rsidRPr="00F31CC9">
        <w:rPr>
          <w:rFonts w:ascii="Simplified Arabic" w:hAnsi="Simplified Arabic" w:cs="Simplified Arabic"/>
          <w:sz w:val="28"/>
          <w:szCs w:val="28"/>
          <w:rtl/>
        </w:rPr>
        <w:t>كما</w:t>
      </w:r>
      <w:r w:rsidR="00CC1206" w:rsidRPr="00F31CC9">
        <w:rPr>
          <w:rFonts w:ascii="Simplified Arabic" w:hAnsi="Simplified Arabic" w:cs="Simplified Arabic"/>
          <w:sz w:val="28"/>
          <w:szCs w:val="28"/>
          <w:rtl/>
        </w:rPr>
        <w:t xml:space="preserve"> قد</w:t>
      </w:r>
      <w:r w:rsidR="002D2492" w:rsidRPr="00F31CC9">
        <w:rPr>
          <w:rFonts w:ascii="Simplified Arabic" w:hAnsi="Simplified Arabic" w:cs="Simplified Arabic"/>
          <w:sz w:val="28"/>
          <w:szCs w:val="28"/>
          <w:rtl/>
        </w:rPr>
        <w:t xml:space="preserve"> يرجع ذلك </w:t>
      </w:r>
      <w:r w:rsidR="005A3179">
        <w:rPr>
          <w:rFonts w:ascii="Simplified Arabic" w:hAnsi="Simplified Arabic" w:cs="Simplified Arabic" w:hint="cs"/>
          <w:sz w:val="28"/>
          <w:szCs w:val="28"/>
          <w:rtl/>
        </w:rPr>
        <w:t xml:space="preserve">إلى </w:t>
      </w:r>
      <w:r w:rsidR="002D2492" w:rsidRPr="00F31CC9">
        <w:rPr>
          <w:rFonts w:ascii="Simplified Arabic" w:hAnsi="Simplified Arabic" w:cs="Simplified Arabic"/>
          <w:sz w:val="28"/>
          <w:szCs w:val="28"/>
          <w:rtl/>
        </w:rPr>
        <w:t>دمامة الزوج,</w:t>
      </w:r>
      <w:r w:rsidR="00B23233" w:rsidRPr="00F31CC9">
        <w:rPr>
          <w:rFonts w:ascii="Simplified Arabic" w:hAnsi="Simplified Arabic" w:cs="Simplified Arabic"/>
          <w:sz w:val="28"/>
          <w:szCs w:val="28"/>
          <w:rtl/>
        </w:rPr>
        <w:t>و</w:t>
      </w:r>
      <w:r w:rsidR="002D2492" w:rsidRPr="00F31CC9">
        <w:rPr>
          <w:rFonts w:ascii="Simplified Arabic" w:hAnsi="Simplified Arabic" w:cs="Simplified Arabic"/>
          <w:sz w:val="28"/>
          <w:szCs w:val="28"/>
          <w:rtl/>
        </w:rPr>
        <w:t>قد تكون كراهية الزوجة لزوج</w:t>
      </w:r>
      <w:r w:rsidR="00B23233" w:rsidRPr="00F31CC9">
        <w:rPr>
          <w:rFonts w:ascii="Simplified Arabic" w:hAnsi="Simplified Arabic" w:cs="Simplified Arabic"/>
          <w:sz w:val="28"/>
          <w:szCs w:val="28"/>
          <w:rtl/>
        </w:rPr>
        <w:t>ها</w:t>
      </w:r>
      <w:r w:rsidR="002D2492" w:rsidRPr="00F31CC9">
        <w:rPr>
          <w:rFonts w:ascii="Simplified Arabic" w:hAnsi="Simplified Arabic" w:cs="Simplified Arabic"/>
          <w:sz w:val="28"/>
          <w:szCs w:val="28"/>
          <w:rtl/>
        </w:rPr>
        <w:t xml:space="preserve"> من غير سبب </w:t>
      </w:r>
      <w:r w:rsidR="00386522" w:rsidRPr="00F31CC9">
        <w:rPr>
          <w:rFonts w:ascii="Simplified Arabic" w:hAnsi="Simplified Arabic" w:cs="Simplified Arabic"/>
          <w:sz w:val="28"/>
          <w:szCs w:val="28"/>
          <w:rtl/>
        </w:rPr>
        <w:t>,</w:t>
      </w:r>
      <w:r w:rsidR="002D2492" w:rsidRPr="00F31CC9">
        <w:rPr>
          <w:rFonts w:ascii="Simplified Arabic" w:hAnsi="Simplified Arabic" w:cs="Simplified Arabic"/>
          <w:sz w:val="28"/>
          <w:szCs w:val="28"/>
          <w:rtl/>
        </w:rPr>
        <w:t>ل</w:t>
      </w:r>
      <w:r w:rsidR="00386522" w:rsidRPr="00F31CC9">
        <w:rPr>
          <w:rFonts w:ascii="Simplified Arabic" w:hAnsi="Simplified Arabic" w:cs="Simplified Arabic"/>
          <w:sz w:val="28"/>
          <w:szCs w:val="28"/>
          <w:rtl/>
        </w:rPr>
        <w:t>أ</w:t>
      </w:r>
      <w:r w:rsidR="002D2492" w:rsidRPr="00F31CC9">
        <w:rPr>
          <w:rFonts w:ascii="Simplified Arabic" w:hAnsi="Simplified Arabic" w:cs="Simplified Arabic"/>
          <w:sz w:val="28"/>
          <w:szCs w:val="28"/>
          <w:rtl/>
        </w:rPr>
        <w:t xml:space="preserve">ن الحب والكراهية مشاعر لا يستطيع البشر تفسيرها أو التحكم </w:t>
      </w:r>
      <w:r w:rsidR="004F18D8" w:rsidRPr="00F31CC9">
        <w:rPr>
          <w:rFonts w:ascii="Simplified Arabic" w:hAnsi="Simplified Arabic" w:cs="Simplified Arabic"/>
          <w:sz w:val="28"/>
          <w:szCs w:val="28"/>
          <w:rtl/>
        </w:rPr>
        <w:t>فيه</w:t>
      </w:r>
      <w:r w:rsidR="002D2492" w:rsidRPr="00F31CC9">
        <w:rPr>
          <w:rFonts w:ascii="Simplified Arabic" w:hAnsi="Simplified Arabic" w:cs="Simplified Arabic"/>
          <w:sz w:val="28"/>
          <w:szCs w:val="28"/>
          <w:rtl/>
        </w:rPr>
        <w:t>ا</w:t>
      </w:r>
      <w:r w:rsidR="002D2492" w:rsidRPr="00F31CC9">
        <w:rPr>
          <w:rFonts w:ascii="Simplified Arabic" w:hAnsi="Simplified Arabic" w:cs="Simplified Arabic"/>
          <w:sz w:val="28"/>
          <w:szCs w:val="28"/>
          <w:vertAlign w:val="superscript"/>
          <w:rtl/>
        </w:rPr>
        <w:t>(</w:t>
      </w:r>
      <w:r w:rsidR="002D2492" w:rsidRPr="00F31CC9">
        <w:rPr>
          <w:rStyle w:val="a7"/>
          <w:rFonts w:ascii="Simplified Arabic" w:hAnsi="Simplified Arabic" w:cs="Simplified Arabic"/>
          <w:sz w:val="28"/>
          <w:szCs w:val="28"/>
          <w:rtl/>
        </w:rPr>
        <w:footnoteReference w:id="10"/>
      </w:r>
      <w:r w:rsidR="002D2492" w:rsidRPr="00F31CC9">
        <w:rPr>
          <w:rFonts w:ascii="Simplified Arabic" w:hAnsi="Simplified Arabic" w:cs="Simplified Arabic"/>
          <w:sz w:val="28"/>
          <w:szCs w:val="28"/>
          <w:vertAlign w:val="superscript"/>
          <w:rtl/>
        </w:rPr>
        <w:t>)</w:t>
      </w:r>
      <w:r w:rsidR="002D2492" w:rsidRPr="00F31CC9">
        <w:rPr>
          <w:rFonts w:ascii="Simplified Arabic" w:hAnsi="Simplified Arabic" w:cs="Simplified Arabic"/>
          <w:sz w:val="28"/>
          <w:szCs w:val="28"/>
          <w:rtl/>
        </w:rPr>
        <w:t>.</w:t>
      </w:r>
    </w:p>
    <w:p w:rsidR="00D12261" w:rsidRPr="00F31CC9" w:rsidRDefault="00AA3E87" w:rsidP="00441E70">
      <w:pPr>
        <w:spacing w:after="0"/>
        <w:ind w:left="-807" w:right="-567"/>
        <w:rPr>
          <w:rFonts w:ascii="Simplified Arabic" w:hAnsi="Simplified Arabic" w:cs="Simplified Arabic"/>
          <w:sz w:val="28"/>
          <w:szCs w:val="28"/>
          <w:rtl/>
        </w:rPr>
      </w:pPr>
      <w:r w:rsidRPr="00F31CC9">
        <w:rPr>
          <w:rFonts w:ascii="Simplified Arabic" w:hAnsi="Simplified Arabic" w:cs="Simplified Arabic"/>
          <w:sz w:val="28"/>
          <w:szCs w:val="28"/>
          <w:rtl/>
        </w:rPr>
        <w:t xml:space="preserve"> </w:t>
      </w:r>
      <w:r w:rsidR="00636864" w:rsidRPr="00F31CC9">
        <w:rPr>
          <w:rFonts w:ascii="Simplified Arabic" w:hAnsi="Simplified Arabic" w:cs="Simplified Arabic"/>
          <w:sz w:val="28"/>
          <w:szCs w:val="28"/>
          <w:rtl/>
        </w:rPr>
        <w:t>و</w:t>
      </w:r>
      <w:r w:rsidR="001037FD" w:rsidRPr="00F31CC9">
        <w:rPr>
          <w:rFonts w:ascii="Simplified Arabic" w:hAnsi="Simplified Arabic" w:cs="Simplified Arabic"/>
          <w:sz w:val="28"/>
          <w:szCs w:val="28"/>
          <w:rtl/>
        </w:rPr>
        <w:t xml:space="preserve">بعد أن </w:t>
      </w:r>
      <w:r w:rsidR="00636864" w:rsidRPr="00F31CC9">
        <w:rPr>
          <w:rFonts w:ascii="Simplified Arabic" w:hAnsi="Simplified Arabic" w:cs="Simplified Arabic"/>
          <w:sz w:val="28"/>
          <w:szCs w:val="28"/>
          <w:rtl/>
        </w:rPr>
        <w:t xml:space="preserve">يتثبت </w:t>
      </w:r>
      <w:r w:rsidR="00FC6FC4" w:rsidRPr="00F31CC9">
        <w:rPr>
          <w:rFonts w:ascii="Simplified Arabic" w:hAnsi="Simplified Arabic" w:cs="Simplified Arabic"/>
          <w:sz w:val="28"/>
          <w:szCs w:val="28"/>
          <w:rtl/>
        </w:rPr>
        <w:t>القاضي من السبب الباعث للكراهية</w:t>
      </w:r>
      <w:r w:rsidR="00406712" w:rsidRPr="00F31CC9">
        <w:rPr>
          <w:rFonts w:ascii="Simplified Arabic" w:hAnsi="Simplified Arabic" w:cs="Simplified Arabic"/>
          <w:sz w:val="28"/>
          <w:szCs w:val="28"/>
          <w:rtl/>
        </w:rPr>
        <w:t>,</w:t>
      </w:r>
      <w:r w:rsidR="00305865" w:rsidRPr="00F31CC9">
        <w:rPr>
          <w:rFonts w:ascii="Simplified Arabic" w:hAnsi="Simplified Arabic" w:cs="Simplified Arabic"/>
          <w:sz w:val="28"/>
          <w:szCs w:val="28"/>
          <w:rtl/>
        </w:rPr>
        <w:t>فعندئذ</w:t>
      </w:r>
      <w:r w:rsidR="008016DB" w:rsidRPr="00F31CC9">
        <w:rPr>
          <w:rFonts w:ascii="Simplified Arabic" w:hAnsi="Simplified Arabic" w:cs="Simplified Arabic"/>
          <w:sz w:val="28"/>
          <w:szCs w:val="28"/>
          <w:rtl/>
        </w:rPr>
        <w:t xml:space="preserve"> </w:t>
      </w:r>
      <w:r w:rsidR="00C51971" w:rsidRPr="00F31CC9">
        <w:rPr>
          <w:rFonts w:ascii="Simplified Arabic" w:hAnsi="Simplified Arabic" w:cs="Simplified Arabic"/>
          <w:sz w:val="28"/>
          <w:szCs w:val="28"/>
          <w:rtl/>
        </w:rPr>
        <w:t xml:space="preserve">تنتقل </w:t>
      </w:r>
      <w:r w:rsidR="002A0A10" w:rsidRPr="00F31CC9">
        <w:rPr>
          <w:rFonts w:ascii="Simplified Arabic" w:hAnsi="Simplified Arabic" w:cs="Simplified Arabic"/>
          <w:sz w:val="28"/>
          <w:szCs w:val="28"/>
          <w:rtl/>
        </w:rPr>
        <w:t xml:space="preserve">الدعوى </w:t>
      </w:r>
      <w:r w:rsidR="00C313E8" w:rsidRPr="00F31CC9">
        <w:rPr>
          <w:rFonts w:ascii="Simplified Arabic" w:hAnsi="Simplified Arabic" w:cs="Simplified Arabic"/>
          <w:sz w:val="28"/>
          <w:szCs w:val="28"/>
          <w:rtl/>
        </w:rPr>
        <w:t>إلى مرحلة</w:t>
      </w:r>
      <w:r w:rsidR="00D23166" w:rsidRPr="00F31CC9">
        <w:rPr>
          <w:rFonts w:ascii="Simplified Arabic" w:hAnsi="Simplified Arabic" w:cs="Simplified Arabic"/>
          <w:sz w:val="28"/>
          <w:szCs w:val="28"/>
          <w:rtl/>
        </w:rPr>
        <w:t xml:space="preserve"> </w:t>
      </w:r>
      <w:r w:rsidR="006F4228" w:rsidRPr="00F31CC9">
        <w:rPr>
          <w:rFonts w:ascii="Simplified Arabic" w:hAnsi="Simplified Arabic" w:cs="Simplified Arabic"/>
          <w:sz w:val="28"/>
          <w:szCs w:val="28"/>
          <w:rtl/>
        </w:rPr>
        <w:t>أخرى</w:t>
      </w:r>
      <w:r w:rsidR="000A6BC3" w:rsidRPr="00F31CC9">
        <w:rPr>
          <w:rFonts w:ascii="Simplified Arabic" w:hAnsi="Simplified Arabic" w:cs="Simplified Arabic"/>
          <w:sz w:val="28"/>
          <w:szCs w:val="28"/>
          <w:rtl/>
        </w:rPr>
        <w:t>,</w:t>
      </w:r>
      <w:r w:rsidR="00C313E8" w:rsidRPr="00F31CC9">
        <w:rPr>
          <w:rFonts w:ascii="Simplified Arabic" w:hAnsi="Simplified Arabic" w:cs="Simplified Arabic"/>
          <w:sz w:val="28"/>
          <w:szCs w:val="28"/>
          <w:rtl/>
        </w:rPr>
        <w:t>وهي مرحلة التحكيم بين الزوجين</w:t>
      </w:r>
      <w:r w:rsidR="00FC12E8" w:rsidRPr="00F31CC9">
        <w:rPr>
          <w:rFonts w:ascii="Simplified Arabic" w:hAnsi="Simplified Arabic" w:cs="Simplified Arabic"/>
          <w:sz w:val="28"/>
          <w:szCs w:val="28"/>
          <w:rtl/>
        </w:rPr>
        <w:t>.</w:t>
      </w:r>
    </w:p>
    <w:p w:rsidR="00151C91" w:rsidRPr="00CB606F" w:rsidRDefault="00453D24" w:rsidP="00441E70">
      <w:pPr>
        <w:spacing w:after="0"/>
        <w:ind w:left="-807" w:right="-567"/>
        <w:rPr>
          <w:rFonts w:ascii="Simplified Arabic" w:hAnsi="Simplified Arabic" w:cs="Simplified Arabic"/>
          <w:b/>
          <w:bCs/>
          <w:sz w:val="28"/>
          <w:szCs w:val="28"/>
          <w:rtl/>
        </w:rPr>
      </w:pPr>
      <w:r w:rsidRPr="00F31CC9">
        <w:rPr>
          <w:rFonts w:ascii="Simplified Arabic" w:hAnsi="Simplified Arabic" w:cs="Simplified Arabic"/>
          <w:b/>
          <w:bCs/>
          <w:sz w:val="28"/>
          <w:szCs w:val="28"/>
          <w:rtl/>
        </w:rPr>
        <w:t>ثالثا:</w:t>
      </w:r>
      <w:r w:rsidR="00672537" w:rsidRPr="00F31CC9">
        <w:rPr>
          <w:rFonts w:ascii="Simplified Arabic" w:hAnsi="Simplified Arabic" w:cs="Simplified Arabic"/>
          <w:b/>
          <w:bCs/>
          <w:sz w:val="28"/>
          <w:szCs w:val="28"/>
          <w:rtl/>
        </w:rPr>
        <w:t>إجراءات التحكيم بين الزوجين في دعوى الفسخ للكراهية</w:t>
      </w:r>
      <w:r w:rsidR="006168B3" w:rsidRPr="00F31CC9">
        <w:rPr>
          <w:rFonts w:ascii="Simplified Arabic" w:hAnsi="Simplified Arabic" w:cs="Simplified Arabic"/>
          <w:b/>
          <w:bCs/>
          <w:sz w:val="28"/>
          <w:szCs w:val="28"/>
          <w:rtl/>
        </w:rPr>
        <w:t>:</w:t>
      </w:r>
      <w:r w:rsidR="00672537" w:rsidRPr="00F31CC9">
        <w:rPr>
          <w:rFonts w:ascii="Simplified Arabic" w:hAnsi="Simplified Arabic" w:cs="Simplified Arabic"/>
          <w:b/>
          <w:bCs/>
          <w:sz w:val="28"/>
          <w:szCs w:val="28"/>
          <w:rtl/>
        </w:rPr>
        <w:t xml:space="preserve"> </w:t>
      </w:r>
      <w:r w:rsidR="004F255F" w:rsidRPr="00F31CC9">
        <w:rPr>
          <w:rFonts w:ascii="Simplified Arabic" w:hAnsi="Simplified Arabic" w:cs="Simplified Arabic"/>
          <w:sz w:val="28"/>
          <w:szCs w:val="28"/>
          <w:rtl/>
        </w:rPr>
        <w:t xml:space="preserve">حسبما ورد في المادة (54) من </w:t>
      </w:r>
      <w:r w:rsidR="00FE2045" w:rsidRPr="00F31CC9">
        <w:rPr>
          <w:rFonts w:ascii="Simplified Arabic" w:hAnsi="Simplified Arabic" w:cs="Simplified Arabic"/>
          <w:sz w:val="28"/>
          <w:szCs w:val="28"/>
          <w:rtl/>
        </w:rPr>
        <w:t>ال</w:t>
      </w:r>
      <w:r w:rsidR="004F255F" w:rsidRPr="00F31CC9">
        <w:rPr>
          <w:rFonts w:ascii="Simplified Arabic" w:hAnsi="Simplified Arabic" w:cs="Simplified Arabic"/>
          <w:sz w:val="28"/>
          <w:szCs w:val="28"/>
          <w:rtl/>
        </w:rPr>
        <w:t xml:space="preserve">قانون اليمني السابق ذكرها </w:t>
      </w:r>
      <w:r w:rsidR="00C642A9" w:rsidRPr="00F31CC9">
        <w:rPr>
          <w:rFonts w:ascii="Simplified Arabic" w:hAnsi="Simplified Arabic" w:cs="Simplified Arabic"/>
          <w:sz w:val="28"/>
          <w:szCs w:val="28"/>
          <w:rtl/>
        </w:rPr>
        <w:t>يتوجب على القاضي في حالة ثبوت سبب</w:t>
      </w:r>
      <w:r w:rsidR="009D6C8E" w:rsidRPr="00F31CC9">
        <w:rPr>
          <w:rFonts w:ascii="Simplified Arabic" w:hAnsi="Simplified Arabic" w:cs="Simplified Arabic"/>
          <w:sz w:val="28"/>
          <w:szCs w:val="28"/>
          <w:rtl/>
        </w:rPr>
        <w:t xml:space="preserve"> كر</w:t>
      </w:r>
      <w:r w:rsidR="009C0148" w:rsidRPr="00F31CC9">
        <w:rPr>
          <w:rFonts w:ascii="Simplified Arabic" w:hAnsi="Simplified Arabic" w:cs="Simplified Arabic"/>
          <w:sz w:val="28"/>
          <w:szCs w:val="28"/>
          <w:rtl/>
        </w:rPr>
        <w:t>ا</w:t>
      </w:r>
      <w:r w:rsidR="009D6C8E" w:rsidRPr="00F31CC9">
        <w:rPr>
          <w:rFonts w:ascii="Simplified Arabic" w:hAnsi="Simplified Arabic" w:cs="Simplified Arabic"/>
          <w:sz w:val="28"/>
          <w:szCs w:val="28"/>
          <w:rtl/>
        </w:rPr>
        <w:t>هية الزوجة لزوجها</w:t>
      </w:r>
      <w:r w:rsidR="009C0148" w:rsidRPr="00F31CC9">
        <w:rPr>
          <w:rFonts w:ascii="Simplified Arabic" w:hAnsi="Simplified Arabic" w:cs="Simplified Arabic"/>
          <w:sz w:val="28"/>
          <w:szCs w:val="28"/>
          <w:rtl/>
        </w:rPr>
        <w:t xml:space="preserve"> أن يعين حكما</w:t>
      </w:r>
      <w:r w:rsidR="00BA0D4A" w:rsidRPr="00F31CC9">
        <w:rPr>
          <w:rFonts w:ascii="Simplified Arabic" w:hAnsi="Simplified Arabic" w:cs="Simplified Arabic"/>
          <w:sz w:val="28"/>
          <w:szCs w:val="28"/>
          <w:rtl/>
        </w:rPr>
        <w:t xml:space="preserve"> من أهل الزوج وحكما من أهل الزوجة </w:t>
      </w:r>
      <w:r w:rsidR="00FE7080" w:rsidRPr="00F31CC9">
        <w:rPr>
          <w:rFonts w:ascii="Simplified Arabic" w:hAnsi="Simplified Arabic" w:cs="Simplified Arabic"/>
          <w:sz w:val="28"/>
          <w:szCs w:val="28"/>
          <w:rtl/>
        </w:rPr>
        <w:t>للإصلاح بينهم</w:t>
      </w:r>
      <w:r w:rsidR="007D2665" w:rsidRPr="00F31CC9">
        <w:rPr>
          <w:rFonts w:ascii="Simplified Arabic" w:hAnsi="Simplified Arabic" w:cs="Simplified Arabic"/>
          <w:sz w:val="28"/>
          <w:szCs w:val="28"/>
          <w:rtl/>
        </w:rPr>
        <w:t>ا</w:t>
      </w:r>
      <w:r w:rsidR="008756F7" w:rsidRPr="00F31CC9">
        <w:rPr>
          <w:rFonts w:ascii="Simplified Arabic" w:hAnsi="Simplified Arabic" w:cs="Simplified Arabic"/>
          <w:sz w:val="28"/>
          <w:szCs w:val="28"/>
          <w:rtl/>
        </w:rPr>
        <w:t>,ولا يجوز للقاضي طبقا لهذه المادة فسخ الزواج</w:t>
      </w:r>
      <w:r w:rsidR="00B95544" w:rsidRPr="00F31CC9">
        <w:rPr>
          <w:rFonts w:ascii="Simplified Arabic" w:hAnsi="Simplified Arabic" w:cs="Simplified Arabic"/>
          <w:sz w:val="28"/>
          <w:szCs w:val="28"/>
          <w:rtl/>
        </w:rPr>
        <w:t xml:space="preserve"> قبل بعث الحكمين حتى لو</w:t>
      </w:r>
      <w:r w:rsidR="005F4DB1" w:rsidRPr="00F31CC9">
        <w:rPr>
          <w:rFonts w:ascii="Simplified Arabic" w:hAnsi="Simplified Arabic" w:cs="Simplified Arabic"/>
          <w:sz w:val="28"/>
          <w:szCs w:val="28"/>
          <w:rtl/>
        </w:rPr>
        <w:t>ثبت للقاضي</w:t>
      </w:r>
      <w:r w:rsidR="009B56F6" w:rsidRPr="00F31CC9">
        <w:rPr>
          <w:rFonts w:ascii="Simplified Arabic" w:hAnsi="Simplified Arabic" w:cs="Simplified Arabic"/>
          <w:sz w:val="28"/>
          <w:szCs w:val="28"/>
          <w:rtl/>
        </w:rPr>
        <w:t xml:space="preserve"> سبب الكراهية</w:t>
      </w:r>
      <w:r w:rsidR="00937E75" w:rsidRPr="00F31CC9">
        <w:rPr>
          <w:rFonts w:ascii="Simplified Arabic" w:hAnsi="Simplified Arabic" w:cs="Simplified Arabic"/>
          <w:sz w:val="28"/>
          <w:szCs w:val="28"/>
          <w:rtl/>
        </w:rPr>
        <w:t>,</w:t>
      </w:r>
      <w:r w:rsidR="00377F86" w:rsidRPr="00F31CC9">
        <w:rPr>
          <w:rFonts w:ascii="Simplified Arabic" w:hAnsi="Simplified Arabic" w:cs="Simplified Arabic"/>
          <w:sz w:val="28"/>
          <w:szCs w:val="28"/>
          <w:rtl/>
        </w:rPr>
        <w:t xml:space="preserve"> </w:t>
      </w:r>
      <w:r w:rsidR="00937E75" w:rsidRPr="00F31CC9">
        <w:rPr>
          <w:rFonts w:ascii="Simplified Arabic" w:hAnsi="Simplified Arabic" w:cs="Simplified Arabic"/>
          <w:sz w:val="28"/>
          <w:szCs w:val="28"/>
          <w:rtl/>
        </w:rPr>
        <w:t>و</w:t>
      </w:r>
      <w:r w:rsidR="003B0DFD" w:rsidRPr="00F31CC9">
        <w:rPr>
          <w:rFonts w:ascii="Simplified Arabic" w:hAnsi="Simplified Arabic" w:cs="Simplified Arabic"/>
          <w:sz w:val="28"/>
          <w:szCs w:val="28"/>
          <w:rtl/>
        </w:rPr>
        <w:t xml:space="preserve"> </w:t>
      </w:r>
      <w:r w:rsidR="00937E75" w:rsidRPr="00F31CC9">
        <w:rPr>
          <w:rFonts w:ascii="Simplified Arabic" w:hAnsi="Simplified Arabic" w:cs="Simplified Arabic"/>
          <w:sz w:val="28"/>
          <w:szCs w:val="28"/>
          <w:rtl/>
        </w:rPr>
        <w:t>ي</w:t>
      </w:r>
      <w:r w:rsidR="007A306F" w:rsidRPr="00F31CC9">
        <w:rPr>
          <w:rFonts w:ascii="Simplified Arabic" w:hAnsi="Simplified Arabic" w:cs="Simplified Arabic"/>
          <w:sz w:val="28"/>
          <w:szCs w:val="28"/>
          <w:rtl/>
        </w:rPr>
        <w:t>ؤ</w:t>
      </w:r>
      <w:r w:rsidR="00937E75" w:rsidRPr="00F31CC9">
        <w:rPr>
          <w:rFonts w:ascii="Simplified Arabic" w:hAnsi="Simplified Arabic" w:cs="Simplified Arabic"/>
          <w:sz w:val="28"/>
          <w:szCs w:val="28"/>
          <w:rtl/>
        </w:rPr>
        <w:t>خذ على المادة(54)</w:t>
      </w:r>
      <w:r w:rsidR="00B71D59" w:rsidRPr="00F31CC9">
        <w:rPr>
          <w:rFonts w:ascii="Simplified Arabic" w:hAnsi="Simplified Arabic" w:cs="Simplified Arabic"/>
          <w:sz w:val="28"/>
          <w:szCs w:val="28"/>
          <w:rtl/>
        </w:rPr>
        <w:t>أنها</w:t>
      </w:r>
      <w:r w:rsidR="003B0DFD" w:rsidRPr="00F31CC9">
        <w:rPr>
          <w:rFonts w:ascii="Simplified Arabic" w:hAnsi="Simplified Arabic" w:cs="Simplified Arabic"/>
          <w:sz w:val="28"/>
          <w:szCs w:val="28"/>
          <w:rtl/>
        </w:rPr>
        <w:t xml:space="preserve"> </w:t>
      </w:r>
      <w:r w:rsidR="00377F86" w:rsidRPr="00F31CC9">
        <w:rPr>
          <w:rFonts w:ascii="Simplified Arabic" w:hAnsi="Simplified Arabic" w:cs="Simplified Arabic"/>
          <w:sz w:val="28"/>
          <w:szCs w:val="28"/>
          <w:rtl/>
        </w:rPr>
        <w:t xml:space="preserve">لم </w:t>
      </w:r>
      <w:r w:rsidR="008C24FD" w:rsidRPr="00F31CC9">
        <w:rPr>
          <w:rFonts w:ascii="Simplified Arabic" w:hAnsi="Simplified Arabic" w:cs="Simplified Arabic"/>
          <w:sz w:val="28"/>
          <w:szCs w:val="28"/>
          <w:rtl/>
        </w:rPr>
        <w:t>ت</w:t>
      </w:r>
      <w:r w:rsidR="00377F86" w:rsidRPr="00F31CC9">
        <w:rPr>
          <w:rFonts w:ascii="Simplified Arabic" w:hAnsi="Simplified Arabic" w:cs="Simplified Arabic"/>
          <w:sz w:val="28"/>
          <w:szCs w:val="28"/>
          <w:rtl/>
        </w:rPr>
        <w:t xml:space="preserve">بين إجراءات هذا التحكيم ومدته وحجية </w:t>
      </w:r>
      <w:r w:rsidR="004C4079" w:rsidRPr="00F31CC9">
        <w:rPr>
          <w:rFonts w:ascii="Simplified Arabic" w:hAnsi="Simplified Arabic" w:cs="Simplified Arabic"/>
          <w:sz w:val="28"/>
          <w:szCs w:val="28"/>
          <w:rtl/>
        </w:rPr>
        <w:t xml:space="preserve">الرأي الذي يتوصل </w:t>
      </w:r>
      <w:r w:rsidR="00AA1010" w:rsidRPr="00F31CC9">
        <w:rPr>
          <w:rFonts w:ascii="Simplified Arabic" w:hAnsi="Simplified Arabic" w:cs="Simplified Arabic"/>
          <w:sz w:val="28"/>
          <w:szCs w:val="28"/>
          <w:rtl/>
        </w:rPr>
        <w:t>إليه</w:t>
      </w:r>
      <w:r w:rsidR="004C4079" w:rsidRPr="00F31CC9">
        <w:rPr>
          <w:rFonts w:ascii="Simplified Arabic" w:hAnsi="Simplified Arabic" w:cs="Simplified Arabic"/>
          <w:sz w:val="28"/>
          <w:szCs w:val="28"/>
          <w:rtl/>
        </w:rPr>
        <w:t xml:space="preserve"> الحكمان </w:t>
      </w:r>
      <w:r w:rsidR="00CB42FD" w:rsidRPr="00F31CC9">
        <w:rPr>
          <w:rFonts w:ascii="Simplified Arabic" w:hAnsi="Simplified Arabic" w:cs="Simplified Arabic"/>
          <w:sz w:val="28"/>
          <w:szCs w:val="28"/>
          <w:rtl/>
        </w:rPr>
        <w:t>وغير ذلك</w:t>
      </w:r>
      <w:r w:rsidR="007701E0" w:rsidRPr="00F31CC9">
        <w:rPr>
          <w:rFonts w:ascii="Simplified Arabic" w:hAnsi="Simplified Arabic" w:cs="Simplified Arabic"/>
          <w:sz w:val="28"/>
          <w:szCs w:val="28"/>
          <w:rtl/>
        </w:rPr>
        <w:t>,كما</w:t>
      </w:r>
      <w:r w:rsidR="004C2E7C" w:rsidRPr="00F31CC9">
        <w:rPr>
          <w:rFonts w:ascii="Simplified Arabic" w:hAnsi="Simplified Arabic" w:cs="Simplified Arabic"/>
          <w:sz w:val="28"/>
          <w:szCs w:val="28"/>
          <w:rtl/>
        </w:rPr>
        <w:t xml:space="preserve"> يظهر من النص</w:t>
      </w:r>
      <w:r w:rsidR="007701E0" w:rsidRPr="00F31CC9">
        <w:rPr>
          <w:rFonts w:ascii="Simplified Arabic" w:hAnsi="Simplified Arabic" w:cs="Simplified Arabic"/>
          <w:sz w:val="28"/>
          <w:szCs w:val="28"/>
          <w:rtl/>
        </w:rPr>
        <w:t xml:space="preserve"> أن مهمة الحكمين قاصرة </w:t>
      </w:r>
      <w:r w:rsidR="00D9387F" w:rsidRPr="00F31CC9">
        <w:rPr>
          <w:rFonts w:ascii="Simplified Arabic" w:hAnsi="Simplified Arabic" w:cs="Simplified Arabic"/>
          <w:sz w:val="28"/>
          <w:szCs w:val="28"/>
          <w:rtl/>
        </w:rPr>
        <w:t>على الإصلاح بين الزوجين</w:t>
      </w:r>
      <w:r w:rsidR="00715504" w:rsidRPr="00F31CC9">
        <w:rPr>
          <w:rFonts w:ascii="Simplified Arabic" w:hAnsi="Simplified Arabic" w:cs="Simplified Arabic"/>
          <w:sz w:val="28"/>
          <w:szCs w:val="28"/>
          <w:rtl/>
        </w:rPr>
        <w:t>,</w:t>
      </w:r>
      <w:r w:rsidR="00C610BC" w:rsidRPr="00F31CC9">
        <w:rPr>
          <w:rFonts w:ascii="Simplified Arabic" w:eastAsia="Times New Roman" w:hAnsi="Simplified Arabic" w:cs="Simplified Arabic"/>
          <w:sz w:val="28"/>
          <w:szCs w:val="28"/>
          <w:rtl/>
        </w:rPr>
        <w:t xml:space="preserve">وعلى القاضي عند </w:t>
      </w:r>
      <w:r w:rsidR="00A418B1" w:rsidRPr="00F31CC9">
        <w:rPr>
          <w:rFonts w:ascii="Simplified Arabic" w:eastAsia="Times New Roman" w:hAnsi="Simplified Arabic" w:cs="Simplified Arabic"/>
          <w:sz w:val="28"/>
          <w:szCs w:val="28"/>
          <w:rtl/>
        </w:rPr>
        <w:t>بعث</w:t>
      </w:r>
      <w:r w:rsidR="00050919" w:rsidRPr="00F31CC9">
        <w:rPr>
          <w:rFonts w:ascii="Simplified Arabic" w:eastAsia="Times New Roman" w:hAnsi="Simplified Arabic" w:cs="Simplified Arabic"/>
          <w:sz w:val="28"/>
          <w:szCs w:val="28"/>
          <w:rtl/>
        </w:rPr>
        <w:t>ه</w:t>
      </w:r>
      <w:r w:rsidR="00A418B1" w:rsidRPr="00F31CC9">
        <w:rPr>
          <w:rFonts w:ascii="Simplified Arabic" w:eastAsia="Times New Roman" w:hAnsi="Simplified Arabic" w:cs="Simplified Arabic"/>
          <w:sz w:val="28"/>
          <w:szCs w:val="28"/>
          <w:rtl/>
        </w:rPr>
        <w:t xml:space="preserve"> الحكمين</w:t>
      </w:r>
      <w:r w:rsidR="007B42EA" w:rsidRPr="00F31CC9">
        <w:rPr>
          <w:rFonts w:ascii="Simplified Arabic" w:eastAsia="Times New Roman" w:hAnsi="Simplified Arabic" w:cs="Simplified Arabic"/>
          <w:sz w:val="28"/>
          <w:szCs w:val="28"/>
          <w:rtl/>
        </w:rPr>
        <w:t xml:space="preserve"> </w:t>
      </w:r>
      <w:r w:rsidR="00BB746F" w:rsidRPr="00F31CC9">
        <w:rPr>
          <w:rFonts w:ascii="Simplified Arabic" w:eastAsia="Times New Roman" w:hAnsi="Simplified Arabic" w:cs="Simplified Arabic"/>
          <w:sz w:val="28"/>
          <w:szCs w:val="28"/>
          <w:rtl/>
        </w:rPr>
        <w:t>إن</w:t>
      </w:r>
      <w:r w:rsidR="00A418B1" w:rsidRPr="00F31CC9">
        <w:rPr>
          <w:rFonts w:ascii="Simplified Arabic" w:eastAsia="Times New Roman" w:hAnsi="Simplified Arabic" w:cs="Simplified Arabic"/>
          <w:sz w:val="28"/>
          <w:szCs w:val="28"/>
          <w:rtl/>
        </w:rPr>
        <w:t xml:space="preserve"> وزودهما بالنصح في </w:t>
      </w:r>
      <w:r w:rsidR="007972E2" w:rsidRPr="00F31CC9">
        <w:rPr>
          <w:rFonts w:ascii="Simplified Arabic" w:eastAsia="Times New Roman" w:hAnsi="Simplified Arabic" w:cs="Simplified Arabic"/>
          <w:sz w:val="28"/>
          <w:szCs w:val="28"/>
          <w:rtl/>
        </w:rPr>
        <w:t>أداء</w:t>
      </w:r>
      <w:r w:rsidR="00A418B1" w:rsidRPr="00F31CC9">
        <w:rPr>
          <w:rFonts w:ascii="Simplified Arabic" w:eastAsia="Times New Roman" w:hAnsi="Simplified Arabic" w:cs="Simplified Arabic"/>
          <w:sz w:val="28"/>
          <w:szCs w:val="28"/>
          <w:rtl/>
        </w:rPr>
        <w:t xml:space="preserve"> واجبهما </w:t>
      </w:r>
      <w:r w:rsidR="004E2519" w:rsidRPr="00F31CC9">
        <w:rPr>
          <w:rFonts w:ascii="Simplified Arabic" w:eastAsia="Times New Roman" w:hAnsi="Simplified Arabic" w:cs="Simplified Arabic"/>
          <w:sz w:val="28"/>
          <w:szCs w:val="28"/>
          <w:rtl/>
        </w:rPr>
        <w:t>وإرشادهما</w:t>
      </w:r>
      <w:r w:rsidR="00A418B1" w:rsidRPr="00F31CC9">
        <w:rPr>
          <w:rFonts w:ascii="Simplified Arabic" w:eastAsia="Times New Roman" w:hAnsi="Simplified Arabic" w:cs="Simplified Arabic"/>
          <w:sz w:val="28"/>
          <w:szCs w:val="28"/>
          <w:rtl/>
        </w:rPr>
        <w:t xml:space="preserve"> </w:t>
      </w:r>
      <w:r w:rsidR="007F3C1B" w:rsidRPr="00F31CC9">
        <w:rPr>
          <w:rFonts w:ascii="Simplified Arabic" w:eastAsia="Times New Roman" w:hAnsi="Simplified Arabic" w:cs="Simplified Arabic"/>
          <w:sz w:val="28"/>
          <w:szCs w:val="28"/>
          <w:rtl/>
        </w:rPr>
        <w:t>إلى</w:t>
      </w:r>
      <w:r w:rsidR="00A418B1" w:rsidRPr="00F31CC9">
        <w:rPr>
          <w:rFonts w:ascii="Simplified Arabic" w:eastAsia="Times New Roman" w:hAnsi="Simplified Arabic" w:cs="Simplified Arabic"/>
          <w:sz w:val="28"/>
          <w:szCs w:val="28"/>
          <w:rtl/>
        </w:rPr>
        <w:t xml:space="preserve"> أن الله ج</w:t>
      </w:r>
      <w:r w:rsidR="0067439A">
        <w:rPr>
          <w:rFonts w:ascii="Simplified Arabic" w:eastAsia="Times New Roman" w:hAnsi="Simplified Arabic" w:cs="Simplified Arabic"/>
          <w:sz w:val="28"/>
          <w:szCs w:val="28"/>
          <w:rtl/>
        </w:rPr>
        <w:t>علهما حكمين في القضية لا وكيلين</w:t>
      </w:r>
      <w:r w:rsidR="0067439A">
        <w:rPr>
          <w:rFonts w:ascii="Simplified Arabic" w:eastAsia="Times New Roman" w:hAnsi="Simplified Arabic" w:cs="Simplified Arabic" w:hint="cs"/>
          <w:sz w:val="28"/>
          <w:szCs w:val="28"/>
          <w:rtl/>
        </w:rPr>
        <w:t>,</w:t>
      </w:r>
      <w:r w:rsidR="00A418B1" w:rsidRPr="00F31CC9">
        <w:rPr>
          <w:rFonts w:ascii="Simplified Arabic" w:eastAsia="Times New Roman" w:hAnsi="Simplified Arabic" w:cs="Simplified Arabic"/>
          <w:sz w:val="28"/>
          <w:szCs w:val="28"/>
          <w:rtl/>
        </w:rPr>
        <w:t xml:space="preserve">فعليهما واجب الحاكم لا الوكيل ويلفت نظرهما </w:t>
      </w:r>
      <w:r w:rsidR="004E2519" w:rsidRPr="00F31CC9">
        <w:rPr>
          <w:rFonts w:ascii="Simplified Arabic" w:eastAsia="Times New Roman" w:hAnsi="Simplified Arabic" w:cs="Simplified Arabic"/>
          <w:sz w:val="28"/>
          <w:szCs w:val="28"/>
          <w:rtl/>
        </w:rPr>
        <w:t>إلى</w:t>
      </w:r>
      <w:r w:rsidR="00A418B1" w:rsidRPr="00F31CC9">
        <w:rPr>
          <w:rFonts w:ascii="Simplified Arabic" w:eastAsia="Times New Roman" w:hAnsi="Simplified Arabic" w:cs="Simplified Arabic"/>
          <w:sz w:val="28"/>
          <w:szCs w:val="28"/>
          <w:rtl/>
        </w:rPr>
        <w:t xml:space="preserve"> ما وعدهما الله به من التوفيق لهما </w:t>
      </w:r>
      <w:r w:rsidR="004461B2" w:rsidRPr="00F31CC9">
        <w:rPr>
          <w:rFonts w:ascii="Simplified Arabic" w:eastAsia="Times New Roman" w:hAnsi="Simplified Arabic" w:cs="Simplified Arabic"/>
          <w:sz w:val="28"/>
          <w:szCs w:val="28"/>
          <w:rtl/>
        </w:rPr>
        <w:t>إ</w:t>
      </w:r>
      <w:r w:rsidR="00193686" w:rsidRPr="00F31CC9">
        <w:rPr>
          <w:rFonts w:ascii="Simplified Arabic" w:eastAsia="Times New Roman" w:hAnsi="Simplified Arabic" w:cs="Simplified Arabic"/>
          <w:sz w:val="28"/>
          <w:szCs w:val="28"/>
          <w:rtl/>
        </w:rPr>
        <w:t>ن</w:t>
      </w:r>
      <w:r w:rsidR="004461B2" w:rsidRPr="00F31CC9">
        <w:rPr>
          <w:rFonts w:ascii="Simplified Arabic" w:eastAsia="Times New Roman" w:hAnsi="Simplified Arabic" w:cs="Simplified Arabic"/>
          <w:sz w:val="28"/>
          <w:szCs w:val="28"/>
          <w:rtl/>
        </w:rPr>
        <w:t xml:space="preserve"> نجحا في </w:t>
      </w:r>
      <w:r w:rsidR="00193686" w:rsidRPr="00F31CC9">
        <w:rPr>
          <w:rFonts w:ascii="Simplified Arabic" w:eastAsia="Times New Roman" w:hAnsi="Simplified Arabic" w:cs="Simplified Arabic"/>
          <w:sz w:val="28"/>
          <w:szCs w:val="28"/>
          <w:rtl/>
        </w:rPr>
        <w:t>الإصلاح</w:t>
      </w:r>
      <w:r w:rsidR="00F57454" w:rsidRPr="00F31CC9">
        <w:rPr>
          <w:rFonts w:ascii="Simplified Arabic" w:eastAsia="Times New Roman" w:hAnsi="Simplified Arabic" w:cs="Simplified Arabic"/>
          <w:sz w:val="28"/>
          <w:szCs w:val="28"/>
          <w:rtl/>
        </w:rPr>
        <w:t xml:space="preserve"> بين الزوجين</w:t>
      </w:r>
      <w:r w:rsidR="00820F9A">
        <w:rPr>
          <w:rFonts w:ascii="Simplified Arabic" w:eastAsia="Times New Roman" w:hAnsi="Simplified Arabic" w:cs="Simplified Arabic"/>
          <w:sz w:val="28"/>
          <w:szCs w:val="28"/>
          <w:rtl/>
        </w:rPr>
        <w:t xml:space="preserve"> وهو ما يجب عليهما</w:t>
      </w:r>
      <w:r w:rsidR="00820F9A">
        <w:rPr>
          <w:rFonts w:ascii="Simplified Arabic" w:eastAsia="Times New Roman" w:hAnsi="Simplified Arabic" w:cs="Simplified Arabic" w:hint="cs"/>
          <w:sz w:val="28"/>
          <w:szCs w:val="28"/>
          <w:rtl/>
        </w:rPr>
        <w:t>,وينبغي</w:t>
      </w:r>
      <w:r w:rsidR="003F55A3">
        <w:rPr>
          <w:rFonts w:ascii="Simplified Arabic" w:eastAsia="Times New Roman" w:hAnsi="Simplified Arabic" w:cs="Simplified Arabic" w:hint="cs"/>
          <w:sz w:val="28"/>
          <w:szCs w:val="28"/>
          <w:rtl/>
        </w:rPr>
        <w:t xml:space="preserve"> </w:t>
      </w:r>
      <w:r w:rsidR="00A418B1" w:rsidRPr="00F31CC9">
        <w:rPr>
          <w:rFonts w:ascii="Simplified Arabic" w:eastAsia="Times New Roman" w:hAnsi="Simplified Arabic" w:cs="Simplified Arabic"/>
          <w:sz w:val="28"/>
          <w:szCs w:val="28"/>
          <w:rtl/>
        </w:rPr>
        <w:t xml:space="preserve">أن يتحريا في معرفة </w:t>
      </w:r>
      <w:r w:rsidR="00193686" w:rsidRPr="00F31CC9">
        <w:rPr>
          <w:rFonts w:ascii="Simplified Arabic" w:eastAsia="Times New Roman" w:hAnsi="Simplified Arabic" w:cs="Simplified Arabic"/>
          <w:sz w:val="28"/>
          <w:szCs w:val="28"/>
          <w:rtl/>
        </w:rPr>
        <w:t>أسباب</w:t>
      </w:r>
      <w:r w:rsidR="00A418B1" w:rsidRPr="00F31CC9">
        <w:rPr>
          <w:rFonts w:ascii="Simplified Arabic" w:eastAsia="Times New Roman" w:hAnsi="Simplified Arabic" w:cs="Simplified Arabic"/>
          <w:sz w:val="28"/>
          <w:szCs w:val="28"/>
          <w:rtl/>
        </w:rPr>
        <w:t xml:space="preserve"> الكراهية </w:t>
      </w:r>
      <w:r w:rsidR="00193686" w:rsidRPr="00F31CC9">
        <w:rPr>
          <w:rFonts w:ascii="Simplified Arabic" w:eastAsia="Times New Roman" w:hAnsi="Simplified Arabic" w:cs="Simplified Arabic"/>
          <w:sz w:val="28"/>
          <w:szCs w:val="28"/>
          <w:rtl/>
        </w:rPr>
        <w:t>أولا</w:t>
      </w:r>
      <w:r w:rsidR="00A418B1" w:rsidRPr="00F31CC9">
        <w:rPr>
          <w:rFonts w:ascii="Simplified Arabic" w:eastAsia="Times New Roman" w:hAnsi="Simplified Arabic" w:cs="Simplified Arabic"/>
          <w:sz w:val="28"/>
          <w:szCs w:val="28"/>
          <w:rtl/>
        </w:rPr>
        <w:t xml:space="preserve"> ثم ينصحا الزوج بالابتعاد عما يص</w:t>
      </w:r>
      <w:r w:rsidR="001D47AE" w:rsidRPr="00F31CC9">
        <w:rPr>
          <w:rFonts w:ascii="Simplified Arabic" w:eastAsia="Times New Roman" w:hAnsi="Simplified Arabic" w:cs="Simplified Arabic"/>
          <w:sz w:val="28"/>
          <w:szCs w:val="28"/>
          <w:rtl/>
        </w:rPr>
        <w:t>د</w:t>
      </w:r>
      <w:r w:rsidR="00A418B1" w:rsidRPr="00F31CC9">
        <w:rPr>
          <w:rFonts w:ascii="Simplified Arabic" w:eastAsia="Times New Roman" w:hAnsi="Simplified Arabic" w:cs="Simplified Arabic"/>
          <w:sz w:val="28"/>
          <w:szCs w:val="28"/>
          <w:rtl/>
        </w:rPr>
        <w:t xml:space="preserve">ر منه من السلوك </w:t>
      </w:r>
      <w:r w:rsidR="0050383C" w:rsidRPr="00F31CC9">
        <w:rPr>
          <w:rFonts w:ascii="Simplified Arabic" w:eastAsia="Times New Roman" w:hAnsi="Simplified Arabic" w:cs="Simplified Arabic"/>
          <w:sz w:val="28"/>
          <w:szCs w:val="28"/>
          <w:rtl/>
        </w:rPr>
        <w:t>السيئ</w:t>
      </w:r>
      <w:r w:rsidR="00C50E86" w:rsidRPr="00F31CC9">
        <w:rPr>
          <w:rFonts w:ascii="Simplified Arabic" w:eastAsia="Times New Roman" w:hAnsi="Simplified Arabic" w:cs="Simplified Arabic"/>
          <w:sz w:val="28"/>
          <w:szCs w:val="28"/>
          <w:rtl/>
        </w:rPr>
        <w:t xml:space="preserve"> الموجب لكراهية الزوجة</w:t>
      </w:r>
      <w:r w:rsidR="00A418B1" w:rsidRPr="00F31CC9">
        <w:rPr>
          <w:rFonts w:ascii="Simplified Arabic" w:eastAsia="Times New Roman" w:hAnsi="Simplified Arabic" w:cs="Simplified Arabic"/>
          <w:sz w:val="28"/>
          <w:szCs w:val="28"/>
          <w:rtl/>
        </w:rPr>
        <w:t xml:space="preserve"> له إن عرفا أن السبب كائن من جهته</w:t>
      </w:r>
      <w:r w:rsidR="00213BE2">
        <w:rPr>
          <w:rFonts w:ascii="Simplified Arabic" w:eastAsia="Times New Roman" w:hAnsi="Simplified Arabic" w:cs="Simplified Arabic" w:hint="cs"/>
          <w:sz w:val="28"/>
          <w:szCs w:val="28"/>
          <w:rtl/>
        </w:rPr>
        <w:t>,</w:t>
      </w:r>
      <w:r w:rsidR="00A418B1" w:rsidRPr="00F31CC9">
        <w:rPr>
          <w:rFonts w:ascii="Simplified Arabic" w:eastAsia="Times New Roman" w:hAnsi="Simplified Arabic" w:cs="Simplified Arabic"/>
          <w:sz w:val="28"/>
          <w:szCs w:val="28"/>
          <w:rtl/>
        </w:rPr>
        <w:t>كما ينصحان الزوجين معاً فأما الزوج فإن الله سبحانه وتعالى يقول في كتابه العزيز : (</w:t>
      </w:r>
      <w:r w:rsidR="00A418B1" w:rsidRPr="00F31CC9">
        <w:rPr>
          <w:rFonts w:ascii="Simplified Arabic" w:eastAsia="Times New Roman" w:hAnsi="Simplified Arabic" w:cs="Simplified Arabic"/>
          <w:b/>
          <w:bCs/>
          <w:sz w:val="28"/>
          <w:szCs w:val="28"/>
          <w:rtl/>
        </w:rPr>
        <w:t>فإن كرهتموهن فعسى أن تكرهوا شيئاً ويجعل الله فيه خيراً كثيراً</w:t>
      </w:r>
      <w:r w:rsidR="00A418B1" w:rsidRPr="00F31CC9">
        <w:rPr>
          <w:rFonts w:ascii="Simplified Arabic" w:eastAsia="Times New Roman" w:hAnsi="Simplified Arabic" w:cs="Simplified Arabic"/>
          <w:sz w:val="28"/>
          <w:szCs w:val="28"/>
          <w:rtl/>
        </w:rPr>
        <w:t xml:space="preserve">) </w:t>
      </w:r>
      <w:r w:rsidR="008230EE" w:rsidRPr="00F31CC9">
        <w:rPr>
          <w:rFonts w:ascii="Simplified Arabic" w:eastAsia="Times New Roman" w:hAnsi="Simplified Arabic" w:cs="Simplified Arabic"/>
          <w:sz w:val="28"/>
          <w:szCs w:val="28"/>
        </w:rPr>
        <w:t>]</w:t>
      </w:r>
      <w:r w:rsidR="008230EE" w:rsidRPr="00F31CC9">
        <w:rPr>
          <w:rFonts w:ascii="Simplified Arabic" w:eastAsia="Times New Roman" w:hAnsi="Simplified Arabic" w:cs="Simplified Arabic"/>
          <w:sz w:val="28"/>
          <w:szCs w:val="28"/>
          <w:rtl/>
        </w:rPr>
        <w:t>النساء : 19</w:t>
      </w:r>
      <w:r w:rsidR="00AC3AA9" w:rsidRPr="00F31CC9">
        <w:rPr>
          <w:rFonts w:ascii="Simplified Arabic" w:eastAsia="Times New Roman" w:hAnsi="Simplified Arabic" w:cs="Simplified Arabic"/>
          <w:sz w:val="28"/>
          <w:szCs w:val="28"/>
        </w:rPr>
        <w:t xml:space="preserve"> </w:t>
      </w:r>
      <w:r w:rsidR="008230EE" w:rsidRPr="00F31CC9">
        <w:rPr>
          <w:rFonts w:ascii="Simplified Arabic" w:eastAsia="Times New Roman" w:hAnsi="Simplified Arabic" w:cs="Simplified Arabic"/>
          <w:sz w:val="28"/>
          <w:szCs w:val="28"/>
        </w:rPr>
        <w:t>[</w:t>
      </w:r>
      <w:r w:rsidR="00AC3AA9" w:rsidRPr="00F31CC9">
        <w:rPr>
          <w:rFonts w:ascii="Simplified Arabic" w:eastAsia="Times New Roman" w:hAnsi="Simplified Arabic" w:cs="Simplified Arabic"/>
          <w:sz w:val="28"/>
          <w:szCs w:val="28"/>
          <w:rtl/>
        </w:rPr>
        <w:t xml:space="preserve">,فعلى الحكمين اخبار </w:t>
      </w:r>
      <w:r w:rsidR="006B7BB6" w:rsidRPr="00F31CC9">
        <w:rPr>
          <w:rFonts w:ascii="Simplified Arabic" w:eastAsia="Times New Roman" w:hAnsi="Simplified Arabic" w:cs="Simplified Arabic"/>
          <w:sz w:val="28"/>
          <w:szCs w:val="28"/>
          <w:rtl/>
        </w:rPr>
        <w:t>الزوج بان الله</w:t>
      </w:r>
      <w:r w:rsidR="00274F72" w:rsidRPr="00F31CC9">
        <w:rPr>
          <w:rFonts w:ascii="Simplified Arabic" w:eastAsia="Times New Roman" w:hAnsi="Simplified Arabic" w:cs="Simplified Arabic"/>
          <w:sz w:val="28"/>
          <w:szCs w:val="28"/>
          <w:rtl/>
        </w:rPr>
        <w:t xml:space="preserve"> في هذه الاية</w:t>
      </w:r>
      <w:r w:rsidR="00A418B1" w:rsidRPr="00F31CC9">
        <w:rPr>
          <w:rFonts w:ascii="Simplified Arabic" w:eastAsia="Times New Roman" w:hAnsi="Simplified Arabic" w:cs="Simplified Arabic"/>
          <w:sz w:val="28"/>
          <w:szCs w:val="28"/>
          <w:rtl/>
        </w:rPr>
        <w:t xml:space="preserve"> يرشد الزوج </w:t>
      </w:r>
      <w:r w:rsidR="006B13D2" w:rsidRPr="00F31CC9">
        <w:rPr>
          <w:rFonts w:ascii="Simplified Arabic" w:eastAsia="Times New Roman" w:hAnsi="Simplified Arabic" w:cs="Simplified Arabic"/>
          <w:sz w:val="28"/>
          <w:szCs w:val="28"/>
          <w:rtl/>
        </w:rPr>
        <w:t>إلى</w:t>
      </w:r>
      <w:r w:rsidR="00A418B1" w:rsidRPr="00F31CC9">
        <w:rPr>
          <w:rFonts w:ascii="Simplified Arabic" w:eastAsia="Times New Roman" w:hAnsi="Simplified Arabic" w:cs="Simplified Arabic"/>
          <w:sz w:val="28"/>
          <w:szCs w:val="28"/>
          <w:rtl/>
        </w:rPr>
        <w:t xml:space="preserve"> الصبر إذا كرهه</w:t>
      </w:r>
      <w:r w:rsidR="00340571" w:rsidRPr="00F31CC9">
        <w:rPr>
          <w:rFonts w:ascii="Simplified Arabic" w:eastAsia="Times New Roman" w:hAnsi="Simplified Arabic" w:cs="Simplified Arabic"/>
          <w:sz w:val="28"/>
          <w:szCs w:val="28"/>
          <w:rtl/>
        </w:rPr>
        <w:t xml:space="preserve"> الزوجة</w:t>
      </w:r>
      <w:r w:rsidR="00A418B1" w:rsidRPr="00F31CC9">
        <w:rPr>
          <w:rFonts w:ascii="Simplified Arabic" w:eastAsia="Times New Roman" w:hAnsi="Simplified Arabic" w:cs="Simplified Arabic"/>
          <w:sz w:val="28"/>
          <w:szCs w:val="28"/>
          <w:rtl/>
        </w:rPr>
        <w:t xml:space="preserve"> لعيب في الخلق</w:t>
      </w:r>
      <w:r w:rsidR="00B740DD" w:rsidRPr="00F31CC9">
        <w:rPr>
          <w:rFonts w:ascii="Simplified Arabic" w:eastAsia="Times New Roman" w:hAnsi="Simplified Arabic" w:cs="Simplified Arabic"/>
          <w:sz w:val="28"/>
          <w:szCs w:val="28"/>
          <w:rtl/>
        </w:rPr>
        <w:t>ة</w:t>
      </w:r>
      <w:r w:rsidR="00A418B1" w:rsidRPr="00F31CC9">
        <w:rPr>
          <w:rFonts w:ascii="Simplified Arabic" w:eastAsia="Times New Roman" w:hAnsi="Simplified Arabic" w:cs="Simplified Arabic"/>
          <w:sz w:val="28"/>
          <w:szCs w:val="28"/>
          <w:rtl/>
        </w:rPr>
        <w:t xml:space="preserve"> أو الخلق </w:t>
      </w:r>
      <w:r w:rsidR="004F63AB" w:rsidRPr="00F31CC9">
        <w:rPr>
          <w:rFonts w:ascii="Simplified Arabic" w:eastAsia="Times New Roman" w:hAnsi="Simplified Arabic" w:cs="Simplified Arabic"/>
          <w:sz w:val="28"/>
          <w:szCs w:val="28"/>
          <w:rtl/>
        </w:rPr>
        <w:t>فذلك</w:t>
      </w:r>
      <w:r w:rsidR="00A418B1" w:rsidRPr="00F31CC9">
        <w:rPr>
          <w:rFonts w:ascii="Simplified Arabic" w:eastAsia="Times New Roman" w:hAnsi="Simplified Arabic" w:cs="Simplified Arabic"/>
          <w:sz w:val="28"/>
          <w:szCs w:val="28"/>
          <w:rtl/>
        </w:rPr>
        <w:t xml:space="preserve"> لا يعد ذنبا لها</w:t>
      </w:r>
      <w:r w:rsidR="0076016C" w:rsidRPr="00F31CC9">
        <w:rPr>
          <w:rFonts w:ascii="Simplified Arabic" w:eastAsia="Times New Roman" w:hAnsi="Simplified Arabic" w:cs="Simplified Arabic"/>
          <w:sz w:val="28"/>
          <w:szCs w:val="28"/>
          <w:rtl/>
        </w:rPr>
        <w:t>,</w:t>
      </w:r>
      <w:r w:rsidR="00A418B1" w:rsidRPr="00F31CC9">
        <w:rPr>
          <w:rFonts w:ascii="Simplified Arabic" w:eastAsia="Times New Roman" w:hAnsi="Simplified Arabic" w:cs="Simplified Arabic"/>
          <w:sz w:val="28"/>
          <w:szCs w:val="28"/>
          <w:rtl/>
        </w:rPr>
        <w:t xml:space="preserve">لأنه ليس </w:t>
      </w:r>
      <w:r w:rsidR="003B6C77" w:rsidRPr="00F31CC9">
        <w:rPr>
          <w:rFonts w:ascii="Simplified Arabic" w:eastAsia="Times New Roman" w:hAnsi="Simplified Arabic" w:cs="Simplified Arabic"/>
          <w:sz w:val="28"/>
          <w:szCs w:val="28"/>
          <w:rtl/>
        </w:rPr>
        <w:t>باختيارها</w:t>
      </w:r>
      <w:r w:rsidR="00A418B1" w:rsidRPr="00F31CC9">
        <w:rPr>
          <w:rFonts w:ascii="Simplified Arabic" w:eastAsia="Times New Roman" w:hAnsi="Simplified Arabic" w:cs="Simplified Arabic"/>
          <w:sz w:val="28"/>
          <w:szCs w:val="28"/>
          <w:rtl/>
        </w:rPr>
        <w:t xml:space="preserve"> </w:t>
      </w:r>
      <w:r w:rsidR="00F4599A" w:rsidRPr="00F31CC9">
        <w:rPr>
          <w:rFonts w:ascii="Simplified Arabic" w:eastAsia="Times New Roman" w:hAnsi="Simplified Arabic" w:cs="Simplified Arabic"/>
          <w:sz w:val="28"/>
          <w:szCs w:val="28"/>
          <w:rtl/>
        </w:rPr>
        <w:t xml:space="preserve">,و مع هذا </w:t>
      </w:r>
      <w:r w:rsidR="00A418B1" w:rsidRPr="00F31CC9">
        <w:rPr>
          <w:rFonts w:ascii="Simplified Arabic" w:eastAsia="Times New Roman" w:hAnsi="Simplified Arabic" w:cs="Simplified Arabic"/>
          <w:sz w:val="28"/>
          <w:szCs w:val="28"/>
          <w:rtl/>
        </w:rPr>
        <w:t>فقد يأتي الخير منها و</w:t>
      </w:r>
      <w:r w:rsidR="00506B7C" w:rsidRPr="00F31CC9">
        <w:rPr>
          <w:rFonts w:ascii="Simplified Arabic" w:eastAsia="Times New Roman" w:hAnsi="Simplified Arabic" w:cs="Simplified Arabic"/>
          <w:sz w:val="28"/>
          <w:szCs w:val="28"/>
          <w:rtl/>
        </w:rPr>
        <w:t>منه</w:t>
      </w:r>
      <w:r w:rsidR="00A418B1" w:rsidRPr="00F31CC9">
        <w:rPr>
          <w:rFonts w:ascii="Simplified Arabic" w:eastAsia="Times New Roman" w:hAnsi="Simplified Arabic" w:cs="Simplified Arabic"/>
          <w:sz w:val="28"/>
          <w:szCs w:val="28"/>
          <w:rtl/>
        </w:rPr>
        <w:t xml:space="preserve"> الأولاد </w:t>
      </w:r>
      <w:r w:rsidR="00506B7C" w:rsidRPr="00F31CC9">
        <w:rPr>
          <w:rFonts w:ascii="Simplified Arabic" w:eastAsia="Times New Roman" w:hAnsi="Simplified Arabic" w:cs="Simplified Arabic"/>
          <w:sz w:val="28"/>
          <w:szCs w:val="28"/>
          <w:rtl/>
        </w:rPr>
        <w:t>الصالحين</w:t>
      </w:r>
      <w:r w:rsidR="00284988" w:rsidRPr="00F31CC9">
        <w:rPr>
          <w:rFonts w:ascii="Simplified Arabic" w:eastAsia="Times New Roman" w:hAnsi="Simplified Arabic" w:cs="Simplified Arabic"/>
          <w:sz w:val="28"/>
          <w:szCs w:val="28"/>
          <w:rtl/>
        </w:rPr>
        <w:t>,</w:t>
      </w:r>
      <w:r w:rsidR="002D350F" w:rsidRPr="00F31CC9">
        <w:rPr>
          <w:rFonts w:ascii="Simplified Arabic" w:eastAsia="Times New Roman" w:hAnsi="Simplified Arabic" w:cs="Simplified Arabic"/>
          <w:sz w:val="28"/>
          <w:szCs w:val="28"/>
          <w:rtl/>
        </w:rPr>
        <w:t>فرب امرأة يكرها زوجها فيصبر</w:t>
      </w:r>
      <w:r w:rsidR="00A418B1" w:rsidRPr="00F31CC9">
        <w:rPr>
          <w:rFonts w:ascii="Simplified Arabic" w:eastAsia="Times New Roman" w:hAnsi="Simplified Arabic" w:cs="Simplified Arabic"/>
          <w:sz w:val="28"/>
          <w:szCs w:val="28"/>
          <w:rtl/>
        </w:rPr>
        <w:t> </w:t>
      </w:r>
      <w:r w:rsidR="0009295B" w:rsidRPr="00F31CC9">
        <w:rPr>
          <w:rFonts w:ascii="Simplified Arabic" w:eastAsia="Times New Roman" w:hAnsi="Simplified Arabic" w:cs="Simplified Arabic"/>
          <w:sz w:val="28"/>
          <w:szCs w:val="28"/>
          <w:rtl/>
        </w:rPr>
        <w:t>فيزرقه الله منها</w:t>
      </w:r>
      <w:r w:rsidR="00A418B1" w:rsidRPr="00F31CC9">
        <w:rPr>
          <w:rFonts w:ascii="Simplified Arabic" w:eastAsia="Times New Roman" w:hAnsi="Simplified Arabic" w:cs="Simplified Arabic"/>
          <w:sz w:val="28"/>
          <w:szCs w:val="28"/>
          <w:rtl/>
        </w:rPr>
        <w:t xml:space="preserve"> ما تقر عينه من </w:t>
      </w:r>
      <w:r w:rsidR="00574A8E" w:rsidRPr="00F31CC9">
        <w:rPr>
          <w:rFonts w:ascii="Simplified Arabic" w:eastAsia="Times New Roman" w:hAnsi="Simplified Arabic" w:cs="Simplified Arabic"/>
          <w:sz w:val="28"/>
          <w:szCs w:val="28"/>
          <w:rtl/>
        </w:rPr>
        <w:t>أولاد</w:t>
      </w:r>
      <w:r w:rsidR="00A418B1" w:rsidRPr="00F31CC9">
        <w:rPr>
          <w:rFonts w:ascii="Simplified Arabic" w:eastAsia="Times New Roman" w:hAnsi="Simplified Arabic" w:cs="Simplified Arabic"/>
          <w:sz w:val="28"/>
          <w:szCs w:val="28"/>
          <w:rtl/>
        </w:rPr>
        <w:t xml:space="preserve"> نجباء فيعلوا قدرها عنده وأما الزوجة </w:t>
      </w:r>
      <w:r w:rsidR="00E32620" w:rsidRPr="00F31CC9">
        <w:rPr>
          <w:rFonts w:ascii="Simplified Arabic" w:eastAsia="Times New Roman" w:hAnsi="Simplified Arabic" w:cs="Simplified Arabic"/>
          <w:sz w:val="28"/>
          <w:szCs w:val="28"/>
          <w:rtl/>
        </w:rPr>
        <w:t xml:space="preserve">فينصحاها الحكمان </w:t>
      </w:r>
      <w:r w:rsidR="00A418B1" w:rsidRPr="00F31CC9">
        <w:rPr>
          <w:rFonts w:ascii="Simplified Arabic" w:eastAsia="Times New Roman" w:hAnsi="Simplified Arabic" w:cs="Simplified Arabic"/>
          <w:sz w:val="28"/>
          <w:szCs w:val="28"/>
          <w:rtl/>
        </w:rPr>
        <w:t>بتلك الحكمة التي نصح بها عمر بن الخطاب رضي الله عنه المرأة التي صرحت له بأنها لا تحب زوجها فقال لها</w:t>
      </w:r>
      <w:r w:rsidR="00241DF5" w:rsidRPr="00F31CC9">
        <w:rPr>
          <w:rFonts w:ascii="Simplified Arabic" w:eastAsia="Times New Roman" w:hAnsi="Simplified Arabic" w:cs="Simplified Arabic"/>
          <w:sz w:val="28"/>
          <w:szCs w:val="28"/>
          <w:rtl/>
        </w:rPr>
        <w:t>(</w:t>
      </w:r>
      <w:r w:rsidR="00A418B1" w:rsidRPr="00F31CC9">
        <w:rPr>
          <w:rFonts w:ascii="Simplified Arabic" w:eastAsia="Times New Roman" w:hAnsi="Simplified Arabic" w:cs="Simplified Arabic"/>
          <w:sz w:val="28"/>
          <w:szCs w:val="28"/>
          <w:rtl/>
        </w:rPr>
        <w:t xml:space="preserve"> </w:t>
      </w:r>
      <w:r w:rsidR="00E32620" w:rsidRPr="00F31CC9">
        <w:rPr>
          <w:rFonts w:ascii="Simplified Arabic" w:eastAsia="Times New Roman" w:hAnsi="Simplified Arabic" w:cs="Simplified Arabic"/>
          <w:sz w:val="28"/>
          <w:szCs w:val="28"/>
          <w:rtl/>
        </w:rPr>
        <w:t>إ</w:t>
      </w:r>
      <w:r w:rsidR="00241DF5" w:rsidRPr="00F31CC9">
        <w:rPr>
          <w:rFonts w:ascii="Simplified Arabic" w:eastAsia="Times New Roman" w:hAnsi="Simplified Arabic" w:cs="Simplified Arabic"/>
          <w:sz w:val="28"/>
          <w:szCs w:val="28"/>
          <w:rtl/>
        </w:rPr>
        <w:t>ن</w:t>
      </w:r>
      <w:r w:rsidR="00A418B1" w:rsidRPr="00F31CC9">
        <w:rPr>
          <w:rFonts w:ascii="Simplified Arabic" w:eastAsia="Times New Roman" w:hAnsi="Simplified Arabic" w:cs="Simplified Arabic"/>
          <w:sz w:val="28"/>
          <w:szCs w:val="28"/>
          <w:rtl/>
        </w:rPr>
        <w:t xml:space="preserve"> كانت </w:t>
      </w:r>
      <w:r w:rsidR="00E32620" w:rsidRPr="00F31CC9">
        <w:rPr>
          <w:rFonts w:ascii="Simplified Arabic" w:eastAsia="Times New Roman" w:hAnsi="Simplified Arabic" w:cs="Simplified Arabic"/>
          <w:sz w:val="28"/>
          <w:szCs w:val="28"/>
          <w:rtl/>
        </w:rPr>
        <w:t>أحداكن</w:t>
      </w:r>
      <w:r w:rsidR="00A418B1" w:rsidRPr="00F31CC9">
        <w:rPr>
          <w:rFonts w:ascii="Simplified Arabic" w:eastAsia="Times New Roman" w:hAnsi="Simplified Arabic" w:cs="Simplified Arabic"/>
          <w:sz w:val="28"/>
          <w:szCs w:val="28"/>
          <w:rtl/>
        </w:rPr>
        <w:t xml:space="preserve"> لا </w:t>
      </w:r>
      <w:r w:rsidR="00A418B1" w:rsidRPr="00F31CC9">
        <w:rPr>
          <w:rFonts w:ascii="Simplified Arabic" w:eastAsia="Times New Roman" w:hAnsi="Simplified Arabic" w:cs="Simplified Arabic"/>
          <w:sz w:val="28"/>
          <w:szCs w:val="28"/>
          <w:rtl/>
        </w:rPr>
        <w:lastRenderedPageBreak/>
        <w:t xml:space="preserve">تحب </w:t>
      </w:r>
      <w:r w:rsidR="00241DF5" w:rsidRPr="00F31CC9">
        <w:rPr>
          <w:rFonts w:ascii="Simplified Arabic" w:eastAsia="Times New Roman" w:hAnsi="Simplified Arabic" w:cs="Simplified Arabic"/>
          <w:sz w:val="28"/>
          <w:szCs w:val="28"/>
          <w:rtl/>
        </w:rPr>
        <w:t>أحدا</w:t>
      </w:r>
      <w:r w:rsidR="00A418B1" w:rsidRPr="00F31CC9">
        <w:rPr>
          <w:rFonts w:ascii="Simplified Arabic" w:eastAsia="Times New Roman" w:hAnsi="Simplified Arabic" w:cs="Simplified Arabic"/>
          <w:sz w:val="28"/>
          <w:szCs w:val="28"/>
          <w:rtl/>
        </w:rPr>
        <w:t xml:space="preserve"> فلا ت</w:t>
      </w:r>
      <w:r w:rsidR="00241DF5" w:rsidRPr="00F31CC9">
        <w:rPr>
          <w:rFonts w:ascii="Simplified Arabic" w:eastAsia="Times New Roman" w:hAnsi="Simplified Arabic" w:cs="Simplified Arabic"/>
          <w:sz w:val="28"/>
          <w:szCs w:val="28"/>
          <w:rtl/>
        </w:rPr>
        <w:t>حدثه</w:t>
      </w:r>
      <w:r w:rsidR="00A418B1" w:rsidRPr="00F31CC9">
        <w:rPr>
          <w:rFonts w:ascii="Simplified Arabic" w:eastAsia="Times New Roman" w:hAnsi="Simplified Arabic" w:cs="Simplified Arabic"/>
          <w:sz w:val="28"/>
          <w:szCs w:val="28"/>
          <w:rtl/>
        </w:rPr>
        <w:t xml:space="preserve"> بذلك، فإن أقل البيوت </w:t>
      </w:r>
      <w:r w:rsidR="009C16DA" w:rsidRPr="00F31CC9">
        <w:rPr>
          <w:rFonts w:ascii="Simplified Arabic" w:eastAsia="Times New Roman" w:hAnsi="Simplified Arabic" w:cs="Simplified Arabic"/>
          <w:sz w:val="28"/>
          <w:szCs w:val="28"/>
          <w:rtl/>
        </w:rPr>
        <w:t xml:space="preserve">الذي  </w:t>
      </w:r>
      <w:r w:rsidR="00A418B1" w:rsidRPr="00F31CC9">
        <w:rPr>
          <w:rFonts w:ascii="Simplified Arabic" w:eastAsia="Times New Roman" w:hAnsi="Simplified Arabic" w:cs="Simplified Arabic"/>
          <w:sz w:val="28"/>
          <w:szCs w:val="28"/>
          <w:rtl/>
        </w:rPr>
        <w:t xml:space="preserve">ما </w:t>
      </w:r>
      <w:r w:rsidR="009C16DA" w:rsidRPr="00F31CC9">
        <w:rPr>
          <w:rFonts w:ascii="Simplified Arabic" w:eastAsia="Times New Roman" w:hAnsi="Simplified Arabic" w:cs="Simplified Arabic"/>
          <w:sz w:val="28"/>
          <w:szCs w:val="28"/>
          <w:rtl/>
        </w:rPr>
        <w:t>ي</w:t>
      </w:r>
      <w:r w:rsidR="00A418B1" w:rsidRPr="00F31CC9">
        <w:rPr>
          <w:rFonts w:ascii="Simplified Arabic" w:eastAsia="Times New Roman" w:hAnsi="Simplified Arabic" w:cs="Simplified Arabic"/>
          <w:sz w:val="28"/>
          <w:szCs w:val="28"/>
          <w:rtl/>
        </w:rPr>
        <w:t>بني على ا</w:t>
      </w:r>
      <w:r w:rsidR="009C16DA" w:rsidRPr="00F31CC9">
        <w:rPr>
          <w:rFonts w:ascii="Simplified Arabic" w:eastAsia="Times New Roman" w:hAnsi="Simplified Arabic" w:cs="Simplified Arabic"/>
          <w:sz w:val="28"/>
          <w:szCs w:val="28"/>
          <w:rtl/>
        </w:rPr>
        <w:t xml:space="preserve">لحب ,ولكن الناس يتعاشرون بالإسلام </w:t>
      </w:r>
      <w:r w:rsidR="00923D98" w:rsidRPr="00F31CC9">
        <w:rPr>
          <w:rFonts w:ascii="Simplified Arabic" w:eastAsia="Times New Roman" w:hAnsi="Simplified Arabic" w:cs="Simplified Arabic"/>
          <w:sz w:val="28"/>
          <w:szCs w:val="28"/>
          <w:rtl/>
        </w:rPr>
        <w:t>والإحسان</w:t>
      </w:r>
      <w:r w:rsidR="009C16DA" w:rsidRPr="00F31CC9">
        <w:rPr>
          <w:rFonts w:ascii="Simplified Arabic" w:eastAsia="Times New Roman" w:hAnsi="Simplified Arabic" w:cs="Simplified Arabic"/>
          <w:sz w:val="28"/>
          <w:szCs w:val="28"/>
          <w:rtl/>
        </w:rPr>
        <w:t xml:space="preserve"> )</w:t>
      </w:r>
      <w:r w:rsidR="009D35D4" w:rsidRPr="00F31CC9">
        <w:rPr>
          <w:rFonts w:ascii="Simplified Arabic" w:eastAsia="Times New Roman" w:hAnsi="Simplified Arabic" w:cs="Simplified Arabic"/>
          <w:sz w:val="28"/>
          <w:szCs w:val="28"/>
          <w:vertAlign w:val="superscript"/>
          <w:rtl/>
        </w:rPr>
        <w:t>(</w:t>
      </w:r>
      <w:r w:rsidR="009D35D4" w:rsidRPr="00F31CC9">
        <w:rPr>
          <w:rStyle w:val="a7"/>
          <w:rFonts w:ascii="Simplified Arabic" w:eastAsia="Times New Roman" w:hAnsi="Simplified Arabic" w:cs="Simplified Arabic"/>
          <w:sz w:val="28"/>
          <w:szCs w:val="28"/>
          <w:rtl/>
        </w:rPr>
        <w:footnoteReference w:id="11"/>
      </w:r>
      <w:r w:rsidR="009D35D4" w:rsidRPr="00F31CC9">
        <w:rPr>
          <w:rFonts w:ascii="Simplified Arabic" w:eastAsia="Times New Roman" w:hAnsi="Simplified Arabic" w:cs="Simplified Arabic"/>
          <w:sz w:val="28"/>
          <w:szCs w:val="28"/>
          <w:vertAlign w:val="superscript"/>
          <w:rtl/>
        </w:rPr>
        <w:t>)</w:t>
      </w:r>
      <w:r w:rsidR="00A418B1" w:rsidRPr="00F31CC9">
        <w:rPr>
          <w:rFonts w:ascii="Simplified Arabic" w:eastAsia="Times New Roman" w:hAnsi="Simplified Arabic" w:cs="Simplified Arabic"/>
          <w:sz w:val="28"/>
          <w:szCs w:val="28"/>
          <w:rtl/>
        </w:rPr>
        <w:t xml:space="preserve"> وهي حكم</w:t>
      </w:r>
      <w:r w:rsidR="00A35B15">
        <w:rPr>
          <w:rFonts w:ascii="Simplified Arabic" w:eastAsia="Times New Roman" w:hAnsi="Simplified Arabic" w:cs="Simplified Arabic" w:hint="cs"/>
          <w:sz w:val="28"/>
          <w:szCs w:val="28"/>
          <w:rtl/>
        </w:rPr>
        <w:t>ة</w:t>
      </w:r>
      <w:r w:rsidR="00A418B1" w:rsidRPr="00F31CC9">
        <w:rPr>
          <w:rFonts w:ascii="Simplified Arabic" w:eastAsia="Times New Roman" w:hAnsi="Simplified Arabic" w:cs="Simplified Arabic"/>
          <w:sz w:val="28"/>
          <w:szCs w:val="28"/>
          <w:rtl/>
        </w:rPr>
        <w:t xml:space="preserve"> جليلة وواقعية </w:t>
      </w:r>
      <w:r w:rsidR="00FE2D32" w:rsidRPr="00F31CC9">
        <w:rPr>
          <w:rFonts w:ascii="Simplified Arabic" w:eastAsia="Times New Roman" w:hAnsi="Simplified Arabic" w:cs="Simplified Arabic"/>
          <w:sz w:val="28"/>
          <w:szCs w:val="28"/>
          <w:rtl/>
        </w:rPr>
        <w:t>ف</w:t>
      </w:r>
      <w:r w:rsidR="000230FB" w:rsidRPr="00F31CC9">
        <w:rPr>
          <w:rFonts w:ascii="Simplified Arabic" w:eastAsia="Times New Roman" w:hAnsi="Simplified Arabic" w:cs="Simplified Arabic"/>
          <w:sz w:val="28"/>
          <w:szCs w:val="28"/>
          <w:rtl/>
        </w:rPr>
        <w:t>الإسلام</w:t>
      </w:r>
      <w:r w:rsidR="00A418B1" w:rsidRPr="00F31CC9">
        <w:rPr>
          <w:rFonts w:ascii="Simplified Arabic" w:eastAsia="Times New Roman" w:hAnsi="Simplified Arabic" w:cs="Simplified Arabic"/>
          <w:sz w:val="28"/>
          <w:szCs w:val="28"/>
          <w:rtl/>
        </w:rPr>
        <w:t xml:space="preserve"> أمر</w:t>
      </w:r>
      <w:r w:rsidR="00DC1E8A" w:rsidRPr="00F31CC9">
        <w:rPr>
          <w:rFonts w:ascii="Simplified Arabic" w:eastAsia="Times New Roman" w:hAnsi="Simplified Arabic" w:cs="Simplified Arabic"/>
          <w:sz w:val="28"/>
          <w:szCs w:val="28"/>
          <w:rtl/>
        </w:rPr>
        <w:t xml:space="preserve"> الزوجين</w:t>
      </w:r>
      <w:r w:rsidR="00A418B1" w:rsidRPr="00F31CC9">
        <w:rPr>
          <w:rFonts w:ascii="Simplified Arabic" w:eastAsia="Times New Roman" w:hAnsi="Simplified Arabic" w:cs="Simplified Arabic"/>
          <w:sz w:val="28"/>
          <w:szCs w:val="28"/>
          <w:rtl/>
        </w:rPr>
        <w:t xml:space="preserve"> بأن يتعاشرا بالمعروف </w:t>
      </w:r>
      <w:r w:rsidR="00CD0FA6" w:rsidRPr="00F31CC9">
        <w:rPr>
          <w:rFonts w:ascii="Simplified Arabic" w:eastAsia="Times New Roman" w:hAnsi="Simplified Arabic" w:cs="Simplified Arabic"/>
          <w:sz w:val="28"/>
          <w:szCs w:val="28"/>
          <w:vertAlign w:val="superscript"/>
          <w:rtl/>
        </w:rPr>
        <w:t>(</w:t>
      </w:r>
      <w:r w:rsidR="00CD0FA6" w:rsidRPr="00F31CC9">
        <w:rPr>
          <w:rStyle w:val="a7"/>
          <w:rFonts w:ascii="Simplified Arabic" w:eastAsia="Times New Roman" w:hAnsi="Simplified Arabic" w:cs="Simplified Arabic"/>
          <w:sz w:val="28"/>
          <w:szCs w:val="28"/>
          <w:rtl/>
        </w:rPr>
        <w:footnoteReference w:id="12"/>
      </w:r>
      <w:r w:rsidR="00CD0FA6" w:rsidRPr="00F31CC9">
        <w:rPr>
          <w:rFonts w:ascii="Simplified Arabic" w:eastAsia="Times New Roman" w:hAnsi="Simplified Arabic" w:cs="Simplified Arabic"/>
          <w:sz w:val="28"/>
          <w:szCs w:val="28"/>
          <w:vertAlign w:val="superscript"/>
          <w:rtl/>
        </w:rPr>
        <w:t>)</w:t>
      </w:r>
      <w:r w:rsidR="00CD0FA6" w:rsidRPr="00F31CC9">
        <w:rPr>
          <w:rFonts w:ascii="Simplified Arabic" w:eastAsia="Times New Roman" w:hAnsi="Simplified Arabic" w:cs="Simplified Arabic"/>
          <w:sz w:val="28"/>
          <w:szCs w:val="28"/>
          <w:rtl/>
        </w:rPr>
        <w:t>.</w:t>
      </w:r>
    </w:p>
    <w:p w:rsidR="00C63029" w:rsidRPr="00C81256" w:rsidRDefault="00670D24" w:rsidP="00441E70">
      <w:pPr>
        <w:spacing w:after="0"/>
        <w:ind w:left="-807" w:right="-567"/>
        <w:rPr>
          <w:rFonts w:ascii="Simplified Arabic" w:hAnsi="Simplified Arabic" w:cs="Simplified Arabic"/>
          <w:b/>
          <w:bCs/>
          <w:sz w:val="28"/>
          <w:szCs w:val="28"/>
          <w:rtl/>
        </w:rPr>
      </w:pPr>
      <w:r w:rsidRPr="00F31CC9">
        <w:rPr>
          <w:rFonts w:ascii="Simplified Arabic" w:hAnsi="Simplified Arabic" w:cs="Simplified Arabic"/>
          <w:b/>
          <w:bCs/>
          <w:sz w:val="28"/>
          <w:szCs w:val="28"/>
          <w:rtl/>
        </w:rPr>
        <w:t>رابعا: الأمر القضائي للزوج بطلاق الزوجة المدعية:</w:t>
      </w:r>
      <w:r w:rsidR="00ED2F2E" w:rsidRPr="00F31CC9">
        <w:rPr>
          <w:rFonts w:ascii="Simplified Arabic" w:hAnsi="Simplified Arabic" w:cs="Simplified Arabic"/>
          <w:sz w:val="28"/>
          <w:szCs w:val="28"/>
          <w:rtl/>
        </w:rPr>
        <w:t>إذا</w:t>
      </w:r>
      <w:r w:rsidR="003F372A" w:rsidRPr="00F31CC9">
        <w:rPr>
          <w:rFonts w:ascii="Simplified Arabic" w:hAnsi="Simplified Arabic" w:cs="Simplified Arabic"/>
          <w:sz w:val="28"/>
          <w:szCs w:val="28"/>
          <w:rtl/>
        </w:rPr>
        <w:t xml:space="preserve"> عجز الحكمان عن </w:t>
      </w:r>
      <w:r w:rsidR="00ED2F2E" w:rsidRPr="00F31CC9">
        <w:rPr>
          <w:rFonts w:ascii="Simplified Arabic" w:hAnsi="Simplified Arabic" w:cs="Simplified Arabic"/>
          <w:sz w:val="28"/>
          <w:szCs w:val="28"/>
          <w:rtl/>
        </w:rPr>
        <w:t>الإصلاح</w:t>
      </w:r>
      <w:r w:rsidR="003F372A" w:rsidRPr="00F31CC9">
        <w:rPr>
          <w:rFonts w:ascii="Simplified Arabic" w:hAnsi="Simplified Arabic" w:cs="Simplified Arabic"/>
          <w:sz w:val="28"/>
          <w:szCs w:val="28"/>
          <w:rtl/>
        </w:rPr>
        <w:t xml:space="preserve"> بين الزوجين </w:t>
      </w:r>
      <w:r w:rsidR="00ED2F2E" w:rsidRPr="00F31CC9">
        <w:rPr>
          <w:rFonts w:ascii="Simplified Arabic" w:hAnsi="Simplified Arabic" w:cs="Simplified Arabic"/>
          <w:sz w:val="28"/>
          <w:szCs w:val="28"/>
          <w:rtl/>
        </w:rPr>
        <w:t xml:space="preserve">عندئذ </w:t>
      </w:r>
      <w:r w:rsidR="00934D6D" w:rsidRPr="00F31CC9">
        <w:rPr>
          <w:rFonts w:ascii="Simplified Arabic" w:hAnsi="Simplified Arabic" w:cs="Simplified Arabic"/>
          <w:sz w:val="28"/>
          <w:szCs w:val="28"/>
          <w:rtl/>
        </w:rPr>
        <w:t>يتوجب على القاضي أن يأمر الزوج بطلاق زوجته المد</w:t>
      </w:r>
      <w:r w:rsidR="00465956" w:rsidRPr="00F31CC9">
        <w:rPr>
          <w:rFonts w:ascii="Simplified Arabic" w:hAnsi="Simplified Arabic" w:cs="Simplified Arabic"/>
          <w:sz w:val="28"/>
          <w:szCs w:val="28"/>
          <w:rtl/>
        </w:rPr>
        <w:t>عية</w:t>
      </w:r>
      <w:r w:rsidR="00B135BE" w:rsidRPr="00F31CC9">
        <w:rPr>
          <w:rFonts w:ascii="Simplified Arabic" w:hAnsi="Simplified Arabic" w:cs="Simplified Arabic"/>
          <w:sz w:val="28"/>
          <w:szCs w:val="28"/>
          <w:rtl/>
        </w:rPr>
        <w:t>,فان طلقها</w:t>
      </w:r>
      <w:r w:rsidR="007159FF" w:rsidRPr="00F31CC9">
        <w:rPr>
          <w:rFonts w:ascii="Simplified Arabic" w:hAnsi="Simplified Arabic" w:cs="Simplified Arabic"/>
          <w:sz w:val="28"/>
          <w:szCs w:val="28"/>
          <w:rtl/>
        </w:rPr>
        <w:t xml:space="preserve"> ف</w:t>
      </w:r>
      <w:r w:rsidR="00712D29" w:rsidRPr="00F31CC9">
        <w:rPr>
          <w:rFonts w:ascii="Simplified Arabic" w:hAnsi="Simplified Arabic" w:cs="Simplified Arabic"/>
          <w:sz w:val="28"/>
          <w:szCs w:val="28"/>
          <w:rtl/>
        </w:rPr>
        <w:t>لا يجب عليها</w:t>
      </w:r>
      <w:r w:rsidR="00BF62D8" w:rsidRPr="00F31CC9">
        <w:rPr>
          <w:rFonts w:ascii="Simplified Arabic" w:hAnsi="Simplified Arabic" w:cs="Simplified Arabic"/>
          <w:sz w:val="28"/>
          <w:szCs w:val="28"/>
          <w:rtl/>
        </w:rPr>
        <w:t xml:space="preserve"> أن تعيد المهر</w:t>
      </w:r>
      <w:r w:rsidR="00F97FF5" w:rsidRPr="00F31CC9">
        <w:rPr>
          <w:rFonts w:ascii="Simplified Arabic" w:hAnsi="Simplified Arabic" w:cs="Simplified Arabic"/>
          <w:sz w:val="28"/>
          <w:szCs w:val="28"/>
          <w:rtl/>
        </w:rPr>
        <w:t>,</w:t>
      </w:r>
      <w:r w:rsidR="0020581C" w:rsidRPr="00F31CC9">
        <w:rPr>
          <w:rFonts w:ascii="Simplified Arabic" w:hAnsi="Simplified Arabic" w:cs="Simplified Arabic"/>
          <w:sz w:val="28"/>
          <w:szCs w:val="28"/>
          <w:rtl/>
        </w:rPr>
        <w:t>ل</w:t>
      </w:r>
      <w:r w:rsidR="009D6FD6" w:rsidRPr="00F31CC9">
        <w:rPr>
          <w:rFonts w:ascii="Simplified Arabic" w:hAnsi="Simplified Arabic" w:cs="Simplified Arabic"/>
          <w:sz w:val="28"/>
          <w:szCs w:val="28"/>
          <w:rtl/>
        </w:rPr>
        <w:t>أن العلاقة الزوجية قد انتهت</w:t>
      </w:r>
      <w:r w:rsidR="00737BC3" w:rsidRPr="00F31CC9">
        <w:rPr>
          <w:rFonts w:ascii="Simplified Arabic" w:hAnsi="Simplified Arabic" w:cs="Simplified Arabic"/>
          <w:sz w:val="28"/>
          <w:szCs w:val="28"/>
          <w:rtl/>
        </w:rPr>
        <w:t xml:space="preserve"> </w:t>
      </w:r>
      <w:r w:rsidR="003A7171" w:rsidRPr="00F31CC9">
        <w:rPr>
          <w:rFonts w:ascii="Simplified Arabic" w:hAnsi="Simplified Arabic" w:cs="Simplified Arabic"/>
          <w:sz w:val="28"/>
          <w:szCs w:val="28"/>
          <w:rtl/>
        </w:rPr>
        <w:t>ب</w:t>
      </w:r>
      <w:r w:rsidR="00737BC3" w:rsidRPr="00F31CC9">
        <w:rPr>
          <w:rFonts w:ascii="Simplified Arabic" w:hAnsi="Simplified Arabic" w:cs="Simplified Arabic"/>
          <w:sz w:val="28"/>
          <w:szCs w:val="28"/>
          <w:rtl/>
        </w:rPr>
        <w:t>ال</w:t>
      </w:r>
      <w:r w:rsidR="003A7171" w:rsidRPr="00F31CC9">
        <w:rPr>
          <w:rFonts w:ascii="Simplified Arabic" w:hAnsi="Simplified Arabic" w:cs="Simplified Arabic"/>
          <w:sz w:val="28"/>
          <w:szCs w:val="28"/>
          <w:rtl/>
        </w:rPr>
        <w:t>طل</w:t>
      </w:r>
      <w:r w:rsidR="00737BC3" w:rsidRPr="00F31CC9">
        <w:rPr>
          <w:rFonts w:ascii="Simplified Arabic" w:hAnsi="Simplified Arabic" w:cs="Simplified Arabic"/>
          <w:sz w:val="28"/>
          <w:szCs w:val="28"/>
          <w:rtl/>
        </w:rPr>
        <w:t>ا</w:t>
      </w:r>
      <w:r w:rsidR="003A7171" w:rsidRPr="00F31CC9">
        <w:rPr>
          <w:rFonts w:ascii="Simplified Arabic" w:hAnsi="Simplified Arabic" w:cs="Simplified Arabic"/>
          <w:sz w:val="28"/>
          <w:szCs w:val="28"/>
          <w:rtl/>
        </w:rPr>
        <w:t>ق</w:t>
      </w:r>
      <w:r w:rsidR="008A621B" w:rsidRPr="00F31CC9">
        <w:rPr>
          <w:rFonts w:ascii="Simplified Arabic" w:hAnsi="Simplified Arabic" w:cs="Simplified Arabic"/>
          <w:sz w:val="28"/>
          <w:szCs w:val="28"/>
          <w:rtl/>
        </w:rPr>
        <w:t xml:space="preserve"> في هذه الحالة</w:t>
      </w:r>
      <w:r w:rsidR="0029682F" w:rsidRPr="00F31CC9">
        <w:rPr>
          <w:rFonts w:ascii="Simplified Arabic" w:hAnsi="Simplified Arabic" w:cs="Simplified Arabic"/>
          <w:sz w:val="28"/>
          <w:szCs w:val="28"/>
          <w:rtl/>
        </w:rPr>
        <w:t xml:space="preserve">,أما </w:t>
      </w:r>
      <w:r w:rsidR="00F07F1A" w:rsidRPr="00F31CC9">
        <w:rPr>
          <w:rFonts w:ascii="Simplified Arabic" w:hAnsi="Simplified Arabic" w:cs="Simplified Arabic"/>
          <w:sz w:val="28"/>
          <w:szCs w:val="28"/>
          <w:rtl/>
        </w:rPr>
        <w:t>إ</w:t>
      </w:r>
      <w:r w:rsidR="0029682F" w:rsidRPr="00F31CC9">
        <w:rPr>
          <w:rFonts w:ascii="Simplified Arabic" w:hAnsi="Simplified Arabic" w:cs="Simplified Arabic"/>
          <w:sz w:val="28"/>
          <w:szCs w:val="28"/>
          <w:rtl/>
        </w:rPr>
        <w:t xml:space="preserve">ذا امتنع الزوج عن الطلاق </w:t>
      </w:r>
      <w:r w:rsidR="00E34C1A" w:rsidRPr="00F31CC9">
        <w:rPr>
          <w:rFonts w:ascii="Simplified Arabic" w:hAnsi="Simplified Arabic" w:cs="Simplified Arabic"/>
          <w:sz w:val="28"/>
          <w:szCs w:val="28"/>
          <w:rtl/>
        </w:rPr>
        <w:t>فعندئذ</w:t>
      </w:r>
      <w:r w:rsidR="00910224" w:rsidRPr="00F31CC9">
        <w:rPr>
          <w:rFonts w:ascii="Simplified Arabic" w:hAnsi="Simplified Arabic" w:cs="Simplified Arabic"/>
          <w:sz w:val="28"/>
          <w:szCs w:val="28"/>
          <w:rtl/>
        </w:rPr>
        <w:t xml:space="preserve"> يتو</w:t>
      </w:r>
      <w:r w:rsidR="00FB31B3" w:rsidRPr="00F31CC9">
        <w:rPr>
          <w:rFonts w:ascii="Simplified Arabic" w:hAnsi="Simplified Arabic" w:cs="Simplified Arabic"/>
          <w:sz w:val="28"/>
          <w:szCs w:val="28"/>
          <w:rtl/>
        </w:rPr>
        <w:t>جب على القاضي الحكم بفسخ الزواج</w:t>
      </w:r>
      <w:r w:rsidR="002B1472" w:rsidRPr="00F31CC9">
        <w:rPr>
          <w:rFonts w:ascii="Simplified Arabic" w:hAnsi="Simplified Arabic" w:cs="Simplified Arabic"/>
          <w:sz w:val="28"/>
          <w:szCs w:val="28"/>
          <w:vertAlign w:val="superscript"/>
          <w:rtl/>
        </w:rPr>
        <w:t>(</w:t>
      </w:r>
      <w:r w:rsidR="00112241" w:rsidRPr="00F31CC9">
        <w:rPr>
          <w:rStyle w:val="a7"/>
          <w:rFonts w:ascii="Simplified Arabic" w:hAnsi="Simplified Arabic" w:cs="Simplified Arabic"/>
          <w:sz w:val="28"/>
          <w:szCs w:val="28"/>
          <w:rtl/>
        </w:rPr>
        <w:footnoteReference w:id="13"/>
      </w:r>
      <w:r w:rsidR="002B1472" w:rsidRPr="00F31CC9">
        <w:rPr>
          <w:rFonts w:ascii="Simplified Arabic" w:hAnsi="Simplified Arabic" w:cs="Simplified Arabic"/>
          <w:sz w:val="28"/>
          <w:szCs w:val="28"/>
          <w:vertAlign w:val="superscript"/>
          <w:rtl/>
        </w:rPr>
        <w:t>)</w:t>
      </w:r>
      <w:r w:rsidR="00FB31B3" w:rsidRPr="00F31CC9">
        <w:rPr>
          <w:rFonts w:ascii="Simplified Arabic" w:hAnsi="Simplified Arabic" w:cs="Simplified Arabic"/>
          <w:sz w:val="28"/>
          <w:szCs w:val="28"/>
          <w:rtl/>
        </w:rPr>
        <w:t>.</w:t>
      </w:r>
    </w:p>
    <w:p w:rsidR="00C63029" w:rsidRPr="00F31CC9" w:rsidRDefault="00FB31B3" w:rsidP="00441E70">
      <w:pPr>
        <w:spacing w:after="0"/>
        <w:ind w:left="-807" w:right="-567"/>
        <w:rPr>
          <w:rFonts w:ascii="Simplified Arabic" w:hAnsi="Simplified Arabic" w:cs="Simplified Arabic"/>
          <w:b/>
          <w:bCs/>
          <w:sz w:val="28"/>
          <w:szCs w:val="28"/>
          <w:rtl/>
        </w:rPr>
      </w:pPr>
      <w:r w:rsidRPr="00F31CC9">
        <w:rPr>
          <w:rFonts w:ascii="Simplified Arabic" w:hAnsi="Simplified Arabic" w:cs="Simplified Arabic"/>
          <w:b/>
          <w:bCs/>
          <w:sz w:val="28"/>
          <w:szCs w:val="28"/>
          <w:rtl/>
        </w:rPr>
        <w:t>خامساً: الحكم القضائي بفسخ عقد الزواج للكراهية</w:t>
      </w:r>
      <w:r w:rsidR="001F6025" w:rsidRPr="00F31CC9">
        <w:rPr>
          <w:rFonts w:ascii="Simplified Arabic" w:hAnsi="Simplified Arabic" w:cs="Simplified Arabic"/>
          <w:b/>
          <w:bCs/>
          <w:sz w:val="28"/>
          <w:szCs w:val="28"/>
          <w:rtl/>
        </w:rPr>
        <w:t xml:space="preserve"> وإعادة المهر</w:t>
      </w:r>
      <w:r w:rsidR="00C63029" w:rsidRPr="00F31CC9">
        <w:rPr>
          <w:rFonts w:ascii="Simplified Arabic" w:hAnsi="Simplified Arabic" w:cs="Simplified Arabic"/>
          <w:b/>
          <w:bCs/>
          <w:sz w:val="28"/>
          <w:szCs w:val="28"/>
          <w:rtl/>
        </w:rPr>
        <w:t>:</w:t>
      </w:r>
    </w:p>
    <w:p w:rsidR="00BD47B0" w:rsidRPr="00F31CC9" w:rsidRDefault="00241DD6" w:rsidP="00441E70">
      <w:pPr>
        <w:spacing w:after="0"/>
        <w:ind w:left="-807" w:right="-567"/>
        <w:rPr>
          <w:rFonts w:ascii="Simplified Arabic" w:hAnsi="Simplified Arabic" w:cs="Simplified Arabic"/>
          <w:sz w:val="28"/>
          <w:szCs w:val="28"/>
          <w:rtl/>
        </w:rPr>
      </w:pPr>
      <w:r w:rsidRPr="00F31CC9">
        <w:rPr>
          <w:rFonts w:ascii="Simplified Arabic" w:hAnsi="Simplified Arabic" w:cs="Simplified Arabic"/>
          <w:sz w:val="28"/>
          <w:szCs w:val="28"/>
          <w:rtl/>
        </w:rPr>
        <w:t>إذا</w:t>
      </w:r>
      <w:r w:rsidR="00C63029" w:rsidRPr="00F31CC9">
        <w:rPr>
          <w:rFonts w:ascii="Simplified Arabic" w:hAnsi="Simplified Arabic" w:cs="Simplified Arabic"/>
          <w:sz w:val="28"/>
          <w:szCs w:val="28"/>
          <w:rtl/>
        </w:rPr>
        <w:t xml:space="preserve"> امتنع الزوج المدعى عليه عن طلاق زوجته المدعية</w:t>
      </w:r>
      <w:r w:rsidR="0037731E" w:rsidRPr="00F31CC9">
        <w:rPr>
          <w:rFonts w:ascii="Simplified Arabic" w:hAnsi="Simplified Arabic" w:cs="Simplified Arabic"/>
          <w:sz w:val="28"/>
          <w:szCs w:val="28"/>
          <w:rtl/>
        </w:rPr>
        <w:t>,</w:t>
      </w:r>
      <w:r w:rsidR="00D94809" w:rsidRPr="00F31CC9">
        <w:rPr>
          <w:rFonts w:ascii="Simplified Arabic" w:hAnsi="Simplified Arabic" w:cs="Simplified Arabic"/>
          <w:sz w:val="28"/>
          <w:szCs w:val="28"/>
          <w:rtl/>
        </w:rPr>
        <w:t>فيجب على القاضي</w:t>
      </w:r>
      <w:r w:rsidR="005C1144" w:rsidRPr="00F31CC9">
        <w:rPr>
          <w:rFonts w:ascii="Simplified Arabic" w:hAnsi="Simplified Arabic" w:cs="Simplified Arabic"/>
          <w:sz w:val="28"/>
          <w:szCs w:val="28"/>
          <w:rtl/>
        </w:rPr>
        <w:t xml:space="preserve"> عندئذ</w:t>
      </w:r>
      <w:r w:rsidR="00D94809" w:rsidRPr="00F31CC9">
        <w:rPr>
          <w:rFonts w:ascii="Simplified Arabic" w:hAnsi="Simplified Arabic" w:cs="Simplified Arabic"/>
          <w:sz w:val="28"/>
          <w:szCs w:val="28"/>
          <w:rtl/>
        </w:rPr>
        <w:t xml:space="preserve"> </w:t>
      </w:r>
      <w:r w:rsidR="00FB086C" w:rsidRPr="00F31CC9">
        <w:rPr>
          <w:rFonts w:ascii="Simplified Arabic" w:hAnsi="Simplified Arabic" w:cs="Simplified Arabic"/>
          <w:sz w:val="28"/>
          <w:szCs w:val="28"/>
          <w:rtl/>
        </w:rPr>
        <w:t xml:space="preserve">أن </w:t>
      </w:r>
      <w:r w:rsidR="00FE18DC" w:rsidRPr="00F31CC9">
        <w:rPr>
          <w:rFonts w:ascii="Simplified Arabic" w:hAnsi="Simplified Arabic" w:cs="Simplified Arabic"/>
          <w:sz w:val="28"/>
          <w:szCs w:val="28"/>
          <w:rtl/>
        </w:rPr>
        <w:t xml:space="preserve">يصدر </w:t>
      </w:r>
      <w:r w:rsidR="00FB086C" w:rsidRPr="00F31CC9">
        <w:rPr>
          <w:rFonts w:ascii="Simplified Arabic" w:hAnsi="Simplified Arabic" w:cs="Simplified Arabic"/>
          <w:sz w:val="28"/>
          <w:szCs w:val="28"/>
          <w:rtl/>
        </w:rPr>
        <w:t>حكم</w:t>
      </w:r>
      <w:r w:rsidR="00FE18DC" w:rsidRPr="00F31CC9">
        <w:rPr>
          <w:rFonts w:ascii="Simplified Arabic" w:hAnsi="Simplified Arabic" w:cs="Simplified Arabic"/>
          <w:sz w:val="28"/>
          <w:szCs w:val="28"/>
          <w:rtl/>
        </w:rPr>
        <w:t>ه</w:t>
      </w:r>
      <w:r w:rsidR="00FB086C" w:rsidRPr="00F31CC9">
        <w:rPr>
          <w:rFonts w:ascii="Simplified Arabic" w:hAnsi="Simplified Arabic" w:cs="Simplified Arabic"/>
          <w:sz w:val="28"/>
          <w:szCs w:val="28"/>
          <w:rtl/>
        </w:rPr>
        <w:t xml:space="preserve"> </w:t>
      </w:r>
      <w:r w:rsidR="0038235E" w:rsidRPr="00F31CC9">
        <w:rPr>
          <w:rFonts w:ascii="Simplified Arabic" w:hAnsi="Simplified Arabic" w:cs="Simplified Arabic"/>
          <w:sz w:val="28"/>
          <w:szCs w:val="28"/>
          <w:rtl/>
        </w:rPr>
        <w:t xml:space="preserve">بفسخ عقد الزواج </w:t>
      </w:r>
      <w:r w:rsidR="002812A2" w:rsidRPr="00F31CC9">
        <w:rPr>
          <w:rFonts w:ascii="Simplified Arabic" w:hAnsi="Simplified Arabic" w:cs="Simplified Arabic"/>
          <w:sz w:val="28"/>
          <w:szCs w:val="28"/>
          <w:rtl/>
        </w:rPr>
        <w:t xml:space="preserve">لثبوت </w:t>
      </w:r>
      <w:r w:rsidR="001B4B2D" w:rsidRPr="00F31CC9">
        <w:rPr>
          <w:rFonts w:ascii="Simplified Arabic" w:hAnsi="Simplified Arabic" w:cs="Simplified Arabic"/>
          <w:sz w:val="28"/>
          <w:szCs w:val="28"/>
          <w:rtl/>
        </w:rPr>
        <w:t>كراهية الزوجة للزوج</w:t>
      </w:r>
      <w:r w:rsidR="00A96B57" w:rsidRPr="00F31CC9">
        <w:rPr>
          <w:rFonts w:ascii="Simplified Arabic" w:hAnsi="Simplified Arabic" w:cs="Simplified Arabic"/>
          <w:sz w:val="28"/>
          <w:szCs w:val="28"/>
          <w:rtl/>
        </w:rPr>
        <w:t xml:space="preserve">, ولكن يتوجب عليها في هذه الحالة أن </w:t>
      </w:r>
      <w:r w:rsidR="007A5E8B" w:rsidRPr="00F31CC9">
        <w:rPr>
          <w:rFonts w:ascii="Simplified Arabic" w:hAnsi="Simplified Arabic" w:cs="Simplified Arabic"/>
          <w:sz w:val="28"/>
          <w:szCs w:val="28"/>
          <w:rtl/>
        </w:rPr>
        <w:t>تعيد المهر إلى الزوج</w:t>
      </w:r>
      <w:r w:rsidR="008B1556" w:rsidRPr="00F31CC9">
        <w:rPr>
          <w:rFonts w:ascii="Simplified Arabic" w:hAnsi="Simplified Arabic" w:cs="Simplified Arabic"/>
          <w:sz w:val="28"/>
          <w:szCs w:val="28"/>
          <w:rtl/>
        </w:rPr>
        <w:t>,</w:t>
      </w:r>
      <w:r w:rsidR="00B0575D" w:rsidRPr="00F31CC9">
        <w:rPr>
          <w:rFonts w:ascii="Simplified Arabic" w:hAnsi="Simplified Arabic" w:cs="Simplified Arabic"/>
          <w:sz w:val="28"/>
          <w:szCs w:val="28"/>
          <w:rtl/>
        </w:rPr>
        <w:t>و</w:t>
      </w:r>
      <w:r w:rsidR="00555329" w:rsidRPr="00F31CC9">
        <w:rPr>
          <w:rFonts w:ascii="Simplified Arabic" w:hAnsi="Simplified Arabic" w:cs="Simplified Arabic"/>
          <w:sz w:val="28"/>
          <w:szCs w:val="28"/>
          <w:rtl/>
        </w:rPr>
        <w:t xml:space="preserve">يعيب </w:t>
      </w:r>
      <w:r w:rsidR="00792412" w:rsidRPr="00F31CC9">
        <w:rPr>
          <w:rFonts w:ascii="Simplified Arabic" w:hAnsi="Simplified Arabic" w:cs="Simplified Arabic"/>
          <w:sz w:val="28"/>
          <w:szCs w:val="28"/>
          <w:rtl/>
        </w:rPr>
        <w:t xml:space="preserve">القانون اليمني </w:t>
      </w:r>
      <w:r w:rsidR="00450668" w:rsidRPr="00F31CC9">
        <w:rPr>
          <w:rFonts w:ascii="Simplified Arabic" w:hAnsi="Simplified Arabic" w:cs="Simplified Arabic"/>
          <w:sz w:val="28"/>
          <w:szCs w:val="28"/>
          <w:rtl/>
        </w:rPr>
        <w:t>في هذه الحالة</w:t>
      </w:r>
      <w:r w:rsidR="005C6045" w:rsidRPr="00F31CC9">
        <w:rPr>
          <w:rFonts w:ascii="Simplified Arabic" w:hAnsi="Simplified Arabic" w:cs="Simplified Arabic"/>
          <w:sz w:val="28"/>
          <w:szCs w:val="28"/>
          <w:rtl/>
        </w:rPr>
        <w:t xml:space="preserve"> انه</w:t>
      </w:r>
      <w:r w:rsidR="00AE4458" w:rsidRPr="00F31CC9">
        <w:rPr>
          <w:rFonts w:ascii="Simplified Arabic" w:hAnsi="Simplified Arabic" w:cs="Simplified Arabic"/>
          <w:sz w:val="28"/>
          <w:szCs w:val="28"/>
          <w:rtl/>
        </w:rPr>
        <w:t xml:space="preserve"> قد </w:t>
      </w:r>
      <w:r w:rsidR="004719B7" w:rsidRPr="00F31CC9">
        <w:rPr>
          <w:rFonts w:ascii="Simplified Arabic" w:hAnsi="Simplified Arabic" w:cs="Simplified Arabic"/>
          <w:sz w:val="28"/>
          <w:szCs w:val="28"/>
          <w:rtl/>
        </w:rPr>
        <w:t>ألزم</w:t>
      </w:r>
      <w:r w:rsidR="00AE4458" w:rsidRPr="00F31CC9">
        <w:rPr>
          <w:rFonts w:ascii="Simplified Arabic" w:hAnsi="Simplified Arabic" w:cs="Simplified Arabic"/>
          <w:sz w:val="28"/>
          <w:szCs w:val="28"/>
          <w:rtl/>
        </w:rPr>
        <w:t xml:space="preserve"> الزوجة</w:t>
      </w:r>
      <w:r w:rsidR="00CE5827" w:rsidRPr="00F31CC9">
        <w:rPr>
          <w:rFonts w:ascii="Simplified Arabic" w:hAnsi="Simplified Arabic" w:cs="Simplified Arabic"/>
          <w:sz w:val="28"/>
          <w:szCs w:val="28"/>
          <w:rtl/>
        </w:rPr>
        <w:t xml:space="preserve"> </w:t>
      </w:r>
      <w:r w:rsidR="00A20D4E" w:rsidRPr="00F31CC9">
        <w:rPr>
          <w:rFonts w:ascii="Simplified Arabic" w:hAnsi="Simplified Arabic" w:cs="Simplified Arabic"/>
          <w:sz w:val="28"/>
          <w:szCs w:val="28"/>
          <w:rtl/>
        </w:rPr>
        <w:t>بإعادة</w:t>
      </w:r>
      <w:r w:rsidR="00CE5827" w:rsidRPr="00F31CC9">
        <w:rPr>
          <w:rFonts w:ascii="Simplified Arabic" w:hAnsi="Simplified Arabic" w:cs="Simplified Arabic"/>
          <w:sz w:val="28"/>
          <w:szCs w:val="28"/>
          <w:rtl/>
        </w:rPr>
        <w:t xml:space="preserve"> المهر</w:t>
      </w:r>
      <w:r w:rsidR="00F82F2F" w:rsidRPr="00F31CC9">
        <w:rPr>
          <w:rFonts w:ascii="Simplified Arabic" w:hAnsi="Simplified Arabic" w:cs="Simplified Arabic"/>
          <w:sz w:val="28"/>
          <w:szCs w:val="28"/>
          <w:rtl/>
        </w:rPr>
        <w:t xml:space="preserve"> مطلقاً</w:t>
      </w:r>
      <w:r w:rsidR="00A20D4E" w:rsidRPr="00F31CC9">
        <w:rPr>
          <w:rFonts w:ascii="Simplified Arabic" w:hAnsi="Simplified Arabic" w:cs="Simplified Arabic"/>
          <w:sz w:val="28"/>
          <w:szCs w:val="28"/>
          <w:rtl/>
        </w:rPr>
        <w:t xml:space="preserve"> </w:t>
      </w:r>
      <w:r w:rsidR="00D51E6B" w:rsidRPr="00F31CC9">
        <w:rPr>
          <w:rFonts w:ascii="Simplified Arabic" w:hAnsi="Simplified Arabic" w:cs="Simplified Arabic"/>
          <w:sz w:val="28"/>
          <w:szCs w:val="28"/>
          <w:rtl/>
        </w:rPr>
        <w:t>حتى لو</w:t>
      </w:r>
      <w:r w:rsidR="00B518F4" w:rsidRPr="00F31CC9">
        <w:rPr>
          <w:rFonts w:ascii="Simplified Arabic" w:hAnsi="Simplified Arabic" w:cs="Simplified Arabic"/>
          <w:sz w:val="28"/>
          <w:szCs w:val="28"/>
          <w:rtl/>
        </w:rPr>
        <w:t xml:space="preserve"> كان</w:t>
      </w:r>
      <w:r w:rsidR="00A20D4E" w:rsidRPr="00F31CC9">
        <w:rPr>
          <w:rFonts w:ascii="Simplified Arabic" w:hAnsi="Simplified Arabic" w:cs="Simplified Arabic"/>
          <w:sz w:val="28"/>
          <w:szCs w:val="28"/>
          <w:rtl/>
        </w:rPr>
        <w:t xml:space="preserve"> سبب</w:t>
      </w:r>
      <w:r w:rsidR="00944A20" w:rsidRPr="00F31CC9">
        <w:rPr>
          <w:rFonts w:ascii="Simplified Arabic" w:hAnsi="Simplified Arabic" w:cs="Simplified Arabic"/>
          <w:sz w:val="28"/>
          <w:szCs w:val="28"/>
          <w:rtl/>
        </w:rPr>
        <w:t xml:space="preserve"> الكراهية </w:t>
      </w:r>
      <w:r w:rsidR="00B518F4" w:rsidRPr="00F31CC9">
        <w:rPr>
          <w:rFonts w:ascii="Simplified Arabic" w:hAnsi="Simplified Arabic" w:cs="Simplified Arabic"/>
          <w:sz w:val="28"/>
          <w:szCs w:val="28"/>
          <w:rtl/>
        </w:rPr>
        <w:t xml:space="preserve">يرجع </w:t>
      </w:r>
      <w:r w:rsidR="00D51E6B" w:rsidRPr="00F31CC9">
        <w:rPr>
          <w:rFonts w:ascii="Simplified Arabic" w:hAnsi="Simplified Arabic" w:cs="Simplified Arabic"/>
          <w:sz w:val="28"/>
          <w:szCs w:val="28"/>
          <w:rtl/>
        </w:rPr>
        <w:t>إلى الزوج</w:t>
      </w:r>
      <w:r w:rsidR="00B43062" w:rsidRPr="00F31CC9">
        <w:rPr>
          <w:rFonts w:ascii="Simplified Arabic" w:hAnsi="Simplified Arabic" w:cs="Simplified Arabic"/>
          <w:sz w:val="28"/>
          <w:szCs w:val="28"/>
          <w:rtl/>
        </w:rPr>
        <w:t>.</w:t>
      </w:r>
    </w:p>
    <w:p w:rsidR="003C6182" w:rsidRPr="00F31CC9" w:rsidRDefault="00655B61" w:rsidP="00441E70">
      <w:pPr>
        <w:spacing w:after="0"/>
        <w:ind w:left="-807" w:right="-567"/>
        <w:rPr>
          <w:rFonts w:ascii="Simplified Arabic" w:hAnsi="Simplified Arabic" w:cs="Simplified Arabic"/>
          <w:b/>
          <w:bCs/>
          <w:sz w:val="28"/>
          <w:szCs w:val="28"/>
          <w:rtl/>
        </w:rPr>
      </w:pPr>
      <w:r w:rsidRPr="00F31CC9">
        <w:rPr>
          <w:rFonts w:ascii="Simplified Arabic" w:hAnsi="Simplified Arabic" w:cs="Simplified Arabic"/>
          <w:b/>
          <w:bCs/>
          <w:sz w:val="28"/>
          <w:szCs w:val="28"/>
          <w:rtl/>
        </w:rPr>
        <w:t>المطلب الثالث</w:t>
      </w:r>
      <w:r w:rsidR="00F92983">
        <w:rPr>
          <w:rFonts w:ascii="Simplified Arabic" w:hAnsi="Simplified Arabic" w:cs="Simplified Arabic" w:hint="cs"/>
          <w:b/>
          <w:bCs/>
          <w:sz w:val="28"/>
          <w:szCs w:val="28"/>
          <w:rtl/>
        </w:rPr>
        <w:t>:</w:t>
      </w:r>
      <w:r w:rsidR="00862074" w:rsidRPr="00F31CC9">
        <w:rPr>
          <w:rFonts w:ascii="Simplified Arabic" w:hAnsi="Simplified Arabic" w:cs="Simplified Arabic"/>
          <w:b/>
          <w:bCs/>
          <w:sz w:val="28"/>
          <w:szCs w:val="28"/>
          <w:rtl/>
        </w:rPr>
        <w:t xml:space="preserve"> الفسخ</w:t>
      </w:r>
      <w:r w:rsidR="000B6C19" w:rsidRPr="00F31CC9">
        <w:rPr>
          <w:rFonts w:ascii="Simplified Arabic" w:hAnsi="Simplified Arabic" w:cs="Simplified Arabic"/>
          <w:b/>
          <w:bCs/>
          <w:sz w:val="28"/>
          <w:szCs w:val="28"/>
          <w:rtl/>
        </w:rPr>
        <w:t xml:space="preserve"> للكراهية في</w:t>
      </w:r>
      <w:r w:rsidR="00862074" w:rsidRPr="00F31CC9">
        <w:rPr>
          <w:rFonts w:ascii="Simplified Arabic" w:hAnsi="Simplified Arabic" w:cs="Simplified Arabic"/>
          <w:b/>
          <w:bCs/>
          <w:sz w:val="28"/>
          <w:szCs w:val="28"/>
          <w:rtl/>
        </w:rPr>
        <w:t xml:space="preserve"> </w:t>
      </w:r>
      <w:r w:rsidR="000E7758" w:rsidRPr="00F31CC9">
        <w:rPr>
          <w:rFonts w:ascii="Simplified Arabic" w:hAnsi="Simplified Arabic" w:cs="Simplified Arabic"/>
          <w:b/>
          <w:bCs/>
          <w:sz w:val="28"/>
          <w:szCs w:val="28"/>
          <w:rtl/>
        </w:rPr>
        <w:t>تطبيقات القضاء اليمني</w:t>
      </w:r>
    </w:p>
    <w:p w:rsidR="00E53D11" w:rsidRPr="00F31CC9" w:rsidRDefault="004C1F20" w:rsidP="00441E70">
      <w:pPr>
        <w:spacing w:after="0"/>
        <w:ind w:left="-807" w:right="-567"/>
        <w:rPr>
          <w:rFonts w:ascii="Simplified Arabic" w:eastAsia="Times New Roman" w:hAnsi="Simplified Arabic" w:cs="Simplified Arabic"/>
          <w:sz w:val="28"/>
          <w:szCs w:val="28"/>
          <w:rtl/>
        </w:rPr>
      </w:pPr>
      <w:r w:rsidRPr="00F31CC9">
        <w:rPr>
          <w:rFonts w:ascii="Simplified Arabic" w:hAnsi="Simplified Arabic" w:cs="Simplified Arabic"/>
          <w:sz w:val="28"/>
          <w:szCs w:val="28"/>
          <w:rtl/>
        </w:rPr>
        <w:t xml:space="preserve"> من خلال تطبيق </w:t>
      </w:r>
      <w:r w:rsidR="00405303" w:rsidRPr="00F31CC9">
        <w:rPr>
          <w:rFonts w:ascii="Simplified Arabic" w:hAnsi="Simplified Arabic" w:cs="Simplified Arabic"/>
          <w:sz w:val="28"/>
          <w:szCs w:val="28"/>
          <w:rtl/>
        </w:rPr>
        <w:t>القضاء في اليمن ل</w:t>
      </w:r>
      <w:r w:rsidR="00442CE9" w:rsidRPr="00F31CC9">
        <w:rPr>
          <w:rFonts w:ascii="Simplified Arabic" w:hAnsi="Simplified Arabic" w:cs="Simplified Arabic"/>
          <w:sz w:val="28"/>
          <w:szCs w:val="28"/>
          <w:rtl/>
        </w:rPr>
        <w:t>لمادة (54)</w:t>
      </w:r>
      <w:r w:rsidR="00373720" w:rsidRPr="00F31CC9">
        <w:rPr>
          <w:rFonts w:ascii="Simplified Arabic" w:hAnsi="Simplified Arabic" w:cs="Simplified Arabic"/>
          <w:sz w:val="28"/>
          <w:szCs w:val="28"/>
          <w:rtl/>
        </w:rPr>
        <w:t xml:space="preserve"> خلصت المحكمة العليا (محكمة النقض)</w:t>
      </w:r>
      <w:r w:rsidR="00F51C94" w:rsidRPr="00F31CC9">
        <w:rPr>
          <w:rFonts w:ascii="Simplified Arabic" w:hAnsi="Simplified Arabic" w:cs="Simplified Arabic"/>
          <w:sz w:val="28"/>
          <w:szCs w:val="28"/>
          <w:rtl/>
        </w:rPr>
        <w:t xml:space="preserve"> إلى تقرير </w:t>
      </w:r>
      <w:r w:rsidR="0012356F" w:rsidRPr="00F31CC9">
        <w:rPr>
          <w:rFonts w:ascii="Simplified Arabic" w:eastAsia="Times New Roman" w:hAnsi="Simplified Arabic" w:cs="Simplified Arabic"/>
          <w:sz w:val="28"/>
          <w:szCs w:val="28"/>
          <w:rtl/>
        </w:rPr>
        <w:t>قاعدة</w:t>
      </w:r>
      <w:r w:rsidR="00774C08" w:rsidRPr="00F31CC9">
        <w:rPr>
          <w:rFonts w:ascii="Simplified Arabic" w:eastAsia="Times New Roman" w:hAnsi="Simplified Arabic" w:cs="Simplified Arabic"/>
          <w:sz w:val="28"/>
          <w:szCs w:val="28"/>
          <w:rtl/>
        </w:rPr>
        <w:t xml:space="preserve"> مفادها انه</w:t>
      </w:r>
      <w:r w:rsidR="003C6182" w:rsidRPr="00F31CC9">
        <w:rPr>
          <w:rFonts w:ascii="Simplified Arabic" w:eastAsia="Times New Roman" w:hAnsi="Simplified Arabic" w:cs="Simplified Arabic"/>
          <w:sz w:val="28"/>
          <w:szCs w:val="28"/>
          <w:rtl/>
        </w:rPr>
        <w:t>:</w:t>
      </w:r>
      <w:r w:rsidR="005140DF" w:rsidRPr="00F31CC9">
        <w:rPr>
          <w:rFonts w:ascii="Simplified Arabic" w:eastAsia="Times New Roman" w:hAnsi="Simplified Arabic" w:cs="Simplified Arabic"/>
          <w:sz w:val="28"/>
          <w:szCs w:val="28"/>
          <w:rtl/>
        </w:rPr>
        <w:t>(</w:t>
      </w:r>
      <w:r w:rsidR="003C6182" w:rsidRPr="00F31CC9">
        <w:rPr>
          <w:rFonts w:ascii="Simplified Arabic" w:eastAsia="Times New Roman" w:hAnsi="Simplified Arabic" w:cs="Simplified Arabic"/>
          <w:sz w:val="28"/>
          <w:szCs w:val="28"/>
          <w:rtl/>
        </w:rPr>
        <w:t xml:space="preserve"> إذا لم يمكن رجوع الزوجة بوجه من </w:t>
      </w:r>
      <w:r w:rsidR="0012356F" w:rsidRPr="00F31CC9">
        <w:rPr>
          <w:rFonts w:ascii="Simplified Arabic" w:eastAsia="Times New Roman" w:hAnsi="Simplified Arabic" w:cs="Simplified Arabic"/>
          <w:sz w:val="28"/>
          <w:szCs w:val="28"/>
          <w:rtl/>
        </w:rPr>
        <w:t>و</w:t>
      </w:r>
      <w:r w:rsidR="003C6182" w:rsidRPr="00F31CC9">
        <w:rPr>
          <w:rFonts w:ascii="Simplified Arabic" w:eastAsia="Times New Roman" w:hAnsi="Simplified Arabic" w:cs="Simplified Arabic"/>
          <w:sz w:val="28"/>
          <w:szCs w:val="28"/>
          <w:rtl/>
        </w:rPr>
        <w:t>جوه الإصلاح فعلى الزوجة تعويض الزوج كما</w:t>
      </w:r>
      <w:r w:rsidR="00C423F8" w:rsidRPr="00F31CC9">
        <w:rPr>
          <w:rFonts w:ascii="Simplified Arabic" w:eastAsia="Times New Roman" w:hAnsi="Simplified Arabic" w:cs="Simplified Arabic"/>
          <w:sz w:val="28"/>
          <w:szCs w:val="28"/>
          <w:rtl/>
        </w:rPr>
        <w:t xml:space="preserve"> أن عليها</w:t>
      </w:r>
      <w:r w:rsidR="003C6182" w:rsidRPr="00F31CC9">
        <w:rPr>
          <w:rFonts w:ascii="Simplified Arabic" w:eastAsia="Times New Roman" w:hAnsi="Simplified Arabic" w:cs="Simplified Arabic"/>
          <w:sz w:val="28"/>
          <w:szCs w:val="28"/>
          <w:rtl/>
        </w:rPr>
        <w:t xml:space="preserve"> دفع </w:t>
      </w:r>
      <w:r w:rsidR="00EE322B" w:rsidRPr="00F31CC9">
        <w:rPr>
          <w:rFonts w:ascii="Simplified Arabic" w:eastAsia="Times New Roman" w:hAnsi="Simplified Arabic" w:cs="Simplified Arabic"/>
          <w:sz w:val="28"/>
          <w:szCs w:val="28"/>
          <w:rtl/>
        </w:rPr>
        <w:t>ال</w:t>
      </w:r>
      <w:r w:rsidR="003C6182" w:rsidRPr="00F31CC9">
        <w:rPr>
          <w:rFonts w:ascii="Simplified Arabic" w:eastAsia="Times New Roman" w:hAnsi="Simplified Arabic" w:cs="Simplified Arabic"/>
          <w:sz w:val="28"/>
          <w:szCs w:val="28"/>
          <w:rtl/>
        </w:rPr>
        <w:t>مهر</w:t>
      </w:r>
      <w:r w:rsidR="009026A2" w:rsidRPr="00F31CC9">
        <w:rPr>
          <w:rFonts w:ascii="Simplified Arabic" w:eastAsia="Times New Roman" w:hAnsi="Simplified Arabic" w:cs="Simplified Arabic"/>
          <w:sz w:val="28"/>
          <w:szCs w:val="28"/>
          <w:rtl/>
        </w:rPr>
        <w:t xml:space="preserve"> </w:t>
      </w:r>
      <w:r w:rsidR="003C6182" w:rsidRPr="00F31CC9">
        <w:rPr>
          <w:rFonts w:ascii="Simplified Arabic" w:eastAsia="Times New Roman" w:hAnsi="Simplified Arabic" w:cs="Simplified Arabic"/>
          <w:sz w:val="28"/>
          <w:szCs w:val="28"/>
          <w:rtl/>
        </w:rPr>
        <w:t>و نصف الشرط المدفوع</w:t>
      </w:r>
      <w:r w:rsidR="00992970" w:rsidRPr="00F31CC9">
        <w:rPr>
          <w:rFonts w:ascii="Simplified Arabic" w:eastAsia="Times New Roman" w:hAnsi="Simplified Arabic" w:cs="Simplified Arabic"/>
          <w:sz w:val="28"/>
          <w:szCs w:val="28"/>
          <w:rtl/>
        </w:rPr>
        <w:t>)</w:t>
      </w:r>
      <w:r w:rsidR="006B68F7" w:rsidRPr="00F31CC9">
        <w:rPr>
          <w:rFonts w:ascii="Simplified Arabic" w:eastAsia="Times New Roman" w:hAnsi="Simplified Arabic" w:cs="Simplified Arabic"/>
          <w:sz w:val="28"/>
          <w:szCs w:val="28"/>
          <w:rtl/>
        </w:rPr>
        <w:t>, وقد صدرت عن الم</w:t>
      </w:r>
      <w:r w:rsidR="008F63E5" w:rsidRPr="00F31CC9">
        <w:rPr>
          <w:rFonts w:ascii="Simplified Arabic" w:eastAsia="Times New Roman" w:hAnsi="Simplified Arabic" w:cs="Simplified Arabic"/>
          <w:sz w:val="28"/>
          <w:szCs w:val="28"/>
          <w:rtl/>
        </w:rPr>
        <w:t>حكمة العليا أحكام قضائية كثيرة أ</w:t>
      </w:r>
      <w:r w:rsidR="006B68F7" w:rsidRPr="00F31CC9">
        <w:rPr>
          <w:rFonts w:ascii="Simplified Arabic" w:eastAsia="Times New Roman" w:hAnsi="Simplified Arabic" w:cs="Simplified Arabic"/>
          <w:sz w:val="28"/>
          <w:szCs w:val="28"/>
          <w:rtl/>
        </w:rPr>
        <w:t xml:space="preserve">كدت على هذه القاعدة </w:t>
      </w:r>
      <w:r w:rsidR="005A7DE4" w:rsidRPr="00F31CC9">
        <w:rPr>
          <w:rFonts w:ascii="Simplified Arabic" w:eastAsia="Times New Roman" w:hAnsi="Simplified Arabic" w:cs="Simplified Arabic"/>
          <w:sz w:val="28"/>
          <w:szCs w:val="28"/>
          <w:rtl/>
        </w:rPr>
        <w:t xml:space="preserve">ومنها </w:t>
      </w:r>
      <w:r w:rsidR="00F371FD" w:rsidRPr="00F31CC9">
        <w:rPr>
          <w:rFonts w:ascii="Simplified Arabic" w:eastAsia="Times New Roman" w:hAnsi="Simplified Arabic" w:cs="Simplified Arabic"/>
          <w:sz w:val="28"/>
          <w:szCs w:val="28"/>
          <w:rtl/>
        </w:rPr>
        <w:t>الحكم القضائي</w:t>
      </w:r>
      <w:r w:rsidR="00136E47" w:rsidRPr="00F31CC9">
        <w:rPr>
          <w:rFonts w:ascii="Simplified Arabic" w:eastAsia="Times New Roman" w:hAnsi="Simplified Arabic" w:cs="Simplified Arabic"/>
          <w:sz w:val="28"/>
          <w:szCs w:val="28"/>
          <w:rtl/>
        </w:rPr>
        <w:t xml:space="preserve"> الصادر عن الدائرة الشخصية ب</w:t>
      </w:r>
      <w:r w:rsidR="00EA03F6" w:rsidRPr="00F31CC9">
        <w:rPr>
          <w:rFonts w:ascii="Simplified Arabic" w:eastAsia="Times New Roman" w:hAnsi="Simplified Arabic" w:cs="Simplified Arabic"/>
          <w:sz w:val="28"/>
          <w:szCs w:val="28"/>
          <w:rtl/>
        </w:rPr>
        <w:t>ا</w:t>
      </w:r>
      <w:r w:rsidR="008F63E5" w:rsidRPr="00F31CC9">
        <w:rPr>
          <w:rFonts w:ascii="Simplified Arabic" w:eastAsia="Times New Roman" w:hAnsi="Simplified Arabic" w:cs="Simplified Arabic"/>
          <w:sz w:val="28"/>
          <w:szCs w:val="28"/>
          <w:rtl/>
        </w:rPr>
        <w:t>ل</w:t>
      </w:r>
      <w:r w:rsidR="00136E47" w:rsidRPr="00F31CC9">
        <w:rPr>
          <w:rFonts w:ascii="Simplified Arabic" w:eastAsia="Times New Roman" w:hAnsi="Simplified Arabic" w:cs="Simplified Arabic"/>
          <w:sz w:val="28"/>
          <w:szCs w:val="28"/>
          <w:rtl/>
        </w:rPr>
        <w:t>محكمة العليا بتاريخ 6/11/1999م</w:t>
      </w:r>
      <w:r w:rsidR="00F371FD" w:rsidRPr="00F31CC9">
        <w:rPr>
          <w:rFonts w:ascii="Simplified Arabic" w:eastAsia="Times New Roman" w:hAnsi="Simplified Arabic" w:cs="Simplified Arabic"/>
          <w:sz w:val="28"/>
          <w:szCs w:val="28"/>
          <w:rtl/>
        </w:rPr>
        <w:t xml:space="preserve"> </w:t>
      </w:r>
      <w:r w:rsidR="008F74D6" w:rsidRPr="00F31CC9">
        <w:rPr>
          <w:rFonts w:ascii="Simplified Arabic" w:eastAsia="Times New Roman" w:hAnsi="Simplified Arabic" w:cs="Simplified Arabic"/>
          <w:sz w:val="28"/>
          <w:szCs w:val="28"/>
          <w:rtl/>
        </w:rPr>
        <w:t>و</w:t>
      </w:r>
      <w:r w:rsidR="008F63E5" w:rsidRPr="00F31CC9">
        <w:rPr>
          <w:rFonts w:ascii="Simplified Arabic" w:eastAsia="Times New Roman" w:hAnsi="Simplified Arabic" w:cs="Simplified Arabic"/>
          <w:sz w:val="28"/>
          <w:szCs w:val="28"/>
          <w:rtl/>
        </w:rPr>
        <w:t xml:space="preserve">جاء </w:t>
      </w:r>
      <w:r w:rsidR="008F74D6" w:rsidRPr="00F31CC9">
        <w:rPr>
          <w:rFonts w:ascii="Simplified Arabic" w:eastAsia="Times New Roman" w:hAnsi="Simplified Arabic" w:cs="Simplified Arabic"/>
          <w:sz w:val="28"/>
          <w:szCs w:val="28"/>
          <w:rtl/>
        </w:rPr>
        <w:t>فيه (</w:t>
      </w:r>
      <w:r w:rsidR="00C94188" w:rsidRPr="00F31CC9">
        <w:rPr>
          <w:rFonts w:ascii="Simplified Arabic" w:eastAsia="Times New Roman" w:hAnsi="Simplified Arabic" w:cs="Simplified Arabic"/>
          <w:sz w:val="28"/>
          <w:szCs w:val="28"/>
          <w:rtl/>
        </w:rPr>
        <w:t>صارت المطالعة لما حرره رئيس محكمة</w:t>
      </w:r>
      <w:r w:rsidR="00C4305E">
        <w:rPr>
          <w:rFonts w:ascii="Simplified Arabic" w:eastAsia="Times New Roman" w:hAnsi="Simplified Arabic" w:cs="Simplified Arabic"/>
          <w:sz w:val="28"/>
          <w:szCs w:val="28"/>
          <w:rtl/>
        </w:rPr>
        <w:t>..</w:t>
      </w:r>
      <w:r w:rsidR="008F63E5" w:rsidRPr="00F31CC9">
        <w:rPr>
          <w:rFonts w:ascii="Simplified Arabic" w:eastAsia="Times New Roman" w:hAnsi="Simplified Arabic" w:cs="Simplified Arabic"/>
          <w:sz w:val="28"/>
          <w:szCs w:val="28"/>
          <w:rtl/>
        </w:rPr>
        <w:t>,</w:t>
      </w:r>
      <w:r w:rsidR="003C6182" w:rsidRPr="00F31CC9">
        <w:rPr>
          <w:rFonts w:ascii="Simplified Arabic" w:eastAsia="Times New Roman" w:hAnsi="Simplified Arabic" w:cs="Simplified Arabic"/>
          <w:sz w:val="28"/>
          <w:szCs w:val="28"/>
          <w:rtl/>
        </w:rPr>
        <w:t>بتاريخ 30/رجب</w:t>
      </w:r>
      <w:r w:rsidR="008F63E5" w:rsidRPr="00F31CC9">
        <w:rPr>
          <w:rFonts w:ascii="Simplified Arabic" w:eastAsia="Times New Roman" w:hAnsi="Simplified Arabic" w:cs="Simplified Arabic"/>
          <w:sz w:val="28"/>
          <w:szCs w:val="28"/>
          <w:rtl/>
        </w:rPr>
        <w:t xml:space="preserve"> </w:t>
      </w:r>
      <w:r w:rsidR="003C6182" w:rsidRPr="00F31CC9">
        <w:rPr>
          <w:rFonts w:ascii="Simplified Arabic" w:eastAsia="Times New Roman" w:hAnsi="Simplified Arabic" w:cs="Simplified Arabic"/>
          <w:sz w:val="28"/>
          <w:szCs w:val="28"/>
          <w:rtl/>
        </w:rPr>
        <w:t>سنة1417هــ فيما بين المدعي...والمدعى عليها زوجته...</w:t>
      </w:r>
      <w:r w:rsidR="00705554">
        <w:rPr>
          <w:rFonts w:ascii="Simplified Arabic" w:eastAsia="Times New Roman" w:hAnsi="Simplified Arabic" w:cs="Simplified Arabic"/>
          <w:sz w:val="28"/>
          <w:szCs w:val="28"/>
          <w:rtl/>
        </w:rPr>
        <w:t>بواسطة وكيليهم</w:t>
      </w:r>
      <w:r w:rsidR="00705554">
        <w:rPr>
          <w:rFonts w:ascii="Simplified Arabic" w:eastAsia="Times New Roman" w:hAnsi="Simplified Arabic" w:cs="Simplified Arabic" w:hint="cs"/>
          <w:sz w:val="28"/>
          <w:szCs w:val="28"/>
          <w:rtl/>
        </w:rPr>
        <w:t>ا</w:t>
      </w:r>
      <w:r w:rsidR="00C4305E">
        <w:rPr>
          <w:rFonts w:ascii="Simplified Arabic" w:eastAsia="Times New Roman" w:hAnsi="Simplified Arabic" w:cs="Simplified Arabic" w:hint="cs"/>
          <w:sz w:val="28"/>
          <w:szCs w:val="28"/>
          <w:rtl/>
        </w:rPr>
        <w:t>,و</w:t>
      </w:r>
      <w:r w:rsidR="003C6182" w:rsidRPr="00F31CC9">
        <w:rPr>
          <w:rFonts w:ascii="Simplified Arabic" w:eastAsia="Times New Roman" w:hAnsi="Simplified Arabic" w:cs="Simplified Arabic"/>
          <w:sz w:val="28"/>
          <w:szCs w:val="28"/>
          <w:rtl/>
        </w:rPr>
        <w:t xml:space="preserve">خلاصة الدعوى </w:t>
      </w:r>
      <w:r w:rsidR="008F63E5" w:rsidRPr="00F31CC9">
        <w:rPr>
          <w:rFonts w:ascii="Simplified Arabic" w:eastAsia="Times New Roman" w:hAnsi="Simplified Arabic" w:cs="Simplified Arabic"/>
          <w:sz w:val="28"/>
          <w:szCs w:val="28"/>
          <w:rtl/>
        </w:rPr>
        <w:t>أ</w:t>
      </w:r>
      <w:r w:rsidR="009B6124" w:rsidRPr="00F31CC9">
        <w:rPr>
          <w:rFonts w:ascii="Simplified Arabic" w:eastAsia="Times New Roman" w:hAnsi="Simplified Arabic" w:cs="Simplified Arabic"/>
          <w:sz w:val="28"/>
          <w:szCs w:val="28"/>
          <w:rtl/>
        </w:rPr>
        <w:t>ن</w:t>
      </w:r>
      <w:r w:rsidR="003C6182" w:rsidRPr="00F31CC9">
        <w:rPr>
          <w:rFonts w:ascii="Simplified Arabic" w:eastAsia="Times New Roman" w:hAnsi="Simplified Arabic" w:cs="Simplified Arabic"/>
          <w:sz w:val="28"/>
          <w:szCs w:val="28"/>
          <w:rtl/>
        </w:rPr>
        <w:t xml:space="preserve"> الزوج طلب رجوع زو</w:t>
      </w:r>
      <w:r w:rsidR="001740B1" w:rsidRPr="00F31CC9">
        <w:rPr>
          <w:rFonts w:ascii="Simplified Arabic" w:eastAsia="Times New Roman" w:hAnsi="Simplified Arabic" w:cs="Simplified Arabic"/>
          <w:sz w:val="28"/>
          <w:szCs w:val="28"/>
          <w:rtl/>
        </w:rPr>
        <w:t xml:space="preserve">جته المذكورة إلى بيته وأنه سبق </w:t>
      </w:r>
      <w:r w:rsidR="003C6182" w:rsidRPr="00F31CC9">
        <w:rPr>
          <w:rFonts w:ascii="Simplified Arabic" w:eastAsia="Times New Roman" w:hAnsi="Simplified Arabic" w:cs="Simplified Arabic"/>
          <w:sz w:val="28"/>
          <w:szCs w:val="28"/>
          <w:rtl/>
        </w:rPr>
        <w:t>أن طلقها طلاقا رجعيا</w:t>
      </w:r>
      <w:r w:rsidR="00DA4E46" w:rsidRPr="00F31CC9">
        <w:rPr>
          <w:rFonts w:ascii="Simplified Arabic" w:eastAsia="Times New Roman" w:hAnsi="Simplified Arabic" w:cs="Simplified Arabic"/>
          <w:sz w:val="28"/>
          <w:szCs w:val="28"/>
          <w:rtl/>
        </w:rPr>
        <w:t xml:space="preserve"> ثم </w:t>
      </w:r>
      <w:r w:rsidR="00D17FF5" w:rsidRPr="00F31CC9">
        <w:rPr>
          <w:rFonts w:ascii="Simplified Arabic" w:eastAsia="Times New Roman" w:hAnsi="Simplified Arabic" w:cs="Simplified Arabic"/>
          <w:sz w:val="28"/>
          <w:szCs w:val="28"/>
          <w:rtl/>
        </w:rPr>
        <w:t xml:space="preserve">أرجعها في </w:t>
      </w:r>
      <w:r w:rsidR="00134E81" w:rsidRPr="00F31CC9">
        <w:rPr>
          <w:rFonts w:ascii="Simplified Arabic" w:eastAsia="Times New Roman" w:hAnsi="Simplified Arabic" w:cs="Simplified Arabic"/>
          <w:sz w:val="28"/>
          <w:szCs w:val="28"/>
          <w:rtl/>
        </w:rPr>
        <w:t>أثناء</w:t>
      </w:r>
      <w:r w:rsidR="003C6182" w:rsidRPr="00F31CC9">
        <w:rPr>
          <w:rFonts w:ascii="Simplified Arabic" w:eastAsia="Times New Roman" w:hAnsi="Simplified Arabic" w:cs="Simplified Arabic"/>
          <w:sz w:val="28"/>
          <w:szCs w:val="28"/>
          <w:rtl/>
        </w:rPr>
        <w:t xml:space="preserve"> العدة</w:t>
      </w:r>
      <w:r w:rsidR="008F63E5" w:rsidRPr="00F31CC9">
        <w:rPr>
          <w:rFonts w:ascii="Simplified Arabic" w:eastAsia="Times New Roman" w:hAnsi="Simplified Arabic" w:cs="Simplified Arabic"/>
          <w:sz w:val="28"/>
          <w:szCs w:val="28"/>
          <w:rtl/>
        </w:rPr>
        <w:t>,</w:t>
      </w:r>
      <w:r w:rsidR="003C6182" w:rsidRPr="00F31CC9">
        <w:rPr>
          <w:rFonts w:ascii="Simplified Arabic" w:eastAsia="Times New Roman" w:hAnsi="Simplified Arabic" w:cs="Simplified Arabic"/>
          <w:sz w:val="28"/>
          <w:szCs w:val="28"/>
          <w:rtl/>
        </w:rPr>
        <w:t xml:space="preserve">وأجابه وكيل </w:t>
      </w:r>
      <w:r w:rsidR="005E7962" w:rsidRPr="00F31CC9">
        <w:rPr>
          <w:rFonts w:ascii="Simplified Arabic" w:eastAsia="Times New Roman" w:hAnsi="Simplified Arabic" w:cs="Simplified Arabic"/>
          <w:sz w:val="28"/>
          <w:szCs w:val="28"/>
          <w:rtl/>
        </w:rPr>
        <w:t xml:space="preserve">الزوجة </w:t>
      </w:r>
      <w:r w:rsidR="003C6182" w:rsidRPr="00F31CC9">
        <w:rPr>
          <w:rFonts w:ascii="Simplified Arabic" w:eastAsia="Times New Roman" w:hAnsi="Simplified Arabic" w:cs="Simplified Arabic"/>
          <w:sz w:val="28"/>
          <w:szCs w:val="28"/>
          <w:rtl/>
        </w:rPr>
        <w:t>المدعى عليها أن الطلاق بائن</w:t>
      </w:r>
      <w:r w:rsidR="008F63E5" w:rsidRPr="00F31CC9">
        <w:rPr>
          <w:rFonts w:ascii="Simplified Arabic" w:eastAsia="Times New Roman" w:hAnsi="Simplified Arabic" w:cs="Simplified Arabic"/>
          <w:sz w:val="28"/>
          <w:szCs w:val="28"/>
          <w:rtl/>
        </w:rPr>
        <w:t xml:space="preserve"> </w:t>
      </w:r>
      <w:r w:rsidR="005057C0" w:rsidRPr="00F31CC9">
        <w:rPr>
          <w:rFonts w:ascii="Simplified Arabic" w:eastAsia="Times New Roman" w:hAnsi="Simplified Arabic" w:cs="Simplified Arabic"/>
          <w:sz w:val="28"/>
          <w:szCs w:val="28"/>
          <w:rtl/>
        </w:rPr>
        <w:t>وليس رجعيا</w:t>
      </w:r>
      <w:r w:rsidR="008F63E5" w:rsidRPr="00F31CC9">
        <w:rPr>
          <w:rFonts w:ascii="Simplified Arabic" w:eastAsia="Times New Roman" w:hAnsi="Simplified Arabic" w:cs="Simplified Arabic"/>
          <w:sz w:val="28"/>
          <w:szCs w:val="28"/>
          <w:rtl/>
        </w:rPr>
        <w:t>,</w:t>
      </w:r>
      <w:r w:rsidR="003C6182" w:rsidRPr="00F31CC9">
        <w:rPr>
          <w:rFonts w:ascii="Simplified Arabic" w:eastAsia="Times New Roman" w:hAnsi="Simplified Arabic" w:cs="Simplified Arabic"/>
          <w:sz w:val="28"/>
          <w:szCs w:val="28"/>
          <w:rtl/>
        </w:rPr>
        <w:t xml:space="preserve"> وما جزم به ال</w:t>
      </w:r>
      <w:r w:rsidR="003B2967" w:rsidRPr="00F31CC9">
        <w:rPr>
          <w:rFonts w:ascii="Simplified Arabic" w:eastAsia="Times New Roman" w:hAnsi="Simplified Arabic" w:cs="Simplified Arabic"/>
          <w:sz w:val="28"/>
          <w:szCs w:val="28"/>
          <w:rtl/>
        </w:rPr>
        <w:t>قاضي</w:t>
      </w:r>
      <w:r w:rsidR="003C6182" w:rsidRPr="00F31CC9">
        <w:rPr>
          <w:rFonts w:ascii="Simplified Arabic" w:eastAsia="Times New Roman" w:hAnsi="Simplified Arabic" w:cs="Simplified Arabic"/>
          <w:sz w:val="28"/>
          <w:szCs w:val="28"/>
          <w:rtl/>
        </w:rPr>
        <w:t xml:space="preserve"> بعد ال</w:t>
      </w:r>
      <w:r w:rsidR="00F82767" w:rsidRPr="00F31CC9">
        <w:rPr>
          <w:rFonts w:ascii="Simplified Arabic" w:eastAsia="Times New Roman" w:hAnsi="Simplified Arabic" w:cs="Simplified Arabic"/>
          <w:sz w:val="28"/>
          <w:szCs w:val="28"/>
          <w:rtl/>
        </w:rPr>
        <w:t>إ</w:t>
      </w:r>
      <w:r w:rsidR="003C6182" w:rsidRPr="00F31CC9">
        <w:rPr>
          <w:rFonts w:ascii="Simplified Arabic" w:eastAsia="Times New Roman" w:hAnsi="Simplified Arabic" w:cs="Simplified Arabic"/>
          <w:sz w:val="28"/>
          <w:szCs w:val="28"/>
          <w:rtl/>
        </w:rPr>
        <w:t>ستفصال من ثبوت الط</w:t>
      </w:r>
      <w:r w:rsidR="00663960" w:rsidRPr="00F31CC9">
        <w:rPr>
          <w:rFonts w:ascii="Simplified Arabic" w:eastAsia="Times New Roman" w:hAnsi="Simplified Arabic" w:cs="Simplified Arabic"/>
          <w:sz w:val="28"/>
          <w:szCs w:val="28"/>
          <w:rtl/>
        </w:rPr>
        <w:t>لاق من الزوج لزوجته طلاقا رجعيا,</w:t>
      </w:r>
      <w:r w:rsidR="003C6182" w:rsidRPr="00F31CC9">
        <w:rPr>
          <w:rFonts w:ascii="Simplified Arabic" w:eastAsia="Times New Roman" w:hAnsi="Simplified Arabic" w:cs="Simplified Arabic"/>
          <w:sz w:val="28"/>
          <w:szCs w:val="28"/>
          <w:rtl/>
        </w:rPr>
        <w:t>وثبوت الرجع</w:t>
      </w:r>
      <w:r w:rsidR="00C97BA3" w:rsidRPr="00F31CC9">
        <w:rPr>
          <w:rFonts w:ascii="Simplified Arabic" w:eastAsia="Times New Roman" w:hAnsi="Simplified Arabic" w:cs="Simplified Arabic"/>
          <w:sz w:val="28"/>
          <w:szCs w:val="28"/>
          <w:rtl/>
        </w:rPr>
        <w:t>ة</w:t>
      </w:r>
      <w:r w:rsidR="00663960" w:rsidRPr="00F31CC9">
        <w:rPr>
          <w:rFonts w:ascii="Simplified Arabic" w:eastAsia="Times New Roman" w:hAnsi="Simplified Arabic" w:cs="Simplified Arabic"/>
          <w:sz w:val="28"/>
          <w:szCs w:val="28"/>
          <w:rtl/>
        </w:rPr>
        <w:t xml:space="preserve"> تمت</w:t>
      </w:r>
      <w:r w:rsidR="003C6182" w:rsidRPr="00F31CC9">
        <w:rPr>
          <w:rFonts w:ascii="Simplified Arabic" w:eastAsia="Times New Roman" w:hAnsi="Simplified Arabic" w:cs="Simplified Arabic"/>
          <w:sz w:val="28"/>
          <w:szCs w:val="28"/>
          <w:rtl/>
        </w:rPr>
        <w:t xml:space="preserve"> في </w:t>
      </w:r>
      <w:r w:rsidR="00CF2B07" w:rsidRPr="00F31CC9">
        <w:rPr>
          <w:rFonts w:ascii="Simplified Arabic" w:eastAsia="Times New Roman" w:hAnsi="Simplified Arabic" w:cs="Simplified Arabic"/>
          <w:sz w:val="28"/>
          <w:szCs w:val="28"/>
          <w:rtl/>
        </w:rPr>
        <w:t xml:space="preserve">إثناء </w:t>
      </w:r>
      <w:r w:rsidR="003C6182" w:rsidRPr="00F31CC9">
        <w:rPr>
          <w:rFonts w:ascii="Simplified Arabic" w:eastAsia="Times New Roman" w:hAnsi="Simplified Arabic" w:cs="Simplified Arabic"/>
          <w:sz w:val="28"/>
          <w:szCs w:val="28"/>
          <w:rtl/>
        </w:rPr>
        <w:t>العدة ولزوم رجوع الزوجة إلى بيت</w:t>
      </w:r>
      <w:r w:rsidR="00525236">
        <w:rPr>
          <w:rFonts w:ascii="Simplified Arabic" w:eastAsia="Times New Roman" w:hAnsi="Simplified Arabic" w:cs="Simplified Arabic"/>
          <w:sz w:val="28"/>
          <w:szCs w:val="28"/>
          <w:rtl/>
        </w:rPr>
        <w:t xml:space="preserve"> زوجها وعليه الحضور إلى بيت عمه</w:t>
      </w:r>
      <w:r w:rsidR="003C6182" w:rsidRPr="00F31CC9">
        <w:rPr>
          <w:rFonts w:ascii="Simplified Arabic" w:eastAsia="Times New Roman" w:hAnsi="Simplified Arabic" w:cs="Simplified Arabic"/>
          <w:sz w:val="28"/>
          <w:szCs w:val="28"/>
          <w:rtl/>
        </w:rPr>
        <w:t xml:space="preserve">..الخ وما تعقبه من محكمة استئناف محافظة تعز من قبول الطعن شكلاً وموضوعاً وما أجرته المحكمة من </w:t>
      </w:r>
      <w:r w:rsidR="009F4526" w:rsidRPr="00F31CC9">
        <w:rPr>
          <w:rFonts w:ascii="Simplified Arabic" w:eastAsia="Times New Roman" w:hAnsi="Simplified Arabic" w:cs="Simplified Arabic"/>
          <w:sz w:val="28"/>
          <w:szCs w:val="28"/>
          <w:rtl/>
        </w:rPr>
        <w:t>ا</w:t>
      </w:r>
      <w:r w:rsidR="003C6182" w:rsidRPr="00F31CC9">
        <w:rPr>
          <w:rFonts w:ascii="Simplified Arabic" w:eastAsia="Times New Roman" w:hAnsi="Simplified Arabic" w:cs="Simplified Arabic"/>
          <w:sz w:val="28"/>
          <w:szCs w:val="28"/>
          <w:rtl/>
        </w:rPr>
        <w:t>ل</w:t>
      </w:r>
      <w:r w:rsidR="009F4526" w:rsidRPr="00F31CC9">
        <w:rPr>
          <w:rFonts w:ascii="Simplified Arabic" w:eastAsia="Times New Roman" w:hAnsi="Simplified Arabic" w:cs="Simplified Arabic"/>
          <w:sz w:val="28"/>
          <w:szCs w:val="28"/>
          <w:rtl/>
        </w:rPr>
        <w:t>إ</w:t>
      </w:r>
      <w:r w:rsidR="003C6182" w:rsidRPr="00F31CC9">
        <w:rPr>
          <w:rFonts w:ascii="Simplified Arabic" w:eastAsia="Times New Roman" w:hAnsi="Simplified Arabic" w:cs="Simplified Arabic"/>
          <w:sz w:val="28"/>
          <w:szCs w:val="28"/>
          <w:rtl/>
        </w:rPr>
        <w:t>ستكمال وقبول دعوى الفسخ كونها محكمة موضوع وما جزمت به المحكمة من ثبوت الفسخ للكراهية</w:t>
      </w:r>
      <w:r w:rsidR="008F63E5" w:rsidRPr="00F31CC9">
        <w:rPr>
          <w:rFonts w:ascii="Simplified Arabic" w:eastAsia="Times New Roman" w:hAnsi="Simplified Arabic" w:cs="Simplified Arabic"/>
          <w:sz w:val="28"/>
          <w:szCs w:val="28"/>
          <w:rtl/>
        </w:rPr>
        <w:t xml:space="preserve"> ,</w:t>
      </w:r>
      <w:r w:rsidR="003C6182" w:rsidRPr="00F31CC9">
        <w:rPr>
          <w:rFonts w:ascii="Simplified Arabic" w:eastAsia="Times New Roman" w:hAnsi="Simplified Arabic" w:cs="Simplified Arabic"/>
          <w:sz w:val="28"/>
          <w:szCs w:val="28"/>
          <w:rtl/>
        </w:rPr>
        <w:t xml:space="preserve"> وبعد المداولة فإنه مع هذه الملابسات والتباين بين ق</w:t>
      </w:r>
      <w:r w:rsidR="008F63E5" w:rsidRPr="00F31CC9">
        <w:rPr>
          <w:rFonts w:ascii="Simplified Arabic" w:eastAsia="Times New Roman" w:hAnsi="Simplified Arabic" w:cs="Simplified Arabic"/>
          <w:sz w:val="28"/>
          <w:szCs w:val="28"/>
          <w:rtl/>
        </w:rPr>
        <w:t>رار المحكمة الابتدائية وقرار م</w:t>
      </w:r>
      <w:r w:rsidR="003C6182" w:rsidRPr="00F31CC9">
        <w:rPr>
          <w:rFonts w:ascii="Simplified Arabic" w:eastAsia="Times New Roman" w:hAnsi="Simplified Arabic" w:cs="Simplified Arabic"/>
          <w:sz w:val="28"/>
          <w:szCs w:val="28"/>
          <w:rtl/>
        </w:rPr>
        <w:t xml:space="preserve">حكمة </w:t>
      </w:r>
      <w:r w:rsidR="001C020E" w:rsidRPr="00F31CC9">
        <w:rPr>
          <w:rFonts w:ascii="Simplified Arabic" w:eastAsia="Times New Roman" w:hAnsi="Simplified Arabic" w:cs="Simplified Arabic"/>
          <w:sz w:val="28"/>
          <w:szCs w:val="28"/>
          <w:rtl/>
        </w:rPr>
        <w:t>الاستئناف</w:t>
      </w:r>
      <w:r w:rsidR="003C6182" w:rsidRPr="00F31CC9">
        <w:rPr>
          <w:rFonts w:ascii="Simplified Arabic" w:eastAsia="Times New Roman" w:hAnsi="Simplified Arabic" w:cs="Simplified Arabic"/>
          <w:sz w:val="28"/>
          <w:szCs w:val="28"/>
          <w:rtl/>
        </w:rPr>
        <w:t xml:space="preserve"> وترجيح عدم التسرع</w:t>
      </w:r>
      <w:r w:rsidR="00150C4F" w:rsidRPr="00F31CC9">
        <w:rPr>
          <w:rFonts w:ascii="Simplified Arabic" w:eastAsia="Times New Roman" w:hAnsi="Simplified Arabic" w:cs="Simplified Arabic"/>
          <w:sz w:val="28"/>
          <w:szCs w:val="28"/>
          <w:rtl/>
        </w:rPr>
        <w:t xml:space="preserve"> في فسخ العقود,لذلك </w:t>
      </w:r>
      <w:r w:rsidR="008F63E5" w:rsidRPr="00F31CC9">
        <w:rPr>
          <w:rFonts w:ascii="Simplified Arabic" w:eastAsia="Times New Roman" w:hAnsi="Simplified Arabic" w:cs="Simplified Arabic"/>
          <w:sz w:val="28"/>
          <w:szCs w:val="28"/>
          <w:rtl/>
        </w:rPr>
        <w:t>فإن الدائرة ترى أن</w:t>
      </w:r>
      <w:r w:rsidR="003C6182" w:rsidRPr="00F31CC9">
        <w:rPr>
          <w:rFonts w:ascii="Simplified Arabic" w:eastAsia="Times New Roman" w:hAnsi="Simplified Arabic" w:cs="Simplified Arabic"/>
          <w:sz w:val="28"/>
          <w:szCs w:val="28"/>
          <w:rtl/>
        </w:rPr>
        <w:t xml:space="preserve"> يرجع في هذا إلى معين الشريعة ومصدرها وهو قول النبي صلي الله عليه وسلم لزوج</w:t>
      </w:r>
      <w:r w:rsidR="00C275A0" w:rsidRPr="00F31CC9">
        <w:rPr>
          <w:rFonts w:ascii="Simplified Arabic" w:eastAsia="Times New Roman" w:hAnsi="Simplified Arabic" w:cs="Simplified Arabic"/>
          <w:sz w:val="28"/>
          <w:szCs w:val="28"/>
          <w:rtl/>
        </w:rPr>
        <w:t>ة</w:t>
      </w:r>
      <w:r w:rsidR="003C6182" w:rsidRPr="00F31CC9">
        <w:rPr>
          <w:rFonts w:ascii="Simplified Arabic" w:eastAsia="Times New Roman" w:hAnsi="Simplified Arabic" w:cs="Simplified Arabic"/>
          <w:sz w:val="28"/>
          <w:szCs w:val="28"/>
          <w:rtl/>
        </w:rPr>
        <w:t xml:space="preserve"> ثابت جميلة بنت عب</w:t>
      </w:r>
      <w:r w:rsidR="001C020E" w:rsidRPr="00F31CC9">
        <w:rPr>
          <w:rFonts w:ascii="Simplified Arabic" w:eastAsia="Times New Roman" w:hAnsi="Simplified Arabic" w:cs="Simplified Arabic"/>
          <w:sz w:val="28"/>
          <w:szCs w:val="28"/>
          <w:rtl/>
        </w:rPr>
        <w:t>د الله أتردين عليه حديقته ..الخ</w:t>
      </w:r>
      <w:r w:rsidR="00815A4A">
        <w:rPr>
          <w:rFonts w:ascii="Simplified Arabic" w:eastAsia="Times New Roman" w:hAnsi="Simplified Arabic" w:cs="Simplified Arabic"/>
          <w:sz w:val="28"/>
          <w:szCs w:val="28"/>
          <w:rtl/>
        </w:rPr>
        <w:t>,</w:t>
      </w:r>
      <w:r w:rsidR="00815A4A">
        <w:rPr>
          <w:rFonts w:ascii="Simplified Arabic" w:eastAsia="Times New Roman" w:hAnsi="Simplified Arabic" w:cs="Simplified Arabic" w:hint="cs"/>
          <w:sz w:val="28"/>
          <w:szCs w:val="28"/>
          <w:rtl/>
        </w:rPr>
        <w:t>لذلك</w:t>
      </w:r>
      <w:r w:rsidR="00412728">
        <w:rPr>
          <w:rFonts w:ascii="Simplified Arabic" w:eastAsia="Times New Roman" w:hAnsi="Simplified Arabic" w:cs="Simplified Arabic" w:hint="cs"/>
          <w:sz w:val="28"/>
          <w:szCs w:val="28"/>
          <w:rtl/>
        </w:rPr>
        <w:t xml:space="preserve"> فان </w:t>
      </w:r>
      <w:r w:rsidR="00412728" w:rsidRPr="00F31CC9">
        <w:rPr>
          <w:rFonts w:ascii="Simplified Arabic" w:eastAsia="Times New Roman" w:hAnsi="Simplified Arabic" w:cs="Simplified Arabic"/>
          <w:sz w:val="28"/>
          <w:szCs w:val="28"/>
          <w:rtl/>
        </w:rPr>
        <w:t xml:space="preserve">الدائرة </w:t>
      </w:r>
      <w:r w:rsidR="003C6182" w:rsidRPr="00F31CC9">
        <w:rPr>
          <w:rFonts w:ascii="Simplified Arabic" w:eastAsia="Times New Roman" w:hAnsi="Simplified Arabic" w:cs="Simplified Arabic"/>
          <w:sz w:val="28"/>
          <w:szCs w:val="28"/>
          <w:rtl/>
        </w:rPr>
        <w:t>تقرر</w:t>
      </w:r>
      <w:r w:rsidR="00DF4088">
        <w:rPr>
          <w:rFonts w:ascii="Simplified Arabic" w:eastAsia="Times New Roman" w:hAnsi="Simplified Arabic" w:cs="Simplified Arabic" w:hint="cs"/>
          <w:sz w:val="28"/>
          <w:szCs w:val="28"/>
          <w:rtl/>
        </w:rPr>
        <w:t xml:space="preserve"> </w:t>
      </w:r>
      <w:r w:rsidR="003C6182" w:rsidRPr="00F31CC9">
        <w:rPr>
          <w:rFonts w:ascii="Simplified Arabic" w:eastAsia="Times New Roman" w:hAnsi="Simplified Arabic" w:cs="Simplified Arabic"/>
          <w:sz w:val="28"/>
          <w:szCs w:val="28"/>
          <w:rtl/>
        </w:rPr>
        <w:t>أنه إذا لم يمكن رجوع الزوجة</w:t>
      </w:r>
      <w:r w:rsidR="00267361" w:rsidRPr="00F31CC9">
        <w:rPr>
          <w:rFonts w:ascii="Simplified Arabic" w:eastAsia="Times New Roman" w:hAnsi="Simplified Arabic" w:cs="Simplified Arabic"/>
          <w:sz w:val="28"/>
          <w:szCs w:val="28"/>
          <w:rtl/>
        </w:rPr>
        <w:t xml:space="preserve"> إلى الحياة الزوجية</w:t>
      </w:r>
      <w:r w:rsidR="003C6182" w:rsidRPr="00F31CC9">
        <w:rPr>
          <w:rFonts w:ascii="Simplified Arabic" w:eastAsia="Times New Roman" w:hAnsi="Simplified Arabic" w:cs="Simplified Arabic"/>
          <w:sz w:val="28"/>
          <w:szCs w:val="28"/>
          <w:rtl/>
        </w:rPr>
        <w:t xml:space="preserve"> بوجه من وجوه الإصلاح فعلى </w:t>
      </w:r>
      <w:r w:rsidR="003C6182" w:rsidRPr="00F31CC9">
        <w:rPr>
          <w:rFonts w:ascii="Simplified Arabic" w:eastAsia="Times New Roman" w:hAnsi="Simplified Arabic" w:cs="Simplified Arabic"/>
          <w:sz w:val="28"/>
          <w:szCs w:val="28"/>
          <w:rtl/>
        </w:rPr>
        <w:lastRenderedPageBreak/>
        <w:t xml:space="preserve">الزوجة تعويض الزوج </w:t>
      </w:r>
      <w:r w:rsidR="008F63E5" w:rsidRPr="00F31CC9">
        <w:rPr>
          <w:rFonts w:ascii="Simplified Arabic" w:eastAsia="Times New Roman" w:hAnsi="Simplified Arabic" w:cs="Simplified Arabic"/>
          <w:sz w:val="28"/>
          <w:szCs w:val="28"/>
          <w:rtl/>
        </w:rPr>
        <w:t>و</w:t>
      </w:r>
      <w:r w:rsidR="001A4479" w:rsidRPr="00F31CC9">
        <w:rPr>
          <w:rFonts w:ascii="Simplified Arabic" w:eastAsia="Times New Roman" w:hAnsi="Simplified Arabic" w:cs="Simplified Arabic"/>
          <w:sz w:val="28"/>
          <w:szCs w:val="28"/>
          <w:rtl/>
        </w:rPr>
        <w:t>إعادة المهر</w:t>
      </w:r>
      <w:r w:rsidR="003C6182" w:rsidRPr="00F31CC9">
        <w:rPr>
          <w:rFonts w:ascii="Simplified Arabic" w:eastAsia="Times New Roman" w:hAnsi="Simplified Arabic" w:cs="Simplified Arabic"/>
          <w:sz w:val="28"/>
          <w:szCs w:val="28"/>
          <w:rtl/>
        </w:rPr>
        <w:t xml:space="preserve"> ونص</w:t>
      </w:r>
      <w:r w:rsidR="00FF206E" w:rsidRPr="00F31CC9">
        <w:rPr>
          <w:rFonts w:ascii="Simplified Arabic" w:eastAsia="Times New Roman" w:hAnsi="Simplified Arabic" w:cs="Simplified Arabic"/>
          <w:sz w:val="28"/>
          <w:szCs w:val="28"/>
          <w:rtl/>
        </w:rPr>
        <w:t>ف</w:t>
      </w:r>
      <w:r w:rsidR="00A11B78" w:rsidRPr="00F31CC9">
        <w:rPr>
          <w:rFonts w:ascii="Simplified Arabic" w:eastAsia="Times New Roman" w:hAnsi="Simplified Arabic" w:cs="Simplified Arabic"/>
          <w:sz w:val="28"/>
          <w:szCs w:val="28"/>
          <w:rtl/>
        </w:rPr>
        <w:t xml:space="preserve"> الشرط</w:t>
      </w:r>
      <w:r w:rsidR="003C6182" w:rsidRPr="00F31CC9">
        <w:rPr>
          <w:rFonts w:ascii="Simplified Arabic" w:eastAsia="Times New Roman" w:hAnsi="Simplified Arabic" w:cs="Simplified Arabic"/>
          <w:sz w:val="28"/>
          <w:szCs w:val="28"/>
          <w:rtl/>
        </w:rPr>
        <w:t xml:space="preserve"> المدفوع </w:t>
      </w:r>
      <w:r w:rsidR="00AA2344" w:rsidRPr="00F31CC9">
        <w:rPr>
          <w:rFonts w:ascii="Simplified Arabic" w:eastAsia="Times New Roman" w:hAnsi="Simplified Arabic" w:cs="Simplified Arabic"/>
          <w:sz w:val="28"/>
          <w:szCs w:val="28"/>
          <w:rtl/>
        </w:rPr>
        <w:t>,</w:t>
      </w:r>
      <w:r w:rsidR="003C6182" w:rsidRPr="00F31CC9">
        <w:rPr>
          <w:rFonts w:ascii="Simplified Arabic" w:eastAsia="Times New Roman" w:hAnsi="Simplified Arabic" w:cs="Simplified Arabic"/>
          <w:sz w:val="28"/>
          <w:szCs w:val="28"/>
          <w:rtl/>
        </w:rPr>
        <w:t>هذا ما قررته الدائرة</w:t>
      </w:r>
      <w:r w:rsidR="001231D7" w:rsidRPr="00F31CC9">
        <w:rPr>
          <w:rFonts w:ascii="Simplified Arabic" w:eastAsia="Times New Roman" w:hAnsi="Simplified Arabic" w:cs="Simplified Arabic"/>
          <w:sz w:val="28"/>
          <w:szCs w:val="28"/>
          <w:rtl/>
        </w:rPr>
        <w:t>)</w:t>
      </w:r>
      <w:r w:rsidR="00BB6F84" w:rsidRPr="00F31CC9">
        <w:rPr>
          <w:rFonts w:ascii="Simplified Arabic" w:eastAsia="Times New Roman" w:hAnsi="Simplified Arabic" w:cs="Simplified Arabic"/>
          <w:sz w:val="28"/>
          <w:szCs w:val="28"/>
          <w:vertAlign w:val="superscript"/>
          <w:rtl/>
        </w:rPr>
        <w:t>(</w:t>
      </w:r>
      <w:r w:rsidR="001231D7" w:rsidRPr="00F31CC9">
        <w:rPr>
          <w:rStyle w:val="a7"/>
          <w:rFonts w:ascii="Simplified Arabic" w:eastAsia="Times New Roman" w:hAnsi="Simplified Arabic" w:cs="Simplified Arabic"/>
          <w:sz w:val="28"/>
          <w:szCs w:val="28"/>
          <w:rtl/>
        </w:rPr>
        <w:footnoteReference w:id="14"/>
      </w:r>
      <w:r w:rsidR="00BB6F84" w:rsidRPr="00F31CC9">
        <w:rPr>
          <w:rFonts w:ascii="Simplified Arabic" w:eastAsia="Times New Roman" w:hAnsi="Simplified Arabic" w:cs="Simplified Arabic"/>
          <w:sz w:val="28"/>
          <w:szCs w:val="28"/>
          <w:vertAlign w:val="superscript"/>
          <w:rtl/>
        </w:rPr>
        <w:t>)</w:t>
      </w:r>
      <w:r w:rsidR="00D25F32">
        <w:rPr>
          <w:rFonts w:ascii="Simplified Arabic" w:eastAsia="Times New Roman" w:hAnsi="Simplified Arabic" w:cs="Simplified Arabic" w:hint="cs"/>
          <w:sz w:val="28"/>
          <w:szCs w:val="28"/>
          <w:rtl/>
        </w:rPr>
        <w:t>,</w:t>
      </w:r>
      <w:r w:rsidR="00E407D5">
        <w:rPr>
          <w:rFonts w:ascii="Simplified Arabic" w:eastAsia="Times New Roman" w:hAnsi="Simplified Arabic" w:cs="Simplified Arabic" w:hint="cs"/>
          <w:sz w:val="28"/>
          <w:szCs w:val="28"/>
          <w:rtl/>
        </w:rPr>
        <w:t>و</w:t>
      </w:r>
      <w:r w:rsidR="00E53D11" w:rsidRPr="00F31CC9">
        <w:rPr>
          <w:rFonts w:ascii="Simplified Arabic" w:eastAsia="Times New Roman" w:hAnsi="Simplified Arabic" w:cs="Simplified Arabic"/>
          <w:sz w:val="28"/>
          <w:szCs w:val="28"/>
          <w:rtl/>
        </w:rPr>
        <w:t xml:space="preserve">من خلال مطالعة </w:t>
      </w:r>
      <w:r w:rsidR="002667E1">
        <w:rPr>
          <w:rFonts w:ascii="Simplified Arabic" w:eastAsia="Times New Roman" w:hAnsi="Simplified Arabic" w:cs="Simplified Arabic" w:hint="cs"/>
          <w:sz w:val="28"/>
          <w:szCs w:val="28"/>
          <w:rtl/>
        </w:rPr>
        <w:t>ا</w:t>
      </w:r>
      <w:r w:rsidR="00E53D11" w:rsidRPr="00F31CC9">
        <w:rPr>
          <w:rFonts w:ascii="Simplified Arabic" w:eastAsia="Times New Roman" w:hAnsi="Simplified Arabic" w:cs="Simplified Arabic"/>
          <w:sz w:val="28"/>
          <w:szCs w:val="28"/>
          <w:rtl/>
        </w:rPr>
        <w:t xml:space="preserve">لحكم المشار </w:t>
      </w:r>
      <w:r w:rsidR="003B77FE" w:rsidRPr="00F31CC9">
        <w:rPr>
          <w:rFonts w:ascii="Simplified Arabic" w:eastAsia="Times New Roman" w:hAnsi="Simplified Arabic" w:cs="Simplified Arabic"/>
          <w:sz w:val="28"/>
          <w:szCs w:val="28"/>
          <w:rtl/>
        </w:rPr>
        <w:t>إليه</w:t>
      </w:r>
      <w:r w:rsidR="008F63E5" w:rsidRPr="00F31CC9">
        <w:rPr>
          <w:rFonts w:ascii="Simplified Arabic" w:eastAsia="Times New Roman" w:hAnsi="Simplified Arabic" w:cs="Simplified Arabic"/>
          <w:sz w:val="28"/>
          <w:szCs w:val="28"/>
          <w:rtl/>
        </w:rPr>
        <w:t xml:space="preserve"> نجد انه قد خالف ال</w:t>
      </w:r>
      <w:r w:rsidR="00E53D11" w:rsidRPr="00F31CC9">
        <w:rPr>
          <w:rFonts w:ascii="Simplified Arabic" w:eastAsia="Times New Roman" w:hAnsi="Simplified Arabic" w:cs="Simplified Arabic"/>
          <w:sz w:val="28"/>
          <w:szCs w:val="28"/>
          <w:rtl/>
        </w:rPr>
        <w:t>قانون والفقه الإسلامي ,وبيان ذلك</w:t>
      </w:r>
      <w:r w:rsidR="00CE2CFA" w:rsidRPr="00F31CC9">
        <w:rPr>
          <w:rFonts w:ascii="Simplified Arabic" w:eastAsia="Times New Roman" w:hAnsi="Simplified Arabic" w:cs="Simplified Arabic"/>
          <w:sz w:val="28"/>
          <w:szCs w:val="28"/>
          <w:rtl/>
        </w:rPr>
        <w:t xml:space="preserve"> على </w:t>
      </w:r>
      <w:r w:rsidR="0062197C" w:rsidRPr="00F31CC9">
        <w:rPr>
          <w:rFonts w:ascii="Simplified Arabic" w:eastAsia="Times New Roman" w:hAnsi="Simplified Arabic" w:cs="Simplified Arabic"/>
          <w:sz w:val="28"/>
          <w:szCs w:val="28"/>
          <w:rtl/>
        </w:rPr>
        <w:t>الوجه</w:t>
      </w:r>
      <w:r w:rsidR="003B77FE" w:rsidRPr="00F31CC9">
        <w:rPr>
          <w:rFonts w:ascii="Simplified Arabic" w:eastAsia="Times New Roman" w:hAnsi="Simplified Arabic" w:cs="Simplified Arabic"/>
          <w:sz w:val="28"/>
          <w:szCs w:val="28"/>
          <w:rtl/>
        </w:rPr>
        <w:t xml:space="preserve"> الأتي: </w:t>
      </w:r>
    </w:p>
    <w:p w:rsidR="005119A3" w:rsidRPr="00F31CC9" w:rsidRDefault="0062197C" w:rsidP="00441E70">
      <w:pPr>
        <w:spacing w:after="0"/>
        <w:ind w:left="-807" w:right="-567"/>
        <w:rPr>
          <w:rFonts w:ascii="Simplified Arabic" w:eastAsia="Times New Roman" w:hAnsi="Simplified Arabic" w:cs="Simplified Arabic"/>
          <w:sz w:val="28"/>
          <w:szCs w:val="28"/>
          <w:rtl/>
        </w:rPr>
      </w:pPr>
      <w:r w:rsidRPr="00F31CC9">
        <w:rPr>
          <w:rFonts w:ascii="Simplified Arabic" w:eastAsia="Times New Roman" w:hAnsi="Simplified Arabic" w:cs="Simplified Arabic"/>
          <w:b/>
          <w:bCs/>
          <w:sz w:val="28"/>
          <w:szCs w:val="28"/>
          <w:rtl/>
        </w:rPr>
        <w:t>أولا</w:t>
      </w:r>
      <w:r w:rsidR="003B77FE" w:rsidRPr="00F31CC9">
        <w:rPr>
          <w:rFonts w:ascii="Simplified Arabic" w:eastAsia="Times New Roman" w:hAnsi="Simplified Arabic" w:cs="Simplified Arabic"/>
          <w:b/>
          <w:bCs/>
          <w:sz w:val="28"/>
          <w:szCs w:val="28"/>
          <w:rtl/>
        </w:rPr>
        <w:t>:</w:t>
      </w:r>
      <w:r w:rsidR="003B77FE" w:rsidRPr="00F31CC9">
        <w:rPr>
          <w:rFonts w:ascii="Simplified Arabic" w:eastAsia="Times New Roman" w:hAnsi="Simplified Arabic" w:cs="Simplified Arabic"/>
          <w:sz w:val="28"/>
          <w:szCs w:val="28"/>
          <w:rtl/>
        </w:rPr>
        <w:t xml:space="preserve">المادة(54) </w:t>
      </w:r>
      <w:r w:rsidR="00E05D7C" w:rsidRPr="00F31CC9">
        <w:rPr>
          <w:rFonts w:ascii="Simplified Arabic" w:eastAsia="Times New Roman" w:hAnsi="Simplified Arabic" w:cs="Simplified Arabic"/>
          <w:sz w:val="28"/>
          <w:szCs w:val="28"/>
          <w:rtl/>
        </w:rPr>
        <w:t>من</w:t>
      </w:r>
      <w:r w:rsidR="003B77FE" w:rsidRPr="00F31CC9">
        <w:rPr>
          <w:rFonts w:ascii="Simplified Arabic" w:eastAsia="Times New Roman" w:hAnsi="Simplified Arabic" w:cs="Simplified Arabic"/>
          <w:sz w:val="28"/>
          <w:szCs w:val="28"/>
          <w:rtl/>
        </w:rPr>
        <w:t xml:space="preserve"> القانون</w:t>
      </w:r>
      <w:r w:rsidR="00E05D7C" w:rsidRPr="00F31CC9">
        <w:rPr>
          <w:rFonts w:ascii="Simplified Arabic" w:eastAsia="Times New Roman" w:hAnsi="Simplified Arabic" w:cs="Simplified Arabic"/>
          <w:sz w:val="28"/>
          <w:szCs w:val="28"/>
          <w:rtl/>
        </w:rPr>
        <w:t xml:space="preserve"> </w:t>
      </w:r>
      <w:r w:rsidR="003B77FE" w:rsidRPr="00F31CC9">
        <w:rPr>
          <w:rFonts w:ascii="Simplified Arabic" w:eastAsia="Times New Roman" w:hAnsi="Simplified Arabic" w:cs="Simplified Arabic"/>
          <w:sz w:val="28"/>
          <w:szCs w:val="28"/>
          <w:rtl/>
        </w:rPr>
        <w:t xml:space="preserve">التي قررت الفسخ للكراهية </w:t>
      </w:r>
      <w:r w:rsidR="00792433" w:rsidRPr="00F31CC9">
        <w:rPr>
          <w:rFonts w:ascii="Simplified Arabic" w:eastAsia="Times New Roman" w:hAnsi="Simplified Arabic" w:cs="Simplified Arabic"/>
          <w:sz w:val="28"/>
          <w:szCs w:val="28"/>
          <w:rtl/>
        </w:rPr>
        <w:t>ألزمت</w:t>
      </w:r>
      <w:r w:rsidR="003B77FE" w:rsidRPr="00F31CC9">
        <w:rPr>
          <w:rFonts w:ascii="Simplified Arabic" w:eastAsia="Times New Roman" w:hAnsi="Simplified Arabic" w:cs="Simplified Arabic"/>
          <w:sz w:val="28"/>
          <w:szCs w:val="28"/>
          <w:rtl/>
        </w:rPr>
        <w:t xml:space="preserve"> الزوجة بإعادة المهر فقط</w:t>
      </w:r>
      <w:r w:rsidR="008F63E5" w:rsidRPr="00F31CC9">
        <w:rPr>
          <w:rFonts w:ascii="Simplified Arabic" w:eastAsia="Times New Roman" w:hAnsi="Simplified Arabic" w:cs="Simplified Arabic"/>
          <w:sz w:val="28"/>
          <w:szCs w:val="28"/>
          <w:rtl/>
        </w:rPr>
        <w:t>,</w:t>
      </w:r>
      <w:r w:rsidR="00817EB8" w:rsidRPr="00F31CC9">
        <w:rPr>
          <w:rFonts w:ascii="Simplified Arabic" w:eastAsia="Times New Roman" w:hAnsi="Simplified Arabic" w:cs="Simplified Arabic"/>
          <w:sz w:val="28"/>
          <w:szCs w:val="28"/>
          <w:rtl/>
        </w:rPr>
        <w:t>في حين أن حكم المحكمة العليا قرر تعويض الزوجة للزوج عند الفسخ للكراهية ,</w:t>
      </w:r>
      <w:r w:rsidR="008F63E5" w:rsidRPr="00F31CC9">
        <w:rPr>
          <w:rFonts w:ascii="Simplified Arabic" w:eastAsia="Times New Roman" w:hAnsi="Simplified Arabic" w:cs="Simplified Arabic"/>
          <w:sz w:val="28"/>
          <w:szCs w:val="28"/>
          <w:rtl/>
        </w:rPr>
        <w:t>و</w:t>
      </w:r>
      <w:r w:rsidR="00817EB8" w:rsidRPr="00F31CC9">
        <w:rPr>
          <w:rFonts w:ascii="Simplified Arabic" w:eastAsia="Times New Roman" w:hAnsi="Simplified Arabic" w:cs="Simplified Arabic"/>
          <w:sz w:val="28"/>
          <w:szCs w:val="28"/>
          <w:rtl/>
        </w:rPr>
        <w:t>من الم</w:t>
      </w:r>
      <w:r w:rsidR="003D18B4" w:rsidRPr="00F31CC9">
        <w:rPr>
          <w:rFonts w:ascii="Simplified Arabic" w:eastAsia="Times New Roman" w:hAnsi="Simplified Arabic" w:cs="Simplified Arabic"/>
          <w:sz w:val="28"/>
          <w:szCs w:val="28"/>
          <w:rtl/>
        </w:rPr>
        <w:t xml:space="preserve">ؤكد </w:t>
      </w:r>
      <w:r w:rsidR="0000703A">
        <w:rPr>
          <w:rFonts w:ascii="Simplified Arabic" w:eastAsia="Times New Roman" w:hAnsi="Simplified Arabic" w:cs="Simplified Arabic"/>
          <w:sz w:val="28"/>
          <w:szCs w:val="28"/>
          <w:rtl/>
        </w:rPr>
        <w:t>أن التعويض يختلف عن المه</w:t>
      </w:r>
      <w:r w:rsidR="0000703A">
        <w:rPr>
          <w:rFonts w:ascii="Simplified Arabic" w:eastAsia="Times New Roman" w:hAnsi="Simplified Arabic" w:cs="Simplified Arabic" w:hint="cs"/>
          <w:sz w:val="28"/>
          <w:szCs w:val="28"/>
          <w:rtl/>
        </w:rPr>
        <w:t>ر,</w:t>
      </w:r>
      <w:r w:rsidR="008F63E5" w:rsidRPr="00F31CC9">
        <w:rPr>
          <w:rFonts w:ascii="Simplified Arabic" w:eastAsia="Times New Roman" w:hAnsi="Simplified Arabic" w:cs="Simplified Arabic"/>
          <w:sz w:val="28"/>
          <w:szCs w:val="28"/>
          <w:rtl/>
        </w:rPr>
        <w:t>إذ أنه</w:t>
      </w:r>
      <w:r w:rsidR="00A71142" w:rsidRPr="00F31CC9">
        <w:rPr>
          <w:rFonts w:ascii="Simplified Arabic" w:eastAsia="Times New Roman" w:hAnsi="Simplified Arabic" w:cs="Simplified Arabic"/>
          <w:sz w:val="28"/>
          <w:szCs w:val="28"/>
          <w:rtl/>
        </w:rPr>
        <w:t xml:space="preserve"> يضاف إلى المهر المعاد</w:t>
      </w:r>
      <w:r w:rsidR="0000703A">
        <w:rPr>
          <w:rFonts w:ascii="Simplified Arabic" w:eastAsia="Times New Roman" w:hAnsi="Simplified Arabic" w:cs="Simplified Arabic" w:hint="cs"/>
          <w:sz w:val="28"/>
          <w:szCs w:val="28"/>
          <w:rtl/>
        </w:rPr>
        <w:t>,</w:t>
      </w:r>
      <w:r w:rsidR="00302CAE" w:rsidRPr="00F31CC9">
        <w:rPr>
          <w:rFonts w:ascii="Simplified Arabic" w:eastAsia="Times New Roman" w:hAnsi="Simplified Arabic" w:cs="Simplified Arabic"/>
          <w:sz w:val="28"/>
          <w:szCs w:val="28"/>
          <w:rtl/>
        </w:rPr>
        <w:t>كما أن التعويض</w:t>
      </w:r>
      <w:r w:rsidR="008F63E5" w:rsidRPr="00F31CC9">
        <w:rPr>
          <w:rFonts w:ascii="Simplified Arabic" w:eastAsia="Times New Roman" w:hAnsi="Simplified Arabic" w:cs="Simplified Arabic"/>
          <w:sz w:val="28"/>
          <w:szCs w:val="28"/>
          <w:rtl/>
        </w:rPr>
        <w:t xml:space="preserve"> يكون على قد</w:t>
      </w:r>
      <w:r w:rsidR="00817EB8" w:rsidRPr="00F31CC9">
        <w:rPr>
          <w:rFonts w:ascii="Simplified Arabic" w:eastAsia="Times New Roman" w:hAnsi="Simplified Arabic" w:cs="Simplified Arabic"/>
          <w:sz w:val="28"/>
          <w:szCs w:val="28"/>
          <w:rtl/>
        </w:rPr>
        <w:t>ر</w:t>
      </w:r>
      <w:r w:rsidR="0084297E" w:rsidRPr="00F31CC9">
        <w:rPr>
          <w:rFonts w:ascii="Simplified Arabic" w:eastAsia="Times New Roman" w:hAnsi="Simplified Arabic" w:cs="Simplified Arabic"/>
          <w:sz w:val="28"/>
          <w:szCs w:val="28"/>
          <w:rtl/>
        </w:rPr>
        <w:t xml:space="preserve"> </w:t>
      </w:r>
      <w:r w:rsidR="008F63E5" w:rsidRPr="00F31CC9">
        <w:rPr>
          <w:rFonts w:ascii="Simplified Arabic" w:eastAsia="Times New Roman" w:hAnsi="Simplified Arabic" w:cs="Simplified Arabic"/>
          <w:sz w:val="28"/>
          <w:szCs w:val="28"/>
          <w:rtl/>
        </w:rPr>
        <w:t>الضرر الذي لح</w:t>
      </w:r>
      <w:r w:rsidR="0001663E" w:rsidRPr="00F31CC9">
        <w:rPr>
          <w:rFonts w:ascii="Simplified Arabic" w:eastAsia="Times New Roman" w:hAnsi="Simplified Arabic" w:cs="Simplified Arabic"/>
          <w:sz w:val="28"/>
          <w:szCs w:val="28"/>
          <w:rtl/>
        </w:rPr>
        <w:t>ق</w:t>
      </w:r>
      <w:r w:rsidR="00817EB8" w:rsidRPr="00F31CC9">
        <w:rPr>
          <w:rFonts w:ascii="Simplified Arabic" w:eastAsia="Times New Roman" w:hAnsi="Simplified Arabic" w:cs="Simplified Arabic"/>
          <w:sz w:val="28"/>
          <w:szCs w:val="28"/>
          <w:rtl/>
        </w:rPr>
        <w:t xml:space="preserve"> بالزوج أو </w:t>
      </w:r>
      <w:r w:rsidR="00282D8C" w:rsidRPr="00F31CC9">
        <w:rPr>
          <w:rFonts w:ascii="Simplified Arabic" w:eastAsia="Times New Roman" w:hAnsi="Simplified Arabic" w:cs="Simplified Arabic"/>
          <w:sz w:val="28"/>
          <w:szCs w:val="28"/>
          <w:rtl/>
        </w:rPr>
        <w:t xml:space="preserve">على قدر </w:t>
      </w:r>
      <w:r w:rsidR="00817EB8" w:rsidRPr="00F31CC9">
        <w:rPr>
          <w:rFonts w:ascii="Simplified Arabic" w:eastAsia="Times New Roman" w:hAnsi="Simplified Arabic" w:cs="Simplified Arabic"/>
          <w:sz w:val="28"/>
          <w:szCs w:val="28"/>
          <w:rtl/>
        </w:rPr>
        <w:t xml:space="preserve">الكسب الذي </w:t>
      </w:r>
      <w:r w:rsidR="008F63E5" w:rsidRPr="00F31CC9">
        <w:rPr>
          <w:rFonts w:ascii="Simplified Arabic" w:eastAsia="Times New Roman" w:hAnsi="Simplified Arabic" w:cs="Simplified Arabic"/>
          <w:sz w:val="28"/>
          <w:szCs w:val="28"/>
          <w:rtl/>
        </w:rPr>
        <w:t xml:space="preserve">فات </w:t>
      </w:r>
      <w:r w:rsidR="00817EB8" w:rsidRPr="00F31CC9">
        <w:rPr>
          <w:rFonts w:ascii="Simplified Arabic" w:eastAsia="Times New Roman" w:hAnsi="Simplified Arabic" w:cs="Simplified Arabic"/>
          <w:sz w:val="28"/>
          <w:szCs w:val="28"/>
          <w:rtl/>
        </w:rPr>
        <w:t>عليه</w:t>
      </w:r>
      <w:r w:rsidR="004C1475" w:rsidRPr="00F31CC9">
        <w:rPr>
          <w:rFonts w:ascii="Simplified Arabic" w:eastAsia="Times New Roman" w:hAnsi="Simplified Arabic" w:cs="Simplified Arabic"/>
          <w:sz w:val="28"/>
          <w:szCs w:val="28"/>
          <w:rtl/>
        </w:rPr>
        <w:t xml:space="preserve"> جراء الفسخ</w:t>
      </w:r>
      <w:r w:rsidR="00817EB8" w:rsidRPr="00F31CC9">
        <w:rPr>
          <w:rFonts w:ascii="Simplified Arabic" w:eastAsia="Times New Roman" w:hAnsi="Simplified Arabic" w:cs="Simplified Arabic"/>
          <w:sz w:val="28"/>
          <w:szCs w:val="28"/>
          <w:rtl/>
        </w:rPr>
        <w:t>,</w:t>
      </w:r>
      <w:r w:rsidR="00C656F3" w:rsidRPr="00F31CC9">
        <w:rPr>
          <w:rFonts w:ascii="Simplified Arabic" w:eastAsia="Times New Roman" w:hAnsi="Simplified Arabic" w:cs="Simplified Arabic"/>
          <w:sz w:val="28"/>
          <w:szCs w:val="28"/>
          <w:rtl/>
        </w:rPr>
        <w:t xml:space="preserve"> وعلى</w:t>
      </w:r>
      <w:r w:rsidR="0084297E" w:rsidRPr="00F31CC9">
        <w:rPr>
          <w:rFonts w:ascii="Simplified Arabic" w:eastAsia="Times New Roman" w:hAnsi="Simplified Arabic" w:cs="Simplified Arabic"/>
          <w:sz w:val="28"/>
          <w:szCs w:val="28"/>
          <w:rtl/>
        </w:rPr>
        <w:t xml:space="preserve"> </w:t>
      </w:r>
      <w:r w:rsidR="0001663E" w:rsidRPr="00F31CC9">
        <w:rPr>
          <w:rFonts w:ascii="Simplified Arabic" w:eastAsia="Times New Roman" w:hAnsi="Simplified Arabic" w:cs="Simplified Arabic"/>
          <w:sz w:val="28"/>
          <w:szCs w:val="28"/>
          <w:rtl/>
        </w:rPr>
        <w:t xml:space="preserve">هذا </w:t>
      </w:r>
      <w:r w:rsidR="00786FA8" w:rsidRPr="00F31CC9">
        <w:rPr>
          <w:rFonts w:ascii="Simplified Arabic" w:eastAsia="Times New Roman" w:hAnsi="Simplified Arabic" w:cs="Simplified Arabic"/>
          <w:sz w:val="28"/>
          <w:szCs w:val="28"/>
          <w:rtl/>
        </w:rPr>
        <w:t>الأساس</w:t>
      </w:r>
      <w:r w:rsidR="008F63E5" w:rsidRPr="00F31CC9">
        <w:rPr>
          <w:rFonts w:ascii="Simplified Arabic" w:eastAsia="Times New Roman" w:hAnsi="Simplified Arabic" w:cs="Simplified Arabic"/>
          <w:sz w:val="28"/>
          <w:szCs w:val="28"/>
          <w:rtl/>
        </w:rPr>
        <w:t xml:space="preserve"> فإن التعويض يصل إلى مبالغ طائلة تزيد على المهر بنسبة كبيرة</w:t>
      </w:r>
      <w:r w:rsidR="0062687A" w:rsidRPr="00F31CC9">
        <w:rPr>
          <w:rFonts w:ascii="Simplified Arabic" w:eastAsia="Times New Roman" w:hAnsi="Simplified Arabic" w:cs="Simplified Arabic"/>
          <w:sz w:val="28"/>
          <w:szCs w:val="28"/>
          <w:vertAlign w:val="superscript"/>
          <w:rtl/>
        </w:rPr>
        <w:t xml:space="preserve"> </w:t>
      </w:r>
      <w:r w:rsidR="00A71142" w:rsidRPr="00F31CC9">
        <w:rPr>
          <w:rFonts w:ascii="Simplified Arabic" w:eastAsia="Times New Roman" w:hAnsi="Simplified Arabic" w:cs="Simplified Arabic"/>
          <w:sz w:val="28"/>
          <w:szCs w:val="28"/>
          <w:vertAlign w:val="superscript"/>
          <w:rtl/>
        </w:rPr>
        <w:t>(</w:t>
      </w:r>
      <w:r w:rsidR="0062687A" w:rsidRPr="00F31CC9">
        <w:rPr>
          <w:rStyle w:val="a7"/>
          <w:rFonts w:ascii="Simplified Arabic" w:eastAsia="Times New Roman" w:hAnsi="Simplified Arabic" w:cs="Simplified Arabic"/>
          <w:sz w:val="28"/>
          <w:szCs w:val="28"/>
          <w:rtl/>
        </w:rPr>
        <w:footnoteReference w:id="15"/>
      </w:r>
      <w:r w:rsidR="00A71142" w:rsidRPr="00F31CC9">
        <w:rPr>
          <w:rFonts w:ascii="Simplified Arabic" w:eastAsia="Times New Roman" w:hAnsi="Simplified Arabic" w:cs="Simplified Arabic"/>
          <w:sz w:val="28"/>
          <w:szCs w:val="28"/>
          <w:vertAlign w:val="superscript"/>
          <w:rtl/>
        </w:rPr>
        <w:t>)</w:t>
      </w:r>
      <w:r w:rsidR="008F63E5" w:rsidRPr="00F31CC9">
        <w:rPr>
          <w:rFonts w:ascii="Simplified Arabic" w:eastAsia="Times New Roman" w:hAnsi="Simplified Arabic" w:cs="Simplified Arabic"/>
          <w:sz w:val="28"/>
          <w:szCs w:val="28"/>
          <w:rtl/>
        </w:rPr>
        <w:t xml:space="preserve"> , إضافة إلى أن هذا </w:t>
      </w:r>
      <w:r w:rsidR="0084297E" w:rsidRPr="00F31CC9">
        <w:rPr>
          <w:rFonts w:ascii="Simplified Arabic" w:eastAsia="Times New Roman" w:hAnsi="Simplified Arabic" w:cs="Simplified Arabic"/>
          <w:sz w:val="28"/>
          <w:szCs w:val="28"/>
          <w:rtl/>
        </w:rPr>
        <w:t>الاجتهاد</w:t>
      </w:r>
      <w:r w:rsidR="008F63E5" w:rsidRPr="00F31CC9">
        <w:rPr>
          <w:rFonts w:ascii="Simplified Arabic" w:eastAsia="Times New Roman" w:hAnsi="Simplified Arabic" w:cs="Simplified Arabic"/>
          <w:sz w:val="28"/>
          <w:szCs w:val="28"/>
          <w:rtl/>
        </w:rPr>
        <w:t xml:space="preserve"> الوارد في الحكم المشار إليه</w:t>
      </w:r>
      <w:r w:rsidR="0084297E" w:rsidRPr="00F31CC9">
        <w:rPr>
          <w:rFonts w:ascii="Simplified Arabic" w:eastAsia="Times New Roman" w:hAnsi="Simplified Arabic" w:cs="Simplified Arabic"/>
          <w:sz w:val="28"/>
          <w:szCs w:val="28"/>
          <w:rtl/>
        </w:rPr>
        <w:t xml:space="preserve"> يخالف الفقه </w:t>
      </w:r>
      <w:r w:rsidR="003D18B4" w:rsidRPr="00F31CC9">
        <w:rPr>
          <w:rFonts w:ascii="Simplified Arabic" w:eastAsia="Times New Roman" w:hAnsi="Simplified Arabic" w:cs="Simplified Arabic"/>
          <w:sz w:val="28"/>
          <w:szCs w:val="28"/>
          <w:rtl/>
        </w:rPr>
        <w:t>الإسلامي</w:t>
      </w:r>
      <w:r w:rsidR="00F636B8" w:rsidRPr="00F31CC9">
        <w:rPr>
          <w:rFonts w:ascii="Simplified Arabic" w:eastAsia="Times New Roman" w:hAnsi="Simplified Arabic" w:cs="Simplified Arabic"/>
          <w:sz w:val="28"/>
          <w:szCs w:val="28"/>
          <w:rtl/>
        </w:rPr>
        <w:t>,</w:t>
      </w:r>
      <w:r w:rsidR="0084297E" w:rsidRPr="00F31CC9">
        <w:rPr>
          <w:rFonts w:ascii="Simplified Arabic" w:eastAsia="Times New Roman" w:hAnsi="Simplified Arabic" w:cs="Simplified Arabic"/>
          <w:sz w:val="28"/>
          <w:szCs w:val="28"/>
          <w:rtl/>
        </w:rPr>
        <w:t>حيث</w:t>
      </w:r>
      <w:r w:rsidR="003D18B4" w:rsidRPr="00F31CC9">
        <w:rPr>
          <w:rFonts w:ascii="Simplified Arabic" w:eastAsia="Times New Roman" w:hAnsi="Simplified Arabic" w:cs="Simplified Arabic"/>
          <w:sz w:val="28"/>
          <w:szCs w:val="28"/>
          <w:rtl/>
        </w:rPr>
        <w:t xml:space="preserve"> لم يذهب احد من </w:t>
      </w:r>
      <w:r w:rsidR="008F63E5" w:rsidRPr="00F31CC9">
        <w:rPr>
          <w:rFonts w:ascii="Simplified Arabic" w:eastAsia="Times New Roman" w:hAnsi="Simplified Arabic" w:cs="Simplified Arabic"/>
          <w:sz w:val="28"/>
          <w:szCs w:val="28"/>
          <w:rtl/>
        </w:rPr>
        <w:t xml:space="preserve">الفقهاء </w:t>
      </w:r>
      <w:r w:rsidR="003D18B4" w:rsidRPr="00F31CC9">
        <w:rPr>
          <w:rFonts w:ascii="Simplified Arabic" w:eastAsia="Times New Roman" w:hAnsi="Simplified Arabic" w:cs="Simplified Arabic"/>
          <w:sz w:val="28"/>
          <w:szCs w:val="28"/>
          <w:rtl/>
        </w:rPr>
        <w:t>إلى</w:t>
      </w:r>
      <w:r w:rsidR="00B97102" w:rsidRPr="00F31CC9">
        <w:rPr>
          <w:rFonts w:ascii="Simplified Arabic" w:eastAsia="Times New Roman" w:hAnsi="Simplified Arabic" w:cs="Simplified Arabic"/>
          <w:sz w:val="28"/>
          <w:szCs w:val="28"/>
          <w:rtl/>
        </w:rPr>
        <w:t xml:space="preserve"> القول</w:t>
      </w:r>
      <w:r w:rsidR="003D18B4" w:rsidRPr="00F31CC9">
        <w:rPr>
          <w:rFonts w:ascii="Simplified Arabic" w:eastAsia="Times New Roman" w:hAnsi="Simplified Arabic" w:cs="Simplified Arabic"/>
          <w:sz w:val="28"/>
          <w:szCs w:val="28"/>
          <w:rtl/>
        </w:rPr>
        <w:t xml:space="preserve"> </w:t>
      </w:r>
      <w:r w:rsidR="00B97102" w:rsidRPr="00F31CC9">
        <w:rPr>
          <w:rFonts w:ascii="Simplified Arabic" w:eastAsia="Times New Roman" w:hAnsi="Simplified Arabic" w:cs="Simplified Arabic"/>
          <w:sz w:val="28"/>
          <w:szCs w:val="28"/>
          <w:rtl/>
        </w:rPr>
        <w:t>ب</w:t>
      </w:r>
      <w:r w:rsidR="003D18B4" w:rsidRPr="00F31CC9">
        <w:rPr>
          <w:rFonts w:ascii="Simplified Arabic" w:eastAsia="Times New Roman" w:hAnsi="Simplified Arabic" w:cs="Simplified Arabic"/>
          <w:sz w:val="28"/>
          <w:szCs w:val="28"/>
          <w:rtl/>
        </w:rPr>
        <w:t>تعويض الزوج</w:t>
      </w:r>
      <w:r w:rsidR="00154DDC" w:rsidRPr="00F31CC9">
        <w:rPr>
          <w:rFonts w:ascii="Simplified Arabic" w:eastAsia="Times New Roman" w:hAnsi="Simplified Arabic" w:cs="Simplified Arabic"/>
          <w:sz w:val="28"/>
          <w:szCs w:val="28"/>
          <w:rtl/>
        </w:rPr>
        <w:t xml:space="preserve"> على النحو المشار </w:t>
      </w:r>
      <w:r w:rsidR="005119A3" w:rsidRPr="00F31CC9">
        <w:rPr>
          <w:rFonts w:ascii="Simplified Arabic" w:eastAsia="Times New Roman" w:hAnsi="Simplified Arabic" w:cs="Simplified Arabic"/>
          <w:sz w:val="28"/>
          <w:szCs w:val="28"/>
          <w:rtl/>
        </w:rPr>
        <w:t>إليه</w:t>
      </w:r>
      <w:r w:rsidR="008F63E5" w:rsidRPr="00F31CC9">
        <w:rPr>
          <w:rFonts w:ascii="Simplified Arabic" w:eastAsia="Times New Roman" w:hAnsi="Simplified Arabic" w:cs="Simplified Arabic"/>
          <w:sz w:val="28"/>
          <w:szCs w:val="28"/>
          <w:rtl/>
        </w:rPr>
        <w:t xml:space="preserve"> في</w:t>
      </w:r>
      <w:r w:rsidR="00154DDC" w:rsidRPr="00F31CC9">
        <w:rPr>
          <w:rFonts w:ascii="Simplified Arabic" w:eastAsia="Times New Roman" w:hAnsi="Simplified Arabic" w:cs="Simplified Arabic"/>
          <w:sz w:val="28"/>
          <w:szCs w:val="28"/>
          <w:rtl/>
        </w:rPr>
        <w:t xml:space="preserve"> الحكم.</w:t>
      </w:r>
    </w:p>
    <w:p w:rsidR="003B77FE" w:rsidRPr="00F31CC9" w:rsidRDefault="00154DDC" w:rsidP="00441E70">
      <w:pPr>
        <w:spacing w:after="0"/>
        <w:ind w:left="-807" w:right="-567"/>
        <w:rPr>
          <w:rFonts w:ascii="Simplified Arabic" w:eastAsia="Times New Roman" w:hAnsi="Simplified Arabic" w:cs="Simplified Arabic"/>
          <w:sz w:val="28"/>
          <w:szCs w:val="28"/>
          <w:rtl/>
        </w:rPr>
      </w:pPr>
      <w:r w:rsidRPr="00F31CC9">
        <w:rPr>
          <w:rFonts w:ascii="Simplified Arabic" w:eastAsia="Times New Roman" w:hAnsi="Simplified Arabic" w:cs="Simplified Arabic"/>
          <w:b/>
          <w:bCs/>
          <w:sz w:val="28"/>
          <w:szCs w:val="28"/>
          <w:rtl/>
        </w:rPr>
        <w:t>ثانياً:</w:t>
      </w:r>
      <w:r w:rsidRPr="00F31CC9">
        <w:rPr>
          <w:rFonts w:ascii="Simplified Arabic" w:eastAsia="Times New Roman" w:hAnsi="Simplified Arabic" w:cs="Simplified Arabic"/>
          <w:sz w:val="28"/>
          <w:szCs w:val="28"/>
          <w:rtl/>
        </w:rPr>
        <w:t>المادة (</w:t>
      </w:r>
      <w:r w:rsidR="008F63E5" w:rsidRPr="00F31CC9">
        <w:rPr>
          <w:rFonts w:ascii="Simplified Arabic" w:eastAsia="Times New Roman" w:hAnsi="Simplified Arabic" w:cs="Simplified Arabic"/>
          <w:sz w:val="28"/>
          <w:szCs w:val="28"/>
          <w:rtl/>
        </w:rPr>
        <w:t>54</w:t>
      </w:r>
      <w:r w:rsidRPr="00F31CC9">
        <w:rPr>
          <w:rFonts w:ascii="Simplified Arabic" w:eastAsia="Times New Roman" w:hAnsi="Simplified Arabic" w:cs="Simplified Arabic"/>
          <w:sz w:val="28"/>
          <w:szCs w:val="28"/>
          <w:rtl/>
        </w:rPr>
        <w:t>)من القانون</w:t>
      </w:r>
      <w:r w:rsidR="003D18B4" w:rsidRPr="00F31CC9">
        <w:rPr>
          <w:rFonts w:ascii="Simplified Arabic" w:eastAsia="Times New Roman" w:hAnsi="Simplified Arabic" w:cs="Simplified Arabic"/>
          <w:sz w:val="28"/>
          <w:szCs w:val="28"/>
          <w:rtl/>
        </w:rPr>
        <w:t xml:space="preserve"> </w:t>
      </w:r>
      <w:r w:rsidR="00316156" w:rsidRPr="00F31CC9">
        <w:rPr>
          <w:rFonts w:ascii="Simplified Arabic" w:eastAsia="Times New Roman" w:hAnsi="Simplified Arabic" w:cs="Simplified Arabic"/>
          <w:sz w:val="28"/>
          <w:szCs w:val="28"/>
          <w:rtl/>
        </w:rPr>
        <w:t>ألزمت</w:t>
      </w:r>
      <w:r w:rsidRPr="00F31CC9">
        <w:rPr>
          <w:rFonts w:ascii="Simplified Arabic" w:eastAsia="Times New Roman" w:hAnsi="Simplified Arabic" w:cs="Simplified Arabic"/>
          <w:sz w:val="28"/>
          <w:szCs w:val="28"/>
          <w:rtl/>
        </w:rPr>
        <w:t xml:space="preserve"> الزوجة </w:t>
      </w:r>
      <w:r w:rsidR="003D18B4" w:rsidRPr="00F31CC9">
        <w:rPr>
          <w:rFonts w:ascii="Simplified Arabic" w:eastAsia="Times New Roman" w:hAnsi="Simplified Arabic" w:cs="Simplified Arabic"/>
          <w:sz w:val="28"/>
          <w:szCs w:val="28"/>
          <w:rtl/>
        </w:rPr>
        <w:t xml:space="preserve">طالبة الفسخ للكراهية </w:t>
      </w:r>
      <w:r w:rsidR="005912C1" w:rsidRPr="00F31CC9">
        <w:rPr>
          <w:rFonts w:ascii="Simplified Arabic" w:eastAsia="Times New Roman" w:hAnsi="Simplified Arabic" w:cs="Simplified Arabic"/>
          <w:sz w:val="28"/>
          <w:szCs w:val="28"/>
          <w:rtl/>
        </w:rPr>
        <w:t>بإعادة</w:t>
      </w:r>
      <w:r w:rsidR="003D18B4" w:rsidRPr="00F31CC9">
        <w:rPr>
          <w:rFonts w:ascii="Simplified Arabic" w:eastAsia="Times New Roman" w:hAnsi="Simplified Arabic" w:cs="Simplified Arabic"/>
          <w:sz w:val="28"/>
          <w:szCs w:val="28"/>
          <w:rtl/>
        </w:rPr>
        <w:t xml:space="preserve"> المهر فقط,في حين أن حكم المحكمة </w:t>
      </w:r>
      <w:r w:rsidR="005912C1" w:rsidRPr="00F31CC9">
        <w:rPr>
          <w:rFonts w:ascii="Simplified Arabic" w:eastAsia="Times New Roman" w:hAnsi="Simplified Arabic" w:cs="Simplified Arabic"/>
          <w:sz w:val="28"/>
          <w:szCs w:val="28"/>
          <w:rtl/>
        </w:rPr>
        <w:t xml:space="preserve">العليا قد </w:t>
      </w:r>
      <w:r w:rsidR="005119A3" w:rsidRPr="00F31CC9">
        <w:rPr>
          <w:rFonts w:ascii="Simplified Arabic" w:eastAsia="Times New Roman" w:hAnsi="Simplified Arabic" w:cs="Simplified Arabic"/>
          <w:sz w:val="28"/>
          <w:szCs w:val="28"/>
          <w:rtl/>
        </w:rPr>
        <w:t>ألزم</w:t>
      </w:r>
      <w:r w:rsidR="005912C1" w:rsidRPr="00F31CC9">
        <w:rPr>
          <w:rFonts w:ascii="Simplified Arabic" w:eastAsia="Times New Roman" w:hAnsi="Simplified Arabic" w:cs="Simplified Arabic"/>
          <w:sz w:val="28"/>
          <w:szCs w:val="28"/>
          <w:rtl/>
        </w:rPr>
        <w:t xml:space="preserve"> الزوجة </w:t>
      </w:r>
      <w:r w:rsidR="005119A3" w:rsidRPr="00F31CC9">
        <w:rPr>
          <w:rFonts w:ascii="Simplified Arabic" w:eastAsia="Times New Roman" w:hAnsi="Simplified Arabic" w:cs="Simplified Arabic"/>
          <w:sz w:val="28"/>
          <w:szCs w:val="28"/>
          <w:rtl/>
        </w:rPr>
        <w:t>بإعادة</w:t>
      </w:r>
      <w:r w:rsidR="005912C1" w:rsidRPr="00F31CC9">
        <w:rPr>
          <w:rFonts w:ascii="Simplified Arabic" w:eastAsia="Times New Roman" w:hAnsi="Simplified Arabic" w:cs="Simplified Arabic"/>
          <w:sz w:val="28"/>
          <w:szCs w:val="28"/>
          <w:rtl/>
        </w:rPr>
        <w:t xml:space="preserve"> المهر </w:t>
      </w:r>
      <w:r w:rsidR="001E4042" w:rsidRPr="00F31CC9">
        <w:rPr>
          <w:rFonts w:ascii="Simplified Arabic" w:eastAsia="Times New Roman" w:hAnsi="Simplified Arabic" w:cs="Simplified Arabic"/>
          <w:sz w:val="28"/>
          <w:szCs w:val="28"/>
          <w:rtl/>
        </w:rPr>
        <w:t>بالإضافة</w:t>
      </w:r>
      <w:r w:rsidR="005912C1" w:rsidRPr="00F31CC9">
        <w:rPr>
          <w:rFonts w:ascii="Simplified Arabic" w:eastAsia="Times New Roman" w:hAnsi="Simplified Arabic" w:cs="Simplified Arabic"/>
          <w:sz w:val="28"/>
          <w:szCs w:val="28"/>
          <w:rtl/>
        </w:rPr>
        <w:t xml:space="preserve"> إلى نصف المبلغ الذي</w:t>
      </w:r>
      <w:r w:rsidR="0084297E" w:rsidRPr="00F31CC9">
        <w:rPr>
          <w:rFonts w:ascii="Simplified Arabic" w:eastAsia="Times New Roman" w:hAnsi="Simplified Arabic" w:cs="Simplified Arabic"/>
          <w:sz w:val="28"/>
          <w:szCs w:val="28"/>
          <w:rtl/>
        </w:rPr>
        <w:t xml:space="preserve"> </w:t>
      </w:r>
      <w:r w:rsidR="008F63E5" w:rsidRPr="00F31CC9">
        <w:rPr>
          <w:rFonts w:ascii="Simplified Arabic" w:eastAsia="Times New Roman" w:hAnsi="Simplified Arabic" w:cs="Simplified Arabic"/>
          <w:sz w:val="28"/>
          <w:szCs w:val="28"/>
          <w:rtl/>
        </w:rPr>
        <w:t>دفعه الزوج لأه</w:t>
      </w:r>
      <w:r w:rsidR="00FF6D3D" w:rsidRPr="00F31CC9">
        <w:rPr>
          <w:rFonts w:ascii="Simplified Arabic" w:eastAsia="Times New Roman" w:hAnsi="Simplified Arabic" w:cs="Simplified Arabic"/>
          <w:sz w:val="28"/>
          <w:szCs w:val="28"/>
          <w:rtl/>
        </w:rPr>
        <w:t>ل الزوجة مقابل مصاريف وتكاليف الزواج وهي مبالغ باهضة جدا قياساً بمبلغ المهر</w:t>
      </w:r>
      <w:r w:rsidR="00E972B8" w:rsidRPr="00F31CC9">
        <w:rPr>
          <w:rFonts w:ascii="Simplified Arabic" w:eastAsia="Times New Roman" w:hAnsi="Simplified Arabic" w:cs="Simplified Arabic"/>
          <w:sz w:val="28"/>
          <w:szCs w:val="28"/>
          <w:rtl/>
        </w:rPr>
        <w:t xml:space="preserve"> لاسيما </w:t>
      </w:r>
      <w:r w:rsidR="001E3027" w:rsidRPr="00F31CC9">
        <w:rPr>
          <w:rFonts w:ascii="Simplified Arabic" w:eastAsia="Times New Roman" w:hAnsi="Simplified Arabic" w:cs="Simplified Arabic"/>
          <w:sz w:val="28"/>
          <w:szCs w:val="28"/>
          <w:rtl/>
        </w:rPr>
        <w:t xml:space="preserve">أن مصاريف زواج البنات </w:t>
      </w:r>
      <w:r w:rsidR="00051CFC" w:rsidRPr="00F31CC9">
        <w:rPr>
          <w:rFonts w:ascii="Simplified Arabic" w:eastAsia="Times New Roman" w:hAnsi="Simplified Arabic" w:cs="Simplified Arabic"/>
          <w:sz w:val="28"/>
          <w:szCs w:val="28"/>
          <w:rtl/>
        </w:rPr>
        <w:t xml:space="preserve">وتكاليفه </w:t>
      </w:r>
      <w:r w:rsidR="00331A54">
        <w:rPr>
          <w:rFonts w:ascii="Simplified Arabic" w:eastAsia="Times New Roman" w:hAnsi="Simplified Arabic" w:cs="Simplified Arabic" w:hint="cs"/>
          <w:sz w:val="28"/>
          <w:szCs w:val="28"/>
          <w:rtl/>
        </w:rPr>
        <w:t>باهضة</w:t>
      </w:r>
      <w:r w:rsidR="007214CD" w:rsidRPr="00F31CC9">
        <w:rPr>
          <w:rFonts w:ascii="Simplified Arabic" w:eastAsia="Times New Roman" w:hAnsi="Simplified Arabic" w:cs="Simplified Arabic"/>
          <w:sz w:val="28"/>
          <w:szCs w:val="28"/>
          <w:rtl/>
        </w:rPr>
        <w:t xml:space="preserve"> نتيجة المبالغة والمباهاة</w:t>
      </w:r>
      <w:r w:rsidR="000D2C3A">
        <w:rPr>
          <w:rFonts w:ascii="Simplified Arabic" w:eastAsia="Times New Roman" w:hAnsi="Simplified Arabic" w:cs="Simplified Arabic" w:hint="cs"/>
          <w:sz w:val="28"/>
          <w:szCs w:val="28"/>
          <w:rtl/>
        </w:rPr>
        <w:t xml:space="preserve"> في الأعراس</w:t>
      </w:r>
      <w:r w:rsidR="00360DCF" w:rsidRPr="00F31CC9">
        <w:rPr>
          <w:rFonts w:ascii="Simplified Arabic" w:eastAsia="Times New Roman" w:hAnsi="Simplified Arabic" w:cs="Simplified Arabic"/>
          <w:sz w:val="28"/>
          <w:szCs w:val="28"/>
          <w:rtl/>
        </w:rPr>
        <w:t>,</w:t>
      </w:r>
      <w:r w:rsidR="008F63E5" w:rsidRPr="00F31CC9">
        <w:rPr>
          <w:rFonts w:ascii="Simplified Arabic" w:eastAsia="Times New Roman" w:hAnsi="Simplified Arabic" w:cs="Simplified Arabic"/>
          <w:sz w:val="28"/>
          <w:szCs w:val="28"/>
          <w:rtl/>
        </w:rPr>
        <w:t>وهذه المبالغ تسمى في اليمن (الشرط)</w:t>
      </w:r>
      <w:r w:rsidR="00817EB8" w:rsidRPr="00F31CC9">
        <w:rPr>
          <w:rFonts w:ascii="Simplified Arabic" w:eastAsia="Times New Roman" w:hAnsi="Simplified Arabic" w:cs="Simplified Arabic"/>
          <w:sz w:val="28"/>
          <w:szCs w:val="28"/>
          <w:rtl/>
        </w:rPr>
        <w:t>.</w:t>
      </w:r>
    </w:p>
    <w:p w:rsidR="00E858DE" w:rsidRPr="00F31CC9" w:rsidRDefault="007242DD" w:rsidP="00441E70">
      <w:pPr>
        <w:spacing w:after="0"/>
        <w:ind w:left="-807" w:right="-567"/>
        <w:rPr>
          <w:rFonts w:ascii="Simplified Arabic" w:eastAsia="Times New Roman" w:hAnsi="Simplified Arabic" w:cs="Simplified Arabic"/>
          <w:b/>
          <w:bCs/>
          <w:sz w:val="28"/>
          <w:szCs w:val="28"/>
          <w:rtl/>
        </w:rPr>
      </w:pPr>
      <w:r w:rsidRPr="00F31CC9">
        <w:rPr>
          <w:rFonts w:ascii="Simplified Arabic" w:eastAsia="Times New Roman" w:hAnsi="Simplified Arabic" w:cs="Simplified Arabic"/>
          <w:b/>
          <w:bCs/>
          <w:sz w:val="28"/>
          <w:szCs w:val="28"/>
          <w:rtl/>
        </w:rPr>
        <w:t>المطلب الرابع</w:t>
      </w:r>
      <w:r w:rsidR="00E0262F">
        <w:rPr>
          <w:rFonts w:ascii="Simplified Arabic" w:eastAsia="Times New Roman" w:hAnsi="Simplified Arabic" w:cs="Simplified Arabic" w:hint="cs"/>
          <w:b/>
          <w:bCs/>
          <w:sz w:val="28"/>
          <w:szCs w:val="28"/>
          <w:rtl/>
        </w:rPr>
        <w:t>:</w:t>
      </w:r>
      <w:r w:rsidR="004F1D4C" w:rsidRPr="00F31CC9">
        <w:rPr>
          <w:rFonts w:ascii="Simplified Arabic" w:eastAsia="Times New Roman" w:hAnsi="Simplified Arabic" w:cs="Simplified Arabic"/>
          <w:b/>
          <w:bCs/>
          <w:sz w:val="28"/>
          <w:szCs w:val="28"/>
          <w:rtl/>
        </w:rPr>
        <w:t>أوجه</w:t>
      </w:r>
      <w:r w:rsidR="00E858DE" w:rsidRPr="00F31CC9">
        <w:rPr>
          <w:rFonts w:ascii="Simplified Arabic" w:eastAsia="Times New Roman" w:hAnsi="Simplified Arabic" w:cs="Simplified Arabic"/>
          <w:b/>
          <w:bCs/>
          <w:sz w:val="28"/>
          <w:szCs w:val="28"/>
          <w:rtl/>
        </w:rPr>
        <w:t xml:space="preserve"> الشبه وال</w:t>
      </w:r>
      <w:r w:rsidR="00FA5DDC" w:rsidRPr="00F31CC9">
        <w:rPr>
          <w:rFonts w:ascii="Simplified Arabic" w:eastAsia="Times New Roman" w:hAnsi="Simplified Arabic" w:cs="Simplified Arabic"/>
          <w:b/>
          <w:bCs/>
          <w:sz w:val="28"/>
          <w:szCs w:val="28"/>
          <w:rtl/>
        </w:rPr>
        <w:t>إ</w:t>
      </w:r>
      <w:r w:rsidR="00E858DE" w:rsidRPr="00F31CC9">
        <w:rPr>
          <w:rFonts w:ascii="Simplified Arabic" w:eastAsia="Times New Roman" w:hAnsi="Simplified Arabic" w:cs="Simplified Arabic"/>
          <w:b/>
          <w:bCs/>
          <w:sz w:val="28"/>
          <w:szCs w:val="28"/>
          <w:rtl/>
        </w:rPr>
        <w:t>ختلاف فيما بين الفسخ للكراهية والخلع القضائي</w:t>
      </w:r>
    </w:p>
    <w:p w:rsidR="005B2A1B" w:rsidRPr="00F31CC9" w:rsidRDefault="00FA5501" w:rsidP="00441E70">
      <w:pPr>
        <w:spacing w:after="0"/>
        <w:ind w:left="-807" w:right="-567"/>
        <w:rPr>
          <w:rFonts w:ascii="Simplified Arabic" w:hAnsi="Simplified Arabic" w:cs="Simplified Arabic"/>
          <w:sz w:val="28"/>
          <w:szCs w:val="28"/>
          <w:rtl/>
        </w:rPr>
      </w:pPr>
      <w:r w:rsidRPr="00F31CC9">
        <w:rPr>
          <w:rStyle w:val="a4"/>
          <w:rFonts w:ascii="Simplified Arabic" w:hAnsi="Simplified Arabic" w:cs="Simplified Arabic"/>
          <w:b w:val="0"/>
          <w:bCs w:val="0"/>
          <w:sz w:val="28"/>
          <w:szCs w:val="28"/>
          <w:rtl/>
        </w:rPr>
        <w:t xml:space="preserve">الخلع </w:t>
      </w:r>
      <w:r w:rsidR="001A744F" w:rsidRPr="00F31CC9">
        <w:rPr>
          <w:rStyle w:val="a4"/>
          <w:rFonts w:ascii="Simplified Arabic" w:hAnsi="Simplified Arabic" w:cs="Simplified Arabic"/>
          <w:b w:val="0"/>
          <w:bCs w:val="0"/>
          <w:sz w:val="28"/>
          <w:szCs w:val="28"/>
          <w:rtl/>
        </w:rPr>
        <w:t>في</w:t>
      </w:r>
      <w:r w:rsidRPr="00F31CC9">
        <w:rPr>
          <w:rStyle w:val="a4"/>
          <w:rFonts w:ascii="Simplified Arabic" w:hAnsi="Simplified Arabic" w:cs="Simplified Arabic"/>
          <w:b w:val="0"/>
          <w:bCs w:val="0"/>
          <w:sz w:val="28"/>
          <w:szCs w:val="28"/>
          <w:rtl/>
        </w:rPr>
        <w:t xml:space="preserve"> اللغة</w:t>
      </w:r>
      <w:r w:rsidR="005634CB">
        <w:rPr>
          <w:rStyle w:val="a4"/>
          <w:rFonts w:ascii="Simplified Arabic" w:hAnsi="Simplified Arabic" w:cs="Simplified Arabic" w:hint="cs"/>
          <w:b w:val="0"/>
          <w:bCs w:val="0"/>
          <w:sz w:val="28"/>
          <w:szCs w:val="28"/>
          <w:rtl/>
        </w:rPr>
        <w:t>:</w:t>
      </w:r>
      <w:r w:rsidR="00E7507F">
        <w:rPr>
          <w:rStyle w:val="a4"/>
          <w:rFonts w:ascii="Simplified Arabic" w:hAnsi="Simplified Arabic" w:cs="Simplified Arabic" w:hint="cs"/>
          <w:b w:val="0"/>
          <w:bCs w:val="0"/>
          <w:sz w:val="28"/>
          <w:szCs w:val="28"/>
          <w:rtl/>
        </w:rPr>
        <w:t xml:space="preserve"> </w:t>
      </w:r>
      <w:r w:rsidRPr="00F31CC9">
        <w:rPr>
          <w:rStyle w:val="a4"/>
          <w:rFonts w:ascii="Simplified Arabic" w:hAnsi="Simplified Arabic" w:cs="Simplified Arabic"/>
          <w:b w:val="0"/>
          <w:bCs w:val="0"/>
          <w:sz w:val="28"/>
          <w:szCs w:val="28"/>
          <w:rtl/>
        </w:rPr>
        <w:t>ب</w:t>
      </w:r>
      <w:r w:rsidR="005634CB">
        <w:rPr>
          <w:rStyle w:val="a4"/>
          <w:rFonts w:ascii="Simplified Arabic" w:hAnsi="Simplified Arabic" w:cs="Simplified Arabic"/>
          <w:b w:val="0"/>
          <w:bCs w:val="0"/>
          <w:sz w:val="28"/>
          <w:szCs w:val="28"/>
          <w:rtl/>
        </w:rPr>
        <w:t>الضم من الخَلع بالفتح وهو النزع</w:t>
      </w:r>
      <w:r w:rsidR="00FB413A" w:rsidRPr="00F31CC9">
        <w:rPr>
          <w:rStyle w:val="a4"/>
          <w:rFonts w:ascii="Simplified Arabic" w:hAnsi="Simplified Arabic" w:cs="Simplified Arabic"/>
          <w:b w:val="0"/>
          <w:bCs w:val="0"/>
          <w:sz w:val="28"/>
          <w:szCs w:val="28"/>
          <w:rtl/>
        </w:rPr>
        <w:t>,</w:t>
      </w:r>
      <w:r w:rsidR="001D7482" w:rsidRPr="00F31CC9">
        <w:rPr>
          <w:rStyle w:val="a4"/>
          <w:rFonts w:ascii="Simplified Arabic" w:hAnsi="Simplified Arabic" w:cs="Simplified Arabic"/>
          <w:b w:val="0"/>
          <w:bCs w:val="0"/>
          <w:sz w:val="28"/>
          <w:szCs w:val="28"/>
          <w:rtl/>
        </w:rPr>
        <w:t>و</w:t>
      </w:r>
      <w:r w:rsidRPr="00F31CC9">
        <w:rPr>
          <w:rStyle w:val="a4"/>
          <w:rFonts w:ascii="Simplified Arabic" w:hAnsi="Simplified Arabic" w:cs="Simplified Arabic"/>
          <w:b w:val="0"/>
          <w:bCs w:val="0"/>
          <w:sz w:val="28"/>
          <w:szCs w:val="28"/>
          <w:rtl/>
        </w:rPr>
        <w:t xml:space="preserve">الخلع مأخوذ من خلع الثوب </w:t>
      </w:r>
      <w:r w:rsidR="00C46D2E" w:rsidRPr="00F31CC9">
        <w:rPr>
          <w:rStyle w:val="a4"/>
          <w:rFonts w:ascii="Simplified Arabic" w:hAnsi="Simplified Arabic" w:cs="Simplified Arabic"/>
          <w:b w:val="0"/>
          <w:bCs w:val="0"/>
          <w:sz w:val="28"/>
          <w:szCs w:val="28"/>
          <w:rtl/>
        </w:rPr>
        <w:t>إذا</w:t>
      </w:r>
      <w:r w:rsidRPr="00F31CC9">
        <w:rPr>
          <w:rStyle w:val="a4"/>
          <w:rFonts w:ascii="Simplified Arabic" w:hAnsi="Simplified Arabic" w:cs="Simplified Arabic"/>
          <w:b w:val="0"/>
          <w:bCs w:val="0"/>
          <w:sz w:val="28"/>
          <w:szCs w:val="28"/>
          <w:rtl/>
        </w:rPr>
        <w:t xml:space="preserve"> </w:t>
      </w:r>
      <w:r w:rsidR="00C46D2E" w:rsidRPr="00F31CC9">
        <w:rPr>
          <w:rStyle w:val="a4"/>
          <w:rFonts w:ascii="Simplified Arabic" w:hAnsi="Simplified Arabic" w:cs="Simplified Arabic"/>
          <w:b w:val="0"/>
          <w:bCs w:val="0"/>
          <w:sz w:val="28"/>
          <w:szCs w:val="28"/>
          <w:rtl/>
        </w:rPr>
        <w:t>أزاله</w:t>
      </w:r>
      <w:r w:rsidRPr="00F31CC9">
        <w:rPr>
          <w:rStyle w:val="a4"/>
          <w:rFonts w:ascii="Simplified Arabic" w:hAnsi="Simplified Arabic" w:cs="Simplified Arabic"/>
          <w:b w:val="0"/>
          <w:bCs w:val="0"/>
          <w:sz w:val="28"/>
          <w:szCs w:val="28"/>
          <w:rtl/>
        </w:rPr>
        <w:t xml:space="preserve"> ، فكل من الزوجين لباس للأخر</w:t>
      </w:r>
      <w:r w:rsidR="00BC31DF" w:rsidRPr="00F31CC9">
        <w:rPr>
          <w:rStyle w:val="a4"/>
          <w:rFonts w:ascii="Simplified Arabic" w:hAnsi="Simplified Arabic" w:cs="Simplified Arabic"/>
          <w:b w:val="0"/>
          <w:bCs w:val="0"/>
          <w:sz w:val="28"/>
          <w:szCs w:val="28"/>
          <w:vertAlign w:val="superscript"/>
          <w:rtl/>
        </w:rPr>
        <w:t>(</w:t>
      </w:r>
      <w:r w:rsidR="0062687A" w:rsidRPr="00F31CC9">
        <w:rPr>
          <w:rStyle w:val="a7"/>
          <w:rFonts w:ascii="Simplified Arabic" w:hAnsi="Simplified Arabic" w:cs="Simplified Arabic"/>
          <w:sz w:val="28"/>
          <w:szCs w:val="28"/>
          <w:rtl/>
        </w:rPr>
        <w:footnoteReference w:id="16"/>
      </w:r>
      <w:r w:rsidR="00BC31DF" w:rsidRPr="00F31CC9">
        <w:rPr>
          <w:rStyle w:val="a4"/>
          <w:rFonts w:ascii="Simplified Arabic" w:hAnsi="Simplified Arabic" w:cs="Simplified Arabic"/>
          <w:b w:val="0"/>
          <w:bCs w:val="0"/>
          <w:sz w:val="28"/>
          <w:szCs w:val="28"/>
          <w:vertAlign w:val="superscript"/>
          <w:rtl/>
        </w:rPr>
        <w:t>)</w:t>
      </w:r>
      <w:r w:rsidRPr="00F31CC9">
        <w:rPr>
          <w:rStyle w:val="a4"/>
          <w:rFonts w:ascii="Simplified Arabic" w:hAnsi="Simplified Arabic" w:cs="Simplified Arabic"/>
          <w:b w:val="0"/>
          <w:bCs w:val="0"/>
          <w:sz w:val="28"/>
          <w:szCs w:val="28"/>
          <w:rtl/>
        </w:rPr>
        <w:t xml:space="preserve">، قال تعالى : </w:t>
      </w:r>
      <w:r w:rsidR="0062687A" w:rsidRPr="00F31CC9">
        <w:rPr>
          <w:rStyle w:val="a4"/>
          <w:rFonts w:ascii="Simplified Arabic" w:hAnsi="Simplified Arabic" w:cs="Simplified Arabic"/>
          <w:b w:val="0"/>
          <w:bCs w:val="0"/>
          <w:sz w:val="28"/>
          <w:szCs w:val="28"/>
          <w:rtl/>
        </w:rPr>
        <w:t>((</w:t>
      </w:r>
      <w:r w:rsidR="000A0353">
        <w:rPr>
          <w:rStyle w:val="a4"/>
          <w:rFonts w:ascii="Simplified Arabic" w:hAnsi="Simplified Arabic" w:cs="Simplified Arabic"/>
          <w:b w:val="0"/>
          <w:bCs w:val="0"/>
          <w:sz w:val="28"/>
          <w:szCs w:val="28"/>
          <w:rtl/>
        </w:rPr>
        <w:t>هن لباس لكم وانتم لباس له</w:t>
      </w:r>
      <w:r w:rsidR="000A0353">
        <w:rPr>
          <w:rStyle w:val="a4"/>
          <w:rFonts w:ascii="Simplified Arabic" w:hAnsi="Simplified Arabic" w:cs="Simplified Arabic" w:hint="cs"/>
          <w:b w:val="0"/>
          <w:bCs w:val="0"/>
          <w:sz w:val="28"/>
          <w:szCs w:val="28"/>
          <w:rtl/>
        </w:rPr>
        <w:t>ن</w:t>
      </w:r>
      <w:r w:rsidR="000A0353">
        <w:rPr>
          <w:rStyle w:val="a4"/>
          <w:rFonts w:ascii="Simplified Arabic" w:hAnsi="Simplified Arabic" w:cs="Simplified Arabic"/>
          <w:b w:val="0"/>
          <w:bCs w:val="0"/>
          <w:sz w:val="28"/>
          <w:szCs w:val="28"/>
        </w:rPr>
        <w:t xml:space="preserve"> </w:t>
      </w:r>
      <w:r w:rsidR="00C75E7F" w:rsidRPr="00F31CC9">
        <w:rPr>
          <w:rStyle w:val="a4"/>
          <w:rFonts w:ascii="Simplified Arabic" w:hAnsi="Simplified Arabic" w:cs="Simplified Arabic"/>
          <w:b w:val="0"/>
          <w:bCs w:val="0"/>
          <w:sz w:val="28"/>
          <w:szCs w:val="28"/>
          <w:rtl/>
        </w:rPr>
        <w:t>البقرة:187</w:t>
      </w:r>
      <w:r w:rsidR="00C75E7F" w:rsidRPr="00F31CC9">
        <w:rPr>
          <w:rStyle w:val="a4"/>
          <w:rFonts w:ascii="Simplified Arabic" w:hAnsi="Simplified Arabic" w:cs="Simplified Arabic"/>
          <w:b w:val="0"/>
          <w:bCs w:val="0"/>
          <w:sz w:val="28"/>
          <w:szCs w:val="28"/>
          <w:lang w:bidi="ar-YE"/>
        </w:rPr>
        <w:t>[</w:t>
      </w:r>
      <w:r w:rsidR="0062687A" w:rsidRPr="00F31CC9">
        <w:rPr>
          <w:rStyle w:val="a4"/>
          <w:rFonts w:ascii="Simplified Arabic" w:hAnsi="Simplified Arabic" w:cs="Simplified Arabic"/>
          <w:b w:val="0"/>
          <w:bCs w:val="0"/>
          <w:sz w:val="28"/>
          <w:szCs w:val="28"/>
          <w:rtl/>
        </w:rPr>
        <w:t>أ</w:t>
      </w:r>
      <w:r w:rsidR="00C37BE8" w:rsidRPr="00F31CC9">
        <w:rPr>
          <w:rStyle w:val="a4"/>
          <w:rFonts w:ascii="Simplified Arabic" w:hAnsi="Simplified Arabic" w:cs="Simplified Arabic"/>
          <w:b w:val="0"/>
          <w:bCs w:val="0"/>
          <w:sz w:val="28"/>
          <w:szCs w:val="28"/>
          <w:rtl/>
        </w:rPr>
        <w:t>ما</w:t>
      </w:r>
      <w:r w:rsidR="00C46D2E" w:rsidRPr="00F31CC9">
        <w:rPr>
          <w:rStyle w:val="a4"/>
          <w:rFonts w:ascii="Simplified Arabic" w:hAnsi="Simplified Arabic" w:cs="Simplified Arabic"/>
          <w:b w:val="0"/>
          <w:bCs w:val="0"/>
          <w:sz w:val="28"/>
          <w:szCs w:val="28"/>
          <w:rtl/>
        </w:rPr>
        <w:t xml:space="preserve"> </w:t>
      </w:r>
      <w:r w:rsidRPr="00F31CC9">
        <w:rPr>
          <w:rStyle w:val="a4"/>
          <w:rFonts w:ascii="Simplified Arabic" w:hAnsi="Simplified Arabic" w:cs="Simplified Arabic"/>
          <w:b w:val="0"/>
          <w:bCs w:val="0"/>
          <w:sz w:val="28"/>
          <w:szCs w:val="28"/>
          <w:rtl/>
        </w:rPr>
        <w:t xml:space="preserve">الخلع </w:t>
      </w:r>
      <w:r w:rsidR="00C37BE8" w:rsidRPr="00F31CC9">
        <w:rPr>
          <w:rStyle w:val="a4"/>
          <w:rFonts w:ascii="Simplified Arabic" w:hAnsi="Simplified Arabic" w:cs="Simplified Arabic"/>
          <w:b w:val="0"/>
          <w:bCs w:val="0"/>
          <w:sz w:val="28"/>
          <w:szCs w:val="28"/>
          <w:rtl/>
        </w:rPr>
        <w:t>في</w:t>
      </w:r>
      <w:r w:rsidRPr="00F31CC9">
        <w:rPr>
          <w:rStyle w:val="a4"/>
          <w:rFonts w:ascii="Simplified Arabic" w:hAnsi="Simplified Arabic" w:cs="Simplified Arabic"/>
          <w:b w:val="0"/>
          <w:bCs w:val="0"/>
          <w:sz w:val="28"/>
          <w:szCs w:val="28"/>
          <w:rtl/>
        </w:rPr>
        <w:t xml:space="preserve"> </w:t>
      </w:r>
      <w:r w:rsidR="00C46D2E" w:rsidRPr="00F31CC9">
        <w:rPr>
          <w:rStyle w:val="a4"/>
          <w:rFonts w:ascii="Simplified Arabic" w:hAnsi="Simplified Arabic" w:cs="Simplified Arabic"/>
          <w:b w:val="0"/>
          <w:bCs w:val="0"/>
          <w:sz w:val="28"/>
          <w:szCs w:val="28"/>
          <w:rtl/>
        </w:rPr>
        <w:t>الفقه فهو</w:t>
      </w:r>
      <w:r w:rsidR="0062687A" w:rsidRPr="00F31CC9">
        <w:rPr>
          <w:rStyle w:val="a4"/>
          <w:rFonts w:ascii="Simplified Arabic" w:hAnsi="Simplified Arabic" w:cs="Simplified Arabic"/>
          <w:b w:val="0"/>
          <w:bCs w:val="0"/>
          <w:sz w:val="28"/>
          <w:szCs w:val="28"/>
          <w:rtl/>
        </w:rPr>
        <w:t xml:space="preserve"> :</w:t>
      </w:r>
      <w:r w:rsidRPr="00F31CC9">
        <w:rPr>
          <w:rStyle w:val="a4"/>
          <w:rFonts w:ascii="Simplified Arabic" w:hAnsi="Simplified Arabic" w:cs="Simplified Arabic"/>
          <w:b w:val="0"/>
          <w:bCs w:val="0"/>
          <w:sz w:val="28"/>
          <w:szCs w:val="28"/>
          <w:rtl/>
        </w:rPr>
        <w:t xml:space="preserve"> </w:t>
      </w:r>
      <w:r w:rsidR="00C37BE8" w:rsidRPr="00F31CC9">
        <w:rPr>
          <w:rStyle w:val="a4"/>
          <w:rFonts w:ascii="Simplified Arabic" w:hAnsi="Simplified Arabic" w:cs="Simplified Arabic"/>
          <w:b w:val="0"/>
          <w:bCs w:val="0"/>
          <w:sz w:val="28"/>
          <w:szCs w:val="28"/>
          <w:rtl/>
        </w:rPr>
        <w:t>إزالة</w:t>
      </w:r>
      <w:r w:rsidRPr="00F31CC9">
        <w:rPr>
          <w:rStyle w:val="a4"/>
          <w:rFonts w:ascii="Simplified Arabic" w:hAnsi="Simplified Arabic" w:cs="Simplified Arabic"/>
          <w:b w:val="0"/>
          <w:bCs w:val="0"/>
          <w:sz w:val="28"/>
          <w:szCs w:val="28"/>
          <w:rtl/>
        </w:rPr>
        <w:t xml:space="preserve"> ملك النكاح </w:t>
      </w:r>
      <w:r w:rsidR="00C37BE8" w:rsidRPr="00F31CC9">
        <w:rPr>
          <w:rStyle w:val="a4"/>
          <w:rFonts w:ascii="Simplified Arabic" w:hAnsi="Simplified Arabic" w:cs="Simplified Arabic"/>
          <w:b w:val="0"/>
          <w:bCs w:val="0"/>
          <w:sz w:val="28"/>
          <w:szCs w:val="28"/>
          <w:rtl/>
        </w:rPr>
        <w:t>بالتراضي</w:t>
      </w:r>
      <w:r w:rsidRPr="00F31CC9">
        <w:rPr>
          <w:rStyle w:val="a4"/>
          <w:rFonts w:ascii="Simplified Arabic" w:hAnsi="Simplified Arabic" w:cs="Simplified Arabic"/>
          <w:b w:val="0"/>
          <w:bCs w:val="0"/>
          <w:sz w:val="28"/>
          <w:szCs w:val="28"/>
          <w:rtl/>
        </w:rPr>
        <w:t xml:space="preserve"> مقابل عوض </w:t>
      </w:r>
      <w:r w:rsidR="00C37BE8" w:rsidRPr="00F31CC9">
        <w:rPr>
          <w:rStyle w:val="a4"/>
          <w:rFonts w:ascii="Simplified Arabic" w:hAnsi="Simplified Arabic" w:cs="Simplified Arabic"/>
          <w:b w:val="0"/>
          <w:bCs w:val="0"/>
          <w:sz w:val="28"/>
          <w:szCs w:val="28"/>
          <w:rtl/>
        </w:rPr>
        <w:t>تدفعه</w:t>
      </w:r>
      <w:r w:rsidR="00C75E7F" w:rsidRPr="00F31CC9">
        <w:rPr>
          <w:rStyle w:val="a4"/>
          <w:rFonts w:ascii="Simplified Arabic" w:hAnsi="Simplified Arabic" w:cs="Simplified Arabic"/>
          <w:b w:val="0"/>
          <w:bCs w:val="0"/>
          <w:sz w:val="28"/>
          <w:szCs w:val="28"/>
          <w:rtl/>
        </w:rPr>
        <w:t xml:space="preserve"> الزوجة عوضا لزوجها</w:t>
      </w:r>
      <w:r w:rsidR="00C75E7F" w:rsidRPr="00F31CC9">
        <w:rPr>
          <w:rStyle w:val="a4"/>
          <w:rFonts w:ascii="Simplified Arabic" w:hAnsi="Simplified Arabic" w:cs="Simplified Arabic"/>
          <w:b w:val="0"/>
          <w:bCs w:val="0"/>
          <w:sz w:val="28"/>
          <w:szCs w:val="28"/>
          <w:vertAlign w:val="superscript"/>
          <w:rtl/>
        </w:rPr>
        <w:t xml:space="preserve"> </w:t>
      </w:r>
      <w:r w:rsidR="00374B67" w:rsidRPr="00F31CC9">
        <w:rPr>
          <w:rStyle w:val="a4"/>
          <w:rFonts w:ascii="Simplified Arabic" w:hAnsi="Simplified Arabic" w:cs="Simplified Arabic"/>
          <w:b w:val="0"/>
          <w:bCs w:val="0"/>
          <w:sz w:val="28"/>
          <w:szCs w:val="28"/>
          <w:vertAlign w:val="superscript"/>
          <w:rtl/>
        </w:rPr>
        <w:t>(</w:t>
      </w:r>
      <w:r w:rsidR="00C75E7F" w:rsidRPr="00F31CC9">
        <w:rPr>
          <w:rStyle w:val="a7"/>
          <w:rFonts w:ascii="Simplified Arabic" w:hAnsi="Simplified Arabic" w:cs="Simplified Arabic"/>
          <w:sz w:val="28"/>
          <w:szCs w:val="28"/>
          <w:rtl/>
        </w:rPr>
        <w:footnoteReference w:id="17"/>
      </w:r>
      <w:r w:rsidR="00374B67" w:rsidRPr="00F31CC9">
        <w:rPr>
          <w:rStyle w:val="a4"/>
          <w:rFonts w:ascii="Simplified Arabic" w:hAnsi="Simplified Arabic" w:cs="Simplified Arabic"/>
          <w:b w:val="0"/>
          <w:bCs w:val="0"/>
          <w:sz w:val="28"/>
          <w:szCs w:val="28"/>
          <w:vertAlign w:val="superscript"/>
          <w:rtl/>
        </w:rPr>
        <w:t>)</w:t>
      </w:r>
      <w:r w:rsidR="00C75E7F" w:rsidRPr="00F31CC9">
        <w:rPr>
          <w:rStyle w:val="a4"/>
          <w:rFonts w:ascii="Simplified Arabic" w:hAnsi="Simplified Arabic" w:cs="Simplified Arabic"/>
          <w:b w:val="0"/>
          <w:bCs w:val="0"/>
          <w:sz w:val="28"/>
          <w:szCs w:val="28"/>
          <w:vertAlign w:val="superscript"/>
          <w:rtl/>
        </w:rPr>
        <w:t xml:space="preserve"> </w:t>
      </w:r>
      <w:r w:rsidR="00C75E7F" w:rsidRPr="00F31CC9">
        <w:rPr>
          <w:rStyle w:val="a4"/>
          <w:rFonts w:ascii="Simplified Arabic" w:hAnsi="Simplified Arabic" w:cs="Simplified Arabic"/>
          <w:b w:val="0"/>
          <w:bCs w:val="0"/>
          <w:sz w:val="28"/>
          <w:szCs w:val="28"/>
          <w:rtl/>
        </w:rPr>
        <w:t>أو هو : الطلاق بعوض ولو من غير الزوجة أو بغير لفظ الخلع</w:t>
      </w:r>
      <w:r w:rsidR="00374B67" w:rsidRPr="00F31CC9">
        <w:rPr>
          <w:rStyle w:val="a4"/>
          <w:rFonts w:ascii="Simplified Arabic" w:hAnsi="Simplified Arabic" w:cs="Simplified Arabic"/>
          <w:b w:val="0"/>
          <w:bCs w:val="0"/>
          <w:sz w:val="28"/>
          <w:szCs w:val="28"/>
          <w:vertAlign w:val="superscript"/>
          <w:rtl/>
        </w:rPr>
        <w:t>(</w:t>
      </w:r>
      <w:r w:rsidR="00C75E7F" w:rsidRPr="00F31CC9">
        <w:rPr>
          <w:rStyle w:val="a7"/>
          <w:rFonts w:ascii="Simplified Arabic" w:hAnsi="Simplified Arabic" w:cs="Simplified Arabic"/>
          <w:sz w:val="28"/>
          <w:szCs w:val="28"/>
          <w:rtl/>
        </w:rPr>
        <w:footnoteReference w:id="18"/>
      </w:r>
      <w:r w:rsidR="00F57DD2" w:rsidRPr="00F31CC9">
        <w:rPr>
          <w:rStyle w:val="a4"/>
          <w:rFonts w:ascii="Simplified Arabic" w:hAnsi="Simplified Arabic" w:cs="Simplified Arabic"/>
          <w:b w:val="0"/>
          <w:bCs w:val="0"/>
          <w:sz w:val="28"/>
          <w:szCs w:val="28"/>
          <w:vertAlign w:val="superscript"/>
          <w:rtl/>
        </w:rPr>
        <w:t xml:space="preserve"> </w:t>
      </w:r>
      <w:r w:rsidR="00374B67" w:rsidRPr="00F31CC9">
        <w:rPr>
          <w:rStyle w:val="a4"/>
          <w:rFonts w:ascii="Simplified Arabic" w:hAnsi="Simplified Arabic" w:cs="Simplified Arabic"/>
          <w:b w:val="0"/>
          <w:bCs w:val="0"/>
          <w:sz w:val="28"/>
          <w:szCs w:val="28"/>
          <w:vertAlign w:val="superscript"/>
          <w:rtl/>
        </w:rPr>
        <w:t>)</w:t>
      </w:r>
      <w:r w:rsidR="000A0353">
        <w:rPr>
          <w:rStyle w:val="a4"/>
          <w:rFonts w:ascii="Simplified Arabic" w:hAnsi="Simplified Arabic" w:cs="Simplified Arabic" w:hint="cs"/>
          <w:b w:val="0"/>
          <w:bCs w:val="0"/>
          <w:sz w:val="28"/>
          <w:szCs w:val="28"/>
          <w:rtl/>
        </w:rPr>
        <w:t>,</w:t>
      </w:r>
      <w:r w:rsidR="0006278D" w:rsidRPr="00F31CC9">
        <w:rPr>
          <w:rStyle w:val="a4"/>
          <w:rFonts w:ascii="Simplified Arabic" w:hAnsi="Simplified Arabic" w:cs="Simplified Arabic"/>
          <w:b w:val="0"/>
          <w:bCs w:val="0"/>
          <w:sz w:val="28"/>
          <w:szCs w:val="28"/>
          <w:rtl/>
        </w:rPr>
        <w:t>والأصل</w:t>
      </w:r>
      <w:r w:rsidR="00F57DD2" w:rsidRPr="00F31CC9">
        <w:rPr>
          <w:rStyle w:val="a4"/>
          <w:rFonts w:ascii="Simplified Arabic" w:hAnsi="Simplified Arabic" w:cs="Simplified Arabic"/>
          <w:b w:val="0"/>
          <w:bCs w:val="0"/>
          <w:sz w:val="28"/>
          <w:szCs w:val="28"/>
          <w:rtl/>
        </w:rPr>
        <w:t xml:space="preserve"> أن الخلع عقد يتم بالتراضي فيما بين الزوجين </w:t>
      </w:r>
      <w:r w:rsidR="00BF0454" w:rsidRPr="00F31CC9">
        <w:rPr>
          <w:rStyle w:val="a4"/>
          <w:rFonts w:ascii="Simplified Arabic" w:hAnsi="Simplified Arabic" w:cs="Simplified Arabic"/>
          <w:b w:val="0"/>
          <w:bCs w:val="0"/>
          <w:sz w:val="28"/>
          <w:szCs w:val="28"/>
          <w:rtl/>
        </w:rPr>
        <w:t>إلا</w:t>
      </w:r>
      <w:r w:rsidR="0035480B" w:rsidRPr="00F31CC9">
        <w:rPr>
          <w:rStyle w:val="a4"/>
          <w:rFonts w:ascii="Simplified Arabic" w:hAnsi="Simplified Arabic" w:cs="Simplified Arabic"/>
          <w:b w:val="0"/>
          <w:bCs w:val="0"/>
          <w:sz w:val="28"/>
          <w:szCs w:val="28"/>
          <w:rtl/>
        </w:rPr>
        <w:t xml:space="preserve"> أن الزوج قد يرفض الخلع فعندئذ تلجا الزوجة</w:t>
      </w:r>
      <w:r w:rsidR="0035480B" w:rsidRPr="00F31CC9">
        <w:rPr>
          <w:rFonts w:ascii="Simplified Arabic" w:eastAsia="Times New Roman" w:hAnsi="Simplified Arabic" w:cs="Simplified Arabic"/>
          <w:b/>
          <w:bCs/>
          <w:sz w:val="28"/>
          <w:szCs w:val="28"/>
          <w:rtl/>
        </w:rPr>
        <w:t xml:space="preserve"> </w:t>
      </w:r>
      <w:r w:rsidR="0035480B" w:rsidRPr="00F31CC9">
        <w:rPr>
          <w:rFonts w:ascii="Simplified Arabic" w:eastAsia="Times New Roman" w:hAnsi="Simplified Arabic" w:cs="Simplified Arabic"/>
          <w:sz w:val="28"/>
          <w:szCs w:val="28"/>
          <w:rtl/>
        </w:rPr>
        <w:t xml:space="preserve">إلى القضاء حيث ترفع </w:t>
      </w:r>
      <w:r w:rsidR="00285D29" w:rsidRPr="00F31CC9">
        <w:rPr>
          <w:rFonts w:ascii="Simplified Arabic" w:eastAsia="Times New Roman" w:hAnsi="Simplified Arabic" w:cs="Simplified Arabic"/>
          <w:sz w:val="28"/>
          <w:szCs w:val="28"/>
          <w:rtl/>
        </w:rPr>
        <w:t>دعواها</w:t>
      </w:r>
      <w:r w:rsidR="00DA65A6" w:rsidRPr="00F31CC9">
        <w:rPr>
          <w:rFonts w:ascii="Simplified Arabic" w:eastAsia="Times New Roman" w:hAnsi="Simplified Arabic" w:cs="Simplified Arabic"/>
          <w:sz w:val="28"/>
          <w:szCs w:val="28"/>
          <w:rtl/>
        </w:rPr>
        <w:t xml:space="preserve"> طالب</w:t>
      </w:r>
      <w:r w:rsidR="00C275C3" w:rsidRPr="00F31CC9">
        <w:rPr>
          <w:rFonts w:ascii="Simplified Arabic" w:eastAsia="Times New Roman" w:hAnsi="Simplified Arabic" w:cs="Simplified Arabic"/>
          <w:sz w:val="28"/>
          <w:szCs w:val="28"/>
          <w:rtl/>
        </w:rPr>
        <w:t>ةً من القضاء الحكم بخلعها</w:t>
      </w:r>
      <w:r w:rsidR="00F40EDC" w:rsidRPr="00F31CC9">
        <w:rPr>
          <w:rFonts w:ascii="Simplified Arabic" w:eastAsia="Times New Roman" w:hAnsi="Simplified Arabic" w:cs="Simplified Arabic"/>
          <w:sz w:val="28"/>
          <w:szCs w:val="28"/>
          <w:rtl/>
        </w:rPr>
        <w:t xml:space="preserve"> </w:t>
      </w:r>
      <w:r w:rsidR="00C275C3" w:rsidRPr="00F31CC9">
        <w:rPr>
          <w:rFonts w:ascii="Simplified Arabic" w:eastAsia="Times New Roman" w:hAnsi="Simplified Arabic" w:cs="Simplified Arabic"/>
          <w:sz w:val="28"/>
          <w:szCs w:val="28"/>
          <w:rtl/>
        </w:rPr>
        <w:t xml:space="preserve">من زوجها، وهذا هو الخلع القضائي الذي أخذت به بعض القوانين العربية ومنها </w:t>
      </w:r>
      <w:r w:rsidR="00C275C3" w:rsidRPr="00F31CC9">
        <w:rPr>
          <w:rStyle w:val="a4"/>
          <w:rFonts w:ascii="Simplified Arabic" w:hAnsi="Simplified Arabic" w:cs="Simplified Arabic"/>
          <w:b w:val="0"/>
          <w:bCs w:val="0"/>
          <w:sz w:val="28"/>
          <w:szCs w:val="28"/>
          <w:rtl/>
        </w:rPr>
        <w:t xml:space="preserve">القانون المصري رقم 1 لسنة 2000 بشان أوضاع وإجراءات التقاضي في </w:t>
      </w:r>
      <w:r w:rsidR="00553882" w:rsidRPr="00F31CC9">
        <w:rPr>
          <w:rStyle w:val="a4"/>
          <w:rFonts w:ascii="Simplified Arabic" w:hAnsi="Simplified Arabic" w:cs="Simplified Arabic"/>
          <w:b w:val="0"/>
          <w:bCs w:val="0"/>
          <w:sz w:val="28"/>
          <w:szCs w:val="28"/>
          <w:rtl/>
        </w:rPr>
        <w:t>م</w:t>
      </w:r>
      <w:r w:rsidR="001D0F6B" w:rsidRPr="00F31CC9">
        <w:rPr>
          <w:rStyle w:val="a4"/>
          <w:rFonts w:ascii="Simplified Arabic" w:hAnsi="Simplified Arabic" w:cs="Simplified Arabic"/>
          <w:b w:val="0"/>
          <w:bCs w:val="0"/>
          <w:sz w:val="28"/>
          <w:szCs w:val="28"/>
          <w:rtl/>
        </w:rPr>
        <w:t>سائل الأحوال الشخصية</w:t>
      </w:r>
      <w:r w:rsidR="00C275C3" w:rsidRPr="00F31CC9">
        <w:rPr>
          <w:rStyle w:val="a4"/>
          <w:rFonts w:ascii="Simplified Arabic" w:hAnsi="Simplified Arabic" w:cs="Simplified Arabic"/>
          <w:b w:val="0"/>
          <w:bCs w:val="0"/>
          <w:sz w:val="28"/>
          <w:szCs w:val="28"/>
          <w:rtl/>
        </w:rPr>
        <w:t xml:space="preserve"> </w:t>
      </w:r>
      <w:r w:rsidR="00F96D9A" w:rsidRPr="00F31CC9">
        <w:rPr>
          <w:rStyle w:val="a4"/>
          <w:rFonts w:ascii="Simplified Arabic" w:hAnsi="Simplified Arabic" w:cs="Simplified Arabic"/>
          <w:b w:val="0"/>
          <w:bCs w:val="0"/>
          <w:sz w:val="28"/>
          <w:szCs w:val="28"/>
          <w:rtl/>
        </w:rPr>
        <w:t>حيث</w:t>
      </w:r>
      <w:r w:rsidR="00C275C3" w:rsidRPr="00F31CC9">
        <w:rPr>
          <w:rStyle w:val="a4"/>
          <w:rFonts w:ascii="Simplified Arabic" w:hAnsi="Simplified Arabic" w:cs="Simplified Arabic"/>
          <w:b w:val="0"/>
          <w:bCs w:val="0"/>
          <w:sz w:val="28"/>
          <w:szCs w:val="28"/>
          <w:rtl/>
        </w:rPr>
        <w:t xml:space="preserve"> نصت </w:t>
      </w:r>
      <w:r w:rsidR="005E3484" w:rsidRPr="00F31CC9">
        <w:rPr>
          <w:rStyle w:val="a4"/>
          <w:rFonts w:ascii="Simplified Arabic" w:hAnsi="Simplified Arabic" w:cs="Simplified Arabic"/>
          <w:b w:val="0"/>
          <w:bCs w:val="0"/>
          <w:sz w:val="28"/>
          <w:szCs w:val="28"/>
          <w:rtl/>
        </w:rPr>
        <w:t xml:space="preserve">المادة (20) من هذا القانون </w:t>
      </w:r>
      <w:r w:rsidR="00C275C3" w:rsidRPr="00F31CC9">
        <w:rPr>
          <w:rStyle w:val="a4"/>
          <w:rFonts w:ascii="Simplified Arabic" w:hAnsi="Simplified Arabic" w:cs="Simplified Arabic"/>
          <w:b w:val="0"/>
          <w:bCs w:val="0"/>
          <w:sz w:val="28"/>
          <w:szCs w:val="28"/>
          <w:rtl/>
        </w:rPr>
        <w:t xml:space="preserve">على </w:t>
      </w:r>
      <w:r w:rsidR="0048375A" w:rsidRPr="00F31CC9">
        <w:rPr>
          <w:rStyle w:val="a4"/>
          <w:rFonts w:ascii="Simplified Arabic" w:hAnsi="Simplified Arabic" w:cs="Simplified Arabic"/>
          <w:b w:val="0"/>
          <w:bCs w:val="0"/>
          <w:sz w:val="28"/>
          <w:szCs w:val="28"/>
          <w:rtl/>
        </w:rPr>
        <w:t>أ</w:t>
      </w:r>
      <w:r w:rsidR="00801F68" w:rsidRPr="00F31CC9">
        <w:rPr>
          <w:rStyle w:val="a4"/>
          <w:rFonts w:ascii="Simplified Arabic" w:hAnsi="Simplified Arabic" w:cs="Simplified Arabic"/>
          <w:b w:val="0"/>
          <w:bCs w:val="0"/>
          <w:sz w:val="28"/>
          <w:szCs w:val="28"/>
          <w:rtl/>
        </w:rPr>
        <w:t>ن</w:t>
      </w:r>
      <w:r w:rsidR="00C275C3" w:rsidRPr="00F31CC9">
        <w:rPr>
          <w:rStyle w:val="a4"/>
          <w:rFonts w:ascii="Simplified Arabic" w:hAnsi="Simplified Arabic" w:cs="Simplified Arabic"/>
          <w:b w:val="0"/>
          <w:bCs w:val="0"/>
          <w:sz w:val="28"/>
          <w:szCs w:val="28"/>
          <w:rtl/>
        </w:rPr>
        <w:t xml:space="preserve"> (على</w:t>
      </w:r>
      <w:r w:rsidR="00C275C3" w:rsidRPr="00F31CC9">
        <w:rPr>
          <w:rStyle w:val="a4"/>
          <w:rFonts w:ascii="Simplified Arabic" w:hAnsi="Simplified Arabic" w:cs="Simplified Arabic"/>
          <w:b w:val="0"/>
          <w:bCs w:val="0"/>
          <w:sz w:val="28"/>
          <w:szCs w:val="28"/>
        </w:rPr>
        <w:t> </w:t>
      </w:r>
      <w:r w:rsidR="0062687A" w:rsidRPr="00F31CC9">
        <w:rPr>
          <w:rStyle w:val="a4"/>
          <w:rFonts w:ascii="Simplified Arabic" w:hAnsi="Simplified Arabic" w:cs="Simplified Arabic"/>
          <w:b w:val="0"/>
          <w:bCs w:val="0"/>
          <w:sz w:val="28"/>
          <w:szCs w:val="28"/>
          <w:rtl/>
        </w:rPr>
        <w:t>ا</w:t>
      </w:r>
      <w:r w:rsidR="00C275C3" w:rsidRPr="00F31CC9">
        <w:rPr>
          <w:rStyle w:val="a4"/>
          <w:rFonts w:ascii="Simplified Arabic" w:hAnsi="Simplified Arabic" w:cs="Simplified Arabic"/>
          <w:b w:val="0"/>
          <w:bCs w:val="0"/>
          <w:sz w:val="28"/>
          <w:szCs w:val="28"/>
          <w:rtl/>
        </w:rPr>
        <w:t xml:space="preserve">لزوجين أن </w:t>
      </w:r>
      <w:r w:rsidR="00801F68" w:rsidRPr="00F31CC9">
        <w:rPr>
          <w:rStyle w:val="a4"/>
          <w:rFonts w:ascii="Simplified Arabic" w:hAnsi="Simplified Arabic" w:cs="Simplified Arabic"/>
          <w:b w:val="0"/>
          <w:bCs w:val="0"/>
          <w:sz w:val="28"/>
          <w:szCs w:val="28"/>
          <w:rtl/>
        </w:rPr>
        <w:t>يتراض</w:t>
      </w:r>
      <w:r w:rsidR="0062687A" w:rsidRPr="00F31CC9">
        <w:rPr>
          <w:rStyle w:val="a4"/>
          <w:rFonts w:ascii="Simplified Arabic" w:hAnsi="Simplified Arabic" w:cs="Simplified Arabic"/>
          <w:b w:val="0"/>
          <w:bCs w:val="0"/>
          <w:sz w:val="28"/>
          <w:szCs w:val="28"/>
          <w:rtl/>
        </w:rPr>
        <w:t>ي</w:t>
      </w:r>
      <w:r w:rsidR="00801F68" w:rsidRPr="00F31CC9">
        <w:rPr>
          <w:rStyle w:val="a4"/>
          <w:rFonts w:ascii="Simplified Arabic" w:hAnsi="Simplified Arabic" w:cs="Simplified Arabic"/>
          <w:b w:val="0"/>
          <w:bCs w:val="0"/>
          <w:sz w:val="28"/>
          <w:szCs w:val="28"/>
          <w:rtl/>
        </w:rPr>
        <w:t>ا</w:t>
      </w:r>
      <w:r w:rsidR="00C275C3" w:rsidRPr="00F31CC9">
        <w:rPr>
          <w:rStyle w:val="a4"/>
          <w:rFonts w:ascii="Simplified Arabic" w:hAnsi="Simplified Arabic" w:cs="Simplified Arabic"/>
          <w:b w:val="0"/>
          <w:bCs w:val="0"/>
          <w:sz w:val="28"/>
          <w:szCs w:val="28"/>
          <w:rtl/>
        </w:rPr>
        <w:t xml:space="preserve"> فيما بينهما على الخلع ، فان لم يتراضيا عليه و أقامت الزوجة دعواها بطلبه وافتدت نفسها و خالعت زوجها بالتنازل عن جميع حقوقها المالية الشرعية وردت عليه الصداق الذي أعطاه لها ، حكمت المحكمة بتطليقها عليه ولا تحكم المحكمة بالتطليق للخلع إ</w:t>
      </w:r>
      <w:r w:rsidR="0048375A" w:rsidRPr="00F31CC9">
        <w:rPr>
          <w:rStyle w:val="a4"/>
          <w:rFonts w:ascii="Simplified Arabic" w:hAnsi="Simplified Arabic" w:cs="Simplified Arabic"/>
          <w:b w:val="0"/>
          <w:bCs w:val="0"/>
          <w:sz w:val="28"/>
          <w:szCs w:val="28"/>
          <w:rtl/>
        </w:rPr>
        <w:t xml:space="preserve">لا بعد محاولة الصلح بين </w:t>
      </w:r>
      <w:r w:rsidR="0048375A" w:rsidRPr="00F31CC9">
        <w:rPr>
          <w:rStyle w:val="a4"/>
          <w:rFonts w:ascii="Simplified Arabic" w:hAnsi="Simplified Arabic" w:cs="Simplified Arabic"/>
          <w:b w:val="0"/>
          <w:bCs w:val="0"/>
          <w:sz w:val="28"/>
          <w:szCs w:val="28"/>
          <w:rtl/>
        </w:rPr>
        <w:lastRenderedPageBreak/>
        <w:t>الزوجين،</w:t>
      </w:r>
      <w:r w:rsidR="00C275C3" w:rsidRPr="00F31CC9">
        <w:rPr>
          <w:rStyle w:val="a4"/>
          <w:rFonts w:ascii="Simplified Arabic" w:hAnsi="Simplified Arabic" w:cs="Simplified Arabic"/>
          <w:b w:val="0"/>
          <w:bCs w:val="0"/>
          <w:sz w:val="28"/>
          <w:szCs w:val="28"/>
          <w:rtl/>
        </w:rPr>
        <w:t>وندبها لح</w:t>
      </w:r>
      <w:r w:rsidR="002F379D" w:rsidRPr="00F31CC9">
        <w:rPr>
          <w:rStyle w:val="a4"/>
          <w:rFonts w:ascii="Simplified Arabic" w:hAnsi="Simplified Arabic" w:cs="Simplified Arabic"/>
          <w:b w:val="0"/>
          <w:bCs w:val="0"/>
          <w:sz w:val="28"/>
          <w:szCs w:val="28"/>
          <w:rtl/>
        </w:rPr>
        <w:t>كمين لموالاة مساعي الصلح بينهما،</w:t>
      </w:r>
      <w:r w:rsidR="00C275C3" w:rsidRPr="00F31CC9">
        <w:rPr>
          <w:rStyle w:val="a4"/>
          <w:rFonts w:ascii="Simplified Arabic" w:hAnsi="Simplified Arabic" w:cs="Simplified Arabic"/>
          <w:b w:val="0"/>
          <w:bCs w:val="0"/>
          <w:sz w:val="28"/>
          <w:szCs w:val="28"/>
          <w:rtl/>
        </w:rPr>
        <w:t>خلال مدة لا تجاوز ثلاثة أشهر ، وعلى الوجه المبين بالفقرة الثانية من المادة ( 18 ) والفقرتين الأولى والثاني</w:t>
      </w:r>
      <w:r w:rsidR="00336594" w:rsidRPr="00F31CC9">
        <w:rPr>
          <w:rStyle w:val="a4"/>
          <w:rFonts w:ascii="Simplified Arabic" w:hAnsi="Simplified Arabic" w:cs="Simplified Arabic"/>
          <w:b w:val="0"/>
          <w:bCs w:val="0"/>
          <w:sz w:val="28"/>
          <w:szCs w:val="28"/>
          <w:rtl/>
        </w:rPr>
        <w:t>ة من المادة (19) من هذا القانون،</w:t>
      </w:r>
      <w:r w:rsidR="00C275C3" w:rsidRPr="00F31CC9">
        <w:rPr>
          <w:rStyle w:val="a4"/>
          <w:rFonts w:ascii="Simplified Arabic" w:hAnsi="Simplified Arabic" w:cs="Simplified Arabic"/>
          <w:b w:val="0"/>
          <w:bCs w:val="0"/>
          <w:sz w:val="28"/>
          <w:szCs w:val="28"/>
          <w:rtl/>
        </w:rPr>
        <w:t xml:space="preserve">وبعد </w:t>
      </w:r>
      <w:r w:rsidR="00BD05DB" w:rsidRPr="00F31CC9">
        <w:rPr>
          <w:rStyle w:val="a4"/>
          <w:rFonts w:ascii="Simplified Arabic" w:hAnsi="Simplified Arabic" w:cs="Simplified Arabic"/>
          <w:b w:val="0"/>
          <w:bCs w:val="0"/>
          <w:sz w:val="28"/>
          <w:szCs w:val="28"/>
          <w:rtl/>
        </w:rPr>
        <w:t>أن</w:t>
      </w:r>
      <w:r w:rsidR="00C275C3" w:rsidRPr="00F31CC9">
        <w:rPr>
          <w:rStyle w:val="a4"/>
          <w:rFonts w:ascii="Simplified Arabic" w:hAnsi="Simplified Arabic" w:cs="Simplified Arabic"/>
          <w:b w:val="0"/>
          <w:bCs w:val="0"/>
          <w:sz w:val="28"/>
          <w:szCs w:val="28"/>
          <w:rtl/>
        </w:rPr>
        <w:t xml:space="preserve"> تقرر الزوجة صراحة </w:t>
      </w:r>
      <w:r w:rsidR="0075218B" w:rsidRPr="00F31CC9">
        <w:rPr>
          <w:rStyle w:val="a4"/>
          <w:rFonts w:ascii="Simplified Arabic" w:hAnsi="Simplified Arabic" w:cs="Simplified Arabic"/>
          <w:b w:val="0"/>
          <w:bCs w:val="0"/>
          <w:sz w:val="28"/>
          <w:szCs w:val="28"/>
          <w:rtl/>
        </w:rPr>
        <w:t>أنها</w:t>
      </w:r>
      <w:r w:rsidR="00C275C3" w:rsidRPr="00F31CC9">
        <w:rPr>
          <w:rStyle w:val="a4"/>
          <w:rFonts w:ascii="Simplified Arabic" w:hAnsi="Simplified Arabic" w:cs="Simplified Arabic"/>
          <w:b w:val="0"/>
          <w:bCs w:val="0"/>
          <w:sz w:val="28"/>
          <w:szCs w:val="28"/>
          <w:rtl/>
        </w:rPr>
        <w:t xml:space="preserve"> تبغض الحياة مع زوجها وانه لا سبيل لاستمرار الحياة الزوجية بينهما وتخشى </w:t>
      </w:r>
      <w:r w:rsidR="0036590E" w:rsidRPr="00F31CC9">
        <w:rPr>
          <w:rStyle w:val="a4"/>
          <w:rFonts w:ascii="Simplified Arabic" w:hAnsi="Simplified Arabic" w:cs="Simplified Arabic"/>
          <w:b w:val="0"/>
          <w:bCs w:val="0"/>
          <w:sz w:val="28"/>
          <w:szCs w:val="28"/>
          <w:rtl/>
        </w:rPr>
        <w:t>أ</w:t>
      </w:r>
      <w:r w:rsidR="00C275C3" w:rsidRPr="00F31CC9">
        <w:rPr>
          <w:rStyle w:val="a4"/>
          <w:rFonts w:ascii="Simplified Arabic" w:hAnsi="Simplified Arabic" w:cs="Simplified Arabic"/>
          <w:b w:val="0"/>
          <w:bCs w:val="0"/>
          <w:sz w:val="28"/>
          <w:szCs w:val="28"/>
          <w:rtl/>
        </w:rPr>
        <w:t xml:space="preserve">لا تقيم حدود الله بسبب هذا البغض,ولا يصح </w:t>
      </w:r>
      <w:r w:rsidR="000B3408" w:rsidRPr="00F31CC9">
        <w:rPr>
          <w:rStyle w:val="a4"/>
          <w:rFonts w:ascii="Simplified Arabic" w:hAnsi="Simplified Arabic" w:cs="Simplified Arabic"/>
          <w:b w:val="0"/>
          <w:bCs w:val="0"/>
          <w:sz w:val="28"/>
          <w:szCs w:val="28"/>
          <w:rtl/>
        </w:rPr>
        <w:t>أ</w:t>
      </w:r>
      <w:r w:rsidR="00C275C3" w:rsidRPr="00F31CC9">
        <w:rPr>
          <w:rStyle w:val="a4"/>
          <w:rFonts w:ascii="Simplified Arabic" w:hAnsi="Simplified Arabic" w:cs="Simplified Arabic"/>
          <w:b w:val="0"/>
          <w:bCs w:val="0"/>
          <w:sz w:val="28"/>
          <w:szCs w:val="28"/>
          <w:rtl/>
        </w:rPr>
        <w:t>ن يكون مقابل الخلع إسقاط حضانة الصغار أو نفقتهم أو أي حق من حقوقهم</w:t>
      </w:r>
      <w:r w:rsidR="00C275C3" w:rsidRPr="00F31CC9">
        <w:rPr>
          <w:rStyle w:val="a4"/>
          <w:rFonts w:ascii="Simplified Arabic" w:hAnsi="Simplified Arabic" w:cs="Simplified Arabic"/>
          <w:b w:val="0"/>
          <w:bCs w:val="0"/>
          <w:sz w:val="28"/>
          <w:szCs w:val="28"/>
        </w:rPr>
        <w:t> </w:t>
      </w:r>
      <w:r w:rsidR="00C275C3" w:rsidRPr="00F31CC9">
        <w:rPr>
          <w:rStyle w:val="a4"/>
          <w:rFonts w:ascii="Simplified Arabic" w:hAnsi="Simplified Arabic" w:cs="Simplified Arabic"/>
          <w:b w:val="0"/>
          <w:bCs w:val="0"/>
          <w:sz w:val="28"/>
          <w:szCs w:val="28"/>
          <w:rtl/>
        </w:rPr>
        <w:t xml:space="preserve">ويقع بالخلع </w:t>
      </w:r>
      <w:r w:rsidR="00D83A3D" w:rsidRPr="00F31CC9">
        <w:rPr>
          <w:rStyle w:val="a4"/>
          <w:rFonts w:ascii="Simplified Arabic" w:hAnsi="Simplified Arabic" w:cs="Simplified Arabic"/>
          <w:b w:val="0"/>
          <w:bCs w:val="0"/>
          <w:sz w:val="28"/>
          <w:szCs w:val="28"/>
          <w:rtl/>
        </w:rPr>
        <w:t>في</w:t>
      </w:r>
      <w:r w:rsidR="00C275C3" w:rsidRPr="00F31CC9">
        <w:rPr>
          <w:rStyle w:val="a4"/>
          <w:rFonts w:ascii="Simplified Arabic" w:hAnsi="Simplified Arabic" w:cs="Simplified Arabic"/>
          <w:b w:val="0"/>
          <w:bCs w:val="0"/>
          <w:sz w:val="28"/>
          <w:szCs w:val="28"/>
          <w:rtl/>
        </w:rPr>
        <w:t xml:space="preserve"> جميع الأحوال طلاق بائن,</w:t>
      </w:r>
      <w:r w:rsidR="00C275C3" w:rsidRPr="00F31CC9">
        <w:rPr>
          <w:rStyle w:val="a4"/>
          <w:rFonts w:ascii="Simplified Arabic" w:hAnsi="Simplified Arabic" w:cs="Simplified Arabic"/>
          <w:b w:val="0"/>
          <w:bCs w:val="0"/>
          <w:sz w:val="28"/>
          <w:szCs w:val="28"/>
        </w:rPr>
        <w:t> </w:t>
      </w:r>
      <w:r w:rsidR="00C275C3" w:rsidRPr="00F31CC9">
        <w:rPr>
          <w:rStyle w:val="a4"/>
          <w:rFonts w:ascii="Simplified Arabic" w:hAnsi="Simplified Arabic" w:cs="Simplified Arabic"/>
          <w:b w:val="0"/>
          <w:bCs w:val="0"/>
          <w:sz w:val="28"/>
          <w:szCs w:val="28"/>
          <w:rtl/>
        </w:rPr>
        <w:t xml:space="preserve">ويكون الحكم – في جميع الأحوال – غير قابل </w:t>
      </w:r>
      <w:r w:rsidR="00AD2B83" w:rsidRPr="00F31CC9">
        <w:rPr>
          <w:rStyle w:val="a4"/>
          <w:rFonts w:ascii="Simplified Arabic" w:hAnsi="Simplified Arabic" w:cs="Simplified Arabic"/>
          <w:b w:val="0"/>
          <w:bCs w:val="0"/>
          <w:sz w:val="28"/>
          <w:szCs w:val="28"/>
          <w:rtl/>
        </w:rPr>
        <w:t xml:space="preserve">للطعن </w:t>
      </w:r>
      <w:r w:rsidR="000B3408" w:rsidRPr="00F31CC9">
        <w:rPr>
          <w:rStyle w:val="a4"/>
          <w:rFonts w:ascii="Simplified Arabic" w:hAnsi="Simplified Arabic" w:cs="Simplified Arabic"/>
          <w:b w:val="0"/>
          <w:bCs w:val="0"/>
          <w:sz w:val="28"/>
          <w:szCs w:val="28"/>
          <w:rtl/>
        </w:rPr>
        <w:t>بأي</w:t>
      </w:r>
      <w:r w:rsidR="00C275C3" w:rsidRPr="00F31CC9">
        <w:rPr>
          <w:rStyle w:val="a4"/>
          <w:rFonts w:ascii="Simplified Arabic" w:hAnsi="Simplified Arabic" w:cs="Simplified Arabic"/>
          <w:b w:val="0"/>
          <w:bCs w:val="0"/>
          <w:sz w:val="28"/>
          <w:szCs w:val="28"/>
          <w:rtl/>
        </w:rPr>
        <w:t xml:space="preserve"> طريق من طرق الطعن</w:t>
      </w:r>
      <w:r w:rsidR="00C275C3" w:rsidRPr="00F31CC9">
        <w:rPr>
          <w:rStyle w:val="a4"/>
          <w:rFonts w:ascii="Simplified Arabic" w:hAnsi="Simplified Arabic" w:cs="Simplified Arabic"/>
          <w:b w:val="0"/>
          <w:bCs w:val="0"/>
          <w:sz w:val="28"/>
          <w:szCs w:val="28"/>
        </w:rPr>
        <w:t>( </w:t>
      </w:r>
      <w:r w:rsidR="00A37B1B" w:rsidRPr="00F31CC9">
        <w:rPr>
          <w:rFonts w:ascii="Simplified Arabic" w:hAnsi="Simplified Arabic" w:cs="Simplified Arabic"/>
          <w:sz w:val="28"/>
          <w:szCs w:val="28"/>
          <w:rtl/>
        </w:rPr>
        <w:t xml:space="preserve">ولمعرفة أوجه الشبه </w:t>
      </w:r>
      <w:r w:rsidR="00CF713E" w:rsidRPr="00F31CC9">
        <w:rPr>
          <w:rFonts w:ascii="Simplified Arabic" w:hAnsi="Simplified Arabic" w:cs="Simplified Arabic"/>
          <w:sz w:val="28"/>
          <w:szCs w:val="28"/>
          <w:rtl/>
        </w:rPr>
        <w:t>وال</w:t>
      </w:r>
      <w:r w:rsidR="00B41E86" w:rsidRPr="00F31CC9">
        <w:rPr>
          <w:rFonts w:ascii="Simplified Arabic" w:hAnsi="Simplified Arabic" w:cs="Simplified Arabic"/>
          <w:sz w:val="28"/>
          <w:szCs w:val="28"/>
          <w:rtl/>
        </w:rPr>
        <w:t>إ</w:t>
      </w:r>
      <w:r w:rsidR="00CF713E" w:rsidRPr="00F31CC9">
        <w:rPr>
          <w:rFonts w:ascii="Simplified Arabic" w:hAnsi="Simplified Arabic" w:cs="Simplified Arabic"/>
          <w:sz w:val="28"/>
          <w:szCs w:val="28"/>
          <w:rtl/>
        </w:rPr>
        <w:t>ختلاف</w:t>
      </w:r>
      <w:r w:rsidR="00A37B1B" w:rsidRPr="00F31CC9">
        <w:rPr>
          <w:rFonts w:ascii="Simplified Arabic" w:hAnsi="Simplified Arabic" w:cs="Simplified Arabic"/>
          <w:sz w:val="28"/>
          <w:szCs w:val="28"/>
          <w:rtl/>
        </w:rPr>
        <w:t xml:space="preserve"> بين </w:t>
      </w:r>
      <w:r w:rsidR="001C618F" w:rsidRPr="00F31CC9">
        <w:rPr>
          <w:rFonts w:ascii="Simplified Arabic" w:hAnsi="Simplified Arabic" w:cs="Simplified Arabic"/>
          <w:sz w:val="28"/>
          <w:szCs w:val="28"/>
          <w:rtl/>
        </w:rPr>
        <w:t>الخلع القضائي</w:t>
      </w:r>
      <w:r w:rsidR="008343E2" w:rsidRPr="00F31CC9">
        <w:rPr>
          <w:rFonts w:ascii="Simplified Arabic" w:hAnsi="Simplified Arabic" w:cs="Simplified Arabic"/>
          <w:sz w:val="28"/>
          <w:szCs w:val="28"/>
          <w:rtl/>
        </w:rPr>
        <w:t xml:space="preserve"> والفسخ للكراهية</w:t>
      </w:r>
      <w:r w:rsidR="00A44C15" w:rsidRPr="00F31CC9">
        <w:rPr>
          <w:rFonts w:ascii="Simplified Arabic" w:hAnsi="Simplified Arabic" w:cs="Simplified Arabic"/>
          <w:sz w:val="28"/>
          <w:szCs w:val="28"/>
          <w:rtl/>
        </w:rPr>
        <w:t xml:space="preserve"> فان ذلك</w:t>
      </w:r>
      <w:r w:rsidR="00C162AE" w:rsidRPr="00F31CC9">
        <w:rPr>
          <w:rFonts w:ascii="Simplified Arabic" w:hAnsi="Simplified Arabic" w:cs="Simplified Arabic"/>
          <w:sz w:val="28"/>
          <w:szCs w:val="28"/>
          <w:rtl/>
        </w:rPr>
        <w:t xml:space="preserve"> يستدعي المقارنة بين</w:t>
      </w:r>
      <w:r w:rsidR="001C618F" w:rsidRPr="00F31CC9">
        <w:rPr>
          <w:rFonts w:ascii="Simplified Arabic" w:hAnsi="Simplified Arabic" w:cs="Simplified Arabic"/>
          <w:sz w:val="28"/>
          <w:szCs w:val="28"/>
          <w:rtl/>
        </w:rPr>
        <w:t xml:space="preserve"> </w:t>
      </w:r>
      <w:r w:rsidR="00435A5D" w:rsidRPr="00F31CC9">
        <w:rPr>
          <w:rFonts w:ascii="Simplified Arabic" w:hAnsi="Simplified Arabic" w:cs="Simplified Arabic"/>
          <w:sz w:val="28"/>
          <w:szCs w:val="28"/>
          <w:rtl/>
        </w:rPr>
        <w:t>المادة (20) مصري السابق</w:t>
      </w:r>
      <w:r w:rsidR="00836291" w:rsidRPr="00F31CC9">
        <w:rPr>
          <w:rFonts w:ascii="Simplified Arabic" w:hAnsi="Simplified Arabic" w:cs="Simplified Arabic"/>
          <w:sz w:val="28"/>
          <w:szCs w:val="28"/>
          <w:rtl/>
        </w:rPr>
        <w:t xml:space="preserve"> ذكرها</w:t>
      </w:r>
      <w:r w:rsidR="00435A5D" w:rsidRPr="00F31CC9">
        <w:rPr>
          <w:rFonts w:ascii="Simplified Arabic" w:hAnsi="Simplified Arabic" w:cs="Simplified Arabic"/>
          <w:sz w:val="28"/>
          <w:szCs w:val="28"/>
          <w:rtl/>
        </w:rPr>
        <w:t xml:space="preserve"> التي تناولت الخلع القضائي </w:t>
      </w:r>
      <w:r w:rsidR="00AA5FE5" w:rsidRPr="00F31CC9">
        <w:rPr>
          <w:rFonts w:ascii="Simplified Arabic" w:hAnsi="Simplified Arabic" w:cs="Simplified Arabic"/>
          <w:sz w:val="28"/>
          <w:szCs w:val="28"/>
          <w:rtl/>
        </w:rPr>
        <w:t xml:space="preserve">و </w:t>
      </w:r>
      <w:r w:rsidR="001C618F" w:rsidRPr="00F31CC9">
        <w:rPr>
          <w:rFonts w:ascii="Simplified Arabic" w:hAnsi="Simplified Arabic" w:cs="Simplified Arabic"/>
          <w:sz w:val="28"/>
          <w:szCs w:val="28"/>
          <w:rtl/>
        </w:rPr>
        <w:t xml:space="preserve">المادة </w:t>
      </w:r>
      <w:r w:rsidR="007F5DF4" w:rsidRPr="00F31CC9">
        <w:rPr>
          <w:rFonts w:ascii="Simplified Arabic" w:hAnsi="Simplified Arabic" w:cs="Simplified Arabic"/>
          <w:sz w:val="28"/>
          <w:szCs w:val="28"/>
          <w:rtl/>
        </w:rPr>
        <w:t>(56) يمني</w:t>
      </w:r>
      <w:r w:rsidR="00AA5FE5" w:rsidRPr="00F31CC9">
        <w:rPr>
          <w:rFonts w:ascii="Simplified Arabic" w:hAnsi="Simplified Arabic" w:cs="Simplified Arabic"/>
          <w:sz w:val="28"/>
          <w:szCs w:val="28"/>
          <w:rtl/>
        </w:rPr>
        <w:t xml:space="preserve"> التي نظمت </w:t>
      </w:r>
      <w:r w:rsidR="00435A5D" w:rsidRPr="00F31CC9">
        <w:rPr>
          <w:rFonts w:ascii="Simplified Arabic" w:hAnsi="Simplified Arabic" w:cs="Simplified Arabic"/>
          <w:sz w:val="28"/>
          <w:szCs w:val="28"/>
          <w:rtl/>
        </w:rPr>
        <w:t>الفسخ للكراهية</w:t>
      </w:r>
      <w:r w:rsidR="00611A45" w:rsidRPr="00F31CC9">
        <w:rPr>
          <w:rFonts w:ascii="Simplified Arabic" w:hAnsi="Simplified Arabic" w:cs="Simplified Arabic"/>
          <w:sz w:val="28"/>
          <w:szCs w:val="28"/>
          <w:rtl/>
        </w:rPr>
        <w:t xml:space="preserve"> والتي</w:t>
      </w:r>
      <w:r w:rsidR="007F5DF4" w:rsidRPr="00F31CC9">
        <w:rPr>
          <w:rFonts w:ascii="Simplified Arabic" w:hAnsi="Simplified Arabic" w:cs="Simplified Arabic"/>
          <w:sz w:val="28"/>
          <w:szCs w:val="28"/>
          <w:rtl/>
        </w:rPr>
        <w:t xml:space="preserve"> </w:t>
      </w:r>
      <w:r w:rsidR="00880DAA" w:rsidRPr="00F31CC9">
        <w:rPr>
          <w:rFonts w:ascii="Simplified Arabic" w:hAnsi="Simplified Arabic" w:cs="Simplified Arabic"/>
          <w:sz w:val="28"/>
          <w:szCs w:val="28"/>
          <w:rtl/>
        </w:rPr>
        <w:t>نصت على أنه (إذا طلبت المرأة الحكم بالفسخ للكراهية وجب على القاضي أن يتحرى السبب فان ثبت له عين حكما من أهل الزوج وحكماً من أهلها للإصلاح بينه</w:t>
      </w:r>
      <w:r w:rsidR="001B20A8" w:rsidRPr="00F31CC9">
        <w:rPr>
          <w:rFonts w:ascii="Simplified Arabic" w:hAnsi="Simplified Arabic" w:cs="Simplified Arabic"/>
          <w:sz w:val="28"/>
          <w:szCs w:val="28"/>
          <w:rtl/>
        </w:rPr>
        <w:t>م</w:t>
      </w:r>
      <w:r w:rsidR="00880DAA" w:rsidRPr="00F31CC9">
        <w:rPr>
          <w:rFonts w:ascii="Simplified Arabic" w:hAnsi="Simplified Arabic" w:cs="Simplified Arabic"/>
          <w:sz w:val="28"/>
          <w:szCs w:val="28"/>
          <w:rtl/>
        </w:rPr>
        <w:t>ا وإلا أمر الزوج بالطلاق فان امتنع حكم بالفسخ وعليها أن ترجع المهر)</w:t>
      </w:r>
      <w:r w:rsidR="00146316">
        <w:rPr>
          <w:rFonts w:ascii="Simplified Arabic" w:hAnsi="Simplified Arabic" w:cs="Simplified Arabic" w:hint="cs"/>
          <w:sz w:val="28"/>
          <w:szCs w:val="28"/>
          <w:rtl/>
        </w:rPr>
        <w:t>,</w:t>
      </w:r>
      <w:r w:rsidR="001D7FBF" w:rsidRPr="00F31CC9">
        <w:rPr>
          <w:rFonts w:ascii="Simplified Arabic" w:hAnsi="Simplified Arabic" w:cs="Simplified Arabic"/>
          <w:sz w:val="28"/>
          <w:szCs w:val="28"/>
          <w:rtl/>
        </w:rPr>
        <w:t>و</w:t>
      </w:r>
      <w:r w:rsidR="00E8429D" w:rsidRPr="00F31CC9">
        <w:rPr>
          <w:rFonts w:ascii="Simplified Arabic" w:hAnsi="Simplified Arabic" w:cs="Simplified Arabic"/>
          <w:sz w:val="28"/>
          <w:szCs w:val="28"/>
          <w:rtl/>
        </w:rPr>
        <w:t xml:space="preserve">من خلال </w:t>
      </w:r>
      <w:r w:rsidR="00A96636" w:rsidRPr="00F31CC9">
        <w:rPr>
          <w:rFonts w:ascii="Simplified Arabic" w:hAnsi="Simplified Arabic" w:cs="Simplified Arabic"/>
          <w:sz w:val="28"/>
          <w:szCs w:val="28"/>
          <w:rtl/>
        </w:rPr>
        <w:t xml:space="preserve">المقارنة بين </w:t>
      </w:r>
      <w:r w:rsidR="00343470" w:rsidRPr="00F31CC9">
        <w:rPr>
          <w:rFonts w:ascii="Simplified Arabic" w:hAnsi="Simplified Arabic" w:cs="Simplified Arabic"/>
          <w:sz w:val="28"/>
          <w:szCs w:val="28"/>
          <w:rtl/>
        </w:rPr>
        <w:t xml:space="preserve">المادة (20) مصري </w:t>
      </w:r>
      <w:r w:rsidR="00A96636" w:rsidRPr="00F31CC9">
        <w:rPr>
          <w:rFonts w:ascii="Simplified Arabic" w:hAnsi="Simplified Arabic" w:cs="Simplified Arabic"/>
          <w:sz w:val="28"/>
          <w:szCs w:val="28"/>
          <w:rtl/>
        </w:rPr>
        <w:t>والمادة (56) يمني</w:t>
      </w:r>
      <w:r w:rsidR="005B2A1B" w:rsidRPr="00F31CC9">
        <w:rPr>
          <w:rFonts w:ascii="Simplified Arabic" w:hAnsi="Simplified Arabic" w:cs="Simplified Arabic"/>
          <w:sz w:val="28"/>
          <w:szCs w:val="28"/>
          <w:rtl/>
        </w:rPr>
        <w:t xml:space="preserve"> تظهر </w:t>
      </w:r>
      <w:r w:rsidR="00472891" w:rsidRPr="00F31CC9">
        <w:rPr>
          <w:rFonts w:ascii="Simplified Arabic" w:hAnsi="Simplified Arabic" w:cs="Simplified Arabic"/>
          <w:sz w:val="28"/>
          <w:szCs w:val="28"/>
          <w:rtl/>
        </w:rPr>
        <w:t>أوجه</w:t>
      </w:r>
      <w:r w:rsidR="00010147" w:rsidRPr="00F31CC9">
        <w:rPr>
          <w:rFonts w:ascii="Simplified Arabic" w:hAnsi="Simplified Arabic" w:cs="Simplified Arabic"/>
          <w:sz w:val="28"/>
          <w:szCs w:val="28"/>
          <w:rtl/>
        </w:rPr>
        <w:t xml:space="preserve"> الشبه والاختلاف</w:t>
      </w:r>
      <w:r w:rsidR="005B6162" w:rsidRPr="00F31CC9">
        <w:rPr>
          <w:rFonts w:ascii="Simplified Arabic" w:hAnsi="Simplified Arabic" w:cs="Simplified Arabic"/>
          <w:sz w:val="28"/>
          <w:szCs w:val="28"/>
          <w:rtl/>
        </w:rPr>
        <w:t xml:space="preserve"> بين الفسخ للكراهية والخلع القضائي</w:t>
      </w:r>
      <w:r w:rsidR="00472891" w:rsidRPr="00F31CC9">
        <w:rPr>
          <w:rFonts w:ascii="Simplified Arabic" w:hAnsi="Simplified Arabic" w:cs="Simplified Arabic"/>
          <w:sz w:val="28"/>
          <w:szCs w:val="28"/>
          <w:rtl/>
        </w:rPr>
        <w:t xml:space="preserve">, وبيان ذلك على الوجه </w:t>
      </w:r>
      <w:r w:rsidR="00B81C0F" w:rsidRPr="00F31CC9">
        <w:rPr>
          <w:rFonts w:ascii="Simplified Arabic" w:hAnsi="Simplified Arabic" w:cs="Simplified Arabic"/>
          <w:sz w:val="28"/>
          <w:szCs w:val="28"/>
          <w:rtl/>
        </w:rPr>
        <w:t>الأتي</w:t>
      </w:r>
      <w:r w:rsidR="00472891" w:rsidRPr="00F31CC9">
        <w:rPr>
          <w:rFonts w:ascii="Simplified Arabic" w:hAnsi="Simplified Arabic" w:cs="Simplified Arabic"/>
          <w:sz w:val="28"/>
          <w:szCs w:val="28"/>
          <w:rtl/>
        </w:rPr>
        <w:t>:</w:t>
      </w:r>
    </w:p>
    <w:p w:rsidR="00B81C0F" w:rsidRPr="00F31CC9" w:rsidRDefault="00E44AD7" w:rsidP="00441E70">
      <w:pPr>
        <w:spacing w:after="0"/>
        <w:ind w:left="-807" w:right="-567"/>
        <w:rPr>
          <w:rFonts w:ascii="Simplified Arabic" w:hAnsi="Simplified Arabic" w:cs="Simplified Arabic"/>
          <w:b/>
          <w:bCs/>
          <w:sz w:val="28"/>
          <w:szCs w:val="28"/>
          <w:rtl/>
        </w:rPr>
      </w:pPr>
      <w:r w:rsidRPr="00F31CC9">
        <w:rPr>
          <w:rFonts w:ascii="Simplified Arabic" w:hAnsi="Simplified Arabic" w:cs="Simplified Arabic"/>
          <w:b/>
          <w:bCs/>
          <w:sz w:val="28"/>
          <w:szCs w:val="28"/>
          <w:rtl/>
        </w:rPr>
        <w:t xml:space="preserve">الفرع </w:t>
      </w:r>
      <w:r w:rsidR="00202164" w:rsidRPr="00F31CC9">
        <w:rPr>
          <w:rFonts w:ascii="Simplified Arabic" w:hAnsi="Simplified Arabic" w:cs="Simplified Arabic"/>
          <w:b/>
          <w:bCs/>
          <w:sz w:val="28"/>
          <w:szCs w:val="28"/>
          <w:rtl/>
        </w:rPr>
        <w:t>ال</w:t>
      </w:r>
      <w:r w:rsidR="00F074ED" w:rsidRPr="00F31CC9">
        <w:rPr>
          <w:rFonts w:ascii="Simplified Arabic" w:hAnsi="Simplified Arabic" w:cs="Simplified Arabic"/>
          <w:b/>
          <w:bCs/>
          <w:sz w:val="28"/>
          <w:szCs w:val="28"/>
          <w:rtl/>
        </w:rPr>
        <w:t>أول:أوجه الشبه</w:t>
      </w:r>
      <w:r w:rsidR="009201EB" w:rsidRPr="00F31CC9">
        <w:rPr>
          <w:rFonts w:ascii="Simplified Arabic" w:hAnsi="Simplified Arabic" w:cs="Simplified Arabic"/>
          <w:b/>
          <w:bCs/>
          <w:sz w:val="28"/>
          <w:szCs w:val="28"/>
          <w:rtl/>
        </w:rPr>
        <w:t xml:space="preserve"> فيما بين</w:t>
      </w:r>
      <w:r w:rsidR="008210E0" w:rsidRPr="00F31CC9">
        <w:rPr>
          <w:rFonts w:ascii="Simplified Arabic" w:hAnsi="Simplified Arabic" w:cs="Simplified Arabic"/>
          <w:b/>
          <w:bCs/>
          <w:sz w:val="28"/>
          <w:szCs w:val="28"/>
          <w:rtl/>
        </w:rPr>
        <w:t xml:space="preserve"> الفسخ للكراهية والخلع القضائي</w:t>
      </w:r>
      <w:r w:rsidR="00B81C0F" w:rsidRPr="00F31CC9">
        <w:rPr>
          <w:rFonts w:ascii="Simplified Arabic" w:hAnsi="Simplified Arabic" w:cs="Simplified Arabic"/>
          <w:b/>
          <w:bCs/>
          <w:sz w:val="28"/>
          <w:szCs w:val="28"/>
          <w:rtl/>
        </w:rPr>
        <w:t xml:space="preserve"> :</w:t>
      </w:r>
    </w:p>
    <w:p w:rsidR="00FE5D26" w:rsidRPr="00F31CC9" w:rsidRDefault="00901928" w:rsidP="00441E70">
      <w:pPr>
        <w:pStyle w:val="a5"/>
        <w:numPr>
          <w:ilvl w:val="0"/>
          <w:numId w:val="9"/>
        </w:numPr>
        <w:tabs>
          <w:tab w:val="left" w:pos="1035"/>
        </w:tabs>
        <w:spacing w:after="0"/>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t xml:space="preserve"> إعادة </w:t>
      </w:r>
      <w:r w:rsidR="004B5424" w:rsidRPr="00F31CC9">
        <w:rPr>
          <w:rFonts w:ascii="Simplified Arabic" w:hAnsi="Simplified Arabic" w:cs="Simplified Arabic"/>
          <w:sz w:val="28"/>
          <w:szCs w:val="28"/>
          <w:rtl/>
        </w:rPr>
        <w:t>الزوجة للم</w:t>
      </w:r>
      <w:r w:rsidR="00FE5D26" w:rsidRPr="00F31CC9">
        <w:rPr>
          <w:rFonts w:ascii="Simplified Arabic" w:hAnsi="Simplified Arabic" w:cs="Simplified Arabic"/>
          <w:sz w:val="28"/>
          <w:szCs w:val="28"/>
          <w:rtl/>
        </w:rPr>
        <w:t>هر</w:t>
      </w:r>
      <w:r w:rsidRPr="00F31CC9">
        <w:rPr>
          <w:rFonts w:ascii="Simplified Arabic" w:hAnsi="Simplified Arabic" w:cs="Simplified Arabic"/>
          <w:sz w:val="28"/>
          <w:szCs w:val="28"/>
          <w:rtl/>
        </w:rPr>
        <w:t xml:space="preserve"> هو الجامع المشترك</w:t>
      </w:r>
      <w:r w:rsidR="00F855CC" w:rsidRPr="00F31CC9">
        <w:rPr>
          <w:rFonts w:ascii="Simplified Arabic" w:hAnsi="Simplified Arabic" w:cs="Simplified Arabic"/>
          <w:sz w:val="28"/>
          <w:szCs w:val="28"/>
          <w:rtl/>
        </w:rPr>
        <w:t xml:space="preserve"> بين الفسخ للكراهية والخلع القضائي</w:t>
      </w:r>
      <w:r w:rsidR="00313BD7" w:rsidRPr="00F31CC9">
        <w:rPr>
          <w:rFonts w:ascii="Simplified Arabic" w:hAnsi="Simplified Arabic" w:cs="Simplified Arabic"/>
          <w:sz w:val="28"/>
          <w:szCs w:val="28"/>
          <w:rtl/>
        </w:rPr>
        <w:t xml:space="preserve"> </w:t>
      </w:r>
      <w:r w:rsidR="00013AC0" w:rsidRPr="00F31CC9">
        <w:rPr>
          <w:rFonts w:ascii="Simplified Arabic" w:hAnsi="Simplified Arabic" w:cs="Simplified Arabic"/>
          <w:sz w:val="28"/>
          <w:szCs w:val="28"/>
          <w:rtl/>
        </w:rPr>
        <w:t>إلا</w:t>
      </w:r>
      <w:r w:rsidR="00313BD7" w:rsidRPr="00F31CC9">
        <w:rPr>
          <w:rFonts w:ascii="Simplified Arabic" w:hAnsi="Simplified Arabic" w:cs="Simplified Arabic"/>
          <w:sz w:val="28"/>
          <w:szCs w:val="28"/>
          <w:rtl/>
        </w:rPr>
        <w:t xml:space="preserve"> أن نص القانون المصري </w:t>
      </w:r>
      <w:r w:rsidR="00212F84" w:rsidRPr="00F31CC9">
        <w:rPr>
          <w:rFonts w:ascii="Simplified Arabic" w:hAnsi="Simplified Arabic" w:cs="Simplified Arabic"/>
          <w:sz w:val="28"/>
          <w:szCs w:val="28"/>
          <w:rtl/>
        </w:rPr>
        <w:t xml:space="preserve">قد </w:t>
      </w:r>
      <w:r w:rsidR="006332A2" w:rsidRPr="00F31CC9">
        <w:rPr>
          <w:rFonts w:ascii="Simplified Arabic" w:hAnsi="Simplified Arabic" w:cs="Simplified Arabic"/>
          <w:sz w:val="28"/>
          <w:szCs w:val="28"/>
          <w:rtl/>
        </w:rPr>
        <w:t>ألزم</w:t>
      </w:r>
      <w:r w:rsidR="00212F84" w:rsidRPr="00F31CC9">
        <w:rPr>
          <w:rFonts w:ascii="Simplified Arabic" w:hAnsi="Simplified Arabic" w:cs="Simplified Arabic"/>
          <w:sz w:val="28"/>
          <w:szCs w:val="28"/>
          <w:rtl/>
        </w:rPr>
        <w:t xml:space="preserve"> الزوجة </w:t>
      </w:r>
      <w:r w:rsidR="006332A2" w:rsidRPr="00F31CC9">
        <w:rPr>
          <w:rFonts w:ascii="Simplified Arabic" w:hAnsi="Simplified Arabic" w:cs="Simplified Arabic"/>
          <w:sz w:val="28"/>
          <w:szCs w:val="28"/>
          <w:rtl/>
        </w:rPr>
        <w:t>بإسقاط</w:t>
      </w:r>
      <w:r w:rsidR="00212F84" w:rsidRPr="00F31CC9">
        <w:rPr>
          <w:rFonts w:ascii="Simplified Arabic" w:hAnsi="Simplified Arabic" w:cs="Simplified Arabic"/>
          <w:sz w:val="28"/>
          <w:szCs w:val="28"/>
          <w:rtl/>
        </w:rPr>
        <w:t xml:space="preserve"> كافة حقوقها</w:t>
      </w:r>
      <w:r w:rsidR="00905DE2" w:rsidRPr="00F31CC9">
        <w:rPr>
          <w:rFonts w:ascii="Simplified Arabic" w:hAnsi="Simplified Arabic" w:cs="Simplified Arabic"/>
          <w:sz w:val="28"/>
          <w:szCs w:val="28"/>
          <w:rtl/>
        </w:rPr>
        <w:t xml:space="preserve"> المالية الشرعية</w:t>
      </w:r>
      <w:r w:rsidR="00E764C0" w:rsidRPr="00F31CC9">
        <w:rPr>
          <w:rFonts w:ascii="Simplified Arabic" w:hAnsi="Simplified Arabic" w:cs="Simplified Arabic"/>
          <w:sz w:val="28"/>
          <w:szCs w:val="28"/>
          <w:rtl/>
        </w:rPr>
        <w:t xml:space="preserve"> بما فيها النفقة السابقة</w:t>
      </w:r>
      <w:r w:rsidR="00905DE2" w:rsidRPr="00F31CC9">
        <w:rPr>
          <w:rFonts w:ascii="Simplified Arabic" w:hAnsi="Simplified Arabic" w:cs="Simplified Arabic"/>
          <w:sz w:val="28"/>
          <w:szCs w:val="28"/>
          <w:rtl/>
        </w:rPr>
        <w:t xml:space="preserve"> لدى الزوج</w:t>
      </w:r>
      <w:r w:rsidR="003F204F" w:rsidRPr="00F31CC9">
        <w:rPr>
          <w:rFonts w:ascii="Simplified Arabic" w:hAnsi="Simplified Arabic" w:cs="Simplified Arabic"/>
          <w:sz w:val="28"/>
          <w:szCs w:val="28"/>
          <w:rtl/>
        </w:rPr>
        <w:t xml:space="preserve"> وفي ذلك </w:t>
      </w:r>
      <w:r w:rsidR="00E764C0" w:rsidRPr="00F31CC9">
        <w:rPr>
          <w:rFonts w:ascii="Simplified Arabic" w:hAnsi="Simplified Arabic" w:cs="Simplified Arabic"/>
          <w:sz w:val="28"/>
          <w:szCs w:val="28"/>
          <w:rtl/>
        </w:rPr>
        <w:t>إجحاف</w:t>
      </w:r>
      <w:r w:rsidR="00F31116" w:rsidRPr="00F31CC9">
        <w:rPr>
          <w:rFonts w:ascii="Simplified Arabic" w:hAnsi="Simplified Arabic" w:cs="Simplified Arabic"/>
          <w:sz w:val="28"/>
          <w:szCs w:val="28"/>
          <w:rtl/>
        </w:rPr>
        <w:t xml:space="preserve"> بحقوق </w:t>
      </w:r>
      <w:r w:rsidR="00D53F33" w:rsidRPr="00F31CC9">
        <w:rPr>
          <w:rFonts w:ascii="Simplified Arabic" w:hAnsi="Simplified Arabic" w:cs="Simplified Arabic"/>
          <w:sz w:val="28"/>
          <w:szCs w:val="28"/>
          <w:rtl/>
        </w:rPr>
        <w:t>المرأة</w:t>
      </w:r>
      <w:r w:rsidR="00FE5D26" w:rsidRPr="00F31CC9">
        <w:rPr>
          <w:rFonts w:ascii="Simplified Arabic" w:hAnsi="Simplified Arabic" w:cs="Simplified Arabic"/>
          <w:sz w:val="28"/>
          <w:szCs w:val="28"/>
          <w:rtl/>
        </w:rPr>
        <w:t>.</w:t>
      </w:r>
    </w:p>
    <w:p w:rsidR="00DD7B4B" w:rsidRPr="00DB6EE5" w:rsidRDefault="00FE5D26" w:rsidP="00441E70">
      <w:pPr>
        <w:pStyle w:val="a5"/>
        <w:numPr>
          <w:ilvl w:val="0"/>
          <w:numId w:val="9"/>
        </w:numPr>
        <w:tabs>
          <w:tab w:val="left" w:pos="1035"/>
        </w:tabs>
        <w:spacing w:after="0"/>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t>لا</w:t>
      </w:r>
      <w:r w:rsidR="002E0827" w:rsidRPr="00F31CC9">
        <w:rPr>
          <w:rFonts w:ascii="Simplified Arabic" w:hAnsi="Simplified Arabic" w:cs="Simplified Arabic"/>
          <w:sz w:val="28"/>
          <w:szCs w:val="28"/>
          <w:rtl/>
        </w:rPr>
        <w:t xml:space="preserve"> يجوز</w:t>
      </w:r>
      <w:r w:rsidR="00F20078" w:rsidRPr="00F31CC9">
        <w:rPr>
          <w:rFonts w:ascii="Simplified Arabic" w:hAnsi="Simplified Arabic" w:cs="Simplified Arabic"/>
          <w:sz w:val="28"/>
          <w:szCs w:val="28"/>
          <w:rtl/>
        </w:rPr>
        <w:t xml:space="preserve"> </w:t>
      </w:r>
      <w:r w:rsidR="002E0827" w:rsidRPr="00F31CC9">
        <w:rPr>
          <w:rFonts w:ascii="Simplified Arabic" w:hAnsi="Simplified Arabic" w:cs="Simplified Arabic"/>
          <w:sz w:val="28"/>
          <w:szCs w:val="28"/>
          <w:rtl/>
        </w:rPr>
        <w:t xml:space="preserve">الخلع </w:t>
      </w:r>
      <w:r w:rsidR="002C3CBE" w:rsidRPr="00F31CC9">
        <w:rPr>
          <w:rFonts w:ascii="Simplified Arabic" w:hAnsi="Simplified Arabic" w:cs="Simplified Arabic"/>
          <w:sz w:val="28"/>
          <w:szCs w:val="28"/>
          <w:rtl/>
        </w:rPr>
        <w:t xml:space="preserve">القضائي </w:t>
      </w:r>
      <w:r w:rsidR="002E0827" w:rsidRPr="00F31CC9">
        <w:rPr>
          <w:rFonts w:ascii="Simplified Arabic" w:hAnsi="Simplified Arabic" w:cs="Simplified Arabic"/>
          <w:sz w:val="28"/>
          <w:szCs w:val="28"/>
          <w:rtl/>
        </w:rPr>
        <w:t xml:space="preserve">أو الفسخ للكراهية </w:t>
      </w:r>
      <w:r w:rsidR="00331E95" w:rsidRPr="00F31CC9">
        <w:rPr>
          <w:rFonts w:ascii="Simplified Arabic" w:hAnsi="Simplified Arabic" w:cs="Simplified Arabic"/>
          <w:sz w:val="28"/>
          <w:szCs w:val="28"/>
          <w:rtl/>
        </w:rPr>
        <w:t>إلا</w:t>
      </w:r>
      <w:r w:rsidR="002E0827" w:rsidRPr="00F31CC9">
        <w:rPr>
          <w:rFonts w:ascii="Simplified Arabic" w:hAnsi="Simplified Arabic" w:cs="Simplified Arabic"/>
          <w:sz w:val="28"/>
          <w:szCs w:val="28"/>
          <w:rtl/>
        </w:rPr>
        <w:t xml:space="preserve"> بعد ندب حكمين</w:t>
      </w:r>
      <w:r w:rsidR="009F183B" w:rsidRPr="00F31CC9">
        <w:rPr>
          <w:rFonts w:ascii="Simplified Arabic" w:hAnsi="Simplified Arabic" w:cs="Simplified Arabic"/>
          <w:sz w:val="28"/>
          <w:szCs w:val="28"/>
          <w:rtl/>
        </w:rPr>
        <w:t xml:space="preserve"> لمحاولة</w:t>
      </w:r>
      <w:r w:rsidR="002E0827" w:rsidRPr="00F31CC9">
        <w:rPr>
          <w:rFonts w:ascii="Simplified Arabic" w:hAnsi="Simplified Arabic" w:cs="Simplified Arabic"/>
          <w:sz w:val="28"/>
          <w:szCs w:val="28"/>
          <w:rtl/>
        </w:rPr>
        <w:t xml:space="preserve"> </w:t>
      </w:r>
      <w:r w:rsidR="00B95159" w:rsidRPr="00F31CC9">
        <w:rPr>
          <w:rFonts w:ascii="Simplified Arabic" w:hAnsi="Simplified Arabic" w:cs="Simplified Arabic"/>
          <w:sz w:val="28"/>
          <w:szCs w:val="28"/>
          <w:rtl/>
        </w:rPr>
        <w:t>ا</w:t>
      </w:r>
      <w:r w:rsidR="002E0827" w:rsidRPr="00F31CC9">
        <w:rPr>
          <w:rFonts w:ascii="Simplified Arabic" w:hAnsi="Simplified Arabic" w:cs="Simplified Arabic"/>
          <w:sz w:val="28"/>
          <w:szCs w:val="28"/>
          <w:rtl/>
        </w:rPr>
        <w:t>ل</w:t>
      </w:r>
      <w:r w:rsidR="009C1A30">
        <w:rPr>
          <w:rFonts w:ascii="Simplified Arabic" w:hAnsi="Simplified Arabic" w:cs="Simplified Arabic" w:hint="cs"/>
          <w:sz w:val="28"/>
          <w:szCs w:val="28"/>
          <w:rtl/>
        </w:rPr>
        <w:t>إ</w:t>
      </w:r>
      <w:r w:rsidR="002E0827" w:rsidRPr="00F31CC9">
        <w:rPr>
          <w:rFonts w:ascii="Simplified Arabic" w:hAnsi="Simplified Arabic" w:cs="Simplified Arabic"/>
          <w:sz w:val="28"/>
          <w:szCs w:val="28"/>
          <w:rtl/>
        </w:rPr>
        <w:t>صل</w:t>
      </w:r>
      <w:r w:rsidR="004E670D">
        <w:rPr>
          <w:rFonts w:ascii="Simplified Arabic" w:hAnsi="Simplified Arabic" w:cs="Simplified Arabic" w:hint="cs"/>
          <w:sz w:val="28"/>
          <w:szCs w:val="28"/>
          <w:rtl/>
        </w:rPr>
        <w:t>ا</w:t>
      </w:r>
      <w:r w:rsidR="002E0827" w:rsidRPr="00F31CC9">
        <w:rPr>
          <w:rFonts w:ascii="Simplified Arabic" w:hAnsi="Simplified Arabic" w:cs="Simplified Arabic"/>
          <w:sz w:val="28"/>
          <w:szCs w:val="28"/>
          <w:rtl/>
        </w:rPr>
        <w:t>ح بين الزوجين</w:t>
      </w:r>
      <w:r w:rsidR="00DB6EE5">
        <w:rPr>
          <w:rFonts w:ascii="Simplified Arabic" w:hAnsi="Simplified Arabic" w:cs="Simplified Arabic" w:hint="cs"/>
          <w:sz w:val="28"/>
          <w:szCs w:val="28"/>
          <w:rtl/>
        </w:rPr>
        <w:t>,</w:t>
      </w:r>
      <w:r w:rsidR="00FD625C">
        <w:rPr>
          <w:rFonts w:ascii="Simplified Arabic" w:hAnsi="Simplified Arabic" w:cs="Simplified Arabic" w:hint="cs"/>
          <w:sz w:val="28"/>
          <w:szCs w:val="28"/>
          <w:rtl/>
        </w:rPr>
        <w:t>ف</w:t>
      </w:r>
      <w:r w:rsidR="00DD7B4B" w:rsidRPr="00DB6EE5">
        <w:rPr>
          <w:rFonts w:ascii="Simplified Arabic" w:hAnsi="Simplified Arabic" w:cs="Simplified Arabic"/>
          <w:sz w:val="28"/>
          <w:szCs w:val="28"/>
          <w:rtl/>
        </w:rPr>
        <w:t>مهمة الحكمين ال</w:t>
      </w:r>
      <w:r w:rsidR="00050DF8">
        <w:rPr>
          <w:rFonts w:ascii="Simplified Arabic" w:hAnsi="Simplified Arabic" w:cs="Simplified Arabic" w:hint="cs"/>
          <w:sz w:val="28"/>
          <w:szCs w:val="28"/>
          <w:rtl/>
        </w:rPr>
        <w:t>ا</w:t>
      </w:r>
      <w:r w:rsidR="00DD7B4B" w:rsidRPr="00DB6EE5">
        <w:rPr>
          <w:rFonts w:ascii="Simplified Arabic" w:hAnsi="Simplified Arabic" w:cs="Simplified Arabic"/>
          <w:sz w:val="28"/>
          <w:szCs w:val="28"/>
          <w:rtl/>
        </w:rPr>
        <w:t>صل</w:t>
      </w:r>
      <w:r w:rsidR="00050DF8">
        <w:rPr>
          <w:rFonts w:ascii="Simplified Arabic" w:hAnsi="Simplified Arabic" w:cs="Simplified Arabic" w:hint="cs"/>
          <w:sz w:val="28"/>
          <w:szCs w:val="28"/>
          <w:rtl/>
        </w:rPr>
        <w:t>ا</w:t>
      </w:r>
      <w:r w:rsidR="00DD7B4B" w:rsidRPr="00DB6EE5">
        <w:rPr>
          <w:rFonts w:ascii="Simplified Arabic" w:hAnsi="Simplified Arabic" w:cs="Simplified Arabic"/>
          <w:sz w:val="28"/>
          <w:szCs w:val="28"/>
          <w:rtl/>
        </w:rPr>
        <w:t>ح بين الزوجين</w:t>
      </w:r>
      <w:r w:rsidR="001E4B5E" w:rsidRPr="00DB6EE5">
        <w:rPr>
          <w:rFonts w:ascii="Simplified Arabic" w:hAnsi="Simplified Arabic" w:cs="Simplified Arabic"/>
          <w:sz w:val="28"/>
          <w:szCs w:val="28"/>
          <w:rtl/>
        </w:rPr>
        <w:t xml:space="preserve"> سواء في حالة الفسخ للكراهية أو في حالة الخلع القضائي</w:t>
      </w:r>
      <w:r w:rsidR="00F567A7" w:rsidRPr="00DB6EE5">
        <w:rPr>
          <w:rFonts w:ascii="Simplified Arabic" w:hAnsi="Simplified Arabic" w:cs="Simplified Arabic"/>
          <w:sz w:val="28"/>
          <w:szCs w:val="28"/>
          <w:rtl/>
        </w:rPr>
        <w:t>.</w:t>
      </w:r>
    </w:p>
    <w:p w:rsidR="00605BCF" w:rsidRPr="00F31CC9" w:rsidRDefault="003A7566" w:rsidP="00441E70">
      <w:pPr>
        <w:pStyle w:val="a5"/>
        <w:numPr>
          <w:ilvl w:val="0"/>
          <w:numId w:val="9"/>
        </w:numPr>
        <w:tabs>
          <w:tab w:val="left" w:pos="1035"/>
        </w:tabs>
        <w:spacing w:after="0"/>
        <w:ind w:left="-807" w:right="-567" w:firstLine="0"/>
        <w:rPr>
          <w:rFonts w:ascii="Simplified Arabic" w:hAnsi="Simplified Arabic" w:cs="Simplified Arabic"/>
          <w:sz w:val="28"/>
          <w:szCs w:val="28"/>
        </w:rPr>
      </w:pPr>
      <w:r>
        <w:rPr>
          <w:rFonts w:ascii="Simplified Arabic" w:hAnsi="Simplified Arabic" w:cs="Simplified Arabic" w:hint="cs"/>
          <w:sz w:val="28"/>
          <w:szCs w:val="28"/>
          <w:rtl/>
        </w:rPr>
        <w:t xml:space="preserve"> </w:t>
      </w:r>
      <w:r w:rsidR="00E24947" w:rsidRPr="00F31CC9">
        <w:rPr>
          <w:rFonts w:ascii="Simplified Arabic" w:hAnsi="Simplified Arabic" w:cs="Simplified Arabic"/>
          <w:sz w:val="28"/>
          <w:szCs w:val="28"/>
          <w:rtl/>
        </w:rPr>
        <w:t>يقع الفسخ للكراهية وكذا</w:t>
      </w:r>
      <w:r w:rsidR="001459C1" w:rsidRPr="00F31CC9">
        <w:rPr>
          <w:rFonts w:ascii="Simplified Arabic" w:hAnsi="Simplified Arabic" w:cs="Simplified Arabic"/>
          <w:sz w:val="28"/>
          <w:szCs w:val="28"/>
          <w:rtl/>
        </w:rPr>
        <w:t xml:space="preserve"> الخلع</w:t>
      </w:r>
      <w:r w:rsidR="00E44409">
        <w:rPr>
          <w:rFonts w:ascii="Simplified Arabic" w:hAnsi="Simplified Arabic" w:cs="Simplified Arabic" w:hint="cs"/>
          <w:sz w:val="28"/>
          <w:szCs w:val="28"/>
          <w:rtl/>
        </w:rPr>
        <w:t xml:space="preserve"> القضائي</w:t>
      </w:r>
      <w:r w:rsidR="001459C1" w:rsidRPr="00F31CC9">
        <w:rPr>
          <w:rFonts w:ascii="Simplified Arabic" w:hAnsi="Simplified Arabic" w:cs="Simplified Arabic"/>
          <w:sz w:val="28"/>
          <w:szCs w:val="28"/>
          <w:rtl/>
        </w:rPr>
        <w:t xml:space="preserve"> بحكم القضاء</w:t>
      </w:r>
      <w:r w:rsidR="0043239A" w:rsidRPr="00F31CC9">
        <w:rPr>
          <w:rFonts w:ascii="Simplified Arabic" w:hAnsi="Simplified Arabic" w:cs="Simplified Arabic"/>
          <w:sz w:val="28"/>
          <w:szCs w:val="28"/>
          <w:rtl/>
        </w:rPr>
        <w:t xml:space="preserve"> وليس بالتعاقد</w:t>
      </w:r>
      <w:r w:rsidR="005C41CC" w:rsidRPr="00F31CC9">
        <w:rPr>
          <w:rFonts w:ascii="Simplified Arabic" w:hAnsi="Simplified Arabic" w:cs="Simplified Arabic"/>
          <w:sz w:val="28"/>
          <w:szCs w:val="28"/>
          <w:rtl/>
        </w:rPr>
        <w:t xml:space="preserve"> أو بلفظ</w:t>
      </w:r>
      <w:r w:rsidR="00424C69" w:rsidRPr="00F31CC9">
        <w:rPr>
          <w:rFonts w:ascii="Simplified Arabic" w:hAnsi="Simplified Arabic" w:cs="Simplified Arabic"/>
          <w:sz w:val="28"/>
          <w:szCs w:val="28"/>
          <w:rtl/>
        </w:rPr>
        <w:t xml:space="preserve"> الإيجاب والقبول من</w:t>
      </w:r>
      <w:r w:rsidR="005C41CC" w:rsidRPr="00F31CC9">
        <w:rPr>
          <w:rFonts w:ascii="Simplified Arabic" w:hAnsi="Simplified Arabic" w:cs="Simplified Arabic"/>
          <w:sz w:val="28"/>
          <w:szCs w:val="28"/>
          <w:rtl/>
        </w:rPr>
        <w:t xml:space="preserve"> الزوج والزوجة</w:t>
      </w:r>
      <w:r w:rsidR="00E93326" w:rsidRPr="00F31CC9">
        <w:rPr>
          <w:rFonts w:ascii="Simplified Arabic" w:hAnsi="Simplified Arabic" w:cs="Simplified Arabic"/>
          <w:sz w:val="28"/>
          <w:szCs w:val="28"/>
          <w:rtl/>
        </w:rPr>
        <w:t>,</w:t>
      </w:r>
      <w:r w:rsidR="00086615" w:rsidRPr="00F31CC9">
        <w:rPr>
          <w:rFonts w:ascii="Simplified Arabic" w:hAnsi="Simplified Arabic" w:cs="Simplified Arabic"/>
          <w:sz w:val="28"/>
          <w:szCs w:val="28"/>
          <w:rtl/>
        </w:rPr>
        <w:t xml:space="preserve"> </w:t>
      </w:r>
      <w:r w:rsidR="00E558C4" w:rsidRPr="00F31CC9">
        <w:rPr>
          <w:rFonts w:ascii="Simplified Arabic" w:hAnsi="Simplified Arabic" w:cs="Simplified Arabic"/>
          <w:sz w:val="28"/>
          <w:szCs w:val="28"/>
          <w:rtl/>
        </w:rPr>
        <w:t>و</w:t>
      </w:r>
      <w:r w:rsidR="00605BCF" w:rsidRPr="00F31CC9">
        <w:rPr>
          <w:rFonts w:ascii="Simplified Arabic" w:hAnsi="Simplified Arabic" w:cs="Simplified Arabic"/>
          <w:sz w:val="28"/>
          <w:szCs w:val="28"/>
          <w:rtl/>
        </w:rPr>
        <w:t xml:space="preserve">لفظ التطليق في النص المصري يرادف </w:t>
      </w:r>
      <w:r w:rsidR="005A1517" w:rsidRPr="00F31CC9">
        <w:rPr>
          <w:rFonts w:ascii="Simplified Arabic" w:hAnsi="Simplified Arabic" w:cs="Simplified Arabic"/>
          <w:sz w:val="28"/>
          <w:szCs w:val="28"/>
          <w:rtl/>
        </w:rPr>
        <w:t>الفسخ في النص اليمني</w:t>
      </w:r>
      <w:r w:rsidR="00F666FD" w:rsidRPr="00F31CC9">
        <w:rPr>
          <w:rFonts w:ascii="Simplified Arabic" w:hAnsi="Simplified Arabic" w:cs="Simplified Arabic"/>
          <w:sz w:val="28"/>
          <w:szCs w:val="28"/>
          <w:rtl/>
        </w:rPr>
        <w:t xml:space="preserve"> أي أن العلاقة الزوجية تنتهي</w:t>
      </w:r>
      <w:r w:rsidR="008C6814" w:rsidRPr="00F31CC9">
        <w:rPr>
          <w:rFonts w:ascii="Simplified Arabic" w:hAnsi="Simplified Arabic" w:cs="Simplified Arabic"/>
          <w:sz w:val="28"/>
          <w:szCs w:val="28"/>
          <w:rtl/>
        </w:rPr>
        <w:t xml:space="preserve"> في حالتي الخلع القضائي والفسخ للكراهية</w:t>
      </w:r>
      <w:r w:rsidR="00F666FD" w:rsidRPr="00F31CC9">
        <w:rPr>
          <w:rFonts w:ascii="Simplified Arabic" w:hAnsi="Simplified Arabic" w:cs="Simplified Arabic"/>
          <w:sz w:val="28"/>
          <w:szCs w:val="28"/>
          <w:rtl/>
        </w:rPr>
        <w:t xml:space="preserve"> بلفظ القاضي</w:t>
      </w:r>
      <w:r w:rsidR="005A1517" w:rsidRPr="00F31CC9">
        <w:rPr>
          <w:rFonts w:ascii="Simplified Arabic" w:hAnsi="Simplified Arabic" w:cs="Simplified Arabic"/>
          <w:sz w:val="28"/>
          <w:szCs w:val="28"/>
          <w:rtl/>
        </w:rPr>
        <w:t>.</w:t>
      </w:r>
    </w:p>
    <w:p w:rsidR="00B77AF0" w:rsidRPr="00F31CC9" w:rsidRDefault="00D02C6F" w:rsidP="00441E70">
      <w:pPr>
        <w:pStyle w:val="a5"/>
        <w:numPr>
          <w:ilvl w:val="0"/>
          <w:numId w:val="9"/>
        </w:numPr>
        <w:tabs>
          <w:tab w:val="left" w:pos="1035"/>
        </w:tabs>
        <w:spacing w:after="0"/>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t xml:space="preserve"> بعد النطق </w:t>
      </w:r>
      <w:r w:rsidR="00B77AF0" w:rsidRPr="00F31CC9">
        <w:rPr>
          <w:rFonts w:ascii="Simplified Arabic" w:hAnsi="Simplified Arabic" w:cs="Simplified Arabic"/>
          <w:sz w:val="28"/>
          <w:szCs w:val="28"/>
          <w:rtl/>
        </w:rPr>
        <w:t xml:space="preserve">تكون </w:t>
      </w:r>
      <w:r w:rsidR="00237C3A" w:rsidRPr="00F31CC9">
        <w:rPr>
          <w:rFonts w:ascii="Simplified Arabic" w:hAnsi="Simplified Arabic" w:cs="Simplified Arabic"/>
          <w:sz w:val="28"/>
          <w:szCs w:val="28"/>
          <w:rtl/>
        </w:rPr>
        <w:t>المرأة</w:t>
      </w:r>
      <w:r w:rsidR="00B77AF0" w:rsidRPr="00F31CC9">
        <w:rPr>
          <w:rFonts w:ascii="Simplified Arabic" w:hAnsi="Simplified Arabic" w:cs="Simplified Arabic"/>
          <w:sz w:val="28"/>
          <w:szCs w:val="28"/>
          <w:rtl/>
        </w:rPr>
        <w:t xml:space="preserve"> في </w:t>
      </w:r>
      <w:r w:rsidR="00112768" w:rsidRPr="00F31CC9">
        <w:rPr>
          <w:rFonts w:ascii="Simplified Arabic" w:hAnsi="Simplified Arabic" w:cs="Simplified Arabic"/>
          <w:sz w:val="28"/>
          <w:szCs w:val="28"/>
          <w:rtl/>
        </w:rPr>
        <w:t>الخلع القضائي والفسخ للكراهية</w:t>
      </w:r>
      <w:r w:rsidRPr="00F31CC9">
        <w:rPr>
          <w:rFonts w:ascii="Simplified Arabic" w:hAnsi="Simplified Arabic" w:cs="Simplified Arabic"/>
          <w:sz w:val="28"/>
          <w:szCs w:val="28"/>
          <w:rtl/>
        </w:rPr>
        <w:t xml:space="preserve"> في </w:t>
      </w:r>
      <w:r w:rsidR="00B77AF0" w:rsidRPr="00F31CC9">
        <w:rPr>
          <w:rFonts w:ascii="Simplified Arabic" w:hAnsi="Simplified Arabic" w:cs="Simplified Arabic"/>
          <w:sz w:val="28"/>
          <w:szCs w:val="28"/>
          <w:rtl/>
        </w:rPr>
        <w:t>حكم المطلقة طلاقا بائنا</w:t>
      </w:r>
      <w:r w:rsidR="00C1763A" w:rsidRPr="00F31CC9">
        <w:rPr>
          <w:rFonts w:ascii="Simplified Arabic" w:hAnsi="Simplified Arabic" w:cs="Simplified Arabic"/>
          <w:sz w:val="28"/>
          <w:szCs w:val="28"/>
          <w:rtl/>
        </w:rPr>
        <w:t>.</w:t>
      </w:r>
    </w:p>
    <w:p w:rsidR="001E4D9D" w:rsidRPr="00F31CC9" w:rsidRDefault="003A7440" w:rsidP="00441E70">
      <w:pPr>
        <w:pStyle w:val="a5"/>
        <w:spacing w:after="0"/>
        <w:ind w:left="-807" w:right="-567"/>
        <w:rPr>
          <w:rFonts w:ascii="Simplified Arabic" w:hAnsi="Simplified Arabic" w:cs="Simplified Arabic"/>
          <w:b/>
          <w:bCs/>
          <w:sz w:val="28"/>
          <w:szCs w:val="28"/>
          <w:rtl/>
        </w:rPr>
      </w:pPr>
      <w:r w:rsidRPr="00F31CC9">
        <w:rPr>
          <w:rFonts w:ascii="Simplified Arabic" w:hAnsi="Simplified Arabic" w:cs="Simplified Arabic"/>
          <w:b/>
          <w:bCs/>
          <w:sz w:val="28"/>
          <w:szCs w:val="28"/>
          <w:rtl/>
        </w:rPr>
        <w:t xml:space="preserve"> الفرع الثاني</w:t>
      </w:r>
      <w:r w:rsidR="001E4D9D" w:rsidRPr="00F31CC9">
        <w:rPr>
          <w:rFonts w:ascii="Simplified Arabic" w:hAnsi="Simplified Arabic" w:cs="Simplified Arabic"/>
          <w:b/>
          <w:bCs/>
          <w:sz w:val="28"/>
          <w:szCs w:val="28"/>
          <w:rtl/>
        </w:rPr>
        <w:t xml:space="preserve">: </w:t>
      </w:r>
      <w:r w:rsidR="005448D5" w:rsidRPr="00F31CC9">
        <w:rPr>
          <w:rFonts w:ascii="Simplified Arabic" w:hAnsi="Simplified Arabic" w:cs="Simplified Arabic"/>
          <w:b/>
          <w:bCs/>
          <w:sz w:val="28"/>
          <w:szCs w:val="28"/>
          <w:rtl/>
        </w:rPr>
        <w:t>أوجه</w:t>
      </w:r>
      <w:r w:rsidR="001E4D9D" w:rsidRPr="00F31CC9">
        <w:rPr>
          <w:rFonts w:ascii="Simplified Arabic" w:hAnsi="Simplified Arabic" w:cs="Simplified Arabic"/>
          <w:b/>
          <w:bCs/>
          <w:sz w:val="28"/>
          <w:szCs w:val="28"/>
          <w:rtl/>
        </w:rPr>
        <w:t xml:space="preserve"> ال</w:t>
      </w:r>
      <w:r w:rsidR="00D756A3" w:rsidRPr="00F31CC9">
        <w:rPr>
          <w:rFonts w:ascii="Simplified Arabic" w:hAnsi="Simplified Arabic" w:cs="Simplified Arabic"/>
          <w:b/>
          <w:bCs/>
          <w:sz w:val="28"/>
          <w:szCs w:val="28"/>
          <w:rtl/>
        </w:rPr>
        <w:t>إ</w:t>
      </w:r>
      <w:r w:rsidR="001E4D9D" w:rsidRPr="00F31CC9">
        <w:rPr>
          <w:rFonts w:ascii="Simplified Arabic" w:hAnsi="Simplified Arabic" w:cs="Simplified Arabic"/>
          <w:b/>
          <w:bCs/>
          <w:sz w:val="28"/>
          <w:szCs w:val="28"/>
          <w:rtl/>
        </w:rPr>
        <w:t>خ</w:t>
      </w:r>
      <w:r w:rsidR="00CE25B6" w:rsidRPr="00F31CC9">
        <w:rPr>
          <w:rFonts w:ascii="Simplified Arabic" w:hAnsi="Simplified Arabic" w:cs="Simplified Arabic"/>
          <w:b/>
          <w:bCs/>
          <w:sz w:val="28"/>
          <w:szCs w:val="28"/>
          <w:rtl/>
        </w:rPr>
        <w:t>ت</w:t>
      </w:r>
      <w:r w:rsidR="001E4D9D" w:rsidRPr="00F31CC9">
        <w:rPr>
          <w:rFonts w:ascii="Simplified Arabic" w:hAnsi="Simplified Arabic" w:cs="Simplified Arabic"/>
          <w:b/>
          <w:bCs/>
          <w:sz w:val="28"/>
          <w:szCs w:val="28"/>
          <w:rtl/>
        </w:rPr>
        <w:t>لاف</w:t>
      </w:r>
      <w:r w:rsidR="00CE25B6" w:rsidRPr="00F31CC9">
        <w:rPr>
          <w:rFonts w:ascii="Simplified Arabic" w:hAnsi="Simplified Arabic" w:cs="Simplified Arabic"/>
          <w:b/>
          <w:bCs/>
          <w:sz w:val="28"/>
          <w:szCs w:val="28"/>
          <w:rtl/>
        </w:rPr>
        <w:t xml:space="preserve"> فيما بين الفسخ للكراهية والخلع القضائي </w:t>
      </w:r>
      <w:r w:rsidR="001E4D9D" w:rsidRPr="00F31CC9">
        <w:rPr>
          <w:rFonts w:ascii="Simplified Arabic" w:hAnsi="Simplified Arabic" w:cs="Simplified Arabic"/>
          <w:b/>
          <w:bCs/>
          <w:sz w:val="28"/>
          <w:szCs w:val="28"/>
          <w:rtl/>
        </w:rPr>
        <w:t>:</w:t>
      </w:r>
    </w:p>
    <w:p w:rsidR="005448D5" w:rsidRPr="00F31CC9" w:rsidRDefault="0034404D" w:rsidP="00441E70">
      <w:pPr>
        <w:pStyle w:val="a5"/>
        <w:numPr>
          <w:ilvl w:val="0"/>
          <w:numId w:val="10"/>
        </w:numPr>
        <w:tabs>
          <w:tab w:val="left" w:pos="1035"/>
        </w:tabs>
        <w:spacing w:after="0"/>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t>على القاضي في الفسخ للكراهية</w:t>
      </w:r>
      <w:r w:rsidR="006C49F8" w:rsidRPr="00F31CC9">
        <w:rPr>
          <w:rFonts w:ascii="Simplified Arabic" w:hAnsi="Simplified Arabic" w:cs="Simplified Arabic"/>
          <w:sz w:val="28"/>
          <w:szCs w:val="28"/>
          <w:rtl/>
        </w:rPr>
        <w:t xml:space="preserve"> أن يتحرى</w:t>
      </w:r>
      <w:r w:rsidR="006D0805" w:rsidRPr="00F31CC9">
        <w:rPr>
          <w:rFonts w:ascii="Simplified Arabic" w:hAnsi="Simplified Arabic" w:cs="Simplified Arabic"/>
          <w:sz w:val="28"/>
          <w:szCs w:val="28"/>
          <w:rtl/>
        </w:rPr>
        <w:t xml:space="preserve"> عن سبب كراهية الزوجة لزوجها,</w:t>
      </w:r>
      <w:r w:rsidR="00812887" w:rsidRPr="00F31CC9">
        <w:rPr>
          <w:rFonts w:ascii="Simplified Arabic" w:hAnsi="Simplified Arabic" w:cs="Simplified Arabic"/>
          <w:sz w:val="28"/>
          <w:szCs w:val="28"/>
          <w:rtl/>
        </w:rPr>
        <w:t xml:space="preserve">ولا وجود </w:t>
      </w:r>
      <w:r w:rsidR="00AF6A7B" w:rsidRPr="00F31CC9">
        <w:rPr>
          <w:rFonts w:ascii="Simplified Arabic" w:hAnsi="Simplified Arabic" w:cs="Simplified Arabic"/>
          <w:sz w:val="28"/>
          <w:szCs w:val="28"/>
          <w:rtl/>
        </w:rPr>
        <w:t>ل</w:t>
      </w:r>
      <w:r w:rsidR="00812887" w:rsidRPr="00F31CC9">
        <w:rPr>
          <w:rFonts w:ascii="Simplified Arabic" w:hAnsi="Simplified Arabic" w:cs="Simplified Arabic"/>
          <w:sz w:val="28"/>
          <w:szCs w:val="28"/>
          <w:rtl/>
        </w:rPr>
        <w:t>مثل هذا</w:t>
      </w:r>
      <w:r w:rsidR="00AF6A7B" w:rsidRPr="00F31CC9">
        <w:rPr>
          <w:rFonts w:ascii="Simplified Arabic" w:hAnsi="Simplified Arabic" w:cs="Simplified Arabic"/>
          <w:sz w:val="28"/>
          <w:szCs w:val="28"/>
          <w:rtl/>
        </w:rPr>
        <w:t xml:space="preserve"> الحكم</w:t>
      </w:r>
      <w:r w:rsidR="00812887" w:rsidRPr="00F31CC9">
        <w:rPr>
          <w:rFonts w:ascii="Simplified Arabic" w:hAnsi="Simplified Arabic" w:cs="Simplified Arabic"/>
          <w:sz w:val="28"/>
          <w:szCs w:val="28"/>
          <w:rtl/>
        </w:rPr>
        <w:t xml:space="preserve"> في </w:t>
      </w:r>
      <w:r w:rsidR="00E917B2" w:rsidRPr="00F31CC9">
        <w:rPr>
          <w:rFonts w:ascii="Simplified Arabic" w:hAnsi="Simplified Arabic" w:cs="Simplified Arabic"/>
          <w:sz w:val="28"/>
          <w:szCs w:val="28"/>
          <w:rtl/>
        </w:rPr>
        <w:t>الخلع القضائي</w:t>
      </w:r>
      <w:r w:rsidR="009F6D38" w:rsidRPr="00F31CC9">
        <w:rPr>
          <w:rFonts w:ascii="Simplified Arabic" w:hAnsi="Simplified Arabic" w:cs="Simplified Arabic"/>
          <w:sz w:val="28"/>
          <w:szCs w:val="28"/>
          <w:rtl/>
        </w:rPr>
        <w:t>.</w:t>
      </w:r>
    </w:p>
    <w:p w:rsidR="009F6D38" w:rsidRPr="00F31CC9" w:rsidRDefault="009F6D38" w:rsidP="00441E70">
      <w:pPr>
        <w:pStyle w:val="a5"/>
        <w:numPr>
          <w:ilvl w:val="0"/>
          <w:numId w:val="10"/>
        </w:numPr>
        <w:tabs>
          <w:tab w:val="left" w:pos="1035"/>
        </w:tabs>
        <w:spacing w:after="0"/>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lastRenderedPageBreak/>
        <w:t xml:space="preserve">يأمر القاضي الزوج بطلاق الزوجة </w:t>
      </w:r>
      <w:r w:rsidR="004F7E55" w:rsidRPr="00F31CC9">
        <w:rPr>
          <w:rFonts w:ascii="Simplified Arabic" w:hAnsi="Simplified Arabic" w:cs="Simplified Arabic"/>
          <w:sz w:val="28"/>
          <w:szCs w:val="28"/>
          <w:rtl/>
        </w:rPr>
        <w:t>إذا</w:t>
      </w:r>
      <w:r w:rsidRPr="00F31CC9">
        <w:rPr>
          <w:rFonts w:ascii="Simplified Arabic" w:hAnsi="Simplified Arabic" w:cs="Simplified Arabic"/>
          <w:sz w:val="28"/>
          <w:szCs w:val="28"/>
          <w:rtl/>
        </w:rPr>
        <w:t xml:space="preserve"> تعثرت مساعي ال</w:t>
      </w:r>
      <w:r w:rsidR="007B204A">
        <w:rPr>
          <w:rFonts w:ascii="Simplified Arabic" w:hAnsi="Simplified Arabic" w:cs="Simplified Arabic" w:hint="cs"/>
          <w:sz w:val="28"/>
          <w:szCs w:val="28"/>
          <w:rtl/>
        </w:rPr>
        <w:t>إ</w:t>
      </w:r>
      <w:r w:rsidRPr="00F31CC9">
        <w:rPr>
          <w:rFonts w:ascii="Simplified Arabic" w:hAnsi="Simplified Arabic" w:cs="Simplified Arabic"/>
          <w:sz w:val="28"/>
          <w:szCs w:val="28"/>
          <w:rtl/>
        </w:rPr>
        <w:t>صل</w:t>
      </w:r>
      <w:r w:rsidR="00362706">
        <w:rPr>
          <w:rFonts w:ascii="Simplified Arabic" w:hAnsi="Simplified Arabic" w:cs="Simplified Arabic" w:hint="cs"/>
          <w:sz w:val="28"/>
          <w:szCs w:val="28"/>
          <w:rtl/>
        </w:rPr>
        <w:t>ا</w:t>
      </w:r>
      <w:r w:rsidRPr="00F31CC9">
        <w:rPr>
          <w:rFonts w:ascii="Simplified Arabic" w:hAnsi="Simplified Arabic" w:cs="Simplified Arabic"/>
          <w:sz w:val="28"/>
          <w:szCs w:val="28"/>
          <w:rtl/>
        </w:rPr>
        <w:t>ح</w:t>
      </w:r>
      <w:r w:rsidR="00D64E0E" w:rsidRPr="00F31CC9">
        <w:rPr>
          <w:rFonts w:ascii="Simplified Arabic" w:hAnsi="Simplified Arabic" w:cs="Simplified Arabic"/>
          <w:sz w:val="28"/>
          <w:szCs w:val="28"/>
          <w:rtl/>
        </w:rPr>
        <w:t xml:space="preserve"> في الفسخ للكراهية</w:t>
      </w:r>
      <w:r w:rsidR="004F7E55" w:rsidRPr="00F31CC9">
        <w:rPr>
          <w:rFonts w:ascii="Simplified Arabic" w:hAnsi="Simplified Arabic" w:cs="Simplified Arabic"/>
          <w:sz w:val="28"/>
          <w:szCs w:val="28"/>
          <w:rtl/>
        </w:rPr>
        <w:t>,ولا</w:t>
      </w:r>
      <w:r w:rsidR="00D64E0E" w:rsidRPr="00F31CC9">
        <w:rPr>
          <w:rFonts w:ascii="Simplified Arabic" w:hAnsi="Simplified Arabic" w:cs="Simplified Arabic"/>
          <w:sz w:val="28"/>
          <w:szCs w:val="28"/>
          <w:rtl/>
        </w:rPr>
        <w:t xml:space="preserve"> وجود لمثل هذا </w:t>
      </w:r>
      <w:r w:rsidR="00E9190C" w:rsidRPr="00F31CC9">
        <w:rPr>
          <w:rFonts w:ascii="Simplified Arabic" w:hAnsi="Simplified Arabic" w:cs="Simplified Arabic"/>
          <w:sz w:val="28"/>
          <w:szCs w:val="28"/>
          <w:rtl/>
        </w:rPr>
        <w:t xml:space="preserve">الأمر </w:t>
      </w:r>
      <w:r w:rsidR="00D64E0E" w:rsidRPr="00F31CC9">
        <w:rPr>
          <w:rFonts w:ascii="Simplified Arabic" w:hAnsi="Simplified Arabic" w:cs="Simplified Arabic"/>
          <w:sz w:val="28"/>
          <w:szCs w:val="28"/>
          <w:rtl/>
        </w:rPr>
        <w:t xml:space="preserve">في </w:t>
      </w:r>
      <w:r w:rsidR="00E9190C" w:rsidRPr="00F31CC9">
        <w:rPr>
          <w:rFonts w:ascii="Simplified Arabic" w:hAnsi="Simplified Arabic" w:cs="Simplified Arabic"/>
          <w:sz w:val="28"/>
          <w:szCs w:val="28"/>
          <w:rtl/>
        </w:rPr>
        <w:t>ا</w:t>
      </w:r>
      <w:r w:rsidR="00D64E0E" w:rsidRPr="00F31CC9">
        <w:rPr>
          <w:rFonts w:ascii="Simplified Arabic" w:hAnsi="Simplified Arabic" w:cs="Simplified Arabic"/>
          <w:sz w:val="28"/>
          <w:szCs w:val="28"/>
          <w:rtl/>
        </w:rPr>
        <w:t>لخلع القضائي</w:t>
      </w:r>
      <w:r w:rsidR="004F7E55" w:rsidRPr="00F31CC9">
        <w:rPr>
          <w:rFonts w:ascii="Simplified Arabic" w:hAnsi="Simplified Arabic" w:cs="Simplified Arabic"/>
          <w:sz w:val="28"/>
          <w:szCs w:val="28"/>
          <w:rtl/>
        </w:rPr>
        <w:t>.</w:t>
      </w:r>
    </w:p>
    <w:p w:rsidR="007D74E0" w:rsidRPr="00F31CC9" w:rsidRDefault="00C1763A" w:rsidP="00441E70">
      <w:pPr>
        <w:pStyle w:val="a5"/>
        <w:numPr>
          <w:ilvl w:val="0"/>
          <w:numId w:val="10"/>
        </w:numPr>
        <w:tabs>
          <w:tab w:val="left" w:pos="1035"/>
        </w:tabs>
        <w:spacing w:after="0"/>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t xml:space="preserve">يكون الحكم </w:t>
      </w:r>
      <w:r w:rsidR="00311265" w:rsidRPr="00F31CC9">
        <w:rPr>
          <w:rFonts w:ascii="Simplified Arabic" w:hAnsi="Simplified Arabic" w:cs="Simplified Arabic"/>
          <w:sz w:val="28"/>
          <w:szCs w:val="28"/>
          <w:rtl/>
        </w:rPr>
        <w:t>في الفسخ للكراهية قابلا للطعن وفقا للقواعد العامة</w:t>
      </w:r>
      <w:r w:rsidR="00237C3A" w:rsidRPr="00F31CC9">
        <w:rPr>
          <w:rFonts w:ascii="Simplified Arabic" w:hAnsi="Simplified Arabic" w:cs="Simplified Arabic"/>
          <w:sz w:val="28"/>
          <w:szCs w:val="28"/>
          <w:rtl/>
        </w:rPr>
        <w:t xml:space="preserve"> </w:t>
      </w:r>
      <w:r w:rsidR="008E0C9B" w:rsidRPr="00F31CC9">
        <w:rPr>
          <w:rFonts w:ascii="Simplified Arabic" w:hAnsi="Simplified Arabic" w:cs="Simplified Arabic"/>
          <w:sz w:val="28"/>
          <w:szCs w:val="28"/>
          <w:vertAlign w:val="superscript"/>
          <w:rtl/>
        </w:rPr>
        <w:t>(</w:t>
      </w:r>
      <w:r w:rsidR="008E0C9B" w:rsidRPr="00F31CC9">
        <w:rPr>
          <w:rStyle w:val="a7"/>
          <w:rFonts w:ascii="Simplified Arabic" w:hAnsi="Simplified Arabic" w:cs="Simplified Arabic"/>
          <w:sz w:val="28"/>
          <w:szCs w:val="28"/>
          <w:rtl/>
        </w:rPr>
        <w:footnoteReference w:id="19"/>
      </w:r>
      <w:r w:rsidR="008E0C9B" w:rsidRPr="00F31CC9">
        <w:rPr>
          <w:rFonts w:ascii="Simplified Arabic" w:hAnsi="Simplified Arabic" w:cs="Simplified Arabic"/>
          <w:sz w:val="28"/>
          <w:szCs w:val="28"/>
          <w:vertAlign w:val="superscript"/>
          <w:rtl/>
        </w:rPr>
        <w:t>)</w:t>
      </w:r>
      <w:r w:rsidR="00237C3A" w:rsidRPr="00F31CC9">
        <w:rPr>
          <w:rFonts w:ascii="Simplified Arabic" w:hAnsi="Simplified Arabic" w:cs="Simplified Arabic"/>
          <w:sz w:val="28"/>
          <w:szCs w:val="28"/>
          <w:rtl/>
        </w:rPr>
        <w:t>,</w:t>
      </w:r>
      <w:r w:rsidR="00B15F20" w:rsidRPr="00F31CC9">
        <w:rPr>
          <w:rFonts w:ascii="Simplified Arabic" w:hAnsi="Simplified Arabic" w:cs="Simplified Arabic"/>
          <w:sz w:val="28"/>
          <w:szCs w:val="28"/>
          <w:rtl/>
        </w:rPr>
        <w:t>في حين</w:t>
      </w:r>
      <w:r w:rsidR="00B15A44" w:rsidRPr="00F31CC9">
        <w:rPr>
          <w:rFonts w:ascii="Simplified Arabic" w:hAnsi="Simplified Arabic" w:cs="Simplified Arabic"/>
          <w:sz w:val="28"/>
          <w:szCs w:val="28"/>
          <w:rtl/>
        </w:rPr>
        <w:t xml:space="preserve"> يكون </w:t>
      </w:r>
      <w:r w:rsidR="00531B9B" w:rsidRPr="00F31CC9">
        <w:rPr>
          <w:rFonts w:ascii="Simplified Arabic" w:hAnsi="Simplified Arabic" w:cs="Simplified Arabic"/>
          <w:sz w:val="28"/>
          <w:szCs w:val="28"/>
          <w:rtl/>
        </w:rPr>
        <w:t xml:space="preserve"> الحكم </w:t>
      </w:r>
      <w:r w:rsidR="00B15A44" w:rsidRPr="00F31CC9">
        <w:rPr>
          <w:rFonts w:ascii="Simplified Arabic" w:hAnsi="Simplified Arabic" w:cs="Simplified Arabic"/>
          <w:sz w:val="28"/>
          <w:szCs w:val="28"/>
          <w:rtl/>
        </w:rPr>
        <w:t>في الخلع القضائي غير قابل للطعن</w:t>
      </w:r>
      <w:r w:rsidR="001A351C" w:rsidRPr="00F31CC9">
        <w:rPr>
          <w:rFonts w:ascii="Simplified Arabic" w:hAnsi="Simplified Arabic" w:cs="Simplified Arabic"/>
          <w:sz w:val="28"/>
          <w:szCs w:val="28"/>
          <w:rtl/>
        </w:rPr>
        <w:t>.</w:t>
      </w:r>
    </w:p>
    <w:p w:rsidR="00CC23C8" w:rsidRPr="00F31CC9" w:rsidRDefault="000501EB" w:rsidP="00441E70">
      <w:pPr>
        <w:pStyle w:val="a5"/>
        <w:spacing w:after="0"/>
        <w:ind w:left="-807" w:right="-567"/>
        <w:rPr>
          <w:rFonts w:ascii="Simplified Arabic" w:hAnsi="Simplified Arabic" w:cs="Simplified Arabic"/>
          <w:sz w:val="28"/>
          <w:szCs w:val="28"/>
        </w:rPr>
      </w:pPr>
      <w:r w:rsidRPr="00F31CC9">
        <w:rPr>
          <w:rFonts w:ascii="Simplified Arabic" w:hAnsi="Simplified Arabic" w:cs="Simplified Arabic"/>
          <w:sz w:val="28"/>
          <w:szCs w:val="28"/>
          <w:rtl/>
        </w:rPr>
        <w:t xml:space="preserve">ومن خلال عرض </w:t>
      </w:r>
      <w:r w:rsidR="009420DB" w:rsidRPr="00F31CC9">
        <w:rPr>
          <w:rFonts w:ascii="Simplified Arabic" w:hAnsi="Simplified Arabic" w:cs="Simplified Arabic"/>
          <w:sz w:val="28"/>
          <w:szCs w:val="28"/>
          <w:rtl/>
        </w:rPr>
        <w:t>أوجه</w:t>
      </w:r>
      <w:r w:rsidRPr="00F31CC9">
        <w:rPr>
          <w:rFonts w:ascii="Simplified Arabic" w:hAnsi="Simplified Arabic" w:cs="Simplified Arabic"/>
          <w:sz w:val="28"/>
          <w:szCs w:val="28"/>
          <w:rtl/>
        </w:rPr>
        <w:t xml:space="preserve"> الشبه والاختلاف فيما بين الفسخ للكراهية </w:t>
      </w:r>
      <w:r w:rsidR="00DE2143" w:rsidRPr="00F31CC9">
        <w:rPr>
          <w:rFonts w:ascii="Simplified Arabic" w:hAnsi="Simplified Arabic" w:cs="Simplified Arabic"/>
          <w:sz w:val="28"/>
          <w:szCs w:val="28"/>
          <w:rtl/>
        </w:rPr>
        <w:t xml:space="preserve">والخلع القضائي نجد أن </w:t>
      </w:r>
      <w:r w:rsidR="009420DB" w:rsidRPr="00F31CC9">
        <w:rPr>
          <w:rFonts w:ascii="Simplified Arabic" w:hAnsi="Simplified Arabic" w:cs="Simplified Arabic"/>
          <w:sz w:val="28"/>
          <w:szCs w:val="28"/>
          <w:rtl/>
        </w:rPr>
        <w:t>أوجه</w:t>
      </w:r>
      <w:r w:rsidR="00DE2143" w:rsidRPr="00F31CC9">
        <w:rPr>
          <w:rFonts w:ascii="Simplified Arabic" w:hAnsi="Simplified Arabic" w:cs="Simplified Arabic"/>
          <w:sz w:val="28"/>
          <w:szCs w:val="28"/>
          <w:rtl/>
        </w:rPr>
        <w:t xml:space="preserve"> الشب</w:t>
      </w:r>
      <w:r w:rsidR="00520F20" w:rsidRPr="00F31CC9">
        <w:rPr>
          <w:rFonts w:ascii="Simplified Arabic" w:hAnsi="Simplified Arabic" w:cs="Simplified Arabic"/>
          <w:sz w:val="28"/>
          <w:szCs w:val="28"/>
          <w:rtl/>
        </w:rPr>
        <w:t>ه</w:t>
      </w:r>
      <w:r w:rsidR="00DE2143" w:rsidRPr="00F31CC9">
        <w:rPr>
          <w:rFonts w:ascii="Simplified Arabic" w:hAnsi="Simplified Arabic" w:cs="Simplified Arabic"/>
          <w:sz w:val="28"/>
          <w:szCs w:val="28"/>
          <w:rtl/>
        </w:rPr>
        <w:t xml:space="preserve"> فيما بينه</w:t>
      </w:r>
      <w:r w:rsidR="00520F20" w:rsidRPr="00F31CC9">
        <w:rPr>
          <w:rFonts w:ascii="Simplified Arabic" w:hAnsi="Simplified Arabic" w:cs="Simplified Arabic"/>
          <w:sz w:val="28"/>
          <w:szCs w:val="28"/>
          <w:rtl/>
        </w:rPr>
        <w:t>م</w:t>
      </w:r>
      <w:r w:rsidR="00DE2143" w:rsidRPr="00F31CC9">
        <w:rPr>
          <w:rFonts w:ascii="Simplified Arabic" w:hAnsi="Simplified Arabic" w:cs="Simplified Arabic"/>
          <w:sz w:val="28"/>
          <w:szCs w:val="28"/>
          <w:rtl/>
        </w:rPr>
        <w:t xml:space="preserve">ا أكثر من </w:t>
      </w:r>
      <w:r w:rsidR="009420DB" w:rsidRPr="00F31CC9">
        <w:rPr>
          <w:rFonts w:ascii="Simplified Arabic" w:hAnsi="Simplified Arabic" w:cs="Simplified Arabic"/>
          <w:sz w:val="28"/>
          <w:szCs w:val="28"/>
          <w:rtl/>
        </w:rPr>
        <w:t>أوجه</w:t>
      </w:r>
      <w:r w:rsidR="00520F20" w:rsidRPr="00F31CC9">
        <w:rPr>
          <w:rFonts w:ascii="Simplified Arabic" w:hAnsi="Simplified Arabic" w:cs="Simplified Arabic"/>
          <w:sz w:val="28"/>
          <w:szCs w:val="28"/>
          <w:rtl/>
        </w:rPr>
        <w:t xml:space="preserve"> الاختلاف</w:t>
      </w:r>
      <w:r w:rsidR="00DE2143" w:rsidRPr="00F31CC9">
        <w:rPr>
          <w:rFonts w:ascii="Simplified Arabic" w:hAnsi="Simplified Arabic" w:cs="Simplified Arabic"/>
          <w:sz w:val="28"/>
          <w:szCs w:val="28"/>
          <w:rtl/>
        </w:rPr>
        <w:t>,وهذا يدل على أن الفسخ للكراهية أكثر قرباً من الخلع القضائي</w:t>
      </w:r>
      <w:r w:rsidR="00CC201B">
        <w:rPr>
          <w:rFonts w:ascii="Simplified Arabic" w:hAnsi="Simplified Arabic" w:cs="Simplified Arabic" w:hint="cs"/>
          <w:sz w:val="28"/>
          <w:szCs w:val="28"/>
          <w:rtl/>
        </w:rPr>
        <w:t>.</w:t>
      </w:r>
      <w:r w:rsidR="005511AB">
        <w:rPr>
          <w:rFonts w:ascii="Simplified Arabic" w:hAnsi="Simplified Arabic" w:cs="Simplified Arabic" w:hint="cs"/>
          <w:sz w:val="28"/>
          <w:szCs w:val="28"/>
          <w:rtl/>
        </w:rPr>
        <w:t xml:space="preserve"> </w:t>
      </w:r>
    </w:p>
    <w:p w:rsidR="00762A17" w:rsidRPr="00F31CC9" w:rsidRDefault="00762A17" w:rsidP="00441E70">
      <w:pPr>
        <w:pStyle w:val="a5"/>
        <w:spacing w:after="0"/>
        <w:ind w:left="-807" w:right="-567"/>
        <w:rPr>
          <w:rFonts w:ascii="Simplified Arabic" w:hAnsi="Simplified Arabic" w:cs="Simplified Arabic"/>
          <w:b/>
          <w:bCs/>
          <w:sz w:val="28"/>
          <w:szCs w:val="28"/>
          <w:rtl/>
        </w:rPr>
      </w:pPr>
      <w:r w:rsidRPr="00F31CC9">
        <w:rPr>
          <w:rFonts w:ascii="Simplified Arabic" w:hAnsi="Simplified Arabic" w:cs="Simplified Arabic"/>
          <w:b/>
          <w:bCs/>
          <w:sz w:val="28"/>
          <w:szCs w:val="28"/>
          <w:rtl/>
        </w:rPr>
        <w:t xml:space="preserve">الفرع الثالث </w:t>
      </w:r>
      <w:r w:rsidR="0045232F" w:rsidRPr="00F31CC9">
        <w:rPr>
          <w:rFonts w:ascii="Simplified Arabic" w:hAnsi="Simplified Arabic" w:cs="Simplified Arabic"/>
          <w:b/>
          <w:bCs/>
          <w:sz w:val="28"/>
          <w:szCs w:val="28"/>
          <w:rtl/>
        </w:rPr>
        <w:t>:</w:t>
      </w:r>
      <w:r w:rsidRPr="00F31CC9">
        <w:rPr>
          <w:rFonts w:ascii="Simplified Arabic" w:hAnsi="Simplified Arabic" w:cs="Simplified Arabic"/>
          <w:b/>
          <w:bCs/>
          <w:sz w:val="28"/>
          <w:szCs w:val="28"/>
          <w:rtl/>
        </w:rPr>
        <w:t>موقف الفقهاء من الخلع القضائي</w:t>
      </w:r>
      <w:r w:rsidR="0045232F" w:rsidRPr="00F31CC9">
        <w:rPr>
          <w:rFonts w:ascii="Simplified Arabic" w:hAnsi="Simplified Arabic" w:cs="Simplified Arabic"/>
          <w:b/>
          <w:bCs/>
          <w:sz w:val="28"/>
          <w:szCs w:val="28"/>
          <w:rtl/>
        </w:rPr>
        <w:t>:</w:t>
      </w:r>
    </w:p>
    <w:p w:rsidR="00794AAE" w:rsidRDefault="00A96636" w:rsidP="00441E70">
      <w:pPr>
        <w:spacing w:after="0"/>
        <w:ind w:left="-807" w:right="-567"/>
        <w:rPr>
          <w:rFonts w:ascii="Simplified Arabic" w:hAnsi="Simplified Arabic" w:cs="Simplified Arabic" w:hint="cs"/>
          <w:b/>
          <w:bCs/>
          <w:sz w:val="28"/>
          <w:szCs w:val="28"/>
          <w:rtl/>
        </w:rPr>
      </w:pPr>
      <w:r w:rsidRPr="00F31CC9">
        <w:rPr>
          <w:rFonts w:ascii="Simplified Arabic" w:eastAsia="Times New Roman" w:hAnsi="Simplified Arabic" w:cs="Simplified Arabic"/>
          <w:sz w:val="28"/>
          <w:szCs w:val="28"/>
          <w:rtl/>
        </w:rPr>
        <w:t>الخلع بنظر القضاء محل خلاف شديد بين الفقهاء</w:t>
      </w:r>
      <w:r w:rsidR="00827A42" w:rsidRPr="00F31CC9">
        <w:rPr>
          <w:rFonts w:ascii="Simplified Arabic" w:hAnsi="Simplified Arabic" w:cs="Simplified Arabic"/>
          <w:sz w:val="28"/>
          <w:szCs w:val="28"/>
          <w:rtl/>
        </w:rPr>
        <w:t>,</w:t>
      </w:r>
      <w:r w:rsidR="00333D71" w:rsidRPr="00F31CC9">
        <w:rPr>
          <w:rFonts w:ascii="Simplified Arabic" w:hAnsi="Simplified Arabic" w:cs="Simplified Arabic"/>
          <w:sz w:val="28"/>
          <w:szCs w:val="28"/>
          <w:rtl/>
        </w:rPr>
        <w:t>لان</w:t>
      </w:r>
      <w:r w:rsidR="001577C9" w:rsidRPr="00F31CC9">
        <w:rPr>
          <w:rFonts w:ascii="Simplified Arabic" w:hAnsi="Simplified Arabic" w:cs="Simplified Arabic"/>
          <w:sz w:val="28"/>
          <w:szCs w:val="28"/>
          <w:rtl/>
        </w:rPr>
        <w:t xml:space="preserve"> الخُلْع</w:t>
      </w:r>
      <w:r w:rsidR="004B6439" w:rsidRPr="00F31CC9">
        <w:rPr>
          <w:rFonts w:ascii="Simplified Arabic" w:hAnsi="Simplified Arabic" w:cs="Simplified Arabic"/>
          <w:sz w:val="28"/>
          <w:szCs w:val="28"/>
          <w:rtl/>
        </w:rPr>
        <w:t xml:space="preserve"> </w:t>
      </w:r>
      <w:r w:rsidR="00333D71" w:rsidRPr="00F31CC9">
        <w:rPr>
          <w:rFonts w:ascii="Simplified Arabic" w:hAnsi="Simplified Arabic" w:cs="Simplified Arabic"/>
          <w:sz w:val="28"/>
          <w:szCs w:val="28"/>
          <w:rtl/>
        </w:rPr>
        <w:t xml:space="preserve">عندهم </w:t>
      </w:r>
      <w:r w:rsidR="004B6439" w:rsidRPr="00F31CC9">
        <w:rPr>
          <w:rFonts w:ascii="Simplified Arabic" w:hAnsi="Simplified Arabic" w:cs="Simplified Arabic"/>
          <w:sz w:val="28"/>
          <w:szCs w:val="28"/>
          <w:rtl/>
        </w:rPr>
        <w:t>عقد</w:t>
      </w:r>
      <w:r w:rsidR="000E4F57" w:rsidRPr="00F31CC9">
        <w:rPr>
          <w:rFonts w:ascii="Simplified Arabic" w:hAnsi="Simplified Arabic" w:cs="Simplified Arabic"/>
          <w:sz w:val="28"/>
          <w:szCs w:val="28"/>
          <w:rtl/>
        </w:rPr>
        <w:t xml:space="preserve"> يقوم على</w:t>
      </w:r>
      <w:r w:rsidR="001577C9" w:rsidRPr="00F31CC9">
        <w:rPr>
          <w:rFonts w:ascii="Simplified Arabic" w:hAnsi="Simplified Arabic" w:cs="Simplified Arabic"/>
          <w:sz w:val="28"/>
          <w:szCs w:val="28"/>
          <w:rtl/>
        </w:rPr>
        <w:t xml:space="preserve"> التراضي وا</w:t>
      </w:r>
      <w:r w:rsidR="00FD5E0F" w:rsidRPr="00F31CC9">
        <w:rPr>
          <w:rFonts w:ascii="Simplified Arabic" w:hAnsi="Simplified Arabic" w:cs="Simplified Arabic"/>
          <w:sz w:val="28"/>
          <w:szCs w:val="28"/>
          <w:rtl/>
        </w:rPr>
        <w:t>ل</w:t>
      </w:r>
      <w:r w:rsidR="00F16ABA" w:rsidRPr="00F31CC9">
        <w:rPr>
          <w:rFonts w:ascii="Simplified Arabic" w:hAnsi="Simplified Arabic" w:cs="Simplified Arabic"/>
          <w:sz w:val="28"/>
          <w:szCs w:val="28"/>
          <w:rtl/>
        </w:rPr>
        <w:t>إ</w:t>
      </w:r>
      <w:r w:rsidR="001577C9" w:rsidRPr="00F31CC9">
        <w:rPr>
          <w:rFonts w:ascii="Simplified Arabic" w:hAnsi="Simplified Arabic" w:cs="Simplified Arabic"/>
          <w:sz w:val="28"/>
          <w:szCs w:val="28"/>
          <w:rtl/>
        </w:rPr>
        <w:t>تفاق</w:t>
      </w:r>
      <w:r w:rsidR="007F76AB" w:rsidRPr="00F31CC9">
        <w:rPr>
          <w:rFonts w:ascii="Simplified Arabic" w:hAnsi="Simplified Arabic" w:cs="Simplified Arabic"/>
          <w:sz w:val="28"/>
          <w:szCs w:val="28"/>
          <w:rtl/>
        </w:rPr>
        <w:t xml:space="preserve"> بين</w:t>
      </w:r>
      <w:r w:rsidR="001577C9" w:rsidRPr="00F31CC9">
        <w:rPr>
          <w:rFonts w:ascii="Simplified Arabic" w:hAnsi="Simplified Arabic" w:cs="Simplified Arabic"/>
          <w:sz w:val="28"/>
          <w:szCs w:val="28"/>
          <w:rtl/>
        </w:rPr>
        <w:t xml:space="preserve"> الزَّوجين، </w:t>
      </w:r>
      <w:r w:rsidR="00F16ABA" w:rsidRPr="00F31CC9">
        <w:rPr>
          <w:rFonts w:ascii="Simplified Arabic" w:hAnsi="Simplified Arabic" w:cs="Simplified Arabic"/>
          <w:sz w:val="28"/>
          <w:szCs w:val="28"/>
          <w:rtl/>
        </w:rPr>
        <w:t>ف</w:t>
      </w:r>
      <w:r w:rsidR="001577C9" w:rsidRPr="00F31CC9">
        <w:rPr>
          <w:rFonts w:ascii="Simplified Arabic" w:hAnsi="Simplified Arabic" w:cs="Simplified Arabic"/>
          <w:sz w:val="28"/>
          <w:szCs w:val="28"/>
          <w:rtl/>
        </w:rPr>
        <w:t>إذا امتنع الزَّوج عن الخُلْ</w:t>
      </w:r>
      <w:r w:rsidR="00F16ABA" w:rsidRPr="00F31CC9">
        <w:rPr>
          <w:rFonts w:ascii="Simplified Arabic" w:hAnsi="Simplified Arabic" w:cs="Simplified Arabic"/>
          <w:sz w:val="28"/>
          <w:szCs w:val="28"/>
          <w:rtl/>
        </w:rPr>
        <w:t xml:space="preserve">ع ورفَعت الزَّوجة أمرها للقضاء طالبة </w:t>
      </w:r>
      <w:r w:rsidR="00260245" w:rsidRPr="00F31CC9">
        <w:rPr>
          <w:rFonts w:ascii="Simplified Arabic" w:hAnsi="Simplified Arabic" w:cs="Simplified Arabic"/>
          <w:sz w:val="28"/>
          <w:szCs w:val="28"/>
          <w:rtl/>
        </w:rPr>
        <w:t>إلزام</w:t>
      </w:r>
      <w:r w:rsidR="00F16ABA" w:rsidRPr="00F31CC9">
        <w:rPr>
          <w:rFonts w:ascii="Simplified Arabic" w:hAnsi="Simplified Arabic" w:cs="Simplified Arabic"/>
          <w:sz w:val="28"/>
          <w:szCs w:val="28"/>
          <w:rtl/>
        </w:rPr>
        <w:t xml:space="preserve"> الزوج </w:t>
      </w:r>
      <w:r w:rsidR="00260245" w:rsidRPr="00F31CC9">
        <w:rPr>
          <w:rFonts w:ascii="Simplified Arabic" w:hAnsi="Simplified Arabic" w:cs="Simplified Arabic"/>
          <w:sz w:val="28"/>
          <w:szCs w:val="28"/>
          <w:rtl/>
        </w:rPr>
        <w:t>وإجباره</w:t>
      </w:r>
      <w:r w:rsidR="000B4E07" w:rsidRPr="00F31CC9">
        <w:rPr>
          <w:rFonts w:ascii="Simplified Arabic" w:hAnsi="Simplified Arabic" w:cs="Simplified Arabic"/>
          <w:sz w:val="28"/>
          <w:szCs w:val="28"/>
          <w:rtl/>
        </w:rPr>
        <w:t xml:space="preserve"> على خلعها</w:t>
      </w:r>
      <w:r w:rsidR="00233B3B" w:rsidRPr="00F31CC9">
        <w:rPr>
          <w:rFonts w:ascii="Simplified Arabic" w:hAnsi="Simplified Arabic" w:cs="Simplified Arabic"/>
          <w:sz w:val="28"/>
          <w:szCs w:val="28"/>
          <w:rtl/>
        </w:rPr>
        <w:t xml:space="preserve">,ففي هذه المسالة </w:t>
      </w:r>
      <w:r w:rsidR="00794AAE">
        <w:rPr>
          <w:rFonts w:ascii="Simplified Arabic" w:hAnsi="Simplified Arabic" w:cs="Simplified Arabic"/>
          <w:sz w:val="28"/>
          <w:szCs w:val="28"/>
          <w:rtl/>
        </w:rPr>
        <w:t>اختلف الفقهاء على قولين</w:t>
      </w:r>
      <w:r w:rsidR="00861759" w:rsidRPr="00F31CC9">
        <w:rPr>
          <w:rFonts w:ascii="Simplified Arabic" w:hAnsi="Simplified Arabic" w:cs="Simplified Arabic"/>
          <w:sz w:val="28"/>
          <w:szCs w:val="28"/>
          <w:rtl/>
        </w:rPr>
        <w:t>:</w:t>
      </w:r>
    </w:p>
    <w:p w:rsidR="00861759" w:rsidRPr="00F31CC9" w:rsidRDefault="00861759" w:rsidP="00441E70">
      <w:pPr>
        <w:spacing w:after="0"/>
        <w:ind w:left="-807" w:right="-567"/>
        <w:rPr>
          <w:rFonts w:ascii="Simplified Arabic" w:hAnsi="Simplified Arabic" w:cs="Simplified Arabic"/>
          <w:sz w:val="28"/>
          <w:szCs w:val="28"/>
          <w:rtl/>
        </w:rPr>
      </w:pPr>
      <w:r w:rsidRPr="00F31CC9">
        <w:rPr>
          <w:rFonts w:ascii="Simplified Arabic" w:hAnsi="Simplified Arabic" w:cs="Simplified Arabic"/>
          <w:b/>
          <w:bCs/>
          <w:sz w:val="28"/>
          <w:szCs w:val="28"/>
          <w:rtl/>
        </w:rPr>
        <w:t>القول الأول:</w:t>
      </w:r>
      <w:r w:rsidR="00290F64">
        <w:rPr>
          <w:rFonts w:ascii="Simplified Arabic" w:hAnsi="Simplified Arabic" w:cs="Simplified Arabic" w:hint="cs"/>
          <w:sz w:val="28"/>
          <w:szCs w:val="28"/>
          <w:rtl/>
        </w:rPr>
        <w:t>لا</w:t>
      </w:r>
      <w:r w:rsidR="00F704AB" w:rsidRPr="00F31CC9">
        <w:rPr>
          <w:rFonts w:ascii="Simplified Arabic" w:hAnsi="Simplified Arabic" w:cs="Simplified Arabic"/>
          <w:sz w:val="28"/>
          <w:szCs w:val="28"/>
          <w:rtl/>
        </w:rPr>
        <w:t xml:space="preserve"> يحق للقاضي إ</w:t>
      </w:r>
      <w:r w:rsidRPr="00F31CC9">
        <w:rPr>
          <w:rFonts w:ascii="Simplified Arabic" w:hAnsi="Simplified Arabic" w:cs="Simplified Arabic"/>
          <w:sz w:val="28"/>
          <w:szCs w:val="28"/>
          <w:rtl/>
        </w:rPr>
        <w:t>جبار</w:t>
      </w:r>
      <w:r w:rsidR="00233B3B" w:rsidRPr="00F31CC9">
        <w:rPr>
          <w:rFonts w:ascii="Simplified Arabic" w:hAnsi="Simplified Arabic" w:cs="Simplified Arabic"/>
          <w:sz w:val="28"/>
          <w:szCs w:val="28"/>
          <w:rtl/>
        </w:rPr>
        <w:t xml:space="preserve"> الزوج</w:t>
      </w:r>
      <w:r w:rsidRPr="00F31CC9">
        <w:rPr>
          <w:rFonts w:ascii="Simplified Arabic" w:hAnsi="Simplified Arabic" w:cs="Simplified Arabic"/>
          <w:sz w:val="28"/>
          <w:szCs w:val="28"/>
          <w:rtl/>
        </w:rPr>
        <w:t xml:space="preserve"> على الخلع</w:t>
      </w:r>
      <w:r w:rsidR="00233B3B" w:rsidRPr="00F31CC9">
        <w:rPr>
          <w:rFonts w:ascii="Simplified Arabic" w:hAnsi="Simplified Arabic" w:cs="Simplified Arabic"/>
          <w:sz w:val="28"/>
          <w:szCs w:val="28"/>
          <w:rtl/>
        </w:rPr>
        <w:t>,لان من شروط الخلع الرضا,</w:t>
      </w:r>
      <w:r w:rsidR="00F4096C" w:rsidRPr="00F31CC9">
        <w:rPr>
          <w:rFonts w:ascii="Simplified Arabic" w:hAnsi="Simplified Arabic" w:cs="Simplified Arabic"/>
          <w:sz w:val="28"/>
          <w:szCs w:val="28"/>
          <w:rtl/>
        </w:rPr>
        <w:t xml:space="preserve"> </w:t>
      </w:r>
      <w:r w:rsidR="001118D8" w:rsidRPr="00F31CC9">
        <w:rPr>
          <w:rFonts w:ascii="Simplified Arabic" w:hAnsi="Simplified Arabic" w:cs="Simplified Arabic"/>
          <w:sz w:val="28"/>
          <w:szCs w:val="28"/>
          <w:rtl/>
        </w:rPr>
        <w:t xml:space="preserve">وهو قول </w:t>
      </w:r>
      <w:r w:rsidR="00F4096C" w:rsidRPr="00F31CC9">
        <w:rPr>
          <w:rFonts w:ascii="Simplified Arabic" w:hAnsi="Simplified Arabic" w:cs="Simplified Arabic"/>
          <w:sz w:val="28"/>
          <w:szCs w:val="28"/>
          <w:rtl/>
        </w:rPr>
        <w:t>الحنفية والمالكية والشافعية والحنابلة والظاهرية</w:t>
      </w:r>
      <w:r w:rsidR="00F4096C" w:rsidRPr="00F31CC9">
        <w:rPr>
          <w:rFonts w:ascii="Simplified Arabic" w:hAnsi="Simplified Arabic" w:cs="Simplified Arabic"/>
          <w:sz w:val="28"/>
          <w:szCs w:val="28"/>
          <w:vertAlign w:val="superscript"/>
          <w:rtl/>
        </w:rPr>
        <w:t>(</w:t>
      </w:r>
      <w:r w:rsidR="00F4096C" w:rsidRPr="00F31CC9">
        <w:rPr>
          <w:rStyle w:val="a7"/>
          <w:rFonts w:ascii="Simplified Arabic" w:hAnsi="Simplified Arabic" w:cs="Simplified Arabic"/>
          <w:sz w:val="28"/>
          <w:szCs w:val="28"/>
          <w:rtl/>
        </w:rPr>
        <w:footnoteReference w:id="20"/>
      </w:r>
      <w:r w:rsidR="00F4096C" w:rsidRPr="00F31CC9">
        <w:rPr>
          <w:rFonts w:ascii="Simplified Arabic" w:hAnsi="Simplified Arabic" w:cs="Simplified Arabic"/>
          <w:sz w:val="28"/>
          <w:szCs w:val="28"/>
          <w:vertAlign w:val="superscript"/>
          <w:rtl/>
        </w:rPr>
        <w:t>)</w:t>
      </w:r>
      <w:r w:rsidRPr="00F31CC9">
        <w:rPr>
          <w:rFonts w:ascii="Simplified Arabic" w:hAnsi="Simplified Arabic" w:cs="Simplified Arabic"/>
          <w:sz w:val="28"/>
          <w:szCs w:val="28"/>
          <w:vertAlign w:val="superscript"/>
          <w:rtl/>
        </w:rPr>
        <w:t xml:space="preserve"> </w:t>
      </w:r>
      <w:r w:rsidRPr="00F31CC9">
        <w:rPr>
          <w:rFonts w:ascii="Simplified Arabic" w:hAnsi="Simplified Arabic" w:cs="Simplified Arabic"/>
          <w:sz w:val="28"/>
          <w:szCs w:val="28"/>
          <w:rtl/>
        </w:rPr>
        <w:t>واستدلوا بالأدلة الآتية:</w:t>
      </w:r>
    </w:p>
    <w:p w:rsidR="006C37D5" w:rsidRPr="006C37D5" w:rsidRDefault="00861759" w:rsidP="00441E70">
      <w:pPr>
        <w:spacing w:after="0"/>
        <w:ind w:left="-807" w:right="-567"/>
        <w:rPr>
          <w:rFonts w:ascii="Simplified Arabic" w:hAnsi="Simplified Arabic" w:cs="Simplified Arabic"/>
          <w:sz w:val="28"/>
          <w:szCs w:val="28"/>
        </w:rPr>
      </w:pPr>
      <w:r w:rsidRPr="00F31CC9">
        <w:rPr>
          <w:rFonts w:ascii="Simplified Arabic" w:hAnsi="Simplified Arabic" w:cs="Simplified Arabic"/>
          <w:sz w:val="28"/>
          <w:szCs w:val="28"/>
          <w:rtl/>
        </w:rPr>
        <w:t>قوله تعالى: ((ولا يحل لكم أن تأخذوا مما آتيتموهن شيئاً إلا أن يخافا ألا يقيما حدود الله فإن خفتم ألا يقيما حدود الله فلا جناح عليهما فيما افتدت به تلك حدود الله فلا</w:t>
      </w:r>
      <w:r w:rsidR="00F704AB" w:rsidRPr="00F31CC9">
        <w:rPr>
          <w:rFonts w:ascii="Simplified Arabic" w:hAnsi="Simplified Arabic" w:cs="Simplified Arabic"/>
          <w:sz w:val="28"/>
          <w:szCs w:val="28"/>
          <w:rtl/>
        </w:rPr>
        <w:t xml:space="preserve"> </w:t>
      </w:r>
      <w:r w:rsidRPr="00F31CC9">
        <w:rPr>
          <w:rFonts w:ascii="Simplified Arabic" w:hAnsi="Simplified Arabic" w:cs="Simplified Arabic"/>
          <w:sz w:val="28"/>
          <w:szCs w:val="28"/>
          <w:rtl/>
        </w:rPr>
        <w:t xml:space="preserve">تعتدوها)) </w:t>
      </w:r>
      <w:r w:rsidR="009420DB" w:rsidRPr="00F31CC9">
        <w:rPr>
          <w:rFonts w:ascii="Simplified Arabic" w:hAnsi="Simplified Arabic" w:cs="Simplified Arabic"/>
          <w:sz w:val="28"/>
          <w:szCs w:val="28"/>
          <w:lang w:bidi="ar-YE"/>
        </w:rPr>
        <w:t xml:space="preserve">] </w:t>
      </w:r>
      <w:r w:rsidR="009420DB" w:rsidRPr="00F31CC9">
        <w:rPr>
          <w:rFonts w:ascii="Simplified Arabic" w:hAnsi="Simplified Arabic" w:cs="Simplified Arabic"/>
          <w:sz w:val="28"/>
          <w:szCs w:val="28"/>
          <w:rtl/>
        </w:rPr>
        <w:t>البقرة :229</w:t>
      </w:r>
      <w:r w:rsidR="009420DB" w:rsidRPr="00F31CC9">
        <w:rPr>
          <w:rFonts w:ascii="Simplified Arabic" w:hAnsi="Simplified Arabic" w:cs="Simplified Arabic"/>
          <w:sz w:val="28"/>
          <w:szCs w:val="28"/>
          <w:lang w:bidi="ar-YE"/>
        </w:rPr>
        <w:t>[</w:t>
      </w:r>
      <w:r w:rsidR="001118D8" w:rsidRPr="00F31CC9">
        <w:rPr>
          <w:rFonts w:ascii="Simplified Arabic" w:hAnsi="Simplified Arabic" w:cs="Simplified Arabic"/>
          <w:sz w:val="28"/>
          <w:szCs w:val="28"/>
          <w:rtl/>
        </w:rPr>
        <w:t>فليس</w:t>
      </w:r>
      <w:r w:rsidR="006C37D5" w:rsidRPr="006C37D5">
        <w:rPr>
          <w:rFonts w:ascii="Simplified Arabic" w:hAnsi="Simplified Arabic" w:cs="Simplified Arabic"/>
          <w:sz w:val="28"/>
          <w:szCs w:val="28"/>
          <w:rtl/>
        </w:rPr>
        <w:t xml:space="preserve"> في الآية الكريمة ما يدل على إجبار الزوج على الخلع أو أن يحكم القاضي بالخلع.</w:t>
      </w:r>
    </w:p>
    <w:p w:rsidR="009420DB" w:rsidRPr="00F31CC9" w:rsidRDefault="006C37D5" w:rsidP="00441E70">
      <w:pPr>
        <w:pStyle w:val="a5"/>
        <w:numPr>
          <w:ilvl w:val="0"/>
          <w:numId w:val="12"/>
        </w:numPr>
        <w:tabs>
          <w:tab w:val="left" w:pos="1035"/>
        </w:tabs>
        <w:spacing w:after="0"/>
        <w:ind w:left="-807" w:right="-567" w:firstLine="0"/>
        <w:rPr>
          <w:rFonts w:ascii="Simplified Arabic" w:hAnsi="Simplified Arabic" w:cs="Simplified Arabic"/>
          <w:sz w:val="28"/>
          <w:szCs w:val="28"/>
        </w:rPr>
      </w:pPr>
      <w:r w:rsidRPr="006C37D5">
        <w:rPr>
          <w:rFonts w:ascii="Simplified Arabic" w:hAnsi="Simplified Arabic" w:cs="Simplified Arabic"/>
          <w:sz w:val="28"/>
          <w:szCs w:val="28"/>
          <w:rtl/>
        </w:rPr>
        <w:t>(أن امرأة ثابت بن قيس أتت النبي صلى الله عليه وسلم فقالت: يا رسول الله ثابت بن قيس ما أعتب عليه في خلق أو دين ولكني أكره الكفر في الإسلام , فقال</w:t>
      </w:r>
    </w:p>
    <w:p w:rsidR="00A32075" w:rsidRPr="006C37D5" w:rsidRDefault="006C37D5" w:rsidP="00441E70">
      <w:pPr>
        <w:tabs>
          <w:tab w:val="left" w:pos="1035"/>
        </w:tabs>
        <w:spacing w:before="240" w:after="0"/>
        <w:ind w:left="-807" w:right="-567"/>
        <w:rPr>
          <w:rFonts w:ascii="Simplified Arabic" w:hAnsi="Simplified Arabic" w:cs="Simplified Arabic"/>
          <w:sz w:val="28"/>
          <w:szCs w:val="28"/>
        </w:rPr>
      </w:pPr>
      <w:r w:rsidRPr="006C37D5">
        <w:rPr>
          <w:rFonts w:ascii="Simplified Arabic" w:hAnsi="Simplified Arabic" w:cs="Simplified Arabic"/>
          <w:sz w:val="28"/>
          <w:szCs w:val="28"/>
          <w:rtl/>
        </w:rPr>
        <w:t xml:space="preserve"> </w:t>
      </w:r>
      <w:r w:rsidR="00861759" w:rsidRPr="006C37D5">
        <w:rPr>
          <w:rFonts w:ascii="Simplified Arabic" w:hAnsi="Simplified Arabic" w:cs="Simplified Arabic"/>
          <w:sz w:val="28"/>
          <w:szCs w:val="28"/>
          <w:rtl/>
        </w:rPr>
        <w:t>الرسول صلى الله عليه وسلم: أتردين عليه حديقته؟ قالت: نعم, فقال صلى الله عليه و</w:t>
      </w:r>
      <w:r w:rsidR="00A32075" w:rsidRPr="006C37D5">
        <w:rPr>
          <w:rFonts w:ascii="Simplified Arabic" w:hAnsi="Simplified Arabic" w:cs="Simplified Arabic"/>
          <w:sz w:val="28"/>
          <w:szCs w:val="28"/>
          <w:rtl/>
        </w:rPr>
        <w:t>سلم : اقبل الحديقة وطلقها تطليقه</w:t>
      </w:r>
      <w:r w:rsidR="00872020" w:rsidRPr="006C37D5">
        <w:rPr>
          <w:rFonts w:ascii="Simplified Arabic" w:hAnsi="Simplified Arabic" w:cs="Simplified Arabic"/>
          <w:sz w:val="28"/>
          <w:szCs w:val="28"/>
          <w:rtl/>
        </w:rPr>
        <w:t>)</w:t>
      </w:r>
      <w:r w:rsidR="00872020" w:rsidRPr="006C37D5">
        <w:rPr>
          <w:rFonts w:ascii="Simplified Arabic" w:hAnsi="Simplified Arabic" w:cs="Simplified Arabic"/>
          <w:sz w:val="28"/>
          <w:szCs w:val="28"/>
          <w:vertAlign w:val="superscript"/>
          <w:rtl/>
        </w:rPr>
        <w:t>(</w:t>
      </w:r>
      <w:r w:rsidR="00872020" w:rsidRPr="00F31CC9">
        <w:rPr>
          <w:rStyle w:val="a7"/>
          <w:rFonts w:ascii="Simplified Arabic" w:hAnsi="Simplified Arabic" w:cs="Simplified Arabic"/>
          <w:sz w:val="28"/>
          <w:szCs w:val="28"/>
          <w:rtl/>
        </w:rPr>
        <w:footnoteReference w:id="21"/>
      </w:r>
      <w:r w:rsidR="00872020" w:rsidRPr="006C37D5">
        <w:rPr>
          <w:rFonts w:ascii="Simplified Arabic" w:hAnsi="Simplified Arabic" w:cs="Simplified Arabic"/>
          <w:sz w:val="28"/>
          <w:szCs w:val="28"/>
          <w:vertAlign w:val="superscript"/>
          <w:rtl/>
        </w:rPr>
        <w:t>)</w:t>
      </w:r>
      <w:r w:rsidR="00A32075" w:rsidRPr="006C37D5">
        <w:rPr>
          <w:rFonts w:ascii="Simplified Arabic" w:hAnsi="Simplified Arabic" w:cs="Simplified Arabic"/>
          <w:sz w:val="28"/>
          <w:szCs w:val="28"/>
          <w:rtl/>
        </w:rPr>
        <w:t>.</w:t>
      </w:r>
    </w:p>
    <w:p w:rsidR="00861759" w:rsidRPr="00F31CC9" w:rsidRDefault="00A32075" w:rsidP="00441E70">
      <w:pPr>
        <w:pStyle w:val="a5"/>
        <w:spacing w:after="0"/>
        <w:ind w:left="-807" w:right="-567"/>
        <w:rPr>
          <w:rFonts w:ascii="Simplified Arabic" w:hAnsi="Simplified Arabic" w:cs="Simplified Arabic"/>
          <w:sz w:val="28"/>
          <w:szCs w:val="28"/>
        </w:rPr>
      </w:pPr>
      <w:r w:rsidRPr="00F31CC9">
        <w:rPr>
          <w:rFonts w:ascii="Simplified Arabic" w:hAnsi="Simplified Arabic" w:cs="Simplified Arabic"/>
          <w:sz w:val="28"/>
          <w:szCs w:val="28"/>
          <w:rtl/>
        </w:rPr>
        <w:t>فأمر النبي لثابت</w:t>
      </w:r>
      <w:r w:rsidR="000C38BE" w:rsidRPr="00F31CC9">
        <w:rPr>
          <w:rFonts w:ascii="Simplified Arabic" w:hAnsi="Simplified Arabic" w:cs="Simplified Arabic"/>
          <w:sz w:val="28"/>
          <w:szCs w:val="28"/>
          <w:rtl/>
        </w:rPr>
        <w:t xml:space="preserve"> بالتطليق</w:t>
      </w:r>
      <w:r w:rsidRPr="00F31CC9">
        <w:rPr>
          <w:rFonts w:ascii="Simplified Arabic" w:hAnsi="Simplified Arabic" w:cs="Simplified Arabic"/>
          <w:sz w:val="28"/>
          <w:szCs w:val="28"/>
          <w:rtl/>
        </w:rPr>
        <w:t xml:space="preserve"> في هذا الحديث إنما هو للإرشاد</w:t>
      </w:r>
      <w:r w:rsidR="00CB56A4" w:rsidRPr="00F31CC9">
        <w:rPr>
          <w:rFonts w:ascii="Simplified Arabic" w:hAnsi="Simplified Arabic" w:cs="Simplified Arabic"/>
          <w:sz w:val="28"/>
          <w:szCs w:val="28"/>
          <w:rtl/>
        </w:rPr>
        <w:t xml:space="preserve"> وليس</w:t>
      </w:r>
      <w:r w:rsidR="00C512DD" w:rsidRPr="00F31CC9">
        <w:rPr>
          <w:rFonts w:ascii="Simplified Arabic" w:hAnsi="Simplified Arabic" w:cs="Simplified Arabic"/>
          <w:sz w:val="28"/>
          <w:szCs w:val="28"/>
          <w:rtl/>
        </w:rPr>
        <w:t xml:space="preserve"> للوجوب</w:t>
      </w:r>
      <w:r w:rsidR="00CB56A4" w:rsidRPr="00F31CC9">
        <w:rPr>
          <w:rFonts w:ascii="Simplified Arabic" w:hAnsi="Simplified Arabic" w:cs="Simplified Arabic"/>
          <w:sz w:val="28"/>
          <w:szCs w:val="28"/>
          <w:rtl/>
        </w:rPr>
        <w:t>,</w:t>
      </w:r>
      <w:r w:rsidR="00C94985" w:rsidRPr="00F31CC9">
        <w:rPr>
          <w:rFonts w:ascii="Simplified Arabic" w:hAnsi="Simplified Arabic" w:cs="Simplified Arabic"/>
          <w:sz w:val="28"/>
          <w:szCs w:val="28"/>
          <w:rtl/>
        </w:rPr>
        <w:t xml:space="preserve">وعلى هذا </w:t>
      </w:r>
      <w:r w:rsidR="00CB56A4" w:rsidRPr="00F31CC9">
        <w:rPr>
          <w:rFonts w:ascii="Simplified Arabic" w:hAnsi="Simplified Arabic" w:cs="Simplified Arabic"/>
          <w:sz w:val="28"/>
          <w:szCs w:val="28"/>
          <w:rtl/>
        </w:rPr>
        <w:t>فلا يجوز للقاضي أن يجبر الزوج على الخلع أو أن يحكم بالخلع</w:t>
      </w:r>
      <w:r w:rsidR="00474F86" w:rsidRPr="00F31CC9">
        <w:rPr>
          <w:rFonts w:ascii="Simplified Arabic" w:hAnsi="Simplified Arabic" w:cs="Simplified Arabic"/>
          <w:sz w:val="28"/>
          <w:szCs w:val="28"/>
          <w:vertAlign w:val="superscript"/>
          <w:rtl/>
        </w:rPr>
        <w:t>(</w:t>
      </w:r>
      <w:r w:rsidR="00474F86" w:rsidRPr="00F31CC9">
        <w:rPr>
          <w:rStyle w:val="a7"/>
          <w:rFonts w:ascii="Simplified Arabic" w:hAnsi="Simplified Arabic" w:cs="Simplified Arabic"/>
          <w:sz w:val="28"/>
          <w:szCs w:val="28"/>
          <w:rtl/>
        </w:rPr>
        <w:footnoteReference w:id="22"/>
      </w:r>
      <w:r w:rsidR="00474F86" w:rsidRPr="00F31CC9">
        <w:rPr>
          <w:rFonts w:ascii="Simplified Arabic" w:hAnsi="Simplified Arabic" w:cs="Simplified Arabic"/>
          <w:sz w:val="28"/>
          <w:szCs w:val="28"/>
          <w:vertAlign w:val="superscript"/>
          <w:rtl/>
        </w:rPr>
        <w:t>)</w:t>
      </w:r>
      <w:r w:rsidR="00CB56A4" w:rsidRPr="00F31CC9">
        <w:rPr>
          <w:rFonts w:ascii="Simplified Arabic" w:hAnsi="Simplified Arabic" w:cs="Simplified Arabic"/>
          <w:sz w:val="28"/>
          <w:szCs w:val="28"/>
          <w:rtl/>
        </w:rPr>
        <w:t>.</w:t>
      </w:r>
    </w:p>
    <w:p w:rsidR="00F81748" w:rsidRPr="00F31CC9" w:rsidRDefault="008A5C64" w:rsidP="00441E70">
      <w:pPr>
        <w:pStyle w:val="a5"/>
        <w:numPr>
          <w:ilvl w:val="0"/>
          <w:numId w:val="12"/>
        </w:numPr>
        <w:tabs>
          <w:tab w:val="left" w:pos="1035"/>
        </w:tabs>
        <w:spacing w:after="0"/>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lastRenderedPageBreak/>
        <w:t>قياس الخلع على الطلاق,</w:t>
      </w:r>
      <w:r w:rsidR="00A32075" w:rsidRPr="00F31CC9">
        <w:rPr>
          <w:rFonts w:ascii="Simplified Arabic" w:hAnsi="Simplified Arabic" w:cs="Simplified Arabic"/>
          <w:sz w:val="28"/>
          <w:szCs w:val="28"/>
          <w:rtl/>
        </w:rPr>
        <w:t>فكما أن الطلاق حق للزوج لا يصح</w:t>
      </w:r>
      <w:r w:rsidRPr="00F31CC9">
        <w:rPr>
          <w:rFonts w:ascii="Simplified Arabic" w:hAnsi="Simplified Arabic" w:cs="Simplified Arabic"/>
          <w:sz w:val="28"/>
          <w:szCs w:val="28"/>
          <w:rtl/>
        </w:rPr>
        <w:t xml:space="preserve"> إجباره</w:t>
      </w:r>
      <w:r w:rsidR="00A32075" w:rsidRPr="00F31CC9">
        <w:rPr>
          <w:rFonts w:ascii="Simplified Arabic" w:hAnsi="Simplified Arabic" w:cs="Simplified Arabic"/>
          <w:sz w:val="28"/>
          <w:szCs w:val="28"/>
          <w:rtl/>
        </w:rPr>
        <w:t xml:space="preserve"> </w:t>
      </w:r>
      <w:r w:rsidRPr="00F31CC9">
        <w:rPr>
          <w:rFonts w:ascii="Simplified Arabic" w:hAnsi="Simplified Arabic" w:cs="Simplified Arabic"/>
          <w:sz w:val="28"/>
          <w:szCs w:val="28"/>
          <w:rtl/>
        </w:rPr>
        <w:t xml:space="preserve">على إيقاعه فكذلك الخلع </w:t>
      </w:r>
      <w:r w:rsidR="00A32075" w:rsidRPr="00F31CC9">
        <w:rPr>
          <w:rFonts w:ascii="Simplified Arabic" w:hAnsi="Simplified Arabic" w:cs="Simplified Arabic"/>
          <w:sz w:val="28"/>
          <w:szCs w:val="28"/>
          <w:rtl/>
        </w:rPr>
        <w:t xml:space="preserve">لا يحق </w:t>
      </w:r>
      <w:r w:rsidRPr="00F31CC9">
        <w:rPr>
          <w:rFonts w:ascii="Simplified Arabic" w:hAnsi="Simplified Arabic" w:cs="Simplified Arabic"/>
          <w:sz w:val="28"/>
          <w:szCs w:val="28"/>
          <w:rtl/>
        </w:rPr>
        <w:t>للقاضي إجبار الزوج عليه,</w:t>
      </w:r>
      <w:r w:rsidR="00757534" w:rsidRPr="00F31CC9">
        <w:rPr>
          <w:rFonts w:ascii="Simplified Arabic" w:hAnsi="Simplified Arabic" w:cs="Simplified Arabic"/>
          <w:sz w:val="28"/>
          <w:szCs w:val="28"/>
          <w:rtl/>
        </w:rPr>
        <w:t>إضافة إلى</w:t>
      </w:r>
      <w:r w:rsidR="00A32075" w:rsidRPr="00F31CC9">
        <w:rPr>
          <w:rFonts w:ascii="Simplified Arabic" w:hAnsi="Simplified Arabic" w:cs="Simplified Arabic"/>
          <w:sz w:val="28"/>
          <w:szCs w:val="28"/>
          <w:rtl/>
        </w:rPr>
        <w:t xml:space="preserve"> أن خلع المكره لا يقع قياساً على طلاق المكره </w:t>
      </w:r>
      <w:r w:rsidR="00F81748" w:rsidRPr="00F31CC9">
        <w:rPr>
          <w:rFonts w:ascii="Simplified Arabic" w:hAnsi="Simplified Arabic" w:cs="Simplified Arabic"/>
          <w:sz w:val="28"/>
          <w:szCs w:val="28"/>
          <w:rtl/>
        </w:rPr>
        <w:t>.</w:t>
      </w:r>
    </w:p>
    <w:p w:rsidR="00A32075" w:rsidRPr="00F31CC9" w:rsidRDefault="00A32075" w:rsidP="00441E70">
      <w:pPr>
        <w:pStyle w:val="a5"/>
        <w:numPr>
          <w:ilvl w:val="0"/>
          <w:numId w:val="12"/>
        </w:numPr>
        <w:tabs>
          <w:tab w:val="left" w:pos="1035"/>
        </w:tabs>
        <w:spacing w:after="0"/>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t xml:space="preserve"> </w:t>
      </w:r>
      <w:r w:rsidR="001A5A7E" w:rsidRPr="00F31CC9">
        <w:rPr>
          <w:rFonts w:ascii="Simplified Arabic" w:hAnsi="Simplified Arabic" w:cs="Simplified Arabic"/>
          <w:sz w:val="28"/>
          <w:szCs w:val="28"/>
          <w:rtl/>
        </w:rPr>
        <w:t xml:space="preserve">الخلع </w:t>
      </w:r>
      <w:r w:rsidRPr="00F31CC9">
        <w:rPr>
          <w:rFonts w:ascii="Simplified Arabic" w:hAnsi="Simplified Arabic" w:cs="Simplified Arabic"/>
          <w:sz w:val="28"/>
          <w:szCs w:val="28"/>
          <w:rtl/>
        </w:rPr>
        <w:t>عقد</w:t>
      </w:r>
      <w:r w:rsidR="00CC5009" w:rsidRPr="00F31CC9">
        <w:rPr>
          <w:rFonts w:ascii="Simplified Arabic" w:hAnsi="Simplified Arabic" w:cs="Simplified Arabic"/>
          <w:sz w:val="28"/>
          <w:szCs w:val="28"/>
          <w:rtl/>
        </w:rPr>
        <w:t xml:space="preserve"> من عقود</w:t>
      </w:r>
      <w:r w:rsidRPr="00F31CC9">
        <w:rPr>
          <w:rFonts w:ascii="Simplified Arabic" w:hAnsi="Simplified Arabic" w:cs="Simplified Arabic"/>
          <w:sz w:val="28"/>
          <w:szCs w:val="28"/>
          <w:rtl/>
        </w:rPr>
        <w:t xml:space="preserve"> المعاوضة لابد فيه من رضاء الطرفين عند انعقا</w:t>
      </w:r>
      <w:r w:rsidR="00CC5009" w:rsidRPr="00F31CC9">
        <w:rPr>
          <w:rFonts w:ascii="Simplified Arabic" w:hAnsi="Simplified Arabic" w:cs="Simplified Arabic"/>
          <w:sz w:val="28"/>
          <w:szCs w:val="28"/>
          <w:rtl/>
        </w:rPr>
        <w:t>ده,</w:t>
      </w:r>
      <w:r w:rsidRPr="00F31CC9">
        <w:rPr>
          <w:rFonts w:ascii="Simplified Arabic" w:hAnsi="Simplified Arabic" w:cs="Simplified Arabic"/>
          <w:sz w:val="28"/>
          <w:szCs w:val="28"/>
          <w:rtl/>
        </w:rPr>
        <w:t>فلا يجوز إ</w:t>
      </w:r>
      <w:r w:rsidR="004A4654" w:rsidRPr="00F31CC9">
        <w:rPr>
          <w:rFonts w:ascii="Simplified Arabic" w:hAnsi="Simplified Arabic" w:cs="Simplified Arabic"/>
          <w:sz w:val="28"/>
          <w:szCs w:val="28"/>
          <w:rtl/>
        </w:rPr>
        <w:t>جبار</w:t>
      </w:r>
      <w:r w:rsidRPr="00F31CC9">
        <w:rPr>
          <w:rFonts w:ascii="Simplified Arabic" w:hAnsi="Simplified Arabic" w:cs="Simplified Arabic"/>
          <w:sz w:val="28"/>
          <w:szCs w:val="28"/>
          <w:rtl/>
        </w:rPr>
        <w:t xml:space="preserve"> الزوج </w:t>
      </w:r>
      <w:r w:rsidR="004867E6" w:rsidRPr="00F31CC9">
        <w:rPr>
          <w:rFonts w:ascii="Simplified Arabic" w:hAnsi="Simplified Arabic" w:cs="Simplified Arabic"/>
          <w:sz w:val="28"/>
          <w:szCs w:val="28"/>
          <w:rtl/>
        </w:rPr>
        <w:t xml:space="preserve">عليه </w:t>
      </w:r>
      <w:r w:rsidRPr="00F31CC9">
        <w:rPr>
          <w:rFonts w:ascii="Simplified Arabic" w:hAnsi="Simplified Arabic" w:cs="Simplified Arabic"/>
          <w:sz w:val="28"/>
          <w:szCs w:val="28"/>
          <w:rtl/>
        </w:rPr>
        <w:t>دون رضاه</w:t>
      </w:r>
      <w:r w:rsidR="00F83A64" w:rsidRPr="00F31CC9">
        <w:rPr>
          <w:rFonts w:ascii="Simplified Arabic" w:hAnsi="Simplified Arabic" w:cs="Simplified Arabic"/>
          <w:sz w:val="28"/>
          <w:szCs w:val="28"/>
          <w:vertAlign w:val="superscript"/>
          <w:rtl/>
        </w:rPr>
        <w:t>(</w:t>
      </w:r>
      <w:r w:rsidR="00F83A64" w:rsidRPr="00F31CC9">
        <w:rPr>
          <w:rStyle w:val="a7"/>
          <w:rFonts w:ascii="Simplified Arabic" w:hAnsi="Simplified Arabic" w:cs="Simplified Arabic"/>
          <w:sz w:val="28"/>
          <w:szCs w:val="28"/>
          <w:rtl/>
        </w:rPr>
        <w:footnoteReference w:id="23"/>
      </w:r>
      <w:r w:rsidR="00F83A64" w:rsidRPr="00F31CC9">
        <w:rPr>
          <w:rFonts w:ascii="Simplified Arabic" w:hAnsi="Simplified Arabic" w:cs="Simplified Arabic"/>
          <w:sz w:val="28"/>
          <w:szCs w:val="28"/>
          <w:vertAlign w:val="superscript"/>
          <w:rtl/>
        </w:rPr>
        <w:t>)</w:t>
      </w:r>
      <w:r w:rsidRPr="00F31CC9">
        <w:rPr>
          <w:rFonts w:ascii="Simplified Arabic" w:hAnsi="Simplified Arabic" w:cs="Simplified Arabic"/>
          <w:sz w:val="28"/>
          <w:szCs w:val="28"/>
          <w:rtl/>
        </w:rPr>
        <w:t>.</w:t>
      </w:r>
    </w:p>
    <w:p w:rsidR="00A32075" w:rsidRPr="00F31CC9" w:rsidRDefault="00A32075" w:rsidP="00441E70">
      <w:pPr>
        <w:pStyle w:val="a5"/>
        <w:spacing w:after="0"/>
        <w:ind w:left="-807" w:right="-567"/>
        <w:rPr>
          <w:rFonts w:ascii="Simplified Arabic" w:hAnsi="Simplified Arabic" w:cs="Simplified Arabic"/>
          <w:sz w:val="28"/>
          <w:szCs w:val="28"/>
          <w:rtl/>
        </w:rPr>
      </w:pPr>
      <w:r w:rsidRPr="00F31CC9">
        <w:rPr>
          <w:rFonts w:ascii="Simplified Arabic" w:hAnsi="Simplified Arabic" w:cs="Simplified Arabic"/>
          <w:b/>
          <w:bCs/>
          <w:sz w:val="28"/>
          <w:szCs w:val="28"/>
          <w:rtl/>
        </w:rPr>
        <w:t>القول الثاني:</w:t>
      </w:r>
      <w:r w:rsidR="0005609C" w:rsidRPr="00F31CC9">
        <w:rPr>
          <w:rFonts w:ascii="Simplified Arabic" w:hAnsi="Simplified Arabic" w:cs="Simplified Arabic"/>
          <w:sz w:val="28"/>
          <w:szCs w:val="28"/>
          <w:rtl/>
        </w:rPr>
        <w:t xml:space="preserve">  يجوز للقاضي إ</w:t>
      </w:r>
      <w:r w:rsidRPr="00F31CC9">
        <w:rPr>
          <w:rFonts w:ascii="Simplified Arabic" w:hAnsi="Simplified Arabic" w:cs="Simplified Arabic"/>
          <w:sz w:val="28"/>
          <w:szCs w:val="28"/>
          <w:rtl/>
        </w:rPr>
        <w:t>جبار الزوج على الخلع ويحق له أن يخلع نيابة عنه , وهو قول</w:t>
      </w:r>
      <w:r w:rsidR="00F704AB" w:rsidRPr="00F31CC9">
        <w:rPr>
          <w:rFonts w:ascii="Simplified Arabic" w:hAnsi="Simplified Arabic" w:cs="Simplified Arabic"/>
          <w:sz w:val="28"/>
          <w:szCs w:val="28"/>
          <w:rtl/>
        </w:rPr>
        <w:t xml:space="preserve"> ابن تيمي</w:t>
      </w:r>
      <w:r w:rsidR="00CC5009" w:rsidRPr="00F31CC9">
        <w:rPr>
          <w:rFonts w:ascii="Simplified Arabic" w:hAnsi="Simplified Arabic" w:cs="Simplified Arabic"/>
          <w:sz w:val="28"/>
          <w:szCs w:val="28"/>
          <w:rtl/>
        </w:rPr>
        <w:t xml:space="preserve">ة </w:t>
      </w:r>
      <w:r w:rsidR="00F704AB" w:rsidRPr="00F31CC9">
        <w:rPr>
          <w:rFonts w:ascii="Simplified Arabic" w:hAnsi="Simplified Arabic" w:cs="Simplified Arabic"/>
          <w:sz w:val="28"/>
          <w:szCs w:val="28"/>
          <w:rtl/>
        </w:rPr>
        <w:t>و</w:t>
      </w:r>
      <w:r w:rsidRPr="00F31CC9">
        <w:rPr>
          <w:rFonts w:ascii="Simplified Arabic" w:hAnsi="Simplified Arabic" w:cs="Simplified Arabic"/>
          <w:sz w:val="28"/>
          <w:szCs w:val="28"/>
          <w:rtl/>
        </w:rPr>
        <w:t>ابن رشد الحفيد</w:t>
      </w:r>
      <w:r w:rsidR="00F704AB" w:rsidRPr="00F31CC9">
        <w:rPr>
          <w:rFonts w:ascii="Simplified Arabic" w:hAnsi="Simplified Arabic" w:cs="Simplified Arabic"/>
          <w:sz w:val="28"/>
          <w:szCs w:val="28"/>
          <w:rtl/>
        </w:rPr>
        <w:t xml:space="preserve"> والشيخ عبد</w:t>
      </w:r>
      <w:r w:rsidR="0005609C" w:rsidRPr="00F31CC9">
        <w:rPr>
          <w:rFonts w:ascii="Simplified Arabic" w:hAnsi="Simplified Arabic" w:cs="Simplified Arabic"/>
          <w:sz w:val="28"/>
          <w:szCs w:val="28"/>
          <w:rtl/>
        </w:rPr>
        <w:t xml:space="preserve"> </w:t>
      </w:r>
      <w:r w:rsidR="00F704AB" w:rsidRPr="00F31CC9">
        <w:rPr>
          <w:rFonts w:ascii="Simplified Arabic" w:hAnsi="Simplified Arabic" w:cs="Simplified Arabic"/>
          <w:sz w:val="28"/>
          <w:szCs w:val="28"/>
          <w:rtl/>
        </w:rPr>
        <w:t>الرحمن الصابوني والشيخ سيد سابق</w:t>
      </w:r>
      <w:r w:rsidR="00770335" w:rsidRPr="00F31CC9">
        <w:rPr>
          <w:rFonts w:ascii="Simplified Arabic" w:hAnsi="Simplified Arabic" w:cs="Simplified Arabic"/>
          <w:sz w:val="28"/>
          <w:szCs w:val="28"/>
          <w:rtl/>
        </w:rPr>
        <w:t xml:space="preserve"> والشيخ ابن باز, وقد صدر قرار المجمع الفقهي الإسلامي بجواز إجبار الزوج على الخلع إذا كانت المرأة تبغضه وتكره العيش معه حسبما ورد في قرار المجمع </w:t>
      </w:r>
      <w:r w:rsidR="00815D83" w:rsidRPr="00F31CC9">
        <w:rPr>
          <w:rFonts w:ascii="Simplified Arabic" w:hAnsi="Simplified Arabic" w:cs="Simplified Arabic"/>
          <w:sz w:val="28"/>
          <w:szCs w:val="28"/>
          <w:rtl/>
        </w:rPr>
        <w:t xml:space="preserve">الفقهي في </w:t>
      </w:r>
      <w:r w:rsidR="00770335" w:rsidRPr="00F31CC9">
        <w:rPr>
          <w:rFonts w:ascii="Simplified Arabic" w:hAnsi="Simplified Arabic" w:cs="Simplified Arabic"/>
          <w:sz w:val="28"/>
          <w:szCs w:val="28"/>
          <w:rtl/>
        </w:rPr>
        <w:t xml:space="preserve">دورته الـ(18) التي </w:t>
      </w:r>
      <w:r w:rsidR="00307EA2" w:rsidRPr="00F31CC9">
        <w:rPr>
          <w:rFonts w:ascii="Simplified Arabic" w:hAnsi="Simplified Arabic" w:cs="Simplified Arabic"/>
          <w:sz w:val="28"/>
          <w:szCs w:val="28"/>
          <w:rtl/>
        </w:rPr>
        <w:t>أنهت</w:t>
      </w:r>
      <w:r w:rsidR="00770335" w:rsidRPr="00F31CC9">
        <w:rPr>
          <w:rFonts w:ascii="Simplified Arabic" w:hAnsi="Simplified Arabic" w:cs="Simplified Arabic"/>
          <w:sz w:val="28"/>
          <w:szCs w:val="28"/>
          <w:rtl/>
        </w:rPr>
        <w:t xml:space="preserve"> أعمالها الأربعاء 12/4/2006 </w:t>
      </w:r>
      <w:r w:rsidR="0046027B" w:rsidRPr="00F31CC9">
        <w:rPr>
          <w:rFonts w:ascii="Simplified Arabic" w:hAnsi="Simplified Arabic" w:cs="Simplified Arabic"/>
          <w:sz w:val="28"/>
          <w:szCs w:val="28"/>
          <w:vertAlign w:val="superscript"/>
          <w:rtl/>
        </w:rPr>
        <w:t>(</w:t>
      </w:r>
      <w:r w:rsidR="0046027B" w:rsidRPr="00F31CC9">
        <w:rPr>
          <w:rStyle w:val="a7"/>
          <w:rFonts w:ascii="Simplified Arabic" w:hAnsi="Simplified Arabic" w:cs="Simplified Arabic"/>
          <w:sz w:val="28"/>
          <w:szCs w:val="28"/>
          <w:rtl/>
        </w:rPr>
        <w:footnoteReference w:id="24"/>
      </w:r>
      <w:r w:rsidR="0046027B" w:rsidRPr="00F31CC9">
        <w:rPr>
          <w:rFonts w:ascii="Simplified Arabic" w:hAnsi="Simplified Arabic" w:cs="Simplified Arabic"/>
          <w:sz w:val="28"/>
          <w:szCs w:val="28"/>
          <w:vertAlign w:val="superscript"/>
          <w:rtl/>
        </w:rPr>
        <w:t>)</w:t>
      </w:r>
      <w:r w:rsidRPr="00F31CC9">
        <w:rPr>
          <w:rFonts w:ascii="Simplified Arabic" w:hAnsi="Simplified Arabic" w:cs="Simplified Arabic"/>
          <w:sz w:val="28"/>
          <w:szCs w:val="28"/>
          <w:rtl/>
        </w:rPr>
        <w:t>, واستدل أصحاب هذا القول بالآتي:</w:t>
      </w:r>
    </w:p>
    <w:p w:rsidR="00A32075" w:rsidRPr="00F31CC9" w:rsidRDefault="00A32075" w:rsidP="00441E70">
      <w:pPr>
        <w:pStyle w:val="a5"/>
        <w:numPr>
          <w:ilvl w:val="0"/>
          <w:numId w:val="13"/>
        </w:numPr>
        <w:tabs>
          <w:tab w:val="left" w:pos="327"/>
        </w:tabs>
        <w:spacing w:after="0"/>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t>قوله صلى الله عليه وسلم لثابت بن قيس : (طلقها تطليقه</w:t>
      </w:r>
      <w:r w:rsidR="00812A59" w:rsidRPr="00F31CC9">
        <w:rPr>
          <w:rFonts w:ascii="Simplified Arabic" w:hAnsi="Simplified Arabic" w:cs="Simplified Arabic"/>
          <w:sz w:val="28"/>
          <w:szCs w:val="28"/>
          <w:rtl/>
        </w:rPr>
        <w:t>)</w:t>
      </w:r>
      <w:r w:rsidRPr="00F31CC9">
        <w:rPr>
          <w:rFonts w:ascii="Simplified Arabic" w:hAnsi="Simplified Arabic" w:cs="Simplified Arabic"/>
          <w:sz w:val="28"/>
          <w:szCs w:val="28"/>
          <w:rtl/>
        </w:rPr>
        <w:t xml:space="preserve"> </w:t>
      </w:r>
      <w:r w:rsidR="00812A59" w:rsidRPr="00F31CC9">
        <w:rPr>
          <w:rFonts w:ascii="Simplified Arabic" w:hAnsi="Simplified Arabic" w:cs="Simplified Arabic"/>
          <w:sz w:val="28"/>
          <w:szCs w:val="28"/>
          <w:rtl/>
        </w:rPr>
        <w:t>ف</w:t>
      </w:r>
      <w:r w:rsidRPr="00F31CC9">
        <w:rPr>
          <w:rFonts w:ascii="Simplified Arabic" w:hAnsi="Simplified Arabic" w:cs="Simplified Arabic"/>
          <w:sz w:val="28"/>
          <w:szCs w:val="28"/>
          <w:rtl/>
        </w:rPr>
        <w:t>الأمر</w:t>
      </w:r>
      <w:r w:rsidR="00EE5D5E" w:rsidRPr="00F31CC9">
        <w:rPr>
          <w:rFonts w:ascii="Simplified Arabic" w:hAnsi="Simplified Arabic" w:cs="Simplified Arabic"/>
          <w:sz w:val="28"/>
          <w:szCs w:val="28"/>
          <w:rtl/>
        </w:rPr>
        <w:t xml:space="preserve"> في الحديث يدل على ا</w:t>
      </w:r>
      <w:r w:rsidRPr="00F31CC9">
        <w:rPr>
          <w:rFonts w:ascii="Simplified Arabic" w:hAnsi="Simplified Arabic" w:cs="Simplified Arabic"/>
          <w:sz w:val="28"/>
          <w:szCs w:val="28"/>
          <w:rtl/>
        </w:rPr>
        <w:t xml:space="preserve">لوجوب وليس </w:t>
      </w:r>
      <w:r w:rsidR="00EE5D5E" w:rsidRPr="00F31CC9">
        <w:rPr>
          <w:rFonts w:ascii="Simplified Arabic" w:hAnsi="Simplified Arabic" w:cs="Simplified Arabic"/>
          <w:sz w:val="28"/>
          <w:szCs w:val="28"/>
          <w:rtl/>
        </w:rPr>
        <w:t>ا</w:t>
      </w:r>
      <w:r w:rsidR="002E3F99">
        <w:rPr>
          <w:rFonts w:ascii="Simplified Arabic" w:hAnsi="Simplified Arabic" w:cs="Simplified Arabic"/>
          <w:sz w:val="28"/>
          <w:szCs w:val="28"/>
          <w:rtl/>
        </w:rPr>
        <w:t>لإرشاد</w:t>
      </w:r>
      <w:r w:rsidR="002E3F99">
        <w:rPr>
          <w:rFonts w:ascii="Simplified Arabic" w:hAnsi="Simplified Arabic" w:cs="Simplified Arabic" w:hint="cs"/>
          <w:sz w:val="28"/>
          <w:szCs w:val="28"/>
          <w:rtl/>
        </w:rPr>
        <w:t>,</w:t>
      </w:r>
      <w:r w:rsidR="00CA4F7C" w:rsidRPr="00F31CC9">
        <w:rPr>
          <w:rFonts w:ascii="Simplified Arabic" w:hAnsi="Simplified Arabic" w:cs="Simplified Arabic"/>
          <w:sz w:val="28"/>
          <w:szCs w:val="28"/>
          <w:rtl/>
        </w:rPr>
        <w:t>ف</w:t>
      </w:r>
      <w:r w:rsidRPr="00F31CC9">
        <w:rPr>
          <w:rFonts w:ascii="Simplified Arabic" w:hAnsi="Simplified Arabic" w:cs="Simplified Arabic"/>
          <w:sz w:val="28"/>
          <w:szCs w:val="28"/>
          <w:rtl/>
        </w:rPr>
        <w:t xml:space="preserve">ذلك </w:t>
      </w:r>
      <w:r w:rsidR="00D3354C" w:rsidRPr="00F31CC9">
        <w:rPr>
          <w:rFonts w:ascii="Simplified Arabic" w:hAnsi="Simplified Arabic" w:cs="Simplified Arabic"/>
          <w:sz w:val="28"/>
          <w:szCs w:val="28"/>
          <w:rtl/>
        </w:rPr>
        <w:t xml:space="preserve">ظاهر </w:t>
      </w:r>
      <w:r w:rsidRPr="00F31CC9">
        <w:rPr>
          <w:rFonts w:ascii="Simplified Arabic" w:hAnsi="Simplified Arabic" w:cs="Simplified Arabic"/>
          <w:sz w:val="28"/>
          <w:szCs w:val="28"/>
          <w:rtl/>
        </w:rPr>
        <w:t>من سياق ال</w:t>
      </w:r>
      <w:r w:rsidR="00775B38" w:rsidRPr="00F31CC9">
        <w:rPr>
          <w:rFonts w:ascii="Simplified Arabic" w:hAnsi="Simplified Arabic" w:cs="Simplified Arabic"/>
          <w:sz w:val="28"/>
          <w:szCs w:val="28"/>
          <w:rtl/>
        </w:rPr>
        <w:t>حديث</w:t>
      </w:r>
      <w:r w:rsidRPr="00F31CC9">
        <w:rPr>
          <w:rFonts w:ascii="Simplified Arabic" w:hAnsi="Simplified Arabic" w:cs="Simplified Arabic"/>
          <w:sz w:val="28"/>
          <w:szCs w:val="28"/>
          <w:rtl/>
        </w:rPr>
        <w:t xml:space="preserve"> وقرائن</w:t>
      </w:r>
      <w:r w:rsidR="00E9015F" w:rsidRPr="00F31CC9">
        <w:rPr>
          <w:rFonts w:ascii="Simplified Arabic" w:hAnsi="Simplified Arabic" w:cs="Simplified Arabic"/>
          <w:sz w:val="28"/>
          <w:szCs w:val="28"/>
          <w:rtl/>
        </w:rPr>
        <w:t xml:space="preserve"> الحال</w:t>
      </w:r>
      <w:r w:rsidR="00703FD6" w:rsidRPr="00F31CC9">
        <w:rPr>
          <w:rFonts w:ascii="Simplified Arabic" w:hAnsi="Simplified Arabic" w:cs="Simplified Arabic"/>
          <w:sz w:val="28"/>
          <w:szCs w:val="28"/>
          <w:rtl/>
        </w:rPr>
        <w:t>,</w:t>
      </w:r>
      <w:r w:rsidRPr="00F31CC9">
        <w:rPr>
          <w:rFonts w:ascii="Simplified Arabic" w:hAnsi="Simplified Arabic" w:cs="Simplified Arabic"/>
          <w:sz w:val="28"/>
          <w:szCs w:val="28"/>
          <w:rtl/>
        </w:rPr>
        <w:t>وليس هناك قرينة تصرف الأمر من الوجوب إلى</w:t>
      </w:r>
      <w:r w:rsidR="00703FD6" w:rsidRPr="00F31CC9">
        <w:rPr>
          <w:rFonts w:ascii="Simplified Arabic" w:hAnsi="Simplified Arabic" w:cs="Simplified Arabic"/>
          <w:sz w:val="28"/>
          <w:szCs w:val="28"/>
          <w:rtl/>
        </w:rPr>
        <w:t xml:space="preserve"> الإرشاد</w:t>
      </w:r>
      <w:r w:rsidRPr="00F31CC9">
        <w:rPr>
          <w:rFonts w:ascii="Simplified Arabic" w:hAnsi="Simplified Arabic" w:cs="Simplified Arabic"/>
          <w:sz w:val="28"/>
          <w:szCs w:val="28"/>
          <w:rtl/>
        </w:rPr>
        <w:t>.</w:t>
      </w:r>
    </w:p>
    <w:p w:rsidR="00A32075" w:rsidRPr="00F31CC9" w:rsidRDefault="005B0AA9" w:rsidP="00441E70">
      <w:pPr>
        <w:pStyle w:val="a5"/>
        <w:numPr>
          <w:ilvl w:val="0"/>
          <w:numId w:val="13"/>
        </w:numPr>
        <w:tabs>
          <w:tab w:val="left" w:pos="327"/>
        </w:tabs>
        <w:spacing w:after="0"/>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t xml:space="preserve">أمر </w:t>
      </w:r>
      <w:r w:rsidR="00F704AB" w:rsidRPr="00F31CC9">
        <w:rPr>
          <w:rFonts w:ascii="Simplified Arabic" w:hAnsi="Simplified Arabic" w:cs="Simplified Arabic"/>
          <w:sz w:val="28"/>
          <w:szCs w:val="28"/>
          <w:rtl/>
        </w:rPr>
        <w:t xml:space="preserve">النبي صلى الله عليه وسلم </w:t>
      </w:r>
      <w:r w:rsidR="00A32075" w:rsidRPr="00F31CC9">
        <w:rPr>
          <w:rFonts w:ascii="Simplified Arabic" w:hAnsi="Simplified Arabic" w:cs="Simplified Arabic"/>
          <w:sz w:val="28"/>
          <w:szCs w:val="28"/>
          <w:rtl/>
        </w:rPr>
        <w:t>ثابتاً بتطليق</w:t>
      </w:r>
      <w:r w:rsidR="00853A31" w:rsidRPr="00F31CC9">
        <w:rPr>
          <w:rFonts w:ascii="Simplified Arabic" w:hAnsi="Simplified Arabic" w:cs="Simplified Arabic"/>
          <w:sz w:val="28"/>
          <w:szCs w:val="28"/>
          <w:rtl/>
        </w:rPr>
        <w:t xml:space="preserve"> زوج</w:t>
      </w:r>
      <w:r w:rsidR="0075733A" w:rsidRPr="00F31CC9">
        <w:rPr>
          <w:rFonts w:ascii="Simplified Arabic" w:hAnsi="Simplified Arabic" w:cs="Simplified Arabic"/>
          <w:sz w:val="28"/>
          <w:szCs w:val="28"/>
          <w:rtl/>
        </w:rPr>
        <w:t>ته</w:t>
      </w:r>
      <w:r w:rsidR="00853A31" w:rsidRPr="00F31CC9">
        <w:rPr>
          <w:rFonts w:ascii="Simplified Arabic" w:hAnsi="Simplified Arabic" w:cs="Simplified Arabic"/>
          <w:sz w:val="28"/>
          <w:szCs w:val="28"/>
          <w:rtl/>
        </w:rPr>
        <w:t xml:space="preserve"> طالبة الخلع</w:t>
      </w:r>
      <w:r w:rsidR="00A32075" w:rsidRPr="00F31CC9">
        <w:rPr>
          <w:rFonts w:ascii="Simplified Arabic" w:hAnsi="Simplified Arabic" w:cs="Simplified Arabic"/>
          <w:sz w:val="28"/>
          <w:szCs w:val="28"/>
          <w:rtl/>
        </w:rPr>
        <w:t xml:space="preserve"> بصفة النبي قاضياً وحاكماً وليس بص</w:t>
      </w:r>
      <w:r w:rsidR="001023F0" w:rsidRPr="00F31CC9">
        <w:rPr>
          <w:rFonts w:ascii="Simplified Arabic" w:hAnsi="Simplified Arabic" w:cs="Simplified Arabic"/>
          <w:sz w:val="28"/>
          <w:szCs w:val="28"/>
          <w:rtl/>
        </w:rPr>
        <w:t>فته نبياً مرشداً , وذلك ظاهر من حديث صلى الله عليه وسلم</w:t>
      </w:r>
      <w:r w:rsidR="000D7E9B" w:rsidRPr="00F31CC9">
        <w:rPr>
          <w:rFonts w:ascii="Simplified Arabic" w:hAnsi="Simplified Arabic" w:cs="Simplified Arabic"/>
          <w:sz w:val="28"/>
          <w:szCs w:val="28"/>
          <w:rtl/>
        </w:rPr>
        <w:t xml:space="preserve"> وقرائن الحال</w:t>
      </w:r>
      <w:r w:rsidR="00A32075" w:rsidRPr="00F31CC9">
        <w:rPr>
          <w:rFonts w:ascii="Simplified Arabic" w:hAnsi="Simplified Arabic" w:cs="Simplified Arabic"/>
          <w:sz w:val="28"/>
          <w:szCs w:val="28"/>
          <w:rtl/>
        </w:rPr>
        <w:t>.</w:t>
      </w:r>
    </w:p>
    <w:p w:rsidR="00A32075" w:rsidRPr="00F31CC9" w:rsidRDefault="0038492D" w:rsidP="00441E70">
      <w:pPr>
        <w:pStyle w:val="a5"/>
        <w:numPr>
          <w:ilvl w:val="0"/>
          <w:numId w:val="13"/>
        </w:numPr>
        <w:tabs>
          <w:tab w:val="left" w:pos="327"/>
        </w:tabs>
        <w:spacing w:after="0"/>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t>حديث</w:t>
      </w:r>
      <w:r w:rsidR="00A32075" w:rsidRPr="00F31CC9">
        <w:rPr>
          <w:rFonts w:ascii="Simplified Arabic" w:hAnsi="Simplified Arabic" w:cs="Simplified Arabic"/>
          <w:sz w:val="28"/>
          <w:szCs w:val="28"/>
          <w:rtl/>
        </w:rPr>
        <w:t xml:space="preserve"> صلى الل</w:t>
      </w:r>
      <w:r w:rsidR="009F4CCA" w:rsidRPr="00F31CC9">
        <w:rPr>
          <w:rFonts w:ascii="Simplified Arabic" w:hAnsi="Simplified Arabic" w:cs="Simplified Arabic"/>
          <w:sz w:val="28"/>
          <w:szCs w:val="28"/>
          <w:rtl/>
        </w:rPr>
        <w:t>ه عليه وسلم: (لا</w:t>
      </w:r>
      <w:r w:rsidR="00F704AB" w:rsidRPr="00F31CC9">
        <w:rPr>
          <w:rFonts w:ascii="Simplified Arabic" w:hAnsi="Simplified Arabic" w:cs="Simplified Arabic"/>
          <w:sz w:val="28"/>
          <w:szCs w:val="28"/>
          <w:rtl/>
        </w:rPr>
        <w:t xml:space="preserve"> ضرر ولا ضرار)</w:t>
      </w:r>
      <w:r w:rsidR="00A4502B" w:rsidRPr="00F31CC9">
        <w:rPr>
          <w:rFonts w:ascii="Simplified Arabic" w:hAnsi="Simplified Arabic" w:cs="Simplified Arabic"/>
          <w:sz w:val="28"/>
          <w:szCs w:val="28"/>
          <w:rtl/>
        </w:rPr>
        <w:t xml:space="preserve"> </w:t>
      </w:r>
      <w:r w:rsidR="00F474D7" w:rsidRPr="00F31CC9">
        <w:rPr>
          <w:rFonts w:ascii="Simplified Arabic" w:hAnsi="Simplified Arabic" w:cs="Simplified Arabic"/>
          <w:sz w:val="28"/>
          <w:szCs w:val="28"/>
          <w:vertAlign w:val="superscript"/>
          <w:rtl/>
        </w:rPr>
        <w:t>(</w:t>
      </w:r>
      <w:r w:rsidR="00F474D7" w:rsidRPr="00F31CC9">
        <w:rPr>
          <w:rStyle w:val="a7"/>
          <w:rFonts w:ascii="Simplified Arabic" w:hAnsi="Simplified Arabic" w:cs="Simplified Arabic"/>
          <w:sz w:val="28"/>
          <w:szCs w:val="28"/>
          <w:rtl/>
        </w:rPr>
        <w:footnoteReference w:id="25"/>
      </w:r>
      <w:r w:rsidR="00F474D7" w:rsidRPr="00F31CC9">
        <w:rPr>
          <w:rFonts w:ascii="Simplified Arabic" w:hAnsi="Simplified Arabic" w:cs="Simplified Arabic"/>
          <w:sz w:val="28"/>
          <w:szCs w:val="28"/>
          <w:vertAlign w:val="superscript"/>
          <w:rtl/>
        </w:rPr>
        <w:t>)</w:t>
      </w:r>
      <w:r w:rsidR="007D0C8A" w:rsidRPr="00F31CC9">
        <w:rPr>
          <w:rFonts w:ascii="Simplified Arabic" w:hAnsi="Simplified Arabic" w:cs="Simplified Arabic"/>
          <w:sz w:val="28"/>
          <w:szCs w:val="28"/>
          <w:rtl/>
        </w:rPr>
        <w:t xml:space="preserve">فحمل الزوجة </w:t>
      </w:r>
      <w:r w:rsidR="001D7B7E" w:rsidRPr="00F31CC9">
        <w:rPr>
          <w:rFonts w:ascii="Simplified Arabic" w:hAnsi="Simplified Arabic" w:cs="Simplified Arabic"/>
          <w:sz w:val="28"/>
          <w:szCs w:val="28"/>
          <w:rtl/>
        </w:rPr>
        <w:t>على البقاء في العلاقة الزوجية وهي تكر</w:t>
      </w:r>
      <w:r w:rsidR="0002448E" w:rsidRPr="00F31CC9">
        <w:rPr>
          <w:rFonts w:ascii="Simplified Arabic" w:hAnsi="Simplified Arabic" w:cs="Simplified Arabic"/>
          <w:sz w:val="28"/>
          <w:szCs w:val="28"/>
          <w:rtl/>
        </w:rPr>
        <w:t>ه</w:t>
      </w:r>
      <w:r w:rsidR="00FD4263">
        <w:rPr>
          <w:rFonts w:ascii="Simplified Arabic" w:hAnsi="Simplified Arabic" w:cs="Simplified Arabic"/>
          <w:sz w:val="28"/>
          <w:szCs w:val="28"/>
          <w:rtl/>
        </w:rPr>
        <w:t xml:space="preserve"> الزوج لا شك انه ضر</w:t>
      </w:r>
      <w:r w:rsidR="00FD4263">
        <w:rPr>
          <w:rFonts w:ascii="Simplified Arabic" w:hAnsi="Simplified Arabic" w:cs="Simplified Arabic" w:hint="cs"/>
          <w:sz w:val="28"/>
          <w:szCs w:val="28"/>
          <w:rtl/>
        </w:rPr>
        <w:t>ر</w:t>
      </w:r>
      <w:r w:rsidR="001D7B7E" w:rsidRPr="00F31CC9">
        <w:rPr>
          <w:rFonts w:ascii="Simplified Arabic" w:hAnsi="Simplified Arabic" w:cs="Simplified Arabic"/>
          <w:sz w:val="28"/>
          <w:szCs w:val="28"/>
          <w:rtl/>
        </w:rPr>
        <w:t>,</w:t>
      </w:r>
      <w:r w:rsidR="003E5808" w:rsidRPr="00F31CC9">
        <w:rPr>
          <w:rFonts w:ascii="Simplified Arabic" w:hAnsi="Simplified Arabic" w:cs="Simplified Arabic"/>
          <w:sz w:val="28"/>
          <w:szCs w:val="28"/>
          <w:rtl/>
        </w:rPr>
        <w:t>و</w:t>
      </w:r>
      <w:r w:rsidR="00A32075" w:rsidRPr="00F31CC9">
        <w:rPr>
          <w:rFonts w:ascii="Simplified Arabic" w:hAnsi="Simplified Arabic" w:cs="Simplified Arabic"/>
          <w:sz w:val="28"/>
          <w:szCs w:val="28"/>
          <w:rtl/>
        </w:rPr>
        <w:t>هذا الضرر قد يوصلها إلى الإضرار بنفسها أ</w:t>
      </w:r>
      <w:r w:rsidR="00F704AB" w:rsidRPr="00F31CC9">
        <w:rPr>
          <w:rFonts w:ascii="Simplified Arabic" w:hAnsi="Simplified Arabic" w:cs="Simplified Arabic"/>
          <w:sz w:val="28"/>
          <w:szCs w:val="28"/>
          <w:rtl/>
        </w:rPr>
        <w:t>و بدينها أو بعرضها , ولهذا يجب إ</w:t>
      </w:r>
      <w:r w:rsidR="00A32075" w:rsidRPr="00F31CC9">
        <w:rPr>
          <w:rFonts w:ascii="Simplified Arabic" w:hAnsi="Simplified Arabic" w:cs="Simplified Arabic"/>
          <w:sz w:val="28"/>
          <w:szCs w:val="28"/>
          <w:rtl/>
        </w:rPr>
        <w:t>زالة هذ</w:t>
      </w:r>
      <w:r w:rsidR="00170DB4" w:rsidRPr="00F31CC9">
        <w:rPr>
          <w:rFonts w:ascii="Simplified Arabic" w:hAnsi="Simplified Arabic" w:cs="Simplified Arabic"/>
          <w:sz w:val="28"/>
          <w:szCs w:val="28"/>
          <w:rtl/>
        </w:rPr>
        <w:t>ا الضرر بطلاق الزوج لزوجته أو</w:t>
      </w:r>
      <w:r w:rsidR="00DD3879">
        <w:rPr>
          <w:rFonts w:ascii="Simplified Arabic" w:hAnsi="Simplified Arabic" w:cs="Simplified Arabic" w:hint="cs"/>
          <w:sz w:val="28"/>
          <w:szCs w:val="28"/>
          <w:rtl/>
        </w:rPr>
        <w:t xml:space="preserve"> </w:t>
      </w:r>
      <w:r w:rsidR="00FD4263">
        <w:rPr>
          <w:rFonts w:ascii="Simplified Arabic" w:hAnsi="Simplified Arabic" w:cs="Simplified Arabic" w:hint="cs"/>
          <w:sz w:val="28"/>
          <w:szCs w:val="28"/>
          <w:rtl/>
        </w:rPr>
        <w:t>بعقد الخلع</w:t>
      </w:r>
      <w:r w:rsidR="00A32075" w:rsidRPr="00F31CC9">
        <w:rPr>
          <w:rFonts w:ascii="Simplified Arabic" w:hAnsi="Simplified Arabic" w:cs="Simplified Arabic"/>
          <w:sz w:val="28"/>
          <w:szCs w:val="28"/>
          <w:rtl/>
        </w:rPr>
        <w:t>, فإذا رفض الز</w:t>
      </w:r>
      <w:r w:rsidR="00132997">
        <w:rPr>
          <w:rFonts w:ascii="Simplified Arabic" w:hAnsi="Simplified Arabic" w:cs="Simplified Arabic"/>
          <w:sz w:val="28"/>
          <w:szCs w:val="28"/>
          <w:rtl/>
        </w:rPr>
        <w:t>وج طلق عليه القاضي لإزالة الضرر</w:t>
      </w:r>
      <w:r w:rsidR="00132997">
        <w:rPr>
          <w:rFonts w:ascii="Simplified Arabic" w:hAnsi="Simplified Arabic" w:cs="Simplified Arabic" w:hint="cs"/>
          <w:sz w:val="28"/>
          <w:szCs w:val="28"/>
          <w:rtl/>
        </w:rPr>
        <w:t xml:space="preserve"> </w:t>
      </w:r>
      <w:r w:rsidR="00A32075" w:rsidRPr="00F31CC9">
        <w:rPr>
          <w:rFonts w:ascii="Simplified Arabic" w:hAnsi="Simplified Arabic" w:cs="Simplified Arabic"/>
          <w:sz w:val="28"/>
          <w:szCs w:val="28"/>
          <w:rtl/>
        </w:rPr>
        <w:t>الواقع على المرأ</w:t>
      </w:r>
      <w:r w:rsidR="00F704AB" w:rsidRPr="00F31CC9">
        <w:rPr>
          <w:rFonts w:ascii="Simplified Arabic" w:hAnsi="Simplified Arabic" w:cs="Simplified Arabic"/>
          <w:sz w:val="28"/>
          <w:szCs w:val="28"/>
          <w:rtl/>
        </w:rPr>
        <w:t>ة,</w:t>
      </w:r>
      <w:r w:rsidR="00560E1A" w:rsidRPr="00F31CC9">
        <w:rPr>
          <w:rFonts w:ascii="Simplified Arabic" w:hAnsi="Simplified Arabic" w:cs="Simplified Arabic"/>
          <w:sz w:val="28"/>
          <w:szCs w:val="28"/>
          <w:rtl/>
        </w:rPr>
        <w:t>لان إزال</w:t>
      </w:r>
      <w:r w:rsidR="00AF6E09" w:rsidRPr="00F31CC9">
        <w:rPr>
          <w:rFonts w:ascii="Simplified Arabic" w:hAnsi="Simplified Arabic" w:cs="Simplified Arabic"/>
          <w:sz w:val="28"/>
          <w:szCs w:val="28"/>
          <w:rtl/>
        </w:rPr>
        <w:t>ة</w:t>
      </w:r>
      <w:r w:rsidR="006B3EE3" w:rsidRPr="00F31CC9">
        <w:rPr>
          <w:rFonts w:ascii="Simplified Arabic" w:hAnsi="Simplified Arabic" w:cs="Simplified Arabic"/>
          <w:sz w:val="28"/>
          <w:szCs w:val="28"/>
          <w:rtl/>
        </w:rPr>
        <w:t xml:space="preserve"> الضرر واجبة شرعاً,</w:t>
      </w:r>
      <w:r w:rsidR="00F704AB" w:rsidRPr="00F31CC9">
        <w:rPr>
          <w:rFonts w:ascii="Simplified Arabic" w:hAnsi="Simplified Arabic" w:cs="Simplified Arabic"/>
          <w:sz w:val="28"/>
          <w:szCs w:val="28"/>
          <w:rtl/>
        </w:rPr>
        <w:t xml:space="preserve"> وذلك تطبيقا لقاعدة الضرر</w:t>
      </w:r>
      <w:r w:rsidR="000C4C0A" w:rsidRPr="00F31CC9">
        <w:rPr>
          <w:rFonts w:ascii="Simplified Arabic" w:hAnsi="Simplified Arabic" w:cs="Simplified Arabic"/>
          <w:sz w:val="28"/>
          <w:szCs w:val="28"/>
          <w:rtl/>
        </w:rPr>
        <w:t xml:space="preserve"> يزال</w:t>
      </w:r>
      <w:r w:rsidR="000C4C0A" w:rsidRPr="00F31CC9">
        <w:rPr>
          <w:rFonts w:ascii="Simplified Arabic" w:hAnsi="Simplified Arabic" w:cs="Simplified Arabic"/>
          <w:sz w:val="28"/>
          <w:szCs w:val="28"/>
          <w:vertAlign w:val="superscript"/>
          <w:rtl/>
        </w:rPr>
        <w:t>(</w:t>
      </w:r>
      <w:r w:rsidR="000C4C0A" w:rsidRPr="00F31CC9">
        <w:rPr>
          <w:rStyle w:val="a7"/>
          <w:rFonts w:ascii="Simplified Arabic" w:hAnsi="Simplified Arabic" w:cs="Simplified Arabic"/>
          <w:sz w:val="28"/>
          <w:szCs w:val="28"/>
          <w:rtl/>
        </w:rPr>
        <w:footnoteReference w:id="26"/>
      </w:r>
      <w:r w:rsidR="000C4C0A" w:rsidRPr="00F31CC9">
        <w:rPr>
          <w:rFonts w:ascii="Simplified Arabic" w:hAnsi="Simplified Arabic" w:cs="Simplified Arabic"/>
          <w:sz w:val="28"/>
          <w:szCs w:val="28"/>
          <w:vertAlign w:val="superscript"/>
          <w:rtl/>
        </w:rPr>
        <w:t>)</w:t>
      </w:r>
      <w:r w:rsidR="00F704AB" w:rsidRPr="00F31CC9">
        <w:rPr>
          <w:rFonts w:ascii="Simplified Arabic" w:hAnsi="Simplified Arabic" w:cs="Simplified Arabic"/>
          <w:sz w:val="28"/>
          <w:szCs w:val="28"/>
          <w:rtl/>
        </w:rPr>
        <w:t>.</w:t>
      </w:r>
    </w:p>
    <w:p w:rsidR="00F704AB" w:rsidRPr="00F31CC9" w:rsidRDefault="00D43B5D" w:rsidP="00441E70">
      <w:pPr>
        <w:pStyle w:val="a5"/>
        <w:numPr>
          <w:ilvl w:val="0"/>
          <w:numId w:val="13"/>
        </w:numPr>
        <w:tabs>
          <w:tab w:val="left" w:pos="327"/>
        </w:tabs>
        <w:spacing w:after="0"/>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t>ليس من المقبول أو المعقول</w:t>
      </w:r>
      <w:r w:rsidR="00F704AB" w:rsidRPr="00F31CC9">
        <w:rPr>
          <w:rFonts w:ascii="Simplified Arabic" w:hAnsi="Simplified Arabic" w:cs="Simplified Arabic"/>
          <w:sz w:val="28"/>
          <w:szCs w:val="28"/>
          <w:rtl/>
        </w:rPr>
        <w:t xml:space="preserve"> أن يتمسك الزوج بزوجة</w:t>
      </w:r>
      <w:r w:rsidR="0018237E" w:rsidRPr="00F31CC9">
        <w:rPr>
          <w:rFonts w:ascii="Simplified Arabic" w:hAnsi="Simplified Arabic" w:cs="Simplified Arabic"/>
          <w:sz w:val="28"/>
          <w:szCs w:val="28"/>
          <w:rtl/>
        </w:rPr>
        <w:t xml:space="preserve"> لا تريده,</w:t>
      </w:r>
      <w:r w:rsidR="00F64F9A" w:rsidRPr="00F31CC9">
        <w:rPr>
          <w:rFonts w:ascii="Simplified Arabic" w:hAnsi="Simplified Arabic" w:cs="Simplified Arabic"/>
          <w:sz w:val="28"/>
          <w:szCs w:val="28"/>
          <w:rtl/>
        </w:rPr>
        <w:t>ف</w:t>
      </w:r>
      <w:r w:rsidR="00F704AB" w:rsidRPr="00F31CC9">
        <w:rPr>
          <w:rFonts w:ascii="Simplified Arabic" w:hAnsi="Simplified Arabic" w:cs="Simplified Arabic"/>
          <w:sz w:val="28"/>
          <w:szCs w:val="28"/>
          <w:rtl/>
        </w:rPr>
        <w:t>ما دامت المرأة ترغب في الطلاق وتتمسك به , فيجب على الزوج أن يستجيب لهذا الطلب</w:t>
      </w:r>
      <w:r w:rsidR="00596F90" w:rsidRPr="00F31CC9">
        <w:rPr>
          <w:rFonts w:ascii="Simplified Arabic" w:hAnsi="Simplified Arabic" w:cs="Simplified Arabic"/>
          <w:sz w:val="28"/>
          <w:szCs w:val="28"/>
          <w:rtl/>
        </w:rPr>
        <w:t>,</w:t>
      </w:r>
      <w:r w:rsidR="00407DBA" w:rsidRPr="00F31CC9">
        <w:rPr>
          <w:rFonts w:ascii="Simplified Arabic" w:hAnsi="Simplified Arabic" w:cs="Simplified Arabic"/>
          <w:sz w:val="28"/>
          <w:szCs w:val="28"/>
          <w:rtl/>
        </w:rPr>
        <w:t xml:space="preserve">فان امتنع عن ذلك حكم القاضي </w:t>
      </w:r>
      <w:r w:rsidR="00477256" w:rsidRPr="00F31CC9">
        <w:rPr>
          <w:rFonts w:ascii="Simplified Arabic" w:hAnsi="Simplified Arabic" w:cs="Simplified Arabic"/>
          <w:sz w:val="28"/>
          <w:szCs w:val="28"/>
          <w:rtl/>
        </w:rPr>
        <w:t>بإنهاء</w:t>
      </w:r>
      <w:r w:rsidR="00407DBA" w:rsidRPr="00F31CC9">
        <w:rPr>
          <w:rFonts w:ascii="Simplified Arabic" w:hAnsi="Simplified Arabic" w:cs="Simplified Arabic"/>
          <w:sz w:val="28"/>
          <w:szCs w:val="28"/>
          <w:rtl/>
        </w:rPr>
        <w:t xml:space="preserve"> العلاقة الزوجية</w:t>
      </w:r>
      <w:r w:rsidR="003325C2" w:rsidRPr="00F31CC9">
        <w:rPr>
          <w:rFonts w:ascii="Simplified Arabic" w:hAnsi="Simplified Arabic" w:cs="Simplified Arabic"/>
          <w:sz w:val="28"/>
          <w:szCs w:val="28"/>
          <w:rtl/>
        </w:rPr>
        <w:t>.</w:t>
      </w:r>
      <w:r w:rsidR="00F704AB" w:rsidRPr="00F31CC9">
        <w:rPr>
          <w:rFonts w:ascii="Simplified Arabic" w:hAnsi="Simplified Arabic" w:cs="Simplified Arabic"/>
          <w:sz w:val="28"/>
          <w:szCs w:val="28"/>
          <w:rtl/>
        </w:rPr>
        <w:t xml:space="preserve"> </w:t>
      </w:r>
    </w:p>
    <w:p w:rsidR="008D7001" w:rsidRPr="00F31CC9" w:rsidRDefault="00FD7215" w:rsidP="00441E70">
      <w:pPr>
        <w:pStyle w:val="a5"/>
        <w:spacing w:after="0"/>
        <w:ind w:left="-807" w:right="-567"/>
        <w:rPr>
          <w:rFonts w:ascii="Simplified Arabic" w:hAnsi="Simplified Arabic" w:cs="Simplified Arabic" w:hint="cs"/>
          <w:sz w:val="28"/>
          <w:szCs w:val="28"/>
          <w:rtl/>
          <w:lang w:bidi="ar-YE"/>
        </w:rPr>
      </w:pPr>
      <w:r w:rsidRPr="00F31CC9">
        <w:rPr>
          <w:rFonts w:ascii="Simplified Arabic" w:hAnsi="Simplified Arabic" w:cs="Simplified Arabic"/>
          <w:sz w:val="28"/>
          <w:szCs w:val="28"/>
          <w:rtl/>
        </w:rPr>
        <w:t>والباحث :يميل إلى اختيار القول الثاني</w:t>
      </w:r>
      <w:r w:rsidR="00DA662D" w:rsidRPr="00F31CC9">
        <w:rPr>
          <w:rFonts w:ascii="Simplified Arabic" w:hAnsi="Simplified Arabic" w:cs="Simplified Arabic"/>
          <w:sz w:val="28"/>
          <w:szCs w:val="28"/>
          <w:rtl/>
        </w:rPr>
        <w:t xml:space="preserve"> الذي ذهب إلى جواز</w:t>
      </w:r>
      <w:r w:rsidR="004E57B8" w:rsidRPr="00F31CC9">
        <w:rPr>
          <w:rFonts w:ascii="Simplified Arabic" w:hAnsi="Simplified Arabic" w:cs="Simplified Arabic"/>
          <w:sz w:val="28"/>
          <w:szCs w:val="28"/>
          <w:rtl/>
        </w:rPr>
        <w:t xml:space="preserve"> الحكم بالخلع </w:t>
      </w:r>
      <w:r w:rsidR="00525648" w:rsidRPr="00F31CC9">
        <w:rPr>
          <w:rFonts w:ascii="Simplified Arabic" w:hAnsi="Simplified Arabic" w:cs="Simplified Arabic"/>
          <w:sz w:val="28"/>
          <w:szCs w:val="28"/>
          <w:rtl/>
        </w:rPr>
        <w:t>إذا</w:t>
      </w:r>
      <w:r w:rsidR="00867ED5" w:rsidRPr="00F31CC9">
        <w:rPr>
          <w:rFonts w:ascii="Simplified Arabic" w:hAnsi="Simplified Arabic" w:cs="Simplified Arabic"/>
          <w:sz w:val="28"/>
          <w:szCs w:val="28"/>
          <w:rtl/>
        </w:rPr>
        <w:t xml:space="preserve"> امتنع الزوج عن طلاق زوجته </w:t>
      </w:r>
      <w:r w:rsidR="006A049B" w:rsidRPr="00F31CC9">
        <w:rPr>
          <w:rFonts w:ascii="Simplified Arabic" w:hAnsi="Simplified Arabic" w:cs="Simplified Arabic"/>
          <w:sz w:val="28"/>
          <w:szCs w:val="28"/>
          <w:rtl/>
        </w:rPr>
        <w:t>أو خلعها</w:t>
      </w:r>
      <w:r w:rsidR="008831EB" w:rsidRPr="00F31CC9">
        <w:rPr>
          <w:rFonts w:ascii="Simplified Arabic" w:hAnsi="Simplified Arabic" w:cs="Simplified Arabic"/>
          <w:sz w:val="28"/>
          <w:szCs w:val="28"/>
          <w:rtl/>
        </w:rPr>
        <w:t xml:space="preserve"> رضا</w:t>
      </w:r>
      <w:r w:rsidR="003A1AF5" w:rsidRPr="00F31CC9">
        <w:rPr>
          <w:rFonts w:ascii="Simplified Arabic" w:hAnsi="Simplified Arabic" w:cs="Simplified Arabic"/>
          <w:sz w:val="28"/>
          <w:szCs w:val="28"/>
          <w:rtl/>
        </w:rPr>
        <w:t xml:space="preserve">,لان القول بخلاف ذلك </w:t>
      </w:r>
      <w:r w:rsidR="003F450B" w:rsidRPr="00F31CC9">
        <w:rPr>
          <w:rFonts w:ascii="Simplified Arabic" w:hAnsi="Simplified Arabic" w:cs="Simplified Arabic"/>
          <w:sz w:val="28"/>
          <w:szCs w:val="28"/>
          <w:rtl/>
        </w:rPr>
        <w:t>فيه مضارة بالزوجة</w:t>
      </w:r>
      <w:r w:rsidR="00A63D31" w:rsidRPr="00F31CC9">
        <w:rPr>
          <w:rFonts w:ascii="Simplified Arabic" w:hAnsi="Simplified Arabic" w:cs="Simplified Arabic"/>
          <w:sz w:val="28"/>
          <w:szCs w:val="28"/>
          <w:rtl/>
        </w:rPr>
        <w:t>,</w:t>
      </w:r>
      <w:r w:rsidR="003F450B" w:rsidRPr="00F31CC9">
        <w:rPr>
          <w:rFonts w:ascii="Simplified Arabic" w:hAnsi="Simplified Arabic" w:cs="Simplified Arabic"/>
          <w:sz w:val="28"/>
          <w:szCs w:val="28"/>
          <w:rtl/>
        </w:rPr>
        <w:t xml:space="preserve">والله سبحانه وتعالى </w:t>
      </w:r>
      <w:r w:rsidR="00E40F8B" w:rsidRPr="00F31CC9">
        <w:rPr>
          <w:rFonts w:ascii="Simplified Arabic" w:hAnsi="Simplified Arabic" w:cs="Simplified Arabic"/>
          <w:sz w:val="28"/>
          <w:szCs w:val="28"/>
          <w:rtl/>
        </w:rPr>
        <w:t xml:space="preserve">منع ذلك بقوله (ولاتمسكوهن ضرارا </w:t>
      </w:r>
      <w:r w:rsidR="00E40F8B" w:rsidRPr="00F31CC9">
        <w:rPr>
          <w:rFonts w:ascii="Simplified Arabic" w:hAnsi="Simplified Arabic" w:cs="Simplified Arabic"/>
          <w:sz w:val="28"/>
          <w:szCs w:val="28"/>
          <w:rtl/>
        </w:rPr>
        <w:lastRenderedPageBreak/>
        <w:t>لتعتدوا)</w:t>
      </w:r>
      <w:r w:rsidR="00082B8C" w:rsidRPr="00F31CC9">
        <w:rPr>
          <w:rFonts w:ascii="Simplified Arabic" w:hAnsi="Simplified Arabic" w:cs="Simplified Arabic"/>
          <w:sz w:val="28"/>
          <w:szCs w:val="28"/>
          <w:lang w:bidi="ar-YE"/>
        </w:rPr>
        <w:t>]</w:t>
      </w:r>
      <w:r w:rsidR="00082B8C" w:rsidRPr="00F31CC9">
        <w:rPr>
          <w:rFonts w:ascii="Simplified Arabic" w:hAnsi="Simplified Arabic" w:cs="Simplified Arabic"/>
          <w:sz w:val="28"/>
          <w:szCs w:val="28"/>
          <w:rtl/>
        </w:rPr>
        <w:t>النساء:231</w:t>
      </w:r>
      <w:r w:rsidR="00082B8C" w:rsidRPr="00F31CC9">
        <w:rPr>
          <w:rFonts w:ascii="Simplified Arabic" w:hAnsi="Simplified Arabic" w:cs="Simplified Arabic"/>
          <w:sz w:val="28"/>
          <w:szCs w:val="28"/>
          <w:lang w:bidi="ar-YE"/>
        </w:rPr>
        <w:t>[</w:t>
      </w:r>
      <w:r w:rsidR="00082B8C" w:rsidRPr="00F31CC9">
        <w:rPr>
          <w:rFonts w:ascii="Simplified Arabic" w:hAnsi="Simplified Arabic" w:cs="Simplified Arabic"/>
          <w:sz w:val="28"/>
          <w:szCs w:val="28"/>
          <w:rtl/>
        </w:rPr>
        <w:t xml:space="preserve"> فلا ريب </w:t>
      </w:r>
      <w:r w:rsidR="00E62570" w:rsidRPr="00F31CC9">
        <w:rPr>
          <w:rFonts w:ascii="Simplified Arabic" w:hAnsi="Simplified Arabic" w:cs="Simplified Arabic"/>
          <w:sz w:val="28"/>
          <w:szCs w:val="28"/>
          <w:rtl/>
          <w:lang w:bidi="ar-YE"/>
        </w:rPr>
        <w:t>أن</w:t>
      </w:r>
      <w:r w:rsidR="00082B8C" w:rsidRPr="00F31CC9">
        <w:rPr>
          <w:rFonts w:ascii="Simplified Arabic" w:hAnsi="Simplified Arabic" w:cs="Simplified Arabic"/>
          <w:sz w:val="28"/>
          <w:szCs w:val="28"/>
          <w:rtl/>
          <w:lang w:bidi="ar-YE"/>
        </w:rPr>
        <w:t xml:space="preserve"> امتناع</w:t>
      </w:r>
      <w:r w:rsidR="00BB69F1" w:rsidRPr="00F31CC9">
        <w:rPr>
          <w:rFonts w:ascii="Simplified Arabic" w:hAnsi="Simplified Arabic" w:cs="Simplified Arabic"/>
          <w:sz w:val="28"/>
          <w:szCs w:val="28"/>
          <w:rtl/>
          <w:lang w:bidi="ar-YE"/>
        </w:rPr>
        <w:t xml:space="preserve"> الزوج عن طلاق زوجته التي لا</w:t>
      </w:r>
      <w:r w:rsidR="00E62570" w:rsidRPr="00F31CC9">
        <w:rPr>
          <w:rFonts w:ascii="Simplified Arabic" w:hAnsi="Simplified Arabic" w:cs="Simplified Arabic"/>
          <w:sz w:val="28"/>
          <w:szCs w:val="28"/>
          <w:rtl/>
          <w:lang w:bidi="ar-YE"/>
        </w:rPr>
        <w:t xml:space="preserve"> </w:t>
      </w:r>
      <w:r w:rsidR="00BB69F1" w:rsidRPr="00F31CC9">
        <w:rPr>
          <w:rFonts w:ascii="Simplified Arabic" w:hAnsi="Simplified Arabic" w:cs="Simplified Arabic"/>
          <w:sz w:val="28"/>
          <w:szCs w:val="28"/>
          <w:rtl/>
          <w:lang w:bidi="ar-YE"/>
        </w:rPr>
        <w:t>تريده ثم امتناعه عن خلعها</w:t>
      </w:r>
      <w:r w:rsidR="002D2134">
        <w:rPr>
          <w:rFonts w:ascii="Simplified Arabic" w:hAnsi="Simplified Arabic" w:cs="Simplified Arabic" w:hint="cs"/>
          <w:sz w:val="28"/>
          <w:szCs w:val="28"/>
          <w:rtl/>
          <w:lang w:bidi="ar-YE"/>
        </w:rPr>
        <w:t xml:space="preserve"> بالتراضي</w:t>
      </w:r>
      <w:r w:rsidR="00CF4AA3">
        <w:rPr>
          <w:rFonts w:ascii="Simplified Arabic" w:hAnsi="Simplified Arabic" w:cs="Simplified Arabic" w:hint="cs"/>
          <w:sz w:val="28"/>
          <w:szCs w:val="28"/>
          <w:rtl/>
          <w:lang w:bidi="ar-YE"/>
        </w:rPr>
        <w:t xml:space="preserve"> يعد</w:t>
      </w:r>
      <w:r w:rsidR="00E62570" w:rsidRPr="00F31CC9">
        <w:rPr>
          <w:rFonts w:ascii="Simplified Arabic" w:hAnsi="Simplified Arabic" w:cs="Simplified Arabic"/>
          <w:sz w:val="28"/>
          <w:szCs w:val="28"/>
          <w:rtl/>
          <w:lang w:bidi="ar-YE"/>
        </w:rPr>
        <w:t xml:space="preserve"> من قبيل العدوان</w:t>
      </w:r>
      <w:r w:rsidR="00BB69F1" w:rsidRPr="00F31CC9">
        <w:rPr>
          <w:rFonts w:ascii="Simplified Arabic" w:hAnsi="Simplified Arabic" w:cs="Simplified Arabic"/>
          <w:sz w:val="28"/>
          <w:szCs w:val="28"/>
          <w:rtl/>
          <w:lang w:bidi="ar-YE"/>
        </w:rPr>
        <w:t xml:space="preserve"> </w:t>
      </w:r>
      <w:r w:rsidR="00B17A0E" w:rsidRPr="00F31CC9">
        <w:rPr>
          <w:rFonts w:ascii="Simplified Arabic" w:hAnsi="Simplified Arabic" w:cs="Simplified Arabic"/>
          <w:sz w:val="28"/>
          <w:szCs w:val="28"/>
          <w:rtl/>
          <w:lang w:bidi="ar-YE"/>
        </w:rPr>
        <w:t xml:space="preserve">المذكور في </w:t>
      </w:r>
      <w:r w:rsidR="008256BE" w:rsidRPr="00F31CC9">
        <w:rPr>
          <w:rFonts w:ascii="Simplified Arabic" w:hAnsi="Simplified Arabic" w:cs="Simplified Arabic"/>
          <w:sz w:val="28"/>
          <w:szCs w:val="28"/>
          <w:rtl/>
          <w:lang w:bidi="ar-YE"/>
        </w:rPr>
        <w:t>الآية</w:t>
      </w:r>
      <w:r w:rsidR="00451F82" w:rsidRPr="00F31CC9">
        <w:rPr>
          <w:rFonts w:ascii="Simplified Arabic" w:hAnsi="Simplified Arabic" w:cs="Simplified Arabic"/>
          <w:sz w:val="28"/>
          <w:szCs w:val="28"/>
          <w:rtl/>
          <w:lang w:bidi="ar-YE"/>
        </w:rPr>
        <w:t>, ويؤيد</w:t>
      </w:r>
      <w:r w:rsidR="00E03B3B" w:rsidRPr="00F31CC9">
        <w:rPr>
          <w:rFonts w:ascii="Simplified Arabic" w:hAnsi="Simplified Arabic" w:cs="Simplified Arabic"/>
          <w:sz w:val="28"/>
          <w:szCs w:val="28"/>
          <w:rtl/>
          <w:lang w:bidi="ar-YE"/>
        </w:rPr>
        <w:t xml:space="preserve"> اختيارنا هذا </w:t>
      </w:r>
      <w:r w:rsidR="008256BE" w:rsidRPr="00F31CC9">
        <w:rPr>
          <w:rFonts w:ascii="Simplified Arabic" w:hAnsi="Simplified Arabic" w:cs="Simplified Arabic"/>
          <w:sz w:val="28"/>
          <w:szCs w:val="28"/>
          <w:rtl/>
          <w:lang w:bidi="ar-YE"/>
        </w:rPr>
        <w:t>أن</w:t>
      </w:r>
      <w:r w:rsidR="00CF4AA3">
        <w:rPr>
          <w:rFonts w:ascii="Simplified Arabic" w:hAnsi="Simplified Arabic" w:cs="Simplified Arabic"/>
          <w:sz w:val="28"/>
          <w:szCs w:val="28"/>
          <w:rtl/>
          <w:lang w:bidi="ar-YE"/>
        </w:rPr>
        <w:t xml:space="preserve"> </w:t>
      </w:r>
      <w:r w:rsidR="00E03B3B" w:rsidRPr="00F31CC9">
        <w:rPr>
          <w:rFonts w:ascii="Simplified Arabic" w:hAnsi="Simplified Arabic" w:cs="Simplified Arabic"/>
          <w:sz w:val="28"/>
          <w:szCs w:val="28"/>
          <w:rtl/>
          <w:lang w:bidi="ar-YE"/>
        </w:rPr>
        <w:t>غالبية قوانين الدول العربية قد اتجهت</w:t>
      </w:r>
      <w:r w:rsidR="008256BE" w:rsidRPr="00F31CC9">
        <w:rPr>
          <w:rFonts w:ascii="Simplified Arabic" w:hAnsi="Simplified Arabic" w:cs="Simplified Arabic"/>
          <w:sz w:val="28"/>
          <w:szCs w:val="28"/>
          <w:rtl/>
          <w:lang w:bidi="ar-YE"/>
        </w:rPr>
        <w:t xml:space="preserve"> في الفترة الأخيرة إلى تقرير الخلع القضائي</w:t>
      </w:r>
      <w:r w:rsidR="00B17A0E" w:rsidRPr="00F31CC9">
        <w:rPr>
          <w:rFonts w:ascii="Simplified Arabic" w:hAnsi="Simplified Arabic" w:cs="Simplified Arabic"/>
          <w:sz w:val="28"/>
          <w:szCs w:val="28"/>
          <w:rtl/>
          <w:lang w:bidi="ar-YE"/>
        </w:rPr>
        <w:t xml:space="preserve">. </w:t>
      </w:r>
    </w:p>
    <w:p w:rsidR="009D1034" w:rsidRPr="00F31CC9" w:rsidRDefault="007D74E0" w:rsidP="00441E70">
      <w:pPr>
        <w:spacing w:after="0"/>
        <w:ind w:left="-807" w:right="-567"/>
        <w:rPr>
          <w:rFonts w:ascii="Simplified Arabic" w:hAnsi="Simplified Arabic" w:cs="Simplified Arabic"/>
          <w:b/>
          <w:bCs/>
          <w:sz w:val="28"/>
          <w:szCs w:val="28"/>
          <w:rtl/>
        </w:rPr>
      </w:pPr>
      <w:r w:rsidRPr="00F31CC9">
        <w:rPr>
          <w:rFonts w:ascii="Simplified Arabic" w:hAnsi="Simplified Arabic" w:cs="Simplified Arabic"/>
          <w:b/>
          <w:bCs/>
          <w:sz w:val="28"/>
          <w:szCs w:val="28"/>
          <w:rtl/>
        </w:rPr>
        <w:t>المطلب الرابع</w:t>
      </w:r>
      <w:r w:rsidR="009750D0">
        <w:rPr>
          <w:rFonts w:ascii="Simplified Arabic" w:hAnsi="Simplified Arabic" w:cs="Simplified Arabic" w:hint="cs"/>
          <w:b/>
          <w:bCs/>
          <w:sz w:val="28"/>
          <w:szCs w:val="28"/>
          <w:rtl/>
        </w:rPr>
        <w:t>:</w:t>
      </w:r>
      <w:r w:rsidR="009D1034" w:rsidRPr="00F31CC9">
        <w:rPr>
          <w:rFonts w:ascii="Simplified Arabic" w:eastAsia="Times New Roman" w:hAnsi="Simplified Arabic" w:cs="Simplified Arabic"/>
          <w:b/>
          <w:bCs/>
          <w:sz w:val="28"/>
          <w:szCs w:val="28"/>
          <w:rtl/>
        </w:rPr>
        <w:t>أوجه الشبه وال</w:t>
      </w:r>
      <w:r w:rsidR="00F57E3F" w:rsidRPr="00F31CC9">
        <w:rPr>
          <w:rFonts w:ascii="Simplified Arabic" w:eastAsia="Times New Roman" w:hAnsi="Simplified Arabic" w:cs="Simplified Arabic"/>
          <w:b/>
          <w:bCs/>
          <w:sz w:val="28"/>
          <w:szCs w:val="28"/>
          <w:rtl/>
        </w:rPr>
        <w:t>إ</w:t>
      </w:r>
      <w:r w:rsidR="009D1034" w:rsidRPr="00F31CC9">
        <w:rPr>
          <w:rFonts w:ascii="Simplified Arabic" w:eastAsia="Times New Roman" w:hAnsi="Simplified Arabic" w:cs="Simplified Arabic"/>
          <w:b/>
          <w:bCs/>
          <w:sz w:val="28"/>
          <w:szCs w:val="28"/>
          <w:rtl/>
        </w:rPr>
        <w:t>ختلاف فيما بين الفسخ للكراهية وال</w:t>
      </w:r>
      <w:r w:rsidR="00E75F7C" w:rsidRPr="00F31CC9">
        <w:rPr>
          <w:rFonts w:ascii="Simplified Arabic" w:eastAsia="Times New Roman" w:hAnsi="Simplified Arabic" w:cs="Simplified Arabic"/>
          <w:b/>
          <w:bCs/>
          <w:sz w:val="28"/>
          <w:szCs w:val="28"/>
          <w:rtl/>
        </w:rPr>
        <w:t>فسخ ل</w:t>
      </w:r>
      <w:r w:rsidR="003A2412" w:rsidRPr="00F31CC9">
        <w:rPr>
          <w:rFonts w:ascii="Simplified Arabic" w:eastAsia="Times New Roman" w:hAnsi="Simplified Arabic" w:cs="Simplified Arabic"/>
          <w:b/>
          <w:bCs/>
          <w:sz w:val="28"/>
          <w:szCs w:val="28"/>
          <w:rtl/>
        </w:rPr>
        <w:t>ل</w:t>
      </w:r>
      <w:r w:rsidR="00E75F7C" w:rsidRPr="00F31CC9">
        <w:rPr>
          <w:rFonts w:ascii="Simplified Arabic" w:eastAsia="Times New Roman" w:hAnsi="Simplified Arabic" w:cs="Simplified Arabic"/>
          <w:b/>
          <w:bCs/>
          <w:sz w:val="28"/>
          <w:szCs w:val="28"/>
          <w:rtl/>
        </w:rPr>
        <w:t>ضرر</w:t>
      </w:r>
    </w:p>
    <w:p w:rsidR="00622A82" w:rsidRPr="00F31CC9" w:rsidRDefault="00545F12" w:rsidP="00441E70">
      <w:pPr>
        <w:spacing w:after="0"/>
        <w:ind w:left="-807" w:right="-567"/>
        <w:rPr>
          <w:rFonts w:ascii="Simplified Arabic" w:hAnsi="Simplified Arabic" w:cs="Simplified Arabic"/>
          <w:sz w:val="28"/>
          <w:szCs w:val="28"/>
          <w:rtl/>
        </w:rPr>
      </w:pPr>
      <w:r w:rsidRPr="00F31CC9">
        <w:rPr>
          <w:rFonts w:ascii="Simplified Arabic" w:hAnsi="Simplified Arabic" w:cs="Simplified Arabic"/>
          <w:sz w:val="28"/>
          <w:szCs w:val="28"/>
          <w:rtl/>
        </w:rPr>
        <w:t xml:space="preserve">بيان </w:t>
      </w:r>
      <w:r w:rsidR="00714277" w:rsidRPr="00F31CC9">
        <w:rPr>
          <w:rFonts w:ascii="Simplified Arabic" w:hAnsi="Simplified Arabic" w:cs="Simplified Arabic"/>
          <w:sz w:val="28"/>
          <w:szCs w:val="28"/>
          <w:rtl/>
        </w:rPr>
        <w:t>أوجه</w:t>
      </w:r>
      <w:r w:rsidRPr="00F31CC9">
        <w:rPr>
          <w:rFonts w:ascii="Simplified Arabic" w:hAnsi="Simplified Arabic" w:cs="Simplified Arabic"/>
          <w:sz w:val="28"/>
          <w:szCs w:val="28"/>
          <w:rtl/>
        </w:rPr>
        <w:t xml:space="preserve"> ا</w:t>
      </w:r>
      <w:r w:rsidR="00C448E1" w:rsidRPr="00F31CC9">
        <w:rPr>
          <w:rFonts w:ascii="Simplified Arabic" w:hAnsi="Simplified Arabic" w:cs="Simplified Arabic"/>
          <w:sz w:val="28"/>
          <w:szCs w:val="28"/>
          <w:rtl/>
        </w:rPr>
        <w:t>لشبه وال</w:t>
      </w:r>
      <w:r w:rsidR="006C5971" w:rsidRPr="00F31CC9">
        <w:rPr>
          <w:rFonts w:ascii="Simplified Arabic" w:hAnsi="Simplified Arabic" w:cs="Simplified Arabic"/>
          <w:sz w:val="28"/>
          <w:szCs w:val="28"/>
          <w:rtl/>
        </w:rPr>
        <w:t>إ</w:t>
      </w:r>
      <w:r w:rsidR="00C448E1" w:rsidRPr="00F31CC9">
        <w:rPr>
          <w:rFonts w:ascii="Simplified Arabic" w:hAnsi="Simplified Arabic" w:cs="Simplified Arabic"/>
          <w:sz w:val="28"/>
          <w:szCs w:val="28"/>
          <w:rtl/>
        </w:rPr>
        <w:t>ختلا</w:t>
      </w:r>
      <w:r w:rsidR="002049E0" w:rsidRPr="00F31CC9">
        <w:rPr>
          <w:rFonts w:ascii="Simplified Arabic" w:hAnsi="Simplified Arabic" w:cs="Simplified Arabic"/>
          <w:sz w:val="28"/>
          <w:szCs w:val="28"/>
          <w:rtl/>
        </w:rPr>
        <w:t>ف</w:t>
      </w:r>
      <w:r w:rsidR="00C448E1" w:rsidRPr="00F31CC9">
        <w:rPr>
          <w:rFonts w:ascii="Simplified Arabic" w:hAnsi="Simplified Arabic" w:cs="Simplified Arabic"/>
          <w:sz w:val="28"/>
          <w:szCs w:val="28"/>
          <w:rtl/>
        </w:rPr>
        <w:t xml:space="preserve"> فيما بين الفسخين</w:t>
      </w:r>
      <w:r w:rsidRPr="00F31CC9">
        <w:rPr>
          <w:rFonts w:ascii="Simplified Arabic" w:hAnsi="Simplified Arabic" w:cs="Simplified Arabic"/>
          <w:sz w:val="28"/>
          <w:szCs w:val="28"/>
          <w:rtl/>
        </w:rPr>
        <w:t xml:space="preserve"> المشار </w:t>
      </w:r>
      <w:r w:rsidR="00714277" w:rsidRPr="00F31CC9">
        <w:rPr>
          <w:rFonts w:ascii="Simplified Arabic" w:hAnsi="Simplified Arabic" w:cs="Simplified Arabic"/>
          <w:sz w:val="28"/>
          <w:szCs w:val="28"/>
          <w:rtl/>
        </w:rPr>
        <w:t>إليهما</w:t>
      </w:r>
      <w:r w:rsidR="00C448E1" w:rsidRPr="00F31CC9">
        <w:rPr>
          <w:rFonts w:ascii="Simplified Arabic" w:hAnsi="Simplified Arabic" w:cs="Simplified Arabic"/>
          <w:sz w:val="28"/>
          <w:szCs w:val="28"/>
          <w:rtl/>
        </w:rPr>
        <w:t xml:space="preserve"> يستدعي </w:t>
      </w:r>
      <w:r w:rsidR="001D2EE3" w:rsidRPr="00F31CC9">
        <w:rPr>
          <w:rFonts w:ascii="Simplified Arabic" w:hAnsi="Simplified Arabic" w:cs="Simplified Arabic"/>
          <w:sz w:val="28"/>
          <w:szCs w:val="28"/>
          <w:rtl/>
        </w:rPr>
        <w:t>المقارنة بين</w:t>
      </w:r>
      <w:r w:rsidR="00556435" w:rsidRPr="00F31CC9">
        <w:rPr>
          <w:rFonts w:ascii="Simplified Arabic" w:hAnsi="Simplified Arabic" w:cs="Simplified Arabic"/>
          <w:sz w:val="28"/>
          <w:szCs w:val="28"/>
          <w:rtl/>
        </w:rPr>
        <w:t xml:space="preserve"> المادة (5</w:t>
      </w:r>
      <w:r w:rsidR="00C952AD" w:rsidRPr="00F31CC9">
        <w:rPr>
          <w:rFonts w:ascii="Simplified Arabic" w:hAnsi="Simplified Arabic" w:cs="Simplified Arabic"/>
          <w:sz w:val="28"/>
          <w:szCs w:val="28"/>
          <w:rtl/>
        </w:rPr>
        <w:t>4</w:t>
      </w:r>
      <w:r w:rsidR="00556435" w:rsidRPr="00F31CC9">
        <w:rPr>
          <w:rFonts w:ascii="Simplified Arabic" w:hAnsi="Simplified Arabic" w:cs="Simplified Arabic"/>
          <w:sz w:val="28"/>
          <w:szCs w:val="28"/>
          <w:rtl/>
        </w:rPr>
        <w:t xml:space="preserve">) يمني التي </w:t>
      </w:r>
      <w:r w:rsidR="002049E0" w:rsidRPr="00F31CC9">
        <w:rPr>
          <w:rFonts w:ascii="Simplified Arabic" w:hAnsi="Simplified Arabic" w:cs="Simplified Arabic"/>
          <w:sz w:val="28"/>
          <w:szCs w:val="28"/>
          <w:rtl/>
        </w:rPr>
        <w:t>نظمت الفسخ للكراهية والمادة(</w:t>
      </w:r>
      <w:r w:rsidR="00C303F1" w:rsidRPr="00F31CC9">
        <w:rPr>
          <w:rFonts w:ascii="Simplified Arabic" w:hAnsi="Simplified Arabic" w:cs="Simplified Arabic"/>
          <w:sz w:val="28"/>
          <w:szCs w:val="28"/>
          <w:rtl/>
        </w:rPr>
        <w:t>6</w:t>
      </w:r>
      <w:r w:rsidR="009A1D0F" w:rsidRPr="00F31CC9">
        <w:rPr>
          <w:rFonts w:ascii="Simplified Arabic" w:hAnsi="Simplified Arabic" w:cs="Simplified Arabic"/>
          <w:sz w:val="28"/>
          <w:szCs w:val="28"/>
          <w:rtl/>
        </w:rPr>
        <w:t>) مصري التي نظمت الفسخ للضرر</w:t>
      </w:r>
      <w:r w:rsidR="008A49D6" w:rsidRPr="00F31CC9">
        <w:rPr>
          <w:rFonts w:ascii="Simplified Arabic" w:hAnsi="Simplified Arabic" w:cs="Simplified Arabic"/>
          <w:sz w:val="28"/>
          <w:szCs w:val="28"/>
          <w:rtl/>
        </w:rPr>
        <w:t>,حيث نصت المادة (5</w:t>
      </w:r>
      <w:r w:rsidR="00C952AD" w:rsidRPr="00F31CC9">
        <w:rPr>
          <w:rFonts w:ascii="Simplified Arabic" w:hAnsi="Simplified Arabic" w:cs="Simplified Arabic"/>
          <w:sz w:val="28"/>
          <w:szCs w:val="28"/>
          <w:rtl/>
        </w:rPr>
        <w:t>4</w:t>
      </w:r>
      <w:r w:rsidR="008A49D6" w:rsidRPr="00F31CC9">
        <w:rPr>
          <w:rFonts w:ascii="Simplified Arabic" w:hAnsi="Simplified Arabic" w:cs="Simplified Arabic"/>
          <w:sz w:val="28"/>
          <w:szCs w:val="28"/>
          <w:rtl/>
        </w:rPr>
        <w:t>)</w:t>
      </w:r>
      <w:r w:rsidR="00F51968" w:rsidRPr="00F31CC9">
        <w:rPr>
          <w:rFonts w:ascii="Simplified Arabic" w:hAnsi="Simplified Arabic" w:cs="Simplified Arabic"/>
          <w:sz w:val="28"/>
          <w:szCs w:val="28"/>
          <w:rtl/>
        </w:rPr>
        <w:t>يمني</w:t>
      </w:r>
      <w:r w:rsidR="008A49D6" w:rsidRPr="00F31CC9">
        <w:rPr>
          <w:rFonts w:ascii="Simplified Arabic" w:hAnsi="Simplified Arabic" w:cs="Simplified Arabic"/>
          <w:sz w:val="28"/>
          <w:szCs w:val="28"/>
          <w:rtl/>
        </w:rPr>
        <w:t xml:space="preserve"> على انه </w:t>
      </w:r>
      <w:r w:rsidR="00C952AD" w:rsidRPr="00F31CC9">
        <w:rPr>
          <w:rFonts w:ascii="Simplified Arabic" w:hAnsi="Simplified Arabic" w:cs="Simplified Arabic"/>
          <w:sz w:val="28"/>
          <w:szCs w:val="28"/>
          <w:rtl/>
        </w:rPr>
        <w:t>(إذا طلبت المرأة الحكم بالفسخ للكراهية وجب على القاضي أن يتحرى السبب فان ثبت له عين حكما من أهل الزوج وحكماً من أهلها للإصلاح بينه</w:t>
      </w:r>
      <w:r w:rsidR="0010461A" w:rsidRPr="00F31CC9">
        <w:rPr>
          <w:rFonts w:ascii="Simplified Arabic" w:hAnsi="Simplified Arabic" w:cs="Simplified Arabic"/>
          <w:sz w:val="28"/>
          <w:szCs w:val="28"/>
          <w:rtl/>
        </w:rPr>
        <w:t>م</w:t>
      </w:r>
      <w:r w:rsidR="00C952AD" w:rsidRPr="00F31CC9">
        <w:rPr>
          <w:rFonts w:ascii="Simplified Arabic" w:hAnsi="Simplified Arabic" w:cs="Simplified Arabic"/>
          <w:sz w:val="28"/>
          <w:szCs w:val="28"/>
          <w:rtl/>
        </w:rPr>
        <w:t>ا وإلا أمر الزوج بالطلاق فان امتنع حكم بالفسخ وعليها أن ترجع المهر)</w:t>
      </w:r>
      <w:r w:rsidR="00B05840" w:rsidRPr="00F31CC9">
        <w:rPr>
          <w:rFonts w:ascii="Simplified Arabic" w:hAnsi="Simplified Arabic" w:cs="Simplified Arabic"/>
          <w:sz w:val="28"/>
          <w:szCs w:val="28"/>
          <w:rtl/>
        </w:rPr>
        <w:t>,</w:t>
      </w:r>
      <w:r w:rsidR="001613B4" w:rsidRPr="00F31CC9">
        <w:rPr>
          <w:rFonts w:ascii="Simplified Arabic" w:hAnsi="Simplified Arabic" w:cs="Simplified Arabic"/>
          <w:sz w:val="28"/>
          <w:szCs w:val="28"/>
          <w:rtl/>
        </w:rPr>
        <w:t>في حين نصت المادة (</w:t>
      </w:r>
      <w:r w:rsidR="00080EEB" w:rsidRPr="00F31CC9">
        <w:rPr>
          <w:rFonts w:ascii="Simplified Arabic" w:hAnsi="Simplified Arabic" w:cs="Simplified Arabic"/>
          <w:sz w:val="28"/>
          <w:szCs w:val="28"/>
          <w:rtl/>
        </w:rPr>
        <w:t>6</w:t>
      </w:r>
      <w:r w:rsidR="001613B4" w:rsidRPr="00F31CC9">
        <w:rPr>
          <w:rFonts w:ascii="Simplified Arabic" w:hAnsi="Simplified Arabic" w:cs="Simplified Arabic"/>
          <w:sz w:val="28"/>
          <w:szCs w:val="28"/>
          <w:rtl/>
        </w:rPr>
        <w:t>) مصري على انه (</w:t>
      </w:r>
      <w:r w:rsidR="00693527" w:rsidRPr="00F31CC9">
        <w:rPr>
          <w:rFonts w:ascii="Simplified Arabic" w:hAnsi="Simplified Arabic" w:cs="Simplified Arabic"/>
          <w:sz w:val="28"/>
          <w:szCs w:val="28"/>
          <w:rtl/>
        </w:rPr>
        <w:t>إذا</w:t>
      </w:r>
      <w:r w:rsidR="0058513E">
        <w:rPr>
          <w:rFonts w:ascii="Simplified Arabic" w:hAnsi="Simplified Arabic" w:cs="Simplified Arabic"/>
          <w:sz w:val="28"/>
          <w:szCs w:val="28"/>
          <w:rtl/>
        </w:rPr>
        <w:t xml:space="preserve"> ادعت الزوجة إضرار</w:t>
      </w:r>
      <w:r w:rsidR="0058513E">
        <w:rPr>
          <w:rFonts w:ascii="Simplified Arabic" w:hAnsi="Simplified Arabic" w:cs="Simplified Arabic" w:hint="cs"/>
          <w:sz w:val="28"/>
          <w:szCs w:val="28"/>
          <w:rtl/>
        </w:rPr>
        <w:t xml:space="preserve"> </w:t>
      </w:r>
      <w:r w:rsidR="00622A82" w:rsidRPr="00F31CC9">
        <w:rPr>
          <w:rFonts w:ascii="Simplified Arabic" w:hAnsi="Simplified Arabic" w:cs="Simplified Arabic"/>
          <w:sz w:val="28"/>
          <w:szCs w:val="28"/>
          <w:rtl/>
        </w:rPr>
        <w:t>الزوج بها بما لا يستطاع معه دوام العشرة بين أمثاله</w:t>
      </w:r>
      <w:r w:rsidR="00D21802" w:rsidRPr="00F31CC9">
        <w:rPr>
          <w:rFonts w:ascii="Simplified Arabic" w:hAnsi="Simplified Arabic" w:cs="Simplified Arabic"/>
          <w:sz w:val="28"/>
          <w:szCs w:val="28"/>
          <w:rtl/>
        </w:rPr>
        <w:t>م</w:t>
      </w:r>
      <w:r w:rsidR="00622A82" w:rsidRPr="00F31CC9">
        <w:rPr>
          <w:rFonts w:ascii="Simplified Arabic" w:hAnsi="Simplified Arabic" w:cs="Simplified Arabic"/>
          <w:sz w:val="28"/>
          <w:szCs w:val="28"/>
          <w:rtl/>
        </w:rPr>
        <w:t xml:space="preserve">ا يجوز لها </w:t>
      </w:r>
      <w:r w:rsidR="00A65628" w:rsidRPr="00F31CC9">
        <w:rPr>
          <w:rFonts w:ascii="Simplified Arabic" w:hAnsi="Simplified Arabic" w:cs="Simplified Arabic"/>
          <w:sz w:val="28"/>
          <w:szCs w:val="28"/>
          <w:rtl/>
        </w:rPr>
        <w:t>أن</w:t>
      </w:r>
      <w:r w:rsidR="00622A82" w:rsidRPr="00F31CC9">
        <w:rPr>
          <w:rFonts w:ascii="Simplified Arabic" w:hAnsi="Simplified Arabic" w:cs="Simplified Arabic"/>
          <w:sz w:val="28"/>
          <w:szCs w:val="28"/>
          <w:rtl/>
        </w:rPr>
        <w:t xml:space="preserve"> تطلب من </w:t>
      </w:r>
      <w:r w:rsidR="00A65628" w:rsidRPr="00F31CC9">
        <w:rPr>
          <w:rFonts w:ascii="Simplified Arabic" w:hAnsi="Simplified Arabic" w:cs="Simplified Arabic"/>
          <w:sz w:val="28"/>
          <w:szCs w:val="28"/>
          <w:rtl/>
        </w:rPr>
        <w:t>القاضي</w:t>
      </w:r>
      <w:r w:rsidR="00622A82" w:rsidRPr="00F31CC9">
        <w:rPr>
          <w:rFonts w:ascii="Simplified Arabic" w:hAnsi="Simplified Arabic" w:cs="Simplified Arabic"/>
          <w:sz w:val="28"/>
          <w:szCs w:val="28"/>
          <w:rtl/>
        </w:rPr>
        <w:t xml:space="preserve"> التفريق وحينئذ يطلقها </w:t>
      </w:r>
      <w:r w:rsidR="00A65628" w:rsidRPr="00F31CC9">
        <w:rPr>
          <w:rFonts w:ascii="Simplified Arabic" w:hAnsi="Simplified Arabic" w:cs="Simplified Arabic"/>
          <w:sz w:val="28"/>
          <w:szCs w:val="28"/>
          <w:rtl/>
        </w:rPr>
        <w:t>القاضي</w:t>
      </w:r>
      <w:r w:rsidR="00622A82" w:rsidRPr="00F31CC9">
        <w:rPr>
          <w:rFonts w:ascii="Simplified Arabic" w:hAnsi="Simplified Arabic" w:cs="Simplified Arabic"/>
          <w:sz w:val="28"/>
          <w:szCs w:val="28"/>
          <w:rtl/>
        </w:rPr>
        <w:t xml:space="preserve"> طلقة بائنة إذا ثبت الضرر وعجز عن الإصلاح بينه</w:t>
      </w:r>
      <w:r w:rsidR="00CB62FA" w:rsidRPr="00F31CC9">
        <w:rPr>
          <w:rFonts w:ascii="Simplified Arabic" w:hAnsi="Simplified Arabic" w:cs="Simplified Arabic"/>
          <w:sz w:val="28"/>
          <w:szCs w:val="28"/>
          <w:rtl/>
        </w:rPr>
        <w:t>م</w:t>
      </w:r>
      <w:r w:rsidR="00622A82" w:rsidRPr="00F31CC9">
        <w:rPr>
          <w:rFonts w:ascii="Simplified Arabic" w:hAnsi="Simplified Arabic" w:cs="Simplified Arabic"/>
          <w:sz w:val="28"/>
          <w:szCs w:val="28"/>
          <w:rtl/>
        </w:rPr>
        <w:t xml:space="preserve">ا فإذا رفض الطلب ثم تكررت الشكوى ولم يثبت الضرر بعث </w:t>
      </w:r>
      <w:r w:rsidR="00A65628" w:rsidRPr="00F31CC9">
        <w:rPr>
          <w:rFonts w:ascii="Simplified Arabic" w:hAnsi="Simplified Arabic" w:cs="Simplified Arabic"/>
          <w:sz w:val="28"/>
          <w:szCs w:val="28"/>
          <w:rtl/>
        </w:rPr>
        <w:t>القاضي</w:t>
      </w:r>
      <w:r w:rsidR="00622A82" w:rsidRPr="00F31CC9">
        <w:rPr>
          <w:rFonts w:ascii="Simplified Arabic" w:hAnsi="Simplified Arabic" w:cs="Simplified Arabic"/>
          <w:sz w:val="28"/>
          <w:szCs w:val="28"/>
          <w:rtl/>
        </w:rPr>
        <w:t xml:space="preserve"> حكمين وقضى على الوجه المبين بالمواد 11,10,9,8</w:t>
      </w:r>
      <w:r w:rsidR="00622A82" w:rsidRPr="00F31CC9">
        <w:rPr>
          <w:rFonts w:ascii="Simplified Arabic" w:hAnsi="Simplified Arabic" w:cs="Simplified Arabic"/>
          <w:sz w:val="28"/>
          <w:szCs w:val="28"/>
        </w:rPr>
        <w:t xml:space="preserve"> (</w:t>
      </w:r>
    </w:p>
    <w:p w:rsidR="009D3546" w:rsidRPr="00F31CC9" w:rsidRDefault="00622A82" w:rsidP="00441E70">
      <w:pPr>
        <w:spacing w:after="0"/>
        <w:ind w:left="-807" w:right="-567"/>
        <w:rPr>
          <w:rFonts w:ascii="Simplified Arabic" w:hAnsi="Simplified Arabic" w:cs="Simplified Arabic"/>
          <w:sz w:val="28"/>
          <w:szCs w:val="28"/>
          <w:rtl/>
        </w:rPr>
      </w:pPr>
      <w:r w:rsidRPr="00F31CC9">
        <w:rPr>
          <w:rFonts w:ascii="Simplified Arabic" w:hAnsi="Simplified Arabic" w:cs="Simplified Arabic"/>
          <w:sz w:val="28"/>
          <w:szCs w:val="28"/>
          <w:rtl/>
        </w:rPr>
        <w:t>في حين بين</w:t>
      </w:r>
      <w:r w:rsidR="0034126F" w:rsidRPr="00F31CC9">
        <w:rPr>
          <w:rFonts w:ascii="Simplified Arabic" w:hAnsi="Simplified Arabic" w:cs="Simplified Arabic"/>
          <w:sz w:val="28"/>
          <w:szCs w:val="28"/>
          <w:rtl/>
        </w:rPr>
        <w:t xml:space="preserve">ت </w:t>
      </w:r>
      <w:r w:rsidRPr="00F31CC9">
        <w:rPr>
          <w:rFonts w:ascii="Simplified Arabic" w:hAnsi="Simplified Arabic" w:cs="Simplified Arabic"/>
          <w:sz w:val="28"/>
          <w:szCs w:val="28"/>
          <w:rtl/>
        </w:rPr>
        <w:t xml:space="preserve">المادة (7) شروط </w:t>
      </w:r>
      <w:r w:rsidR="0034126F" w:rsidRPr="00F31CC9">
        <w:rPr>
          <w:rFonts w:ascii="Simplified Arabic" w:hAnsi="Simplified Arabic" w:cs="Simplified Arabic"/>
          <w:sz w:val="28"/>
          <w:szCs w:val="28"/>
          <w:rtl/>
        </w:rPr>
        <w:t>وإجراءات</w:t>
      </w:r>
      <w:r w:rsidRPr="00F31CC9">
        <w:rPr>
          <w:rFonts w:ascii="Simplified Arabic" w:hAnsi="Simplified Arabic" w:cs="Simplified Arabic"/>
          <w:sz w:val="28"/>
          <w:szCs w:val="28"/>
          <w:rtl/>
        </w:rPr>
        <w:t xml:space="preserve"> التحكيم وعمل الحكمين</w:t>
      </w:r>
      <w:r w:rsidR="0035260E" w:rsidRPr="00F31CC9">
        <w:rPr>
          <w:rFonts w:ascii="Simplified Arabic" w:hAnsi="Simplified Arabic" w:cs="Simplified Arabic"/>
          <w:sz w:val="28"/>
          <w:szCs w:val="28"/>
          <w:vertAlign w:val="superscript"/>
          <w:rtl/>
        </w:rPr>
        <w:t>(</w:t>
      </w:r>
      <w:r w:rsidR="0035260E" w:rsidRPr="00F31CC9">
        <w:rPr>
          <w:rStyle w:val="a7"/>
          <w:rFonts w:ascii="Simplified Arabic" w:hAnsi="Simplified Arabic" w:cs="Simplified Arabic"/>
          <w:sz w:val="28"/>
          <w:szCs w:val="28"/>
          <w:rtl/>
        </w:rPr>
        <w:footnoteReference w:id="27"/>
      </w:r>
      <w:r w:rsidR="0035260E" w:rsidRPr="00F31CC9">
        <w:rPr>
          <w:rFonts w:ascii="Simplified Arabic" w:hAnsi="Simplified Arabic" w:cs="Simplified Arabic"/>
          <w:sz w:val="28"/>
          <w:szCs w:val="28"/>
          <w:vertAlign w:val="superscript"/>
          <w:rtl/>
        </w:rPr>
        <w:t>)</w:t>
      </w:r>
      <w:r w:rsidRPr="00F31CC9">
        <w:rPr>
          <w:rFonts w:ascii="Simplified Arabic" w:hAnsi="Simplified Arabic" w:cs="Simplified Arabic"/>
          <w:sz w:val="28"/>
          <w:szCs w:val="28"/>
          <w:rtl/>
        </w:rPr>
        <w:t xml:space="preserve"> حيث نصت المادة (7) على انه(يشترط فى الحكمين </w:t>
      </w:r>
      <w:r w:rsidR="00C739E3" w:rsidRPr="00F31CC9">
        <w:rPr>
          <w:rFonts w:ascii="Simplified Arabic" w:hAnsi="Simplified Arabic" w:cs="Simplified Arabic"/>
          <w:sz w:val="28"/>
          <w:szCs w:val="28"/>
          <w:rtl/>
        </w:rPr>
        <w:t>إن</w:t>
      </w:r>
      <w:r w:rsidRPr="00F31CC9">
        <w:rPr>
          <w:rFonts w:ascii="Simplified Arabic" w:hAnsi="Simplified Arabic" w:cs="Simplified Arabic"/>
          <w:sz w:val="28"/>
          <w:szCs w:val="28"/>
          <w:rtl/>
        </w:rPr>
        <w:t xml:space="preserve"> يكونا عدلين من أهل الزوجين إن أمكن وإلا فمن غيرهم ممن لهم خبرة بحاله</w:t>
      </w:r>
      <w:r w:rsidR="0034126F" w:rsidRPr="00F31CC9">
        <w:rPr>
          <w:rFonts w:ascii="Simplified Arabic" w:hAnsi="Simplified Arabic" w:cs="Simplified Arabic"/>
          <w:sz w:val="28"/>
          <w:szCs w:val="28"/>
          <w:rtl/>
        </w:rPr>
        <w:t>م</w:t>
      </w:r>
      <w:r w:rsidRPr="00F31CC9">
        <w:rPr>
          <w:rFonts w:ascii="Simplified Arabic" w:hAnsi="Simplified Arabic" w:cs="Simplified Arabic"/>
          <w:sz w:val="28"/>
          <w:szCs w:val="28"/>
          <w:rtl/>
        </w:rPr>
        <w:t>ا وقدرة على الإصلاح بينهما</w:t>
      </w:r>
      <w:r w:rsidRPr="00F31CC9">
        <w:rPr>
          <w:rFonts w:ascii="Simplified Arabic" w:hAnsi="Simplified Arabic" w:cs="Simplified Arabic"/>
          <w:sz w:val="28"/>
          <w:szCs w:val="28"/>
        </w:rPr>
        <w:t>(</w:t>
      </w:r>
      <w:r w:rsidRPr="00F31CC9">
        <w:rPr>
          <w:rFonts w:ascii="Simplified Arabic" w:hAnsi="Simplified Arabic" w:cs="Simplified Arabic"/>
          <w:sz w:val="28"/>
          <w:szCs w:val="28"/>
          <w:rtl/>
        </w:rPr>
        <w:t>وفي السياق ذاته نصت المادة (8) على انه(أ-</w:t>
      </w:r>
      <w:r w:rsidRPr="00F31CC9">
        <w:rPr>
          <w:rFonts w:ascii="Simplified Arabic" w:hAnsi="Simplified Arabic" w:cs="Simplified Arabic"/>
          <w:sz w:val="28"/>
          <w:szCs w:val="28"/>
        </w:rPr>
        <w:t>  </w:t>
      </w:r>
      <w:r w:rsidRPr="00F31CC9">
        <w:rPr>
          <w:rFonts w:ascii="Simplified Arabic" w:hAnsi="Simplified Arabic" w:cs="Simplified Arabic"/>
          <w:sz w:val="28"/>
          <w:szCs w:val="28"/>
          <w:rtl/>
        </w:rPr>
        <w:t xml:space="preserve">يشتمل قرار بعث الحكمين على تاريخ بدء وانتهاء </w:t>
      </w:r>
      <w:r w:rsidR="000141C1" w:rsidRPr="00F31CC9">
        <w:rPr>
          <w:rFonts w:ascii="Simplified Arabic" w:hAnsi="Simplified Arabic" w:cs="Simplified Arabic"/>
          <w:sz w:val="28"/>
          <w:szCs w:val="28"/>
          <w:rtl/>
        </w:rPr>
        <w:t>مأموريتهما</w:t>
      </w:r>
      <w:r w:rsidRPr="00F31CC9">
        <w:rPr>
          <w:rFonts w:ascii="Simplified Arabic" w:hAnsi="Simplified Arabic" w:cs="Simplified Arabic"/>
          <w:sz w:val="28"/>
          <w:szCs w:val="28"/>
          <w:rtl/>
        </w:rPr>
        <w:t xml:space="preserve"> على </w:t>
      </w:r>
      <w:r w:rsidR="00CE7C03" w:rsidRPr="00F31CC9">
        <w:rPr>
          <w:rFonts w:ascii="Simplified Arabic" w:hAnsi="Simplified Arabic" w:cs="Simplified Arabic" w:hint="cs"/>
          <w:sz w:val="28"/>
          <w:szCs w:val="28"/>
          <w:rtl/>
        </w:rPr>
        <w:t>ألا</w:t>
      </w:r>
      <w:r w:rsidRPr="00F31CC9">
        <w:rPr>
          <w:rFonts w:ascii="Simplified Arabic" w:hAnsi="Simplified Arabic" w:cs="Simplified Arabic"/>
          <w:sz w:val="28"/>
          <w:szCs w:val="28"/>
          <w:rtl/>
        </w:rPr>
        <w:t xml:space="preserve"> ت</w:t>
      </w:r>
      <w:r w:rsidR="00FD427F" w:rsidRPr="00F31CC9">
        <w:rPr>
          <w:rFonts w:ascii="Simplified Arabic" w:hAnsi="Simplified Arabic" w:cs="Simplified Arabic"/>
          <w:sz w:val="28"/>
          <w:szCs w:val="28"/>
          <w:rtl/>
        </w:rPr>
        <w:t>ت</w:t>
      </w:r>
      <w:r w:rsidRPr="00F31CC9">
        <w:rPr>
          <w:rFonts w:ascii="Simplified Arabic" w:hAnsi="Simplified Arabic" w:cs="Simplified Arabic"/>
          <w:sz w:val="28"/>
          <w:szCs w:val="28"/>
          <w:rtl/>
        </w:rPr>
        <w:t xml:space="preserve">جاوز مدة ستة </w:t>
      </w:r>
      <w:r w:rsidR="000141C1" w:rsidRPr="00F31CC9">
        <w:rPr>
          <w:rFonts w:ascii="Simplified Arabic" w:hAnsi="Simplified Arabic" w:cs="Simplified Arabic"/>
          <w:sz w:val="28"/>
          <w:szCs w:val="28"/>
          <w:rtl/>
        </w:rPr>
        <w:t>أشهر</w:t>
      </w:r>
      <w:r w:rsidRPr="00F31CC9">
        <w:rPr>
          <w:rFonts w:ascii="Simplified Arabic" w:hAnsi="Simplified Arabic" w:cs="Simplified Arabic"/>
          <w:sz w:val="28"/>
          <w:szCs w:val="28"/>
          <w:rtl/>
        </w:rPr>
        <w:t xml:space="preserve"> وتخطر المحكمة الحكمين والخصم بذلك وعليها تحليف كل من الحكمين اليمين </w:t>
      </w:r>
      <w:r w:rsidR="00BC19B5" w:rsidRPr="00F31CC9">
        <w:rPr>
          <w:rFonts w:ascii="Simplified Arabic" w:hAnsi="Simplified Arabic" w:cs="Simplified Arabic"/>
          <w:sz w:val="28"/>
          <w:szCs w:val="28"/>
          <w:rtl/>
        </w:rPr>
        <w:t>ب</w:t>
      </w:r>
      <w:r w:rsidR="008E0104" w:rsidRPr="00F31CC9">
        <w:rPr>
          <w:rFonts w:ascii="Simplified Arabic" w:hAnsi="Simplified Arabic" w:cs="Simplified Arabic"/>
          <w:sz w:val="28"/>
          <w:szCs w:val="28"/>
          <w:rtl/>
        </w:rPr>
        <w:t>أن</w:t>
      </w:r>
      <w:r w:rsidRPr="00F31CC9">
        <w:rPr>
          <w:rFonts w:ascii="Simplified Arabic" w:hAnsi="Simplified Arabic" w:cs="Simplified Arabic"/>
          <w:sz w:val="28"/>
          <w:szCs w:val="28"/>
          <w:rtl/>
        </w:rPr>
        <w:t xml:space="preserve"> يقوم بمهمته بعدل وأمانة</w:t>
      </w:r>
      <w:r w:rsidR="006D0CD7" w:rsidRPr="00F31CC9">
        <w:rPr>
          <w:rFonts w:ascii="Simplified Arabic" w:hAnsi="Simplified Arabic" w:cs="Simplified Arabic"/>
          <w:sz w:val="28"/>
          <w:szCs w:val="28"/>
          <w:rtl/>
        </w:rPr>
        <w:t>.</w:t>
      </w:r>
      <w:r w:rsidRPr="00F31CC9">
        <w:rPr>
          <w:rFonts w:ascii="Simplified Arabic" w:hAnsi="Simplified Arabic" w:cs="Simplified Arabic"/>
          <w:sz w:val="28"/>
          <w:szCs w:val="28"/>
          <w:rtl/>
        </w:rPr>
        <w:t xml:space="preserve">ب- يجوز للمحكمة </w:t>
      </w:r>
      <w:r w:rsidR="00B9246B" w:rsidRPr="00F31CC9">
        <w:rPr>
          <w:rFonts w:ascii="Simplified Arabic" w:hAnsi="Simplified Arabic" w:cs="Simplified Arabic"/>
          <w:sz w:val="28"/>
          <w:szCs w:val="28"/>
          <w:rtl/>
        </w:rPr>
        <w:t>أن</w:t>
      </w:r>
      <w:r w:rsidRPr="00F31CC9">
        <w:rPr>
          <w:rFonts w:ascii="Simplified Arabic" w:hAnsi="Simplified Arabic" w:cs="Simplified Arabic"/>
          <w:sz w:val="28"/>
          <w:szCs w:val="28"/>
          <w:rtl/>
        </w:rPr>
        <w:t xml:space="preserve"> تعطى للحكمين مهلة أخري مرة واحدة لا تزيد ع</w:t>
      </w:r>
      <w:r w:rsidR="008E0104" w:rsidRPr="00F31CC9">
        <w:rPr>
          <w:rFonts w:ascii="Simplified Arabic" w:hAnsi="Simplified Arabic" w:cs="Simplified Arabic"/>
          <w:sz w:val="28"/>
          <w:szCs w:val="28"/>
          <w:rtl/>
        </w:rPr>
        <w:t xml:space="preserve">ن ثلاثة </w:t>
      </w:r>
      <w:r w:rsidR="00523F76" w:rsidRPr="00F31CC9">
        <w:rPr>
          <w:rFonts w:ascii="Simplified Arabic" w:hAnsi="Simplified Arabic" w:cs="Simplified Arabic"/>
          <w:sz w:val="28"/>
          <w:szCs w:val="28"/>
          <w:rtl/>
        </w:rPr>
        <w:t>أشهر</w:t>
      </w:r>
      <w:r w:rsidR="008E0104" w:rsidRPr="00F31CC9">
        <w:rPr>
          <w:rFonts w:ascii="Simplified Arabic" w:hAnsi="Simplified Arabic" w:cs="Simplified Arabic"/>
          <w:sz w:val="28"/>
          <w:szCs w:val="28"/>
          <w:rtl/>
        </w:rPr>
        <w:t xml:space="preserve"> فان لم يقدما تقرير</w:t>
      </w:r>
      <w:r w:rsidRPr="00F31CC9">
        <w:rPr>
          <w:rFonts w:ascii="Simplified Arabic" w:hAnsi="Simplified Arabic" w:cs="Simplified Arabic"/>
          <w:sz w:val="28"/>
          <w:szCs w:val="28"/>
          <w:rtl/>
        </w:rPr>
        <w:t>هما اعتبر</w:t>
      </w:r>
      <w:r w:rsidR="00DF7394" w:rsidRPr="00F31CC9">
        <w:rPr>
          <w:rFonts w:ascii="Simplified Arabic" w:hAnsi="Simplified Arabic" w:cs="Simplified Arabic"/>
          <w:sz w:val="28"/>
          <w:szCs w:val="28"/>
          <w:rtl/>
        </w:rPr>
        <w:t>ت</w:t>
      </w:r>
      <w:r w:rsidRPr="00F31CC9">
        <w:rPr>
          <w:rFonts w:ascii="Simplified Arabic" w:hAnsi="Simplified Arabic" w:cs="Simplified Arabic"/>
          <w:sz w:val="28"/>
          <w:szCs w:val="28"/>
          <w:rtl/>
        </w:rPr>
        <w:t>ه</w:t>
      </w:r>
      <w:r w:rsidR="00DF7394" w:rsidRPr="00F31CC9">
        <w:rPr>
          <w:rFonts w:ascii="Simplified Arabic" w:hAnsi="Simplified Arabic" w:cs="Simplified Arabic"/>
          <w:sz w:val="28"/>
          <w:szCs w:val="28"/>
          <w:rtl/>
        </w:rPr>
        <w:t>م</w:t>
      </w:r>
      <w:r w:rsidRPr="00F31CC9">
        <w:rPr>
          <w:rFonts w:ascii="Simplified Arabic" w:hAnsi="Simplified Arabic" w:cs="Simplified Arabic"/>
          <w:sz w:val="28"/>
          <w:szCs w:val="28"/>
          <w:rtl/>
        </w:rPr>
        <w:t>ا غير متفقين</w:t>
      </w:r>
      <w:r w:rsidRPr="00F31CC9">
        <w:rPr>
          <w:rFonts w:ascii="Simplified Arabic" w:hAnsi="Simplified Arabic" w:cs="Simplified Arabic"/>
          <w:sz w:val="28"/>
          <w:szCs w:val="28"/>
        </w:rPr>
        <w:t xml:space="preserve"> (</w:t>
      </w:r>
      <w:r w:rsidRPr="00F31CC9">
        <w:rPr>
          <w:rFonts w:ascii="Simplified Arabic" w:hAnsi="Simplified Arabic" w:cs="Simplified Arabic"/>
          <w:sz w:val="28"/>
          <w:szCs w:val="28"/>
          <w:rtl/>
        </w:rPr>
        <w:t xml:space="preserve">في حين نصت المادة (9) على انه(لا يؤثر </w:t>
      </w:r>
      <w:r w:rsidR="008E0104" w:rsidRPr="00F31CC9">
        <w:rPr>
          <w:rFonts w:ascii="Simplified Arabic" w:hAnsi="Simplified Arabic" w:cs="Simplified Arabic"/>
          <w:sz w:val="28"/>
          <w:szCs w:val="28"/>
          <w:rtl/>
        </w:rPr>
        <w:t>في</w:t>
      </w:r>
      <w:r w:rsidRPr="00F31CC9">
        <w:rPr>
          <w:rFonts w:ascii="Simplified Arabic" w:hAnsi="Simplified Arabic" w:cs="Simplified Arabic"/>
          <w:sz w:val="28"/>
          <w:szCs w:val="28"/>
          <w:rtl/>
        </w:rPr>
        <w:t xml:space="preserve"> سير</w:t>
      </w:r>
      <w:r w:rsidR="00427E70" w:rsidRPr="00F31CC9">
        <w:rPr>
          <w:rFonts w:ascii="Simplified Arabic" w:hAnsi="Simplified Arabic" w:cs="Simplified Arabic"/>
          <w:sz w:val="28"/>
          <w:szCs w:val="28"/>
          <w:rtl/>
        </w:rPr>
        <w:t xml:space="preserve"> عمل</w:t>
      </w:r>
      <w:r w:rsidRPr="00F31CC9">
        <w:rPr>
          <w:rFonts w:ascii="Simplified Arabic" w:hAnsi="Simplified Arabic" w:cs="Simplified Arabic"/>
          <w:sz w:val="28"/>
          <w:szCs w:val="28"/>
          <w:rtl/>
        </w:rPr>
        <w:t xml:space="preserve"> الحكمين امتناع أحد الزوجين عن حضور مجلس التحكيم متى تم إخطاره,وعلى الحكمين </w:t>
      </w:r>
      <w:r w:rsidR="008E0104" w:rsidRPr="00F31CC9">
        <w:rPr>
          <w:rFonts w:ascii="Simplified Arabic" w:hAnsi="Simplified Arabic" w:cs="Simplified Arabic"/>
          <w:sz w:val="28"/>
          <w:szCs w:val="28"/>
          <w:rtl/>
        </w:rPr>
        <w:t>أن</w:t>
      </w:r>
      <w:r w:rsidRPr="00F31CC9">
        <w:rPr>
          <w:rFonts w:ascii="Simplified Arabic" w:hAnsi="Simplified Arabic" w:cs="Simplified Arabic"/>
          <w:sz w:val="28"/>
          <w:szCs w:val="28"/>
          <w:rtl/>
        </w:rPr>
        <w:t xml:space="preserve"> يعرفا أسباب الشقاق بين الزوجين ويبذلا جهده</w:t>
      </w:r>
      <w:r w:rsidR="001D5132" w:rsidRPr="00F31CC9">
        <w:rPr>
          <w:rFonts w:ascii="Simplified Arabic" w:hAnsi="Simplified Arabic" w:cs="Simplified Arabic"/>
          <w:sz w:val="28"/>
          <w:szCs w:val="28"/>
          <w:rtl/>
        </w:rPr>
        <w:t>م</w:t>
      </w:r>
      <w:r w:rsidRPr="00F31CC9">
        <w:rPr>
          <w:rFonts w:ascii="Simplified Arabic" w:hAnsi="Simplified Arabic" w:cs="Simplified Arabic"/>
          <w:sz w:val="28"/>
          <w:szCs w:val="28"/>
          <w:rtl/>
        </w:rPr>
        <w:t xml:space="preserve">ا </w:t>
      </w:r>
      <w:r w:rsidR="008E0104" w:rsidRPr="00F31CC9">
        <w:rPr>
          <w:rFonts w:ascii="Simplified Arabic" w:hAnsi="Simplified Arabic" w:cs="Simplified Arabic"/>
          <w:sz w:val="28"/>
          <w:szCs w:val="28"/>
          <w:rtl/>
        </w:rPr>
        <w:t>في</w:t>
      </w:r>
      <w:r w:rsidRPr="00F31CC9">
        <w:rPr>
          <w:rFonts w:ascii="Simplified Arabic" w:hAnsi="Simplified Arabic" w:cs="Simplified Arabic"/>
          <w:sz w:val="28"/>
          <w:szCs w:val="28"/>
          <w:rtl/>
        </w:rPr>
        <w:t xml:space="preserve"> الإصلاح بينهما على أية طريقة ممكنة)كما نصت المادة (10) على أنه(إذا عجز الحكم</w:t>
      </w:r>
      <w:r w:rsidR="002B7944" w:rsidRPr="00F31CC9">
        <w:rPr>
          <w:rFonts w:ascii="Simplified Arabic" w:hAnsi="Simplified Arabic" w:cs="Simplified Arabic"/>
          <w:sz w:val="28"/>
          <w:szCs w:val="28"/>
          <w:rtl/>
        </w:rPr>
        <w:t>ان</w:t>
      </w:r>
      <w:r w:rsidRPr="00F31CC9">
        <w:rPr>
          <w:rFonts w:ascii="Simplified Arabic" w:hAnsi="Simplified Arabic" w:cs="Simplified Arabic"/>
          <w:sz w:val="28"/>
          <w:szCs w:val="28"/>
          <w:rtl/>
        </w:rPr>
        <w:t xml:space="preserve"> عن الإصلاح</w:t>
      </w:r>
      <w:r w:rsidR="006C7226" w:rsidRPr="00F31CC9">
        <w:rPr>
          <w:rFonts w:ascii="Simplified Arabic" w:hAnsi="Simplified Arabic" w:cs="Simplified Arabic"/>
          <w:sz w:val="28"/>
          <w:szCs w:val="28"/>
          <w:rtl/>
        </w:rPr>
        <w:t xml:space="preserve"> </w:t>
      </w:r>
      <w:r w:rsidRPr="00F31CC9">
        <w:rPr>
          <w:rFonts w:ascii="Simplified Arabic" w:hAnsi="Simplified Arabic" w:cs="Simplified Arabic"/>
          <w:sz w:val="28"/>
          <w:szCs w:val="28"/>
          <w:rtl/>
        </w:rPr>
        <w:t>فان كانت الإساءة كلها من جانب الزوج اقترح الحكمان التطليق بطلقة بائنة دون مساس لشيء من حقوق الزوجة المترتبة على الزواج والطلاق</w:t>
      </w:r>
      <w:r w:rsidR="00D610BD" w:rsidRPr="00F31CC9">
        <w:rPr>
          <w:rFonts w:ascii="Simplified Arabic" w:hAnsi="Simplified Arabic" w:cs="Simplified Arabic"/>
          <w:sz w:val="28"/>
          <w:szCs w:val="28"/>
          <w:rtl/>
        </w:rPr>
        <w:t>,</w:t>
      </w:r>
      <w:r w:rsidRPr="00F31CC9">
        <w:rPr>
          <w:rFonts w:ascii="Simplified Arabic" w:hAnsi="Simplified Arabic" w:cs="Simplified Arabic"/>
          <w:sz w:val="28"/>
          <w:szCs w:val="28"/>
          <w:rtl/>
        </w:rPr>
        <w:t>(ب)</w:t>
      </w:r>
      <w:r w:rsidRPr="00F31CC9">
        <w:rPr>
          <w:rFonts w:ascii="Simplified Arabic" w:hAnsi="Simplified Arabic" w:cs="Simplified Arabic"/>
          <w:sz w:val="28"/>
          <w:szCs w:val="28"/>
        </w:rPr>
        <w:t>  </w:t>
      </w:r>
      <w:r w:rsidRPr="00F31CC9">
        <w:rPr>
          <w:rFonts w:ascii="Simplified Arabic" w:hAnsi="Simplified Arabic" w:cs="Simplified Arabic"/>
          <w:sz w:val="28"/>
          <w:szCs w:val="28"/>
          <w:rtl/>
        </w:rPr>
        <w:t>وإذا كانت الإساءة كلها من جانب الزوجة اقترحا الحكمان التطليق نظير بدل مناسب تلتزم به الزوجة</w:t>
      </w:r>
      <w:r w:rsidR="006F47F5" w:rsidRPr="00F31CC9">
        <w:rPr>
          <w:rFonts w:ascii="Simplified Arabic" w:hAnsi="Simplified Arabic" w:cs="Simplified Arabic"/>
          <w:sz w:val="28"/>
          <w:szCs w:val="28"/>
          <w:rtl/>
        </w:rPr>
        <w:t>,</w:t>
      </w:r>
      <w:r w:rsidRPr="00F31CC9">
        <w:rPr>
          <w:rFonts w:ascii="Simplified Arabic" w:hAnsi="Simplified Arabic" w:cs="Simplified Arabic"/>
          <w:sz w:val="28"/>
          <w:szCs w:val="28"/>
          <w:rtl/>
        </w:rPr>
        <w:t xml:space="preserve">(ت) وان كانت الإساءة مشتركة اقترحا التطليق دون بدل </w:t>
      </w:r>
      <w:r w:rsidR="00B20070" w:rsidRPr="00F31CC9">
        <w:rPr>
          <w:rFonts w:ascii="Simplified Arabic" w:hAnsi="Simplified Arabic" w:cs="Simplified Arabic"/>
          <w:sz w:val="28"/>
          <w:szCs w:val="28"/>
          <w:rtl/>
        </w:rPr>
        <w:t>أو</w:t>
      </w:r>
      <w:r w:rsidRPr="00F31CC9">
        <w:rPr>
          <w:rFonts w:ascii="Simplified Arabic" w:hAnsi="Simplified Arabic" w:cs="Simplified Arabic"/>
          <w:sz w:val="28"/>
          <w:szCs w:val="28"/>
          <w:rtl/>
        </w:rPr>
        <w:t xml:space="preserve"> ببدل يتناسب مع نسبة الإساءة</w:t>
      </w:r>
      <w:r w:rsidR="006F47F5" w:rsidRPr="00F31CC9">
        <w:rPr>
          <w:rFonts w:ascii="Simplified Arabic" w:hAnsi="Simplified Arabic" w:cs="Simplified Arabic"/>
          <w:sz w:val="28"/>
          <w:szCs w:val="28"/>
          <w:rtl/>
        </w:rPr>
        <w:t>,</w:t>
      </w:r>
      <w:r w:rsidR="006F47F5" w:rsidRPr="00F31CC9">
        <w:rPr>
          <w:rFonts w:ascii="Simplified Arabic" w:hAnsi="Simplified Arabic" w:cs="Simplified Arabic"/>
          <w:sz w:val="28"/>
          <w:szCs w:val="28"/>
        </w:rPr>
        <w:t>)</w:t>
      </w:r>
      <w:r w:rsidRPr="00F31CC9">
        <w:rPr>
          <w:rStyle w:val="a4"/>
          <w:rFonts w:ascii="Simplified Arabic" w:hAnsi="Simplified Arabic" w:cs="Simplified Arabic"/>
          <w:b w:val="0"/>
          <w:bCs w:val="0"/>
          <w:color w:val="000033"/>
          <w:sz w:val="28"/>
          <w:szCs w:val="28"/>
          <w:rtl/>
        </w:rPr>
        <w:t>ث‌)وان جهلا الحال فلم يعرف المسيء منهما اقترح الحكمان تطليقا دون بدل)</w:t>
      </w:r>
      <w:r w:rsidRPr="00F31CC9">
        <w:rPr>
          <w:rStyle w:val="a4"/>
          <w:rFonts w:ascii="Simplified Arabic" w:hAnsi="Simplified Arabic" w:cs="Simplified Arabic"/>
          <w:b w:val="0"/>
          <w:bCs w:val="0"/>
          <w:color w:val="000033"/>
          <w:sz w:val="28"/>
          <w:szCs w:val="28"/>
        </w:rPr>
        <w:t xml:space="preserve"> </w:t>
      </w:r>
      <w:r w:rsidRPr="00F31CC9">
        <w:rPr>
          <w:rStyle w:val="a4"/>
          <w:rFonts w:ascii="Simplified Arabic" w:hAnsi="Simplified Arabic" w:cs="Simplified Arabic"/>
          <w:b w:val="0"/>
          <w:bCs w:val="0"/>
          <w:color w:val="000033"/>
          <w:sz w:val="28"/>
          <w:szCs w:val="28"/>
          <w:rtl/>
        </w:rPr>
        <w:t>في حين نصت المادة (11</w:t>
      </w:r>
      <w:r w:rsidRPr="00F31CC9">
        <w:rPr>
          <w:rFonts w:ascii="Simplified Arabic" w:hAnsi="Simplified Arabic" w:cs="Simplified Arabic"/>
          <w:sz w:val="28"/>
          <w:szCs w:val="28"/>
        </w:rPr>
        <w:t>(</w:t>
      </w:r>
      <w:r w:rsidRPr="00F31CC9">
        <w:rPr>
          <w:rFonts w:ascii="Simplified Arabic" w:hAnsi="Simplified Arabic" w:cs="Simplified Arabic"/>
          <w:b/>
          <w:bCs/>
          <w:sz w:val="28"/>
          <w:szCs w:val="28"/>
          <w:rtl/>
        </w:rPr>
        <w:t xml:space="preserve"> </w:t>
      </w:r>
      <w:r w:rsidRPr="00F31CC9">
        <w:rPr>
          <w:rFonts w:ascii="Simplified Arabic" w:hAnsi="Simplified Arabic" w:cs="Simplified Arabic"/>
          <w:sz w:val="28"/>
          <w:szCs w:val="28"/>
          <w:rtl/>
        </w:rPr>
        <w:t xml:space="preserve">على انه(على الحكمين </w:t>
      </w:r>
      <w:r w:rsidR="00B20070" w:rsidRPr="00F31CC9">
        <w:rPr>
          <w:rFonts w:ascii="Simplified Arabic" w:hAnsi="Simplified Arabic" w:cs="Simplified Arabic"/>
          <w:sz w:val="28"/>
          <w:szCs w:val="28"/>
          <w:rtl/>
        </w:rPr>
        <w:t>أن</w:t>
      </w:r>
      <w:r w:rsidRPr="00F31CC9">
        <w:rPr>
          <w:rFonts w:ascii="Simplified Arabic" w:hAnsi="Simplified Arabic" w:cs="Simplified Arabic"/>
          <w:sz w:val="28"/>
          <w:szCs w:val="28"/>
          <w:rtl/>
        </w:rPr>
        <w:t xml:space="preserve"> يرفعا تقريرهما </w:t>
      </w:r>
      <w:r w:rsidR="00B20070" w:rsidRPr="00F31CC9">
        <w:rPr>
          <w:rFonts w:ascii="Simplified Arabic" w:hAnsi="Simplified Arabic" w:cs="Simplified Arabic"/>
          <w:sz w:val="28"/>
          <w:szCs w:val="28"/>
          <w:rtl/>
        </w:rPr>
        <w:t>إلى</w:t>
      </w:r>
      <w:r w:rsidRPr="00F31CC9">
        <w:rPr>
          <w:rFonts w:ascii="Simplified Arabic" w:hAnsi="Simplified Arabic" w:cs="Simplified Arabic"/>
          <w:sz w:val="28"/>
          <w:szCs w:val="28"/>
          <w:rtl/>
        </w:rPr>
        <w:t xml:space="preserve"> المحكمة مشتملا على الأسباب التي بنى عليها فان لم يتفقا بعثتهما مع ثالث له خبرة بالحال وقدرة على </w:t>
      </w:r>
      <w:r w:rsidRPr="00F31CC9">
        <w:rPr>
          <w:rFonts w:ascii="Simplified Arabic" w:hAnsi="Simplified Arabic" w:cs="Simplified Arabic"/>
          <w:sz w:val="28"/>
          <w:szCs w:val="28"/>
          <w:rtl/>
        </w:rPr>
        <w:lastRenderedPageBreak/>
        <w:t xml:space="preserve">الإصلاح وحلفته اليمين المبينة </w:t>
      </w:r>
      <w:r w:rsidR="00B20070" w:rsidRPr="00F31CC9">
        <w:rPr>
          <w:rFonts w:ascii="Simplified Arabic" w:hAnsi="Simplified Arabic" w:cs="Simplified Arabic"/>
          <w:sz w:val="28"/>
          <w:szCs w:val="28"/>
          <w:rtl/>
        </w:rPr>
        <w:t>في</w:t>
      </w:r>
      <w:r w:rsidRPr="00F31CC9">
        <w:rPr>
          <w:rFonts w:ascii="Simplified Arabic" w:hAnsi="Simplified Arabic" w:cs="Simplified Arabic"/>
          <w:sz w:val="28"/>
          <w:szCs w:val="28"/>
          <w:rtl/>
        </w:rPr>
        <w:t xml:space="preserve"> المادة (8) وإذا اختلفوا </w:t>
      </w:r>
      <w:r w:rsidR="00B20070" w:rsidRPr="00F31CC9">
        <w:rPr>
          <w:rFonts w:ascii="Simplified Arabic" w:hAnsi="Simplified Arabic" w:cs="Simplified Arabic"/>
          <w:sz w:val="28"/>
          <w:szCs w:val="28"/>
          <w:rtl/>
        </w:rPr>
        <w:t>أو</w:t>
      </w:r>
      <w:r w:rsidRPr="00F31CC9">
        <w:rPr>
          <w:rFonts w:ascii="Simplified Arabic" w:hAnsi="Simplified Arabic" w:cs="Simplified Arabic"/>
          <w:sz w:val="28"/>
          <w:szCs w:val="28"/>
          <w:rtl/>
        </w:rPr>
        <w:t xml:space="preserve"> لم يقدموا تقريرهم </w:t>
      </w:r>
      <w:r w:rsidR="00B20070" w:rsidRPr="00F31CC9">
        <w:rPr>
          <w:rFonts w:ascii="Simplified Arabic" w:hAnsi="Simplified Arabic" w:cs="Simplified Arabic"/>
          <w:sz w:val="28"/>
          <w:szCs w:val="28"/>
          <w:rtl/>
        </w:rPr>
        <w:t>في</w:t>
      </w:r>
      <w:r w:rsidRPr="00F31CC9">
        <w:rPr>
          <w:rFonts w:ascii="Simplified Arabic" w:hAnsi="Simplified Arabic" w:cs="Simplified Arabic"/>
          <w:sz w:val="28"/>
          <w:szCs w:val="28"/>
          <w:rtl/>
        </w:rPr>
        <w:t xml:space="preserve"> الميعاد المحدد سارت المحكمة </w:t>
      </w:r>
      <w:r w:rsidR="00B20070" w:rsidRPr="00F31CC9">
        <w:rPr>
          <w:rFonts w:ascii="Simplified Arabic" w:hAnsi="Simplified Arabic" w:cs="Simplified Arabic"/>
          <w:sz w:val="28"/>
          <w:szCs w:val="28"/>
          <w:rtl/>
        </w:rPr>
        <w:t>في</w:t>
      </w:r>
      <w:r w:rsidRPr="00F31CC9">
        <w:rPr>
          <w:rFonts w:ascii="Simplified Arabic" w:hAnsi="Simplified Arabic" w:cs="Simplified Arabic"/>
          <w:sz w:val="28"/>
          <w:szCs w:val="28"/>
          <w:rtl/>
        </w:rPr>
        <w:t xml:space="preserve"> الإثبات وان عجزت المحكمة عن التوفيق بين الزوجين وتبين لها استحالة العشرة بينهما </w:t>
      </w:r>
      <w:r w:rsidR="00BB5461" w:rsidRPr="00F31CC9">
        <w:rPr>
          <w:rFonts w:ascii="Simplified Arabic" w:hAnsi="Simplified Arabic" w:cs="Simplified Arabic"/>
          <w:sz w:val="28"/>
          <w:szCs w:val="28"/>
          <w:rtl/>
        </w:rPr>
        <w:t>وأصرت</w:t>
      </w:r>
      <w:r w:rsidRPr="00F31CC9">
        <w:rPr>
          <w:rFonts w:ascii="Simplified Arabic" w:hAnsi="Simplified Arabic" w:cs="Simplified Arabic"/>
          <w:sz w:val="28"/>
          <w:szCs w:val="28"/>
          <w:rtl/>
        </w:rPr>
        <w:t xml:space="preserve"> الزوجة على الطلاق قضت المحكمة بالتطليق بينهما بطلقة بائنة مع إسقاط حقوق الزوجة المالية كلها </w:t>
      </w:r>
      <w:r w:rsidR="00B20070" w:rsidRPr="00F31CC9">
        <w:rPr>
          <w:rFonts w:ascii="Simplified Arabic" w:hAnsi="Simplified Arabic" w:cs="Simplified Arabic"/>
          <w:sz w:val="28"/>
          <w:szCs w:val="28"/>
          <w:rtl/>
        </w:rPr>
        <w:t>أو</w:t>
      </w:r>
      <w:r w:rsidRPr="00F31CC9">
        <w:rPr>
          <w:rFonts w:ascii="Simplified Arabic" w:hAnsi="Simplified Arabic" w:cs="Simplified Arabic"/>
          <w:sz w:val="28"/>
          <w:szCs w:val="28"/>
          <w:rtl/>
        </w:rPr>
        <w:t xml:space="preserve"> بعضها وإلزامها بالتعويض المناسب </w:t>
      </w:r>
      <w:r w:rsidR="00B20070" w:rsidRPr="00F31CC9">
        <w:rPr>
          <w:rFonts w:ascii="Simplified Arabic" w:hAnsi="Simplified Arabic" w:cs="Simplified Arabic"/>
          <w:sz w:val="28"/>
          <w:szCs w:val="28"/>
          <w:rtl/>
        </w:rPr>
        <w:t>أن</w:t>
      </w:r>
      <w:r w:rsidRPr="00F31CC9">
        <w:rPr>
          <w:rFonts w:ascii="Simplified Arabic" w:hAnsi="Simplified Arabic" w:cs="Simplified Arabic"/>
          <w:sz w:val="28"/>
          <w:szCs w:val="28"/>
          <w:rtl/>
        </w:rPr>
        <w:t xml:space="preserve"> كان لذلك كله مقتضى)</w:t>
      </w:r>
      <w:r w:rsidR="00EB2442" w:rsidRPr="00F31CC9">
        <w:rPr>
          <w:rFonts w:ascii="Simplified Arabic" w:hAnsi="Simplified Arabic" w:cs="Simplified Arabic"/>
          <w:sz w:val="28"/>
          <w:szCs w:val="28"/>
          <w:vertAlign w:val="superscript"/>
          <w:rtl/>
        </w:rPr>
        <w:t>(</w:t>
      </w:r>
      <w:r w:rsidR="00EB2442" w:rsidRPr="00F31CC9">
        <w:rPr>
          <w:rStyle w:val="a7"/>
          <w:rFonts w:ascii="Simplified Arabic" w:hAnsi="Simplified Arabic" w:cs="Simplified Arabic"/>
          <w:sz w:val="28"/>
          <w:szCs w:val="28"/>
          <w:rtl/>
        </w:rPr>
        <w:footnoteReference w:id="28"/>
      </w:r>
      <w:r w:rsidR="00EB2442" w:rsidRPr="00F31CC9">
        <w:rPr>
          <w:rFonts w:ascii="Simplified Arabic" w:hAnsi="Simplified Arabic" w:cs="Simplified Arabic"/>
          <w:sz w:val="28"/>
          <w:szCs w:val="28"/>
          <w:vertAlign w:val="superscript"/>
          <w:rtl/>
        </w:rPr>
        <w:t>)</w:t>
      </w:r>
      <w:r w:rsidR="009D3546" w:rsidRPr="00F31CC9">
        <w:rPr>
          <w:rFonts w:ascii="Simplified Arabic" w:hAnsi="Simplified Arabic" w:cs="Simplified Arabic"/>
          <w:sz w:val="28"/>
          <w:szCs w:val="28"/>
          <w:rtl/>
        </w:rPr>
        <w:t>.</w:t>
      </w:r>
    </w:p>
    <w:p w:rsidR="009D3546" w:rsidRPr="00F31CC9" w:rsidRDefault="009D3546" w:rsidP="00441E70">
      <w:pPr>
        <w:spacing w:after="0"/>
        <w:ind w:left="-807" w:right="-567"/>
        <w:jc w:val="both"/>
        <w:rPr>
          <w:rFonts w:ascii="Simplified Arabic" w:hAnsi="Simplified Arabic" w:cs="Simplified Arabic"/>
          <w:b/>
          <w:bCs/>
          <w:sz w:val="28"/>
          <w:szCs w:val="28"/>
          <w:rtl/>
        </w:rPr>
      </w:pPr>
      <w:r w:rsidRPr="00F31CC9">
        <w:rPr>
          <w:rFonts w:ascii="Simplified Arabic" w:hAnsi="Simplified Arabic" w:cs="Simplified Arabic"/>
          <w:b/>
          <w:bCs/>
          <w:sz w:val="28"/>
          <w:szCs w:val="28"/>
          <w:rtl/>
        </w:rPr>
        <w:t>أولا: أوجه الشبه فيما بين الفسخ للكراهية والفسخ للضرر:</w:t>
      </w:r>
    </w:p>
    <w:p w:rsidR="009D3546" w:rsidRPr="00F31CC9" w:rsidRDefault="009D3546" w:rsidP="00441E70">
      <w:pPr>
        <w:spacing w:after="0"/>
        <w:ind w:left="-807" w:right="-567"/>
        <w:jc w:val="both"/>
        <w:rPr>
          <w:rFonts w:ascii="Simplified Arabic" w:hAnsi="Simplified Arabic" w:cs="Simplified Arabic"/>
          <w:sz w:val="28"/>
          <w:szCs w:val="28"/>
          <w:rtl/>
        </w:rPr>
      </w:pPr>
      <w:r w:rsidRPr="00F31CC9">
        <w:rPr>
          <w:rFonts w:ascii="Simplified Arabic" w:hAnsi="Simplified Arabic" w:cs="Simplified Arabic"/>
          <w:sz w:val="28"/>
          <w:szCs w:val="28"/>
          <w:rtl/>
        </w:rPr>
        <w:t xml:space="preserve">يتشابه الفسخ للكراهية مع الفسخ للضرر في </w:t>
      </w:r>
      <w:r w:rsidR="00183CB9" w:rsidRPr="00F31CC9">
        <w:rPr>
          <w:rFonts w:ascii="Simplified Arabic" w:hAnsi="Simplified Arabic" w:cs="Simplified Arabic"/>
          <w:sz w:val="28"/>
          <w:szCs w:val="28"/>
          <w:rtl/>
        </w:rPr>
        <w:t>بعض ال</w:t>
      </w:r>
      <w:r w:rsidRPr="00F31CC9">
        <w:rPr>
          <w:rFonts w:ascii="Simplified Arabic" w:hAnsi="Simplified Arabic" w:cs="Simplified Arabic"/>
          <w:sz w:val="28"/>
          <w:szCs w:val="28"/>
          <w:rtl/>
        </w:rPr>
        <w:t xml:space="preserve">جوانب منها </w:t>
      </w:r>
      <w:r w:rsidR="00183CB9" w:rsidRPr="00F31CC9">
        <w:rPr>
          <w:rFonts w:ascii="Simplified Arabic" w:hAnsi="Simplified Arabic" w:cs="Simplified Arabic"/>
          <w:sz w:val="28"/>
          <w:szCs w:val="28"/>
          <w:rtl/>
        </w:rPr>
        <w:t>:</w:t>
      </w:r>
    </w:p>
    <w:p w:rsidR="00AB5175" w:rsidRPr="00F31CC9" w:rsidRDefault="00923DBB" w:rsidP="00441E70">
      <w:pPr>
        <w:pStyle w:val="a5"/>
        <w:numPr>
          <w:ilvl w:val="0"/>
          <w:numId w:val="11"/>
        </w:numPr>
        <w:spacing w:after="0"/>
        <w:ind w:left="-807" w:right="-567" w:firstLine="0"/>
        <w:jc w:val="both"/>
        <w:rPr>
          <w:rFonts w:ascii="Simplified Arabic" w:hAnsi="Simplified Arabic" w:cs="Simplified Arabic"/>
          <w:sz w:val="28"/>
          <w:szCs w:val="28"/>
        </w:rPr>
      </w:pPr>
      <w:r w:rsidRPr="00F31CC9">
        <w:rPr>
          <w:rFonts w:ascii="Simplified Arabic" w:hAnsi="Simplified Arabic" w:cs="Simplified Arabic"/>
          <w:sz w:val="28"/>
          <w:szCs w:val="28"/>
          <w:rtl/>
        </w:rPr>
        <w:t>يتفق الفسخ للكراهية مع الفسخ للضرر</w:t>
      </w:r>
      <w:r w:rsidR="000F7696" w:rsidRPr="00F31CC9">
        <w:rPr>
          <w:rFonts w:ascii="Simplified Arabic" w:hAnsi="Simplified Arabic" w:cs="Simplified Arabic"/>
          <w:sz w:val="28"/>
          <w:szCs w:val="28"/>
          <w:rtl/>
        </w:rPr>
        <w:t xml:space="preserve"> في وجوب </w:t>
      </w:r>
      <w:r w:rsidR="00E52AE0" w:rsidRPr="00F31CC9">
        <w:rPr>
          <w:rFonts w:ascii="Simplified Arabic" w:hAnsi="Simplified Arabic" w:cs="Simplified Arabic"/>
          <w:sz w:val="28"/>
          <w:szCs w:val="28"/>
          <w:rtl/>
        </w:rPr>
        <w:t>رفع دعوى للمطالبة بالفسخ</w:t>
      </w:r>
      <w:r w:rsidR="00B06199" w:rsidRPr="00F31CC9">
        <w:rPr>
          <w:rFonts w:ascii="Simplified Arabic" w:hAnsi="Simplified Arabic" w:cs="Simplified Arabic"/>
          <w:sz w:val="28"/>
          <w:szCs w:val="28"/>
          <w:rtl/>
        </w:rPr>
        <w:t xml:space="preserve"> ,لان الفسخ</w:t>
      </w:r>
      <w:r w:rsidR="00151B05" w:rsidRPr="00F31CC9">
        <w:rPr>
          <w:rFonts w:ascii="Simplified Arabic" w:hAnsi="Simplified Arabic" w:cs="Simplified Arabic"/>
          <w:sz w:val="28"/>
          <w:szCs w:val="28"/>
          <w:rtl/>
        </w:rPr>
        <w:t xml:space="preserve"> فيهما ليس حقاً للشارع</w:t>
      </w:r>
      <w:r w:rsidR="00771E49" w:rsidRPr="00F31CC9">
        <w:rPr>
          <w:rFonts w:ascii="Simplified Arabic" w:hAnsi="Simplified Arabic" w:cs="Simplified Arabic"/>
          <w:sz w:val="28"/>
          <w:szCs w:val="28"/>
          <w:vertAlign w:val="superscript"/>
          <w:rtl/>
        </w:rPr>
        <w:t>(</w:t>
      </w:r>
      <w:r w:rsidR="00771E49" w:rsidRPr="00F31CC9">
        <w:rPr>
          <w:rStyle w:val="a7"/>
          <w:rFonts w:ascii="Simplified Arabic" w:hAnsi="Simplified Arabic" w:cs="Simplified Arabic"/>
          <w:sz w:val="28"/>
          <w:szCs w:val="28"/>
          <w:rtl/>
        </w:rPr>
        <w:footnoteReference w:id="29"/>
      </w:r>
      <w:r w:rsidR="00771E49" w:rsidRPr="00F31CC9">
        <w:rPr>
          <w:rFonts w:ascii="Simplified Arabic" w:hAnsi="Simplified Arabic" w:cs="Simplified Arabic"/>
          <w:sz w:val="28"/>
          <w:szCs w:val="28"/>
          <w:vertAlign w:val="superscript"/>
          <w:rtl/>
        </w:rPr>
        <w:t>)</w:t>
      </w:r>
      <w:r w:rsidR="009E6865" w:rsidRPr="00F31CC9">
        <w:rPr>
          <w:rFonts w:ascii="Simplified Arabic" w:hAnsi="Simplified Arabic" w:cs="Simplified Arabic"/>
          <w:sz w:val="28"/>
          <w:szCs w:val="28"/>
          <w:rtl/>
        </w:rPr>
        <w:t>.</w:t>
      </w:r>
    </w:p>
    <w:p w:rsidR="00D80417" w:rsidRPr="00F31CC9" w:rsidRDefault="00D80417" w:rsidP="00441E70">
      <w:pPr>
        <w:pStyle w:val="a5"/>
        <w:numPr>
          <w:ilvl w:val="0"/>
          <w:numId w:val="11"/>
        </w:numPr>
        <w:spacing w:after="0"/>
        <w:ind w:left="-807" w:right="-567" w:firstLine="0"/>
        <w:jc w:val="both"/>
        <w:rPr>
          <w:rFonts w:ascii="Simplified Arabic" w:hAnsi="Simplified Arabic" w:cs="Simplified Arabic"/>
          <w:sz w:val="28"/>
          <w:szCs w:val="28"/>
        </w:rPr>
      </w:pPr>
      <w:r w:rsidRPr="00F31CC9">
        <w:rPr>
          <w:rFonts w:ascii="Simplified Arabic" w:hAnsi="Simplified Arabic" w:cs="Simplified Arabic"/>
          <w:sz w:val="28"/>
          <w:szCs w:val="28"/>
          <w:rtl/>
        </w:rPr>
        <w:t>لا</w:t>
      </w:r>
      <w:r w:rsidR="00774F6D" w:rsidRPr="00F31CC9">
        <w:rPr>
          <w:rFonts w:ascii="Simplified Arabic" w:hAnsi="Simplified Arabic" w:cs="Simplified Arabic"/>
          <w:sz w:val="28"/>
          <w:szCs w:val="28"/>
          <w:rtl/>
        </w:rPr>
        <w:t xml:space="preserve"> </w:t>
      </w:r>
      <w:r w:rsidRPr="00F31CC9">
        <w:rPr>
          <w:rFonts w:ascii="Simplified Arabic" w:hAnsi="Simplified Arabic" w:cs="Simplified Arabic"/>
          <w:sz w:val="28"/>
          <w:szCs w:val="28"/>
          <w:rtl/>
        </w:rPr>
        <w:t xml:space="preserve">يتم الفسخ </w:t>
      </w:r>
      <w:r w:rsidR="00CF5220" w:rsidRPr="00F31CC9">
        <w:rPr>
          <w:rFonts w:ascii="Simplified Arabic" w:hAnsi="Simplified Arabic" w:cs="Simplified Arabic"/>
          <w:sz w:val="28"/>
          <w:szCs w:val="28"/>
          <w:rtl/>
        </w:rPr>
        <w:t xml:space="preserve">للكراهية وكذا الفسخ للضرر </w:t>
      </w:r>
      <w:r w:rsidR="00774F6D" w:rsidRPr="00F31CC9">
        <w:rPr>
          <w:rFonts w:ascii="Simplified Arabic" w:hAnsi="Simplified Arabic" w:cs="Simplified Arabic"/>
          <w:sz w:val="28"/>
          <w:szCs w:val="28"/>
          <w:rtl/>
        </w:rPr>
        <w:t xml:space="preserve">إلا </w:t>
      </w:r>
      <w:r w:rsidR="00780478" w:rsidRPr="00F31CC9">
        <w:rPr>
          <w:rFonts w:ascii="Simplified Arabic" w:hAnsi="Simplified Arabic" w:cs="Simplified Arabic"/>
          <w:sz w:val="28"/>
          <w:szCs w:val="28"/>
          <w:rtl/>
        </w:rPr>
        <w:t>إذا</w:t>
      </w:r>
      <w:r w:rsidR="00774F6D" w:rsidRPr="00F31CC9">
        <w:rPr>
          <w:rFonts w:ascii="Simplified Arabic" w:hAnsi="Simplified Arabic" w:cs="Simplified Arabic"/>
          <w:sz w:val="28"/>
          <w:szCs w:val="28"/>
          <w:rtl/>
        </w:rPr>
        <w:t xml:space="preserve"> لم يفلح الحكمان في </w:t>
      </w:r>
      <w:r w:rsidR="00C80724" w:rsidRPr="00F31CC9">
        <w:rPr>
          <w:rFonts w:ascii="Simplified Arabic" w:hAnsi="Simplified Arabic" w:cs="Simplified Arabic"/>
          <w:sz w:val="28"/>
          <w:szCs w:val="28"/>
          <w:rtl/>
        </w:rPr>
        <w:t>الإصلاح</w:t>
      </w:r>
      <w:r w:rsidRPr="00F31CC9">
        <w:rPr>
          <w:rFonts w:ascii="Simplified Arabic" w:hAnsi="Simplified Arabic" w:cs="Simplified Arabic"/>
          <w:sz w:val="28"/>
          <w:szCs w:val="28"/>
          <w:rtl/>
        </w:rPr>
        <w:t xml:space="preserve"> </w:t>
      </w:r>
      <w:r w:rsidR="00774F6D" w:rsidRPr="00F31CC9">
        <w:rPr>
          <w:rFonts w:ascii="Simplified Arabic" w:hAnsi="Simplified Arabic" w:cs="Simplified Arabic"/>
          <w:sz w:val="28"/>
          <w:szCs w:val="28"/>
          <w:rtl/>
        </w:rPr>
        <w:t>بين الزوجين</w:t>
      </w:r>
      <w:r w:rsidR="00EA3066" w:rsidRPr="00F31CC9">
        <w:rPr>
          <w:rFonts w:ascii="Simplified Arabic" w:hAnsi="Simplified Arabic" w:cs="Simplified Arabic"/>
          <w:sz w:val="28"/>
          <w:szCs w:val="28"/>
          <w:rtl/>
        </w:rPr>
        <w:t>.</w:t>
      </w:r>
    </w:p>
    <w:p w:rsidR="0011375A" w:rsidRPr="00F31CC9" w:rsidRDefault="0054575B" w:rsidP="00441E70">
      <w:pPr>
        <w:pStyle w:val="a5"/>
        <w:numPr>
          <w:ilvl w:val="0"/>
          <w:numId w:val="11"/>
        </w:numPr>
        <w:spacing w:after="0"/>
        <w:ind w:left="-807" w:right="-567" w:firstLine="0"/>
        <w:jc w:val="both"/>
        <w:rPr>
          <w:rFonts w:ascii="Simplified Arabic" w:hAnsi="Simplified Arabic" w:cs="Simplified Arabic"/>
          <w:sz w:val="28"/>
          <w:szCs w:val="28"/>
        </w:rPr>
      </w:pPr>
      <w:r w:rsidRPr="00F31CC9">
        <w:rPr>
          <w:rFonts w:ascii="Simplified Arabic" w:hAnsi="Simplified Arabic" w:cs="Simplified Arabic"/>
          <w:sz w:val="28"/>
          <w:szCs w:val="28"/>
          <w:rtl/>
        </w:rPr>
        <w:t>ي</w:t>
      </w:r>
      <w:r w:rsidR="00CF2E93" w:rsidRPr="00F31CC9">
        <w:rPr>
          <w:rFonts w:ascii="Simplified Arabic" w:hAnsi="Simplified Arabic" w:cs="Simplified Arabic"/>
          <w:sz w:val="28"/>
          <w:szCs w:val="28"/>
          <w:rtl/>
        </w:rPr>
        <w:t xml:space="preserve">تفق الفسخان في </w:t>
      </w:r>
      <w:r w:rsidR="00BD5A63" w:rsidRPr="00F31CC9">
        <w:rPr>
          <w:rFonts w:ascii="Simplified Arabic" w:hAnsi="Simplified Arabic" w:cs="Simplified Arabic"/>
          <w:sz w:val="28"/>
          <w:szCs w:val="28"/>
          <w:rtl/>
        </w:rPr>
        <w:t>وجوب تحري سبب الكراهية أو الضرر</w:t>
      </w:r>
      <w:r w:rsidR="00C0106B" w:rsidRPr="00F31CC9">
        <w:rPr>
          <w:rFonts w:ascii="Simplified Arabic" w:hAnsi="Simplified Arabic" w:cs="Simplified Arabic"/>
          <w:sz w:val="28"/>
          <w:szCs w:val="28"/>
          <w:rtl/>
        </w:rPr>
        <w:t xml:space="preserve"> قبل المضي في </w:t>
      </w:r>
      <w:r w:rsidR="005A015F" w:rsidRPr="00F31CC9">
        <w:rPr>
          <w:rFonts w:ascii="Simplified Arabic" w:hAnsi="Simplified Arabic" w:cs="Simplified Arabic"/>
          <w:sz w:val="28"/>
          <w:szCs w:val="28"/>
          <w:rtl/>
        </w:rPr>
        <w:t>إجراءات</w:t>
      </w:r>
      <w:r w:rsidR="00C0106B" w:rsidRPr="00F31CC9">
        <w:rPr>
          <w:rFonts w:ascii="Simplified Arabic" w:hAnsi="Simplified Arabic" w:cs="Simplified Arabic"/>
          <w:sz w:val="28"/>
          <w:szCs w:val="28"/>
          <w:rtl/>
        </w:rPr>
        <w:t xml:space="preserve"> الفسخ</w:t>
      </w:r>
      <w:r w:rsidR="00BD5A63" w:rsidRPr="00F31CC9">
        <w:rPr>
          <w:rFonts w:ascii="Simplified Arabic" w:hAnsi="Simplified Arabic" w:cs="Simplified Arabic"/>
          <w:sz w:val="28"/>
          <w:szCs w:val="28"/>
          <w:rtl/>
        </w:rPr>
        <w:t>.</w:t>
      </w:r>
    </w:p>
    <w:p w:rsidR="003325C2" w:rsidRPr="00F31CC9" w:rsidRDefault="003325C2" w:rsidP="00441E70">
      <w:pPr>
        <w:pStyle w:val="a5"/>
        <w:numPr>
          <w:ilvl w:val="0"/>
          <w:numId w:val="11"/>
        </w:numPr>
        <w:spacing w:after="0"/>
        <w:ind w:left="-807" w:right="-567" w:firstLine="0"/>
        <w:jc w:val="both"/>
        <w:rPr>
          <w:rFonts w:ascii="Simplified Arabic" w:hAnsi="Simplified Arabic" w:cs="Simplified Arabic"/>
          <w:sz w:val="28"/>
          <w:szCs w:val="28"/>
        </w:rPr>
      </w:pPr>
      <w:r w:rsidRPr="00F31CC9">
        <w:rPr>
          <w:rFonts w:ascii="Simplified Arabic" w:hAnsi="Simplified Arabic" w:cs="Simplified Arabic"/>
          <w:sz w:val="28"/>
          <w:szCs w:val="28"/>
          <w:rtl/>
        </w:rPr>
        <w:t>يتفق الفسخ للكراهية مع الفسخ للضرر في كونهما وسيلتين قضائيتين مقررتين لمصلحة الزوجة فقط , فلا يحق للزوج أن يطلب الفسخ للكراهية أو للضرر</w:t>
      </w:r>
      <w:r w:rsidR="00C30361" w:rsidRPr="00F31CC9">
        <w:rPr>
          <w:rFonts w:ascii="Simplified Arabic" w:hAnsi="Simplified Arabic" w:cs="Simplified Arabic"/>
          <w:sz w:val="28"/>
          <w:szCs w:val="28"/>
          <w:rtl/>
        </w:rPr>
        <w:t>,</w:t>
      </w:r>
      <w:r w:rsidR="000B0340" w:rsidRPr="00F31CC9">
        <w:rPr>
          <w:rFonts w:ascii="Simplified Arabic" w:hAnsi="Simplified Arabic" w:cs="Simplified Arabic"/>
          <w:sz w:val="28"/>
          <w:szCs w:val="28"/>
          <w:rtl/>
        </w:rPr>
        <w:t>لأنه</w:t>
      </w:r>
      <w:r w:rsidR="00C30361" w:rsidRPr="00F31CC9">
        <w:rPr>
          <w:rFonts w:ascii="Simplified Arabic" w:hAnsi="Simplified Arabic" w:cs="Simplified Arabic"/>
          <w:sz w:val="28"/>
          <w:szCs w:val="28"/>
          <w:rtl/>
        </w:rPr>
        <w:t xml:space="preserve"> يستطيع طلاق زوجته </w:t>
      </w:r>
      <w:r w:rsidR="000B0340" w:rsidRPr="00F31CC9">
        <w:rPr>
          <w:rFonts w:ascii="Simplified Arabic" w:hAnsi="Simplified Arabic" w:cs="Simplified Arabic"/>
          <w:sz w:val="28"/>
          <w:szCs w:val="28"/>
          <w:rtl/>
        </w:rPr>
        <w:t>إذا</w:t>
      </w:r>
      <w:r w:rsidR="00C30361" w:rsidRPr="00F31CC9">
        <w:rPr>
          <w:rFonts w:ascii="Simplified Arabic" w:hAnsi="Simplified Arabic" w:cs="Simplified Arabic"/>
          <w:sz w:val="28"/>
          <w:szCs w:val="28"/>
          <w:rtl/>
        </w:rPr>
        <w:t xml:space="preserve"> كان يكرهها أو كانت تلحق</w:t>
      </w:r>
      <w:r w:rsidR="00192B26" w:rsidRPr="00F31CC9">
        <w:rPr>
          <w:rFonts w:ascii="Simplified Arabic" w:hAnsi="Simplified Arabic" w:cs="Simplified Arabic"/>
          <w:sz w:val="28"/>
          <w:szCs w:val="28"/>
          <w:rtl/>
        </w:rPr>
        <w:t xml:space="preserve"> به </w:t>
      </w:r>
      <w:r w:rsidR="00C30361" w:rsidRPr="00F31CC9">
        <w:rPr>
          <w:rFonts w:ascii="Simplified Arabic" w:hAnsi="Simplified Arabic" w:cs="Simplified Arabic"/>
          <w:sz w:val="28"/>
          <w:szCs w:val="28"/>
          <w:rtl/>
        </w:rPr>
        <w:t>الضرر</w:t>
      </w:r>
      <w:r w:rsidR="00C30361" w:rsidRPr="00F31CC9">
        <w:rPr>
          <w:rFonts w:ascii="Simplified Arabic" w:hAnsi="Simplified Arabic" w:cs="Simplified Arabic"/>
          <w:sz w:val="28"/>
          <w:szCs w:val="28"/>
          <w:vertAlign w:val="superscript"/>
          <w:rtl/>
        </w:rPr>
        <w:t>(</w:t>
      </w:r>
      <w:r w:rsidR="00F71171" w:rsidRPr="00F31CC9">
        <w:rPr>
          <w:rStyle w:val="a7"/>
          <w:rFonts w:ascii="Simplified Arabic" w:hAnsi="Simplified Arabic" w:cs="Simplified Arabic"/>
          <w:sz w:val="28"/>
          <w:szCs w:val="28"/>
          <w:rtl/>
        </w:rPr>
        <w:footnoteReference w:id="30"/>
      </w:r>
      <w:r w:rsidR="00C30361" w:rsidRPr="00F31CC9">
        <w:rPr>
          <w:rFonts w:ascii="Simplified Arabic" w:hAnsi="Simplified Arabic" w:cs="Simplified Arabic"/>
          <w:sz w:val="28"/>
          <w:szCs w:val="28"/>
          <w:vertAlign w:val="superscript"/>
          <w:rtl/>
        </w:rPr>
        <w:t>)</w:t>
      </w:r>
      <w:r w:rsidRPr="00F31CC9">
        <w:rPr>
          <w:rFonts w:ascii="Simplified Arabic" w:hAnsi="Simplified Arabic" w:cs="Simplified Arabic"/>
          <w:sz w:val="28"/>
          <w:szCs w:val="28"/>
          <w:rtl/>
        </w:rPr>
        <w:t>.</w:t>
      </w:r>
    </w:p>
    <w:p w:rsidR="00BB4220" w:rsidRPr="00F31CC9" w:rsidRDefault="003325C2" w:rsidP="00441E70">
      <w:pPr>
        <w:pStyle w:val="a5"/>
        <w:numPr>
          <w:ilvl w:val="0"/>
          <w:numId w:val="11"/>
        </w:numPr>
        <w:spacing w:after="0"/>
        <w:ind w:left="-807" w:right="-567" w:firstLine="0"/>
        <w:jc w:val="both"/>
        <w:rPr>
          <w:rFonts w:ascii="Simplified Arabic" w:hAnsi="Simplified Arabic" w:cs="Simplified Arabic"/>
          <w:sz w:val="28"/>
          <w:szCs w:val="28"/>
        </w:rPr>
      </w:pPr>
      <w:r w:rsidRPr="00F31CC9">
        <w:rPr>
          <w:rFonts w:ascii="Simplified Arabic" w:hAnsi="Simplified Arabic" w:cs="Simplified Arabic"/>
          <w:sz w:val="28"/>
          <w:szCs w:val="28"/>
          <w:rtl/>
        </w:rPr>
        <w:t>الحكم القضائي بالف</w:t>
      </w:r>
      <w:r w:rsidR="00A65794" w:rsidRPr="00F31CC9">
        <w:rPr>
          <w:rFonts w:ascii="Simplified Arabic" w:hAnsi="Simplified Arabic" w:cs="Simplified Arabic"/>
          <w:sz w:val="28"/>
          <w:szCs w:val="28"/>
          <w:rtl/>
        </w:rPr>
        <w:t>سخ للكراهية والفسخ</w:t>
      </w:r>
      <w:r w:rsidR="00FB7FA3" w:rsidRPr="00F31CC9">
        <w:rPr>
          <w:rFonts w:ascii="Simplified Arabic" w:hAnsi="Simplified Arabic" w:cs="Simplified Arabic"/>
          <w:sz w:val="28"/>
          <w:szCs w:val="28"/>
          <w:rtl/>
        </w:rPr>
        <w:t xml:space="preserve"> للضرر قابل للطعن,</w:t>
      </w:r>
      <w:r w:rsidRPr="00F31CC9">
        <w:rPr>
          <w:rFonts w:ascii="Simplified Arabic" w:hAnsi="Simplified Arabic" w:cs="Simplified Arabic"/>
          <w:sz w:val="28"/>
          <w:szCs w:val="28"/>
          <w:rtl/>
        </w:rPr>
        <w:t>بخلاف</w:t>
      </w:r>
      <w:r w:rsidR="00A3078B" w:rsidRPr="00F31CC9">
        <w:rPr>
          <w:rFonts w:ascii="Simplified Arabic" w:hAnsi="Simplified Arabic" w:cs="Simplified Arabic"/>
          <w:sz w:val="28"/>
          <w:szCs w:val="28"/>
          <w:rtl/>
        </w:rPr>
        <w:t xml:space="preserve"> الحكم في</w:t>
      </w:r>
      <w:r w:rsidRPr="00F31CC9">
        <w:rPr>
          <w:rFonts w:ascii="Simplified Arabic" w:hAnsi="Simplified Arabic" w:cs="Simplified Arabic"/>
          <w:sz w:val="28"/>
          <w:szCs w:val="28"/>
          <w:rtl/>
        </w:rPr>
        <w:t xml:space="preserve"> الخلع القضائي الذي لا يقبل الطعن.</w:t>
      </w:r>
    </w:p>
    <w:p w:rsidR="003325C2" w:rsidRPr="00F31CC9" w:rsidRDefault="003325C2" w:rsidP="00441E70">
      <w:pPr>
        <w:pStyle w:val="a5"/>
        <w:spacing w:after="0"/>
        <w:ind w:left="-807" w:right="-567"/>
        <w:rPr>
          <w:rFonts w:ascii="Simplified Arabic" w:hAnsi="Simplified Arabic" w:cs="Simplified Arabic"/>
          <w:b/>
          <w:bCs/>
          <w:sz w:val="28"/>
          <w:szCs w:val="28"/>
          <w:rtl/>
        </w:rPr>
      </w:pPr>
      <w:r w:rsidRPr="00F31CC9">
        <w:rPr>
          <w:rFonts w:ascii="Simplified Arabic" w:hAnsi="Simplified Arabic" w:cs="Simplified Arabic"/>
          <w:b/>
          <w:bCs/>
          <w:sz w:val="28"/>
          <w:szCs w:val="28"/>
          <w:rtl/>
        </w:rPr>
        <w:t>ثانياً : أوجه الإختلاف فيما بين الفسخ للكراهية والفسخ للضرر</w:t>
      </w:r>
      <w:r w:rsidR="00101CE9" w:rsidRPr="00F31CC9">
        <w:rPr>
          <w:rFonts w:ascii="Simplified Arabic" w:hAnsi="Simplified Arabic" w:cs="Simplified Arabic"/>
          <w:b/>
          <w:bCs/>
          <w:sz w:val="28"/>
          <w:szCs w:val="28"/>
          <w:rtl/>
        </w:rPr>
        <w:t>:</w:t>
      </w:r>
    </w:p>
    <w:p w:rsidR="003325C2" w:rsidRPr="00F31CC9" w:rsidRDefault="003325C2" w:rsidP="00441E70">
      <w:pPr>
        <w:pStyle w:val="a5"/>
        <w:spacing w:after="0"/>
        <w:ind w:left="-807" w:right="-567"/>
        <w:rPr>
          <w:rFonts w:ascii="Simplified Arabic" w:hAnsi="Simplified Arabic" w:cs="Simplified Arabic"/>
          <w:sz w:val="28"/>
          <w:szCs w:val="28"/>
          <w:rtl/>
        </w:rPr>
      </w:pPr>
      <w:r w:rsidRPr="00F31CC9">
        <w:rPr>
          <w:rFonts w:ascii="Simplified Arabic" w:hAnsi="Simplified Arabic" w:cs="Simplified Arabic"/>
          <w:sz w:val="28"/>
          <w:szCs w:val="28"/>
          <w:rtl/>
        </w:rPr>
        <w:t>من خلال المقارنة فيما بين المادة (54) يمني</w:t>
      </w:r>
      <w:r w:rsidR="00B7512A" w:rsidRPr="00F31CC9">
        <w:rPr>
          <w:rFonts w:ascii="Simplified Arabic" w:hAnsi="Simplified Arabic" w:cs="Simplified Arabic"/>
          <w:sz w:val="28"/>
          <w:szCs w:val="28"/>
          <w:rtl/>
        </w:rPr>
        <w:t xml:space="preserve"> التي قررت الفسخ للكراهية</w:t>
      </w:r>
      <w:r w:rsidRPr="00F31CC9">
        <w:rPr>
          <w:rFonts w:ascii="Simplified Arabic" w:hAnsi="Simplified Arabic" w:cs="Simplified Arabic"/>
          <w:sz w:val="28"/>
          <w:szCs w:val="28"/>
          <w:rtl/>
        </w:rPr>
        <w:t xml:space="preserve"> والمواد من (6</w:t>
      </w:r>
      <w:r w:rsidR="006031F6" w:rsidRPr="00F31CC9">
        <w:rPr>
          <w:rFonts w:ascii="Simplified Arabic" w:hAnsi="Simplified Arabic" w:cs="Simplified Arabic"/>
          <w:sz w:val="28"/>
          <w:szCs w:val="28"/>
          <w:rtl/>
        </w:rPr>
        <w:t>الى</w:t>
      </w:r>
      <w:r w:rsidRPr="00F31CC9">
        <w:rPr>
          <w:rFonts w:ascii="Simplified Arabic" w:hAnsi="Simplified Arabic" w:cs="Simplified Arabic"/>
          <w:sz w:val="28"/>
          <w:szCs w:val="28"/>
          <w:rtl/>
        </w:rPr>
        <w:t xml:space="preserve">10) مصري السابق ذكرها </w:t>
      </w:r>
      <w:r w:rsidR="003C142B" w:rsidRPr="00F31CC9">
        <w:rPr>
          <w:rFonts w:ascii="Simplified Arabic" w:hAnsi="Simplified Arabic" w:cs="Simplified Arabic"/>
          <w:sz w:val="28"/>
          <w:szCs w:val="28"/>
          <w:rtl/>
        </w:rPr>
        <w:t>التي نظمت الفسخ للضرر</w:t>
      </w:r>
      <w:r w:rsidRPr="00F31CC9">
        <w:rPr>
          <w:rFonts w:ascii="Simplified Arabic" w:hAnsi="Simplified Arabic" w:cs="Simplified Arabic"/>
          <w:sz w:val="28"/>
          <w:szCs w:val="28"/>
          <w:rtl/>
        </w:rPr>
        <w:t xml:space="preserve">, نجد أن هناك فروق جوهرية </w:t>
      </w:r>
      <w:r w:rsidR="00B7512A" w:rsidRPr="00F31CC9">
        <w:rPr>
          <w:rFonts w:ascii="Simplified Arabic" w:hAnsi="Simplified Arabic" w:cs="Simplified Arabic"/>
          <w:sz w:val="28"/>
          <w:szCs w:val="28"/>
          <w:rtl/>
        </w:rPr>
        <w:t xml:space="preserve">فيما </w:t>
      </w:r>
      <w:r w:rsidR="00DE2A3E" w:rsidRPr="00F31CC9">
        <w:rPr>
          <w:rFonts w:ascii="Simplified Arabic" w:hAnsi="Simplified Arabic" w:cs="Simplified Arabic"/>
          <w:sz w:val="28"/>
          <w:szCs w:val="28"/>
          <w:rtl/>
        </w:rPr>
        <w:t>بين الفسخ للكراهية والفسخ للضرر,</w:t>
      </w:r>
      <w:r w:rsidRPr="00F31CC9">
        <w:rPr>
          <w:rFonts w:ascii="Simplified Arabic" w:hAnsi="Simplified Arabic" w:cs="Simplified Arabic"/>
          <w:sz w:val="28"/>
          <w:szCs w:val="28"/>
          <w:rtl/>
        </w:rPr>
        <w:t>ويمكن تلخيص ذلك على الوجه الآتي:</w:t>
      </w:r>
    </w:p>
    <w:p w:rsidR="003325C2" w:rsidRPr="00F31CC9" w:rsidRDefault="003325C2" w:rsidP="00441E70">
      <w:pPr>
        <w:pStyle w:val="a5"/>
        <w:numPr>
          <w:ilvl w:val="0"/>
          <w:numId w:val="14"/>
        </w:numPr>
        <w:spacing w:after="0"/>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t xml:space="preserve">يجب </w:t>
      </w:r>
      <w:r w:rsidR="00675152" w:rsidRPr="00F31CC9">
        <w:rPr>
          <w:rFonts w:ascii="Simplified Arabic" w:hAnsi="Simplified Arabic" w:cs="Simplified Arabic"/>
          <w:sz w:val="28"/>
          <w:szCs w:val="28"/>
          <w:rtl/>
        </w:rPr>
        <w:t xml:space="preserve">على القاضي في الفسخ للكراهية أن يتحرى </w:t>
      </w:r>
      <w:r w:rsidR="007B0304" w:rsidRPr="00F31CC9">
        <w:rPr>
          <w:rFonts w:ascii="Simplified Arabic" w:hAnsi="Simplified Arabic" w:cs="Simplified Arabic"/>
          <w:sz w:val="28"/>
          <w:szCs w:val="28"/>
          <w:rtl/>
        </w:rPr>
        <w:t xml:space="preserve">بنفسه </w:t>
      </w:r>
      <w:r w:rsidR="00675152" w:rsidRPr="00F31CC9">
        <w:rPr>
          <w:rFonts w:ascii="Simplified Arabic" w:hAnsi="Simplified Arabic" w:cs="Simplified Arabic"/>
          <w:sz w:val="28"/>
          <w:szCs w:val="28"/>
          <w:rtl/>
        </w:rPr>
        <w:t>سبب كراهية</w:t>
      </w:r>
      <w:r w:rsidR="007B0304" w:rsidRPr="00F31CC9">
        <w:rPr>
          <w:rFonts w:ascii="Simplified Arabic" w:hAnsi="Simplified Arabic" w:cs="Simplified Arabic"/>
          <w:sz w:val="28"/>
          <w:szCs w:val="28"/>
          <w:rtl/>
        </w:rPr>
        <w:t xml:space="preserve"> الزوجة لزوجها</w:t>
      </w:r>
      <w:r w:rsidR="00675152" w:rsidRPr="00F31CC9">
        <w:rPr>
          <w:rFonts w:ascii="Simplified Arabic" w:hAnsi="Simplified Arabic" w:cs="Simplified Arabic"/>
          <w:sz w:val="28"/>
          <w:szCs w:val="28"/>
          <w:rtl/>
        </w:rPr>
        <w:t>,</w:t>
      </w:r>
      <w:r w:rsidRPr="00F31CC9">
        <w:rPr>
          <w:rFonts w:ascii="Simplified Arabic" w:hAnsi="Simplified Arabic" w:cs="Simplified Arabic"/>
          <w:sz w:val="28"/>
          <w:szCs w:val="28"/>
          <w:rtl/>
        </w:rPr>
        <w:t>أما في الفسخ للضرر فإن تحري سبب خلاف الزوجين والشقاق بينهما يكون من اختصاص الحكمين وليس القاضي</w:t>
      </w:r>
      <w:r w:rsidR="00695C8A" w:rsidRPr="00F31CC9">
        <w:rPr>
          <w:rFonts w:ascii="Simplified Arabic" w:hAnsi="Simplified Arabic" w:cs="Simplified Arabic"/>
          <w:sz w:val="28"/>
          <w:szCs w:val="28"/>
          <w:rtl/>
        </w:rPr>
        <w:t>,</w:t>
      </w:r>
      <w:r w:rsidR="007A6706" w:rsidRPr="00F31CC9">
        <w:rPr>
          <w:rFonts w:ascii="Simplified Arabic" w:hAnsi="Simplified Arabic" w:cs="Simplified Arabic"/>
          <w:sz w:val="28"/>
          <w:szCs w:val="28"/>
          <w:rtl/>
        </w:rPr>
        <w:t xml:space="preserve"> </w:t>
      </w:r>
      <w:r w:rsidR="00420F3C" w:rsidRPr="00F31CC9">
        <w:rPr>
          <w:rFonts w:ascii="Simplified Arabic" w:hAnsi="Simplified Arabic" w:cs="Simplified Arabic"/>
          <w:sz w:val="28"/>
          <w:szCs w:val="28"/>
          <w:rtl/>
        </w:rPr>
        <w:t>إضافة</w:t>
      </w:r>
      <w:r w:rsidR="007A6706" w:rsidRPr="00F31CC9">
        <w:rPr>
          <w:rFonts w:ascii="Simplified Arabic" w:hAnsi="Simplified Arabic" w:cs="Simplified Arabic"/>
          <w:sz w:val="28"/>
          <w:szCs w:val="28"/>
          <w:rtl/>
        </w:rPr>
        <w:t xml:space="preserve"> إلى أن السبب المتحرى عنه يختلف في ال</w:t>
      </w:r>
      <w:r w:rsidR="00A403D5" w:rsidRPr="00F31CC9">
        <w:rPr>
          <w:rFonts w:ascii="Simplified Arabic" w:hAnsi="Simplified Arabic" w:cs="Simplified Arabic"/>
          <w:sz w:val="28"/>
          <w:szCs w:val="28"/>
          <w:rtl/>
        </w:rPr>
        <w:t xml:space="preserve">فسخين ,فالسبب في </w:t>
      </w:r>
      <w:r w:rsidR="0060606E" w:rsidRPr="00F31CC9">
        <w:rPr>
          <w:rFonts w:ascii="Simplified Arabic" w:hAnsi="Simplified Arabic" w:cs="Simplified Arabic"/>
          <w:sz w:val="28"/>
          <w:szCs w:val="28"/>
          <w:rtl/>
        </w:rPr>
        <w:t xml:space="preserve"> الفسخ </w:t>
      </w:r>
      <w:r w:rsidR="00A403D5" w:rsidRPr="00F31CC9">
        <w:rPr>
          <w:rFonts w:ascii="Simplified Arabic" w:hAnsi="Simplified Arabic" w:cs="Simplified Arabic"/>
          <w:sz w:val="28"/>
          <w:szCs w:val="28"/>
          <w:rtl/>
        </w:rPr>
        <w:t xml:space="preserve">للكراهية خاص بالزوجة </w:t>
      </w:r>
      <w:r w:rsidR="008D4E56" w:rsidRPr="00F31CC9">
        <w:rPr>
          <w:rFonts w:ascii="Simplified Arabic" w:hAnsi="Simplified Arabic" w:cs="Simplified Arabic"/>
          <w:sz w:val="28"/>
          <w:szCs w:val="28"/>
          <w:rtl/>
        </w:rPr>
        <w:t>للتأكد</w:t>
      </w:r>
      <w:r w:rsidR="00A403D5" w:rsidRPr="00F31CC9">
        <w:rPr>
          <w:rFonts w:ascii="Simplified Arabic" w:hAnsi="Simplified Arabic" w:cs="Simplified Arabic"/>
          <w:sz w:val="28"/>
          <w:szCs w:val="28"/>
          <w:rtl/>
        </w:rPr>
        <w:t xml:space="preserve"> من سبب</w:t>
      </w:r>
      <w:r w:rsidR="008D4E56" w:rsidRPr="00F31CC9">
        <w:rPr>
          <w:rFonts w:ascii="Simplified Arabic" w:hAnsi="Simplified Arabic" w:cs="Simplified Arabic"/>
          <w:sz w:val="28"/>
          <w:szCs w:val="28"/>
          <w:rtl/>
        </w:rPr>
        <w:t xml:space="preserve"> كراهيتها لزوجها,</w:t>
      </w:r>
      <w:r w:rsidR="009A14F5" w:rsidRPr="00F31CC9">
        <w:rPr>
          <w:rFonts w:ascii="Simplified Arabic" w:hAnsi="Simplified Arabic" w:cs="Simplified Arabic"/>
          <w:sz w:val="28"/>
          <w:szCs w:val="28"/>
          <w:rtl/>
        </w:rPr>
        <w:t>أما</w:t>
      </w:r>
      <w:r w:rsidR="008D4E56" w:rsidRPr="00F31CC9">
        <w:rPr>
          <w:rFonts w:ascii="Simplified Arabic" w:hAnsi="Simplified Arabic" w:cs="Simplified Arabic"/>
          <w:sz w:val="28"/>
          <w:szCs w:val="28"/>
          <w:rtl/>
        </w:rPr>
        <w:t xml:space="preserve"> السبب </w:t>
      </w:r>
      <w:r w:rsidR="008D4E56" w:rsidRPr="00F31CC9">
        <w:rPr>
          <w:rFonts w:ascii="Simplified Arabic" w:hAnsi="Simplified Arabic" w:cs="Simplified Arabic"/>
          <w:sz w:val="28"/>
          <w:szCs w:val="28"/>
          <w:rtl/>
        </w:rPr>
        <w:lastRenderedPageBreak/>
        <w:t xml:space="preserve">المتحري عنه في الفسخ للضرر </w:t>
      </w:r>
      <w:r w:rsidR="00B025E6" w:rsidRPr="00F31CC9">
        <w:rPr>
          <w:rFonts w:ascii="Simplified Arabic" w:hAnsi="Simplified Arabic" w:cs="Simplified Arabic"/>
          <w:sz w:val="28"/>
          <w:szCs w:val="28"/>
          <w:rtl/>
        </w:rPr>
        <w:t>ف</w:t>
      </w:r>
      <w:r w:rsidR="008D4E56" w:rsidRPr="00F31CC9">
        <w:rPr>
          <w:rFonts w:ascii="Simplified Arabic" w:hAnsi="Simplified Arabic" w:cs="Simplified Arabic"/>
          <w:sz w:val="28"/>
          <w:szCs w:val="28"/>
          <w:rtl/>
        </w:rPr>
        <w:t xml:space="preserve">يرجع إلى الزوجين معا </w:t>
      </w:r>
      <w:r w:rsidR="00560B73" w:rsidRPr="00F31CC9">
        <w:rPr>
          <w:rFonts w:ascii="Simplified Arabic" w:hAnsi="Simplified Arabic" w:cs="Simplified Arabic"/>
          <w:sz w:val="28"/>
          <w:szCs w:val="28"/>
          <w:rtl/>
        </w:rPr>
        <w:t>,</w:t>
      </w:r>
      <w:r w:rsidR="008D4E56" w:rsidRPr="00F31CC9">
        <w:rPr>
          <w:rFonts w:ascii="Simplified Arabic" w:hAnsi="Simplified Arabic" w:cs="Simplified Arabic"/>
          <w:sz w:val="28"/>
          <w:szCs w:val="28"/>
          <w:rtl/>
        </w:rPr>
        <w:t xml:space="preserve">كما انه قد يرجع إلى واحد منها </w:t>
      </w:r>
      <w:r w:rsidR="00B275BA" w:rsidRPr="00F31CC9">
        <w:rPr>
          <w:rFonts w:ascii="Simplified Arabic" w:hAnsi="Simplified Arabic" w:cs="Simplified Arabic"/>
          <w:sz w:val="28"/>
          <w:szCs w:val="28"/>
          <w:rtl/>
        </w:rPr>
        <w:t>,</w:t>
      </w:r>
      <w:r w:rsidR="008D4E56" w:rsidRPr="00F31CC9">
        <w:rPr>
          <w:rFonts w:ascii="Simplified Arabic" w:hAnsi="Simplified Arabic" w:cs="Simplified Arabic"/>
          <w:sz w:val="28"/>
          <w:szCs w:val="28"/>
          <w:rtl/>
        </w:rPr>
        <w:t xml:space="preserve">كما أن مساهمة كل </w:t>
      </w:r>
      <w:r w:rsidR="00017984" w:rsidRPr="00F31CC9">
        <w:rPr>
          <w:rFonts w:ascii="Simplified Arabic" w:hAnsi="Simplified Arabic" w:cs="Simplified Arabic"/>
          <w:sz w:val="28"/>
          <w:szCs w:val="28"/>
          <w:rtl/>
        </w:rPr>
        <w:t xml:space="preserve">منها في </w:t>
      </w:r>
      <w:r w:rsidR="00CC0548" w:rsidRPr="00F31CC9">
        <w:rPr>
          <w:rFonts w:ascii="Simplified Arabic" w:hAnsi="Simplified Arabic" w:cs="Simplified Arabic"/>
          <w:sz w:val="28"/>
          <w:szCs w:val="28"/>
          <w:rtl/>
        </w:rPr>
        <w:t>أسباب</w:t>
      </w:r>
      <w:r w:rsidR="00017984" w:rsidRPr="00F31CC9">
        <w:rPr>
          <w:rFonts w:ascii="Simplified Arabic" w:hAnsi="Simplified Arabic" w:cs="Simplified Arabic"/>
          <w:sz w:val="28"/>
          <w:szCs w:val="28"/>
          <w:rtl/>
        </w:rPr>
        <w:t xml:space="preserve"> الضرر</w:t>
      </w:r>
      <w:r w:rsidR="00560B73" w:rsidRPr="00F31CC9">
        <w:rPr>
          <w:rFonts w:ascii="Simplified Arabic" w:hAnsi="Simplified Arabic" w:cs="Simplified Arabic"/>
          <w:sz w:val="28"/>
          <w:szCs w:val="28"/>
          <w:rtl/>
        </w:rPr>
        <w:t xml:space="preserve"> تختلف</w:t>
      </w:r>
      <w:r w:rsidR="00017984" w:rsidRPr="00F31CC9">
        <w:rPr>
          <w:rFonts w:ascii="Simplified Arabic" w:hAnsi="Simplified Arabic" w:cs="Simplified Arabic"/>
          <w:sz w:val="28"/>
          <w:szCs w:val="28"/>
          <w:rtl/>
        </w:rPr>
        <w:t xml:space="preserve"> بخلاف سبب الكراهية</w:t>
      </w:r>
      <w:r w:rsidR="007E4B46" w:rsidRPr="00F31CC9">
        <w:rPr>
          <w:rFonts w:ascii="Simplified Arabic" w:hAnsi="Simplified Arabic" w:cs="Simplified Arabic"/>
          <w:sz w:val="28"/>
          <w:szCs w:val="28"/>
          <w:vertAlign w:val="superscript"/>
          <w:rtl/>
        </w:rPr>
        <w:t>(</w:t>
      </w:r>
      <w:r w:rsidR="007E4B46" w:rsidRPr="00F31CC9">
        <w:rPr>
          <w:rStyle w:val="a7"/>
          <w:rFonts w:ascii="Simplified Arabic" w:hAnsi="Simplified Arabic" w:cs="Simplified Arabic"/>
          <w:sz w:val="28"/>
          <w:szCs w:val="28"/>
          <w:rtl/>
        </w:rPr>
        <w:footnoteReference w:id="31"/>
      </w:r>
      <w:r w:rsidR="007E4B46" w:rsidRPr="00F31CC9">
        <w:rPr>
          <w:rFonts w:ascii="Simplified Arabic" w:hAnsi="Simplified Arabic" w:cs="Simplified Arabic"/>
          <w:sz w:val="28"/>
          <w:szCs w:val="28"/>
          <w:vertAlign w:val="superscript"/>
          <w:rtl/>
        </w:rPr>
        <w:t>)</w:t>
      </w:r>
      <w:r w:rsidRPr="00F31CC9">
        <w:rPr>
          <w:rFonts w:ascii="Simplified Arabic" w:hAnsi="Simplified Arabic" w:cs="Simplified Arabic"/>
          <w:sz w:val="28"/>
          <w:szCs w:val="28"/>
          <w:rtl/>
        </w:rPr>
        <w:t>.</w:t>
      </w:r>
    </w:p>
    <w:p w:rsidR="003325C2" w:rsidRPr="00F31CC9" w:rsidRDefault="003325C2" w:rsidP="00441E70">
      <w:pPr>
        <w:pStyle w:val="a5"/>
        <w:numPr>
          <w:ilvl w:val="0"/>
          <w:numId w:val="14"/>
        </w:numPr>
        <w:spacing w:after="0"/>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t xml:space="preserve">مهمة الحكمين في الفسخ </w:t>
      </w:r>
      <w:r w:rsidR="00675152" w:rsidRPr="00F31CC9">
        <w:rPr>
          <w:rFonts w:ascii="Simplified Arabic" w:hAnsi="Simplified Arabic" w:cs="Simplified Arabic"/>
          <w:sz w:val="28"/>
          <w:szCs w:val="28"/>
          <w:rtl/>
        </w:rPr>
        <w:t>للكراهية هي الإصلاح بين الزوجين,</w:t>
      </w:r>
      <w:r w:rsidRPr="00F31CC9">
        <w:rPr>
          <w:rFonts w:ascii="Simplified Arabic" w:hAnsi="Simplified Arabic" w:cs="Simplified Arabic"/>
          <w:sz w:val="28"/>
          <w:szCs w:val="28"/>
          <w:rtl/>
        </w:rPr>
        <w:t>أما في الفسخ للضرر فإن مهمة الحكمين ه</w:t>
      </w:r>
      <w:r w:rsidR="009255AC">
        <w:rPr>
          <w:rFonts w:ascii="Simplified Arabic" w:hAnsi="Simplified Arabic" w:cs="Simplified Arabic"/>
          <w:sz w:val="28"/>
          <w:szCs w:val="28"/>
          <w:rtl/>
        </w:rPr>
        <w:t>ي اقتراح الإصلاح بين الزوجين أو</w:t>
      </w:r>
      <w:r w:rsidR="009255AC">
        <w:rPr>
          <w:rFonts w:ascii="Simplified Arabic" w:hAnsi="Simplified Arabic" w:cs="Simplified Arabic" w:hint="cs"/>
          <w:sz w:val="28"/>
          <w:szCs w:val="28"/>
          <w:rtl/>
        </w:rPr>
        <w:t xml:space="preserve"> </w:t>
      </w:r>
      <w:r w:rsidRPr="00F31CC9">
        <w:rPr>
          <w:rFonts w:ascii="Simplified Arabic" w:hAnsi="Simplified Arabic" w:cs="Simplified Arabic"/>
          <w:sz w:val="28"/>
          <w:szCs w:val="28"/>
          <w:rtl/>
        </w:rPr>
        <w:t>التفريق بينهما</w:t>
      </w:r>
      <w:r w:rsidR="00675152" w:rsidRPr="00F31CC9">
        <w:rPr>
          <w:rFonts w:ascii="Simplified Arabic" w:hAnsi="Simplified Arabic" w:cs="Simplified Arabic"/>
          <w:sz w:val="28"/>
          <w:szCs w:val="28"/>
          <w:rtl/>
        </w:rPr>
        <w:t xml:space="preserve"> </w:t>
      </w:r>
      <w:r w:rsidR="00DE2A3E" w:rsidRPr="00F31CC9">
        <w:rPr>
          <w:rFonts w:ascii="Simplified Arabic" w:hAnsi="Simplified Arabic" w:cs="Simplified Arabic"/>
          <w:sz w:val="28"/>
          <w:szCs w:val="28"/>
          <w:rtl/>
        </w:rPr>
        <w:t>إ</w:t>
      </w:r>
      <w:r w:rsidR="00675152" w:rsidRPr="00F31CC9">
        <w:rPr>
          <w:rFonts w:ascii="Simplified Arabic" w:hAnsi="Simplified Arabic" w:cs="Simplified Arabic"/>
          <w:sz w:val="28"/>
          <w:szCs w:val="28"/>
          <w:rtl/>
        </w:rPr>
        <w:t>ن تعذر ذلك</w:t>
      </w:r>
      <w:r w:rsidR="00450116" w:rsidRPr="00F31CC9">
        <w:rPr>
          <w:rFonts w:ascii="Simplified Arabic" w:hAnsi="Simplified Arabic" w:cs="Simplified Arabic"/>
          <w:sz w:val="28"/>
          <w:szCs w:val="28"/>
          <w:rtl/>
        </w:rPr>
        <w:t>.</w:t>
      </w:r>
    </w:p>
    <w:p w:rsidR="00450116" w:rsidRPr="00F31CC9" w:rsidRDefault="00450116" w:rsidP="00441E70">
      <w:pPr>
        <w:pStyle w:val="a5"/>
        <w:numPr>
          <w:ilvl w:val="0"/>
          <w:numId w:val="14"/>
        </w:numPr>
        <w:spacing w:after="0"/>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t>سبب الفسخ للك</w:t>
      </w:r>
      <w:r w:rsidR="00675152" w:rsidRPr="00F31CC9">
        <w:rPr>
          <w:rFonts w:ascii="Simplified Arabic" w:hAnsi="Simplified Arabic" w:cs="Simplified Arabic"/>
          <w:sz w:val="28"/>
          <w:szCs w:val="28"/>
          <w:rtl/>
        </w:rPr>
        <w:t>راهية مجرد كراهية الزوجة لزوجها,</w:t>
      </w:r>
      <w:r w:rsidRPr="00F31CC9">
        <w:rPr>
          <w:rFonts w:ascii="Simplified Arabic" w:hAnsi="Simplified Arabic" w:cs="Simplified Arabic"/>
          <w:sz w:val="28"/>
          <w:szCs w:val="28"/>
          <w:rtl/>
        </w:rPr>
        <w:t>أما الفسخ للضرر فسببه الضرر الواقع على الزوجة.</w:t>
      </w:r>
    </w:p>
    <w:p w:rsidR="00450116" w:rsidRPr="00F31CC9" w:rsidRDefault="00450116" w:rsidP="00441E70">
      <w:pPr>
        <w:pStyle w:val="a5"/>
        <w:numPr>
          <w:ilvl w:val="0"/>
          <w:numId w:val="14"/>
        </w:numPr>
        <w:spacing w:after="0"/>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t>البدل في الفسخ للك</w:t>
      </w:r>
      <w:r w:rsidR="00490DA7" w:rsidRPr="00F31CC9">
        <w:rPr>
          <w:rFonts w:ascii="Simplified Arabic" w:hAnsi="Simplified Arabic" w:cs="Simplified Arabic"/>
          <w:sz w:val="28"/>
          <w:szCs w:val="28"/>
          <w:rtl/>
        </w:rPr>
        <w:t>راهية هو إعادة الزوجة للمهر فقط,</w:t>
      </w:r>
      <w:r w:rsidRPr="00F31CC9">
        <w:rPr>
          <w:rFonts w:ascii="Simplified Arabic" w:hAnsi="Simplified Arabic" w:cs="Simplified Arabic"/>
          <w:sz w:val="28"/>
          <w:szCs w:val="28"/>
          <w:rtl/>
        </w:rPr>
        <w:t>أما في الفسخ للضرر فإن الزوجة لا تعيد المهر ولا تتنازل عن أي من</w:t>
      </w:r>
      <w:r w:rsidR="00490DA7" w:rsidRPr="00F31CC9">
        <w:rPr>
          <w:rFonts w:ascii="Simplified Arabic" w:hAnsi="Simplified Arabic" w:cs="Simplified Arabic"/>
          <w:sz w:val="28"/>
          <w:szCs w:val="28"/>
          <w:rtl/>
        </w:rPr>
        <w:t xml:space="preserve"> حقوقها إذا ثبت إضرار الزوج بها</w:t>
      </w:r>
      <w:r w:rsidRPr="00F31CC9">
        <w:rPr>
          <w:rFonts w:ascii="Simplified Arabic" w:hAnsi="Simplified Arabic" w:cs="Simplified Arabic"/>
          <w:sz w:val="28"/>
          <w:szCs w:val="28"/>
          <w:rtl/>
        </w:rPr>
        <w:t>,أو كانت الإساءة من جانب الزوج</w:t>
      </w:r>
      <w:r w:rsidR="00420F3C" w:rsidRPr="00F31CC9">
        <w:rPr>
          <w:rFonts w:ascii="Simplified Arabic" w:hAnsi="Simplified Arabic" w:cs="Simplified Arabic"/>
          <w:sz w:val="28"/>
          <w:szCs w:val="28"/>
          <w:rtl/>
        </w:rPr>
        <w:t xml:space="preserve"> </w:t>
      </w:r>
      <w:r w:rsidR="00C83005" w:rsidRPr="00F31CC9">
        <w:rPr>
          <w:rFonts w:ascii="Simplified Arabic" w:hAnsi="Simplified Arabic" w:cs="Simplified Arabic"/>
          <w:sz w:val="28"/>
          <w:szCs w:val="28"/>
          <w:rtl/>
        </w:rPr>
        <w:t>,</w:t>
      </w:r>
      <w:r w:rsidR="00420F3C" w:rsidRPr="00F31CC9">
        <w:rPr>
          <w:rFonts w:ascii="Simplified Arabic" w:hAnsi="Simplified Arabic" w:cs="Simplified Arabic"/>
          <w:sz w:val="28"/>
          <w:szCs w:val="28"/>
          <w:rtl/>
        </w:rPr>
        <w:t>كما أن البدل في الفسخ للضرر لا يكون مقتصراً على المهر حيث يحق للمضر</w:t>
      </w:r>
      <w:r w:rsidR="00B405AA" w:rsidRPr="00F31CC9">
        <w:rPr>
          <w:rFonts w:ascii="Simplified Arabic" w:hAnsi="Simplified Arabic" w:cs="Simplified Arabic"/>
          <w:sz w:val="28"/>
          <w:szCs w:val="28"/>
          <w:rtl/>
        </w:rPr>
        <w:t>و</w:t>
      </w:r>
      <w:r w:rsidR="00420F3C" w:rsidRPr="00F31CC9">
        <w:rPr>
          <w:rFonts w:ascii="Simplified Arabic" w:hAnsi="Simplified Arabic" w:cs="Simplified Arabic"/>
          <w:sz w:val="28"/>
          <w:szCs w:val="28"/>
          <w:rtl/>
        </w:rPr>
        <w:t>ر</w:t>
      </w:r>
      <w:r w:rsidR="00B405AA" w:rsidRPr="00F31CC9">
        <w:rPr>
          <w:rFonts w:ascii="Simplified Arabic" w:hAnsi="Simplified Arabic" w:cs="Simplified Arabic"/>
          <w:sz w:val="28"/>
          <w:szCs w:val="28"/>
          <w:rtl/>
        </w:rPr>
        <w:t xml:space="preserve"> المطالبة بتعويض</w:t>
      </w:r>
      <w:r w:rsidR="004E149C" w:rsidRPr="00F31CC9">
        <w:rPr>
          <w:rFonts w:ascii="Simplified Arabic" w:hAnsi="Simplified Arabic" w:cs="Simplified Arabic"/>
          <w:sz w:val="28"/>
          <w:szCs w:val="28"/>
          <w:rtl/>
        </w:rPr>
        <w:t>ه</w:t>
      </w:r>
      <w:r w:rsidR="00B405AA" w:rsidRPr="00F31CC9">
        <w:rPr>
          <w:rFonts w:ascii="Simplified Arabic" w:hAnsi="Simplified Arabic" w:cs="Simplified Arabic"/>
          <w:sz w:val="28"/>
          <w:szCs w:val="28"/>
          <w:rtl/>
        </w:rPr>
        <w:t xml:space="preserve"> تعويضاً عادلاً يتناسب مع الضرر الذي </w:t>
      </w:r>
      <w:r w:rsidR="009255AC">
        <w:rPr>
          <w:rFonts w:ascii="Simplified Arabic" w:hAnsi="Simplified Arabic" w:cs="Simplified Arabic" w:hint="cs"/>
          <w:sz w:val="28"/>
          <w:szCs w:val="28"/>
          <w:rtl/>
        </w:rPr>
        <w:t>ل</w:t>
      </w:r>
      <w:r w:rsidR="00B405AA" w:rsidRPr="00F31CC9">
        <w:rPr>
          <w:rFonts w:ascii="Simplified Arabic" w:hAnsi="Simplified Arabic" w:cs="Simplified Arabic"/>
          <w:sz w:val="28"/>
          <w:szCs w:val="28"/>
          <w:rtl/>
        </w:rPr>
        <w:t xml:space="preserve">حق به, </w:t>
      </w:r>
      <w:r w:rsidR="0065106C" w:rsidRPr="00F31CC9">
        <w:rPr>
          <w:rFonts w:ascii="Simplified Arabic" w:hAnsi="Simplified Arabic" w:cs="Simplified Arabic"/>
          <w:sz w:val="28"/>
          <w:szCs w:val="28"/>
          <w:rtl/>
        </w:rPr>
        <w:t>إضافة</w:t>
      </w:r>
      <w:r w:rsidR="00B405AA" w:rsidRPr="00F31CC9">
        <w:rPr>
          <w:rFonts w:ascii="Simplified Arabic" w:hAnsi="Simplified Arabic" w:cs="Simplified Arabic"/>
          <w:sz w:val="28"/>
          <w:szCs w:val="28"/>
          <w:rtl/>
        </w:rPr>
        <w:t xml:space="preserve"> </w:t>
      </w:r>
      <w:r w:rsidR="003E35AE" w:rsidRPr="00F31CC9">
        <w:rPr>
          <w:rFonts w:ascii="Simplified Arabic" w:hAnsi="Simplified Arabic" w:cs="Simplified Arabic"/>
          <w:sz w:val="28"/>
          <w:szCs w:val="28"/>
          <w:rtl/>
        </w:rPr>
        <w:t>إلى أن البدل في الفسخ للضرر قد يكون تنازل الزوجة عن حقوقها المالية كاملة</w:t>
      </w:r>
      <w:r w:rsidR="00BF28BC" w:rsidRPr="00F31CC9">
        <w:rPr>
          <w:rFonts w:ascii="Simplified Arabic" w:hAnsi="Simplified Arabic" w:cs="Simplified Arabic"/>
          <w:sz w:val="28"/>
          <w:szCs w:val="28"/>
          <w:rtl/>
        </w:rPr>
        <w:t xml:space="preserve"> أو بعضها</w:t>
      </w:r>
      <w:r w:rsidR="003E35AE" w:rsidRPr="00F31CC9">
        <w:rPr>
          <w:rFonts w:ascii="Simplified Arabic" w:hAnsi="Simplified Arabic" w:cs="Simplified Arabic"/>
          <w:sz w:val="28"/>
          <w:szCs w:val="28"/>
          <w:rtl/>
        </w:rPr>
        <w:t xml:space="preserve"> بما </w:t>
      </w:r>
      <w:r w:rsidR="00BE0BF1" w:rsidRPr="00F31CC9">
        <w:rPr>
          <w:rFonts w:ascii="Simplified Arabic" w:hAnsi="Simplified Arabic" w:cs="Simplified Arabic"/>
          <w:sz w:val="28"/>
          <w:szCs w:val="28"/>
          <w:rtl/>
        </w:rPr>
        <w:t>في ذلك</w:t>
      </w:r>
      <w:r w:rsidR="0065106C" w:rsidRPr="00F31CC9">
        <w:rPr>
          <w:rFonts w:ascii="Simplified Arabic" w:hAnsi="Simplified Arabic" w:cs="Simplified Arabic"/>
          <w:sz w:val="28"/>
          <w:szCs w:val="28"/>
          <w:rtl/>
        </w:rPr>
        <w:t xml:space="preserve"> المه</w:t>
      </w:r>
      <w:r w:rsidR="007F60C2" w:rsidRPr="00F31CC9">
        <w:rPr>
          <w:rFonts w:ascii="Simplified Arabic" w:hAnsi="Simplified Arabic" w:cs="Simplified Arabic"/>
          <w:sz w:val="28"/>
          <w:szCs w:val="28"/>
          <w:rtl/>
        </w:rPr>
        <w:t>ر</w:t>
      </w:r>
      <w:r w:rsidR="007F60C2" w:rsidRPr="00F31CC9">
        <w:rPr>
          <w:rFonts w:ascii="Simplified Arabic" w:hAnsi="Simplified Arabic" w:cs="Simplified Arabic"/>
          <w:sz w:val="28"/>
          <w:szCs w:val="28"/>
          <w:vertAlign w:val="superscript"/>
          <w:rtl/>
        </w:rPr>
        <w:t xml:space="preserve"> </w:t>
      </w:r>
      <w:r w:rsidR="0065106C" w:rsidRPr="00F31CC9">
        <w:rPr>
          <w:rFonts w:ascii="Simplified Arabic" w:hAnsi="Simplified Arabic" w:cs="Simplified Arabic"/>
          <w:sz w:val="28"/>
          <w:szCs w:val="28"/>
          <w:vertAlign w:val="superscript"/>
          <w:rtl/>
        </w:rPr>
        <w:t>(</w:t>
      </w:r>
      <w:r w:rsidR="0065106C" w:rsidRPr="00F31CC9">
        <w:rPr>
          <w:rStyle w:val="a7"/>
          <w:rFonts w:ascii="Simplified Arabic" w:hAnsi="Simplified Arabic" w:cs="Simplified Arabic"/>
          <w:sz w:val="28"/>
          <w:szCs w:val="28"/>
          <w:rtl/>
        </w:rPr>
        <w:footnoteReference w:id="32"/>
      </w:r>
      <w:r w:rsidR="0065106C" w:rsidRPr="00F31CC9">
        <w:rPr>
          <w:rFonts w:ascii="Simplified Arabic" w:hAnsi="Simplified Arabic" w:cs="Simplified Arabic"/>
          <w:sz w:val="28"/>
          <w:szCs w:val="28"/>
          <w:vertAlign w:val="superscript"/>
          <w:rtl/>
        </w:rPr>
        <w:t>)</w:t>
      </w:r>
      <w:r w:rsidR="00420F3C" w:rsidRPr="00F31CC9">
        <w:rPr>
          <w:rFonts w:ascii="Simplified Arabic" w:hAnsi="Simplified Arabic" w:cs="Simplified Arabic"/>
          <w:sz w:val="28"/>
          <w:szCs w:val="28"/>
          <w:rtl/>
        </w:rPr>
        <w:t xml:space="preserve"> </w:t>
      </w:r>
      <w:r w:rsidRPr="00F31CC9">
        <w:rPr>
          <w:rFonts w:ascii="Simplified Arabic" w:hAnsi="Simplified Arabic" w:cs="Simplified Arabic"/>
          <w:sz w:val="28"/>
          <w:szCs w:val="28"/>
          <w:rtl/>
        </w:rPr>
        <w:t>.</w:t>
      </w:r>
    </w:p>
    <w:p w:rsidR="00450116" w:rsidRPr="00F31CC9" w:rsidRDefault="00450116" w:rsidP="00441E70">
      <w:pPr>
        <w:pStyle w:val="a5"/>
        <w:numPr>
          <w:ilvl w:val="0"/>
          <w:numId w:val="14"/>
        </w:numPr>
        <w:spacing w:after="0"/>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t>قبل أن يحكم القاضي بالفسخ للكراهية ي</w:t>
      </w:r>
      <w:r w:rsidR="00490DA7" w:rsidRPr="00F31CC9">
        <w:rPr>
          <w:rFonts w:ascii="Simplified Arabic" w:hAnsi="Simplified Arabic" w:cs="Simplified Arabic"/>
          <w:sz w:val="28"/>
          <w:szCs w:val="28"/>
          <w:rtl/>
        </w:rPr>
        <w:t>جب عليه أن يأمر الزوج بالطلاق,</w:t>
      </w:r>
      <w:r w:rsidRPr="00F31CC9">
        <w:rPr>
          <w:rFonts w:ascii="Simplified Arabic" w:hAnsi="Simplified Arabic" w:cs="Simplified Arabic"/>
          <w:sz w:val="28"/>
          <w:szCs w:val="28"/>
          <w:rtl/>
        </w:rPr>
        <w:t>فإن امتنع الزو</w:t>
      </w:r>
      <w:r w:rsidR="00490DA7" w:rsidRPr="00F31CC9">
        <w:rPr>
          <w:rFonts w:ascii="Simplified Arabic" w:hAnsi="Simplified Arabic" w:cs="Simplified Arabic"/>
          <w:sz w:val="28"/>
          <w:szCs w:val="28"/>
          <w:rtl/>
        </w:rPr>
        <w:t>ج عن ذلك حكم القاضي بفسخ الزواج,</w:t>
      </w:r>
      <w:r w:rsidRPr="00F31CC9">
        <w:rPr>
          <w:rFonts w:ascii="Simplified Arabic" w:hAnsi="Simplified Arabic" w:cs="Simplified Arabic"/>
          <w:sz w:val="28"/>
          <w:szCs w:val="28"/>
          <w:rtl/>
        </w:rPr>
        <w:t>أما في الفسخ للضرر فإن القاضي لا</w:t>
      </w:r>
      <w:r w:rsidR="00490DA7" w:rsidRPr="00F31CC9">
        <w:rPr>
          <w:rFonts w:ascii="Simplified Arabic" w:hAnsi="Simplified Arabic" w:cs="Simplified Arabic"/>
          <w:sz w:val="28"/>
          <w:szCs w:val="28"/>
          <w:rtl/>
        </w:rPr>
        <w:t xml:space="preserve"> </w:t>
      </w:r>
      <w:r w:rsidRPr="00F31CC9">
        <w:rPr>
          <w:rFonts w:ascii="Simplified Arabic" w:hAnsi="Simplified Arabic" w:cs="Simplified Arabic"/>
          <w:sz w:val="28"/>
          <w:szCs w:val="28"/>
          <w:rtl/>
        </w:rPr>
        <w:t>يأمر الزوج بذلك , وإنما يفسخ من غير أن يأمر</w:t>
      </w:r>
      <w:r w:rsidR="00AB31DF" w:rsidRPr="00F31CC9">
        <w:rPr>
          <w:rFonts w:ascii="Simplified Arabic" w:hAnsi="Simplified Arabic" w:cs="Simplified Arabic"/>
          <w:sz w:val="28"/>
          <w:szCs w:val="28"/>
          <w:rtl/>
        </w:rPr>
        <w:t xml:space="preserve"> الزوج</w:t>
      </w:r>
      <w:r w:rsidR="002E6E53" w:rsidRPr="00F31CC9">
        <w:rPr>
          <w:rFonts w:ascii="Simplified Arabic" w:hAnsi="Simplified Arabic" w:cs="Simplified Arabic"/>
          <w:sz w:val="28"/>
          <w:szCs w:val="28"/>
          <w:rtl/>
        </w:rPr>
        <w:t xml:space="preserve"> بالفسخ</w:t>
      </w:r>
      <w:r w:rsidRPr="00F31CC9">
        <w:rPr>
          <w:rFonts w:ascii="Simplified Arabic" w:hAnsi="Simplified Arabic" w:cs="Simplified Arabic"/>
          <w:sz w:val="28"/>
          <w:szCs w:val="28"/>
          <w:rtl/>
        </w:rPr>
        <w:t xml:space="preserve"> أو يعرض عليه ذلك.</w:t>
      </w:r>
    </w:p>
    <w:p w:rsidR="00D50588" w:rsidRPr="00F31CC9" w:rsidRDefault="00D50588" w:rsidP="00441E70">
      <w:pPr>
        <w:pStyle w:val="a5"/>
        <w:numPr>
          <w:ilvl w:val="0"/>
          <w:numId w:val="14"/>
        </w:numPr>
        <w:tabs>
          <w:tab w:val="left" w:pos="327"/>
        </w:tabs>
        <w:spacing w:after="0"/>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t xml:space="preserve">يختلف الفسخان في </w:t>
      </w:r>
      <w:r w:rsidR="00490DA7" w:rsidRPr="00F31CC9">
        <w:rPr>
          <w:rFonts w:ascii="Simplified Arabic" w:hAnsi="Simplified Arabic" w:cs="Simplified Arabic"/>
          <w:sz w:val="28"/>
          <w:szCs w:val="28"/>
          <w:rtl/>
        </w:rPr>
        <w:t>الاسم</w:t>
      </w:r>
      <w:r w:rsidR="008A649D" w:rsidRPr="00F31CC9">
        <w:rPr>
          <w:rFonts w:ascii="Simplified Arabic" w:hAnsi="Simplified Arabic" w:cs="Simplified Arabic"/>
          <w:sz w:val="28"/>
          <w:szCs w:val="28"/>
          <w:rtl/>
        </w:rPr>
        <w:t>,فلكل واحد منهما اسم يختص به,</w:t>
      </w:r>
      <w:r w:rsidRPr="00F31CC9">
        <w:rPr>
          <w:rFonts w:ascii="Simplified Arabic" w:hAnsi="Simplified Arabic" w:cs="Simplified Arabic"/>
          <w:sz w:val="28"/>
          <w:szCs w:val="28"/>
          <w:rtl/>
        </w:rPr>
        <w:t xml:space="preserve">واختلاف </w:t>
      </w:r>
      <w:r w:rsidR="00490DA7" w:rsidRPr="00F31CC9">
        <w:rPr>
          <w:rFonts w:ascii="Simplified Arabic" w:hAnsi="Simplified Arabic" w:cs="Simplified Arabic"/>
          <w:sz w:val="28"/>
          <w:szCs w:val="28"/>
          <w:rtl/>
        </w:rPr>
        <w:t>الاسم</w:t>
      </w:r>
      <w:r w:rsidRPr="00F31CC9">
        <w:rPr>
          <w:rFonts w:ascii="Simplified Arabic" w:hAnsi="Simplified Arabic" w:cs="Simplified Arabic"/>
          <w:sz w:val="28"/>
          <w:szCs w:val="28"/>
          <w:rtl/>
        </w:rPr>
        <w:t xml:space="preserve"> دليل على اختلاف المعنى واختلاف الحكم.</w:t>
      </w:r>
    </w:p>
    <w:p w:rsidR="00450116" w:rsidRPr="00F31CC9" w:rsidRDefault="00450116" w:rsidP="00441E70">
      <w:pPr>
        <w:pStyle w:val="a5"/>
        <w:numPr>
          <w:ilvl w:val="0"/>
          <w:numId w:val="14"/>
        </w:numPr>
        <w:tabs>
          <w:tab w:val="left" w:pos="327"/>
        </w:tabs>
        <w:spacing w:after="0"/>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t xml:space="preserve">الفسخ للكراهية يتم على </w:t>
      </w:r>
      <w:r w:rsidR="00F37B87" w:rsidRPr="00F31CC9">
        <w:rPr>
          <w:rFonts w:ascii="Simplified Arabic" w:hAnsi="Simplified Arabic" w:cs="Simplified Arabic"/>
          <w:sz w:val="28"/>
          <w:szCs w:val="28"/>
          <w:rtl/>
        </w:rPr>
        <w:t>أساس</w:t>
      </w:r>
      <w:r w:rsidRPr="00F31CC9">
        <w:rPr>
          <w:rFonts w:ascii="Simplified Arabic" w:hAnsi="Simplified Arabic" w:cs="Simplified Arabic"/>
          <w:sz w:val="28"/>
          <w:szCs w:val="28"/>
          <w:rtl/>
        </w:rPr>
        <w:t xml:space="preserve"> أن مجرد كراهية ا</w:t>
      </w:r>
      <w:r w:rsidR="00802333">
        <w:rPr>
          <w:rFonts w:ascii="Simplified Arabic" w:hAnsi="Simplified Arabic" w:cs="Simplified Arabic"/>
          <w:sz w:val="28"/>
          <w:szCs w:val="28"/>
          <w:rtl/>
        </w:rPr>
        <w:t>لزوجة لزوجها يجيز لها طلب الفسخ</w:t>
      </w:r>
      <w:r w:rsidRPr="00F31CC9">
        <w:rPr>
          <w:rFonts w:ascii="Simplified Arabic" w:hAnsi="Simplified Arabic" w:cs="Simplified Arabic"/>
          <w:sz w:val="28"/>
          <w:szCs w:val="28"/>
          <w:rtl/>
        </w:rPr>
        <w:t>, أما في الفسخ للضرر فلا يجوز للزوجة المطالبة بالفسخ إلا إذا كان الضرر الواقع عليها من الزوج مما لا</w:t>
      </w:r>
      <w:r w:rsidR="00300149" w:rsidRPr="00F31CC9">
        <w:rPr>
          <w:rFonts w:ascii="Simplified Arabic" w:hAnsi="Simplified Arabic" w:cs="Simplified Arabic"/>
          <w:sz w:val="28"/>
          <w:szCs w:val="28"/>
          <w:rtl/>
        </w:rPr>
        <w:t xml:space="preserve"> </w:t>
      </w:r>
      <w:r w:rsidRPr="00F31CC9">
        <w:rPr>
          <w:rFonts w:ascii="Simplified Arabic" w:hAnsi="Simplified Arabic" w:cs="Simplified Arabic"/>
          <w:sz w:val="28"/>
          <w:szCs w:val="28"/>
          <w:rtl/>
        </w:rPr>
        <w:t>تستطيع معه العشرة مع الزوج.</w:t>
      </w:r>
    </w:p>
    <w:p w:rsidR="00BB4220" w:rsidRPr="00F31CC9" w:rsidRDefault="00CB6A5C" w:rsidP="00441E70">
      <w:pPr>
        <w:pStyle w:val="a5"/>
        <w:spacing w:after="0"/>
        <w:ind w:left="-807" w:right="-567"/>
        <w:rPr>
          <w:rFonts w:ascii="Simplified Arabic" w:hAnsi="Simplified Arabic" w:cs="Simplified Arabic"/>
          <w:sz w:val="28"/>
          <w:szCs w:val="28"/>
        </w:rPr>
      </w:pPr>
      <w:r w:rsidRPr="00F31CC9">
        <w:rPr>
          <w:rFonts w:ascii="Simplified Arabic" w:hAnsi="Simplified Arabic" w:cs="Simplified Arabic"/>
          <w:sz w:val="28"/>
          <w:szCs w:val="28"/>
          <w:rtl/>
        </w:rPr>
        <w:t xml:space="preserve">من خلال مطالعة </w:t>
      </w:r>
      <w:r w:rsidR="00BE5ACC" w:rsidRPr="00F31CC9">
        <w:rPr>
          <w:rFonts w:ascii="Simplified Arabic" w:hAnsi="Simplified Arabic" w:cs="Simplified Arabic"/>
          <w:sz w:val="28"/>
          <w:szCs w:val="28"/>
          <w:rtl/>
        </w:rPr>
        <w:t>أوجه</w:t>
      </w:r>
      <w:r w:rsidRPr="00F31CC9">
        <w:rPr>
          <w:rFonts w:ascii="Simplified Arabic" w:hAnsi="Simplified Arabic" w:cs="Simplified Arabic"/>
          <w:sz w:val="28"/>
          <w:szCs w:val="28"/>
          <w:rtl/>
        </w:rPr>
        <w:t xml:space="preserve"> الشب</w:t>
      </w:r>
      <w:r w:rsidR="00411684" w:rsidRPr="00F31CC9">
        <w:rPr>
          <w:rFonts w:ascii="Simplified Arabic" w:hAnsi="Simplified Arabic" w:cs="Simplified Arabic"/>
          <w:sz w:val="28"/>
          <w:szCs w:val="28"/>
          <w:rtl/>
        </w:rPr>
        <w:t>ه</w:t>
      </w:r>
      <w:r w:rsidRPr="00F31CC9">
        <w:rPr>
          <w:rFonts w:ascii="Simplified Arabic" w:hAnsi="Simplified Arabic" w:cs="Simplified Arabic"/>
          <w:sz w:val="28"/>
          <w:szCs w:val="28"/>
          <w:rtl/>
        </w:rPr>
        <w:t xml:space="preserve"> والاختلاف فيما بين الفسخ للكراهية والفسخ للضرر نجد أن الفروق الجوهرية بينهما أكثر من </w:t>
      </w:r>
      <w:r w:rsidR="00BE5ACC" w:rsidRPr="00F31CC9">
        <w:rPr>
          <w:rFonts w:ascii="Simplified Arabic" w:hAnsi="Simplified Arabic" w:cs="Simplified Arabic"/>
          <w:sz w:val="28"/>
          <w:szCs w:val="28"/>
          <w:rtl/>
        </w:rPr>
        <w:t>أوجه</w:t>
      </w:r>
      <w:r w:rsidRPr="00F31CC9">
        <w:rPr>
          <w:rFonts w:ascii="Simplified Arabic" w:hAnsi="Simplified Arabic" w:cs="Simplified Arabic"/>
          <w:sz w:val="28"/>
          <w:szCs w:val="28"/>
          <w:rtl/>
        </w:rPr>
        <w:t xml:space="preserve"> الشبه,مما يدل على صحة القول بان الفسخ للكراهية في القانون</w:t>
      </w:r>
      <w:r w:rsidR="00BE7B9B" w:rsidRPr="00F31CC9">
        <w:rPr>
          <w:rFonts w:ascii="Simplified Arabic" w:hAnsi="Simplified Arabic" w:cs="Simplified Arabic"/>
          <w:sz w:val="28"/>
          <w:szCs w:val="28"/>
          <w:rtl/>
        </w:rPr>
        <w:t xml:space="preserve"> اليمني</w:t>
      </w:r>
      <w:r w:rsidRPr="00F31CC9">
        <w:rPr>
          <w:rFonts w:ascii="Simplified Arabic" w:hAnsi="Simplified Arabic" w:cs="Simplified Arabic"/>
          <w:sz w:val="28"/>
          <w:szCs w:val="28"/>
          <w:rtl/>
        </w:rPr>
        <w:t xml:space="preserve"> اقرب ما</w:t>
      </w:r>
      <w:r w:rsidR="00BE5ACC" w:rsidRPr="00F31CC9">
        <w:rPr>
          <w:rFonts w:ascii="Simplified Arabic" w:hAnsi="Simplified Arabic" w:cs="Simplified Arabic"/>
          <w:sz w:val="28"/>
          <w:szCs w:val="28"/>
          <w:rtl/>
        </w:rPr>
        <w:t xml:space="preserve"> </w:t>
      </w:r>
      <w:r w:rsidRPr="00F31CC9">
        <w:rPr>
          <w:rFonts w:ascii="Simplified Arabic" w:hAnsi="Simplified Arabic" w:cs="Simplified Arabic"/>
          <w:sz w:val="28"/>
          <w:szCs w:val="28"/>
          <w:rtl/>
        </w:rPr>
        <w:t>يكون إلى الخلع القضائي وليس</w:t>
      </w:r>
      <w:r w:rsidR="00732E7B" w:rsidRPr="00F31CC9">
        <w:rPr>
          <w:rFonts w:ascii="Simplified Arabic" w:hAnsi="Simplified Arabic" w:cs="Simplified Arabic"/>
          <w:sz w:val="28"/>
          <w:szCs w:val="28"/>
          <w:rtl/>
        </w:rPr>
        <w:t xml:space="preserve"> </w:t>
      </w:r>
      <w:r w:rsidR="00802333" w:rsidRPr="00F31CC9">
        <w:rPr>
          <w:rFonts w:ascii="Simplified Arabic" w:hAnsi="Simplified Arabic" w:cs="Simplified Arabic" w:hint="cs"/>
          <w:sz w:val="28"/>
          <w:szCs w:val="28"/>
          <w:rtl/>
        </w:rPr>
        <w:t>إلى</w:t>
      </w:r>
      <w:r w:rsidRPr="00F31CC9">
        <w:rPr>
          <w:rFonts w:ascii="Simplified Arabic" w:hAnsi="Simplified Arabic" w:cs="Simplified Arabic"/>
          <w:sz w:val="28"/>
          <w:szCs w:val="28"/>
          <w:rtl/>
        </w:rPr>
        <w:t xml:space="preserve"> الفسخ للضرر.</w:t>
      </w:r>
    </w:p>
    <w:p w:rsidR="001D7D34" w:rsidRPr="00F31CC9" w:rsidRDefault="00A00571" w:rsidP="00441E70">
      <w:pPr>
        <w:pStyle w:val="a5"/>
        <w:spacing w:after="0"/>
        <w:ind w:left="-807" w:right="-567"/>
        <w:rPr>
          <w:rFonts w:ascii="Simplified Arabic" w:hAnsi="Simplified Arabic" w:cs="Simplified Arabic"/>
          <w:b/>
          <w:bCs/>
          <w:sz w:val="28"/>
          <w:szCs w:val="28"/>
          <w:rtl/>
        </w:rPr>
      </w:pPr>
      <w:r w:rsidRPr="00F31CC9">
        <w:rPr>
          <w:rFonts w:ascii="Simplified Arabic" w:hAnsi="Simplified Arabic" w:cs="Simplified Arabic"/>
          <w:b/>
          <w:bCs/>
          <w:sz w:val="28"/>
          <w:szCs w:val="28"/>
          <w:rtl/>
        </w:rPr>
        <w:t xml:space="preserve">الفرع الثاني: </w:t>
      </w:r>
      <w:r w:rsidR="001D7D34" w:rsidRPr="00F31CC9">
        <w:rPr>
          <w:rFonts w:ascii="Simplified Arabic" w:hAnsi="Simplified Arabic" w:cs="Simplified Arabic"/>
          <w:b/>
          <w:bCs/>
          <w:sz w:val="28"/>
          <w:szCs w:val="28"/>
          <w:rtl/>
        </w:rPr>
        <w:t>موقف الفقهاء من فسخ</w:t>
      </w:r>
      <w:r w:rsidR="00A04A74" w:rsidRPr="00F31CC9">
        <w:rPr>
          <w:rFonts w:ascii="Simplified Arabic" w:hAnsi="Simplified Arabic" w:cs="Simplified Arabic"/>
          <w:b/>
          <w:bCs/>
          <w:sz w:val="28"/>
          <w:szCs w:val="28"/>
          <w:rtl/>
        </w:rPr>
        <w:t xml:space="preserve"> الزواج</w:t>
      </w:r>
      <w:r w:rsidR="001D7D34" w:rsidRPr="00F31CC9">
        <w:rPr>
          <w:rFonts w:ascii="Simplified Arabic" w:hAnsi="Simplified Arabic" w:cs="Simplified Arabic"/>
          <w:b/>
          <w:bCs/>
          <w:sz w:val="28"/>
          <w:szCs w:val="28"/>
          <w:rtl/>
        </w:rPr>
        <w:t xml:space="preserve"> للضرر</w:t>
      </w:r>
      <w:r w:rsidRPr="00F31CC9">
        <w:rPr>
          <w:rFonts w:ascii="Simplified Arabic" w:hAnsi="Simplified Arabic" w:cs="Simplified Arabic"/>
          <w:b/>
          <w:bCs/>
          <w:sz w:val="28"/>
          <w:szCs w:val="28"/>
          <w:rtl/>
        </w:rPr>
        <w:t>:</w:t>
      </w:r>
    </w:p>
    <w:p w:rsidR="00D40981" w:rsidRPr="00F31CC9" w:rsidRDefault="000709BA" w:rsidP="00441E70">
      <w:pPr>
        <w:pStyle w:val="a5"/>
        <w:spacing w:after="0"/>
        <w:ind w:left="-807" w:right="-567"/>
        <w:rPr>
          <w:rFonts w:ascii="Simplified Arabic" w:hAnsi="Simplified Arabic" w:cs="Simplified Arabic"/>
          <w:b/>
          <w:bCs/>
          <w:sz w:val="28"/>
          <w:szCs w:val="28"/>
          <w:rtl/>
        </w:rPr>
      </w:pPr>
      <w:r w:rsidRPr="00F31CC9">
        <w:rPr>
          <w:rFonts w:ascii="Simplified Arabic" w:hAnsi="Simplified Arabic" w:cs="Simplified Arabic"/>
          <w:sz w:val="28"/>
          <w:szCs w:val="28"/>
          <w:rtl/>
        </w:rPr>
        <w:t xml:space="preserve">لمعرفة ماذا كان القانون اليمني قد وافق </w:t>
      </w:r>
      <w:r w:rsidR="00204759" w:rsidRPr="00F31CC9">
        <w:rPr>
          <w:rFonts w:ascii="Simplified Arabic" w:hAnsi="Simplified Arabic" w:cs="Simplified Arabic"/>
          <w:sz w:val="28"/>
          <w:szCs w:val="28"/>
          <w:rtl/>
        </w:rPr>
        <w:t>أقوال</w:t>
      </w:r>
      <w:r w:rsidRPr="00F31CC9">
        <w:rPr>
          <w:rFonts w:ascii="Simplified Arabic" w:hAnsi="Simplified Arabic" w:cs="Simplified Arabic"/>
          <w:sz w:val="28"/>
          <w:szCs w:val="28"/>
          <w:rtl/>
        </w:rPr>
        <w:t xml:space="preserve"> الفقهاء أو </w:t>
      </w:r>
      <w:r w:rsidR="00833EB4" w:rsidRPr="00F31CC9">
        <w:rPr>
          <w:rFonts w:ascii="Simplified Arabic" w:hAnsi="Simplified Arabic" w:cs="Simplified Arabic"/>
          <w:sz w:val="28"/>
          <w:szCs w:val="28"/>
          <w:rtl/>
        </w:rPr>
        <w:t>خ</w:t>
      </w:r>
      <w:r w:rsidRPr="00F31CC9">
        <w:rPr>
          <w:rFonts w:ascii="Simplified Arabic" w:hAnsi="Simplified Arabic" w:cs="Simplified Arabic"/>
          <w:sz w:val="28"/>
          <w:szCs w:val="28"/>
          <w:rtl/>
        </w:rPr>
        <w:t xml:space="preserve">الفها فان ذلك يقتضي </w:t>
      </w:r>
      <w:r w:rsidR="00204759" w:rsidRPr="00F31CC9">
        <w:rPr>
          <w:rFonts w:ascii="Simplified Arabic" w:hAnsi="Simplified Arabic" w:cs="Simplified Arabic"/>
          <w:sz w:val="28"/>
          <w:szCs w:val="28"/>
          <w:rtl/>
        </w:rPr>
        <w:t>الإشارة</w:t>
      </w:r>
      <w:r w:rsidRPr="00F31CC9">
        <w:rPr>
          <w:rFonts w:ascii="Simplified Arabic" w:hAnsi="Simplified Arabic" w:cs="Simplified Arabic"/>
          <w:sz w:val="28"/>
          <w:szCs w:val="28"/>
          <w:rtl/>
        </w:rPr>
        <w:t xml:space="preserve"> إلى موقف الفقهاء من هذه المسالة,حيث</w:t>
      </w:r>
      <w:r w:rsidR="00204759" w:rsidRPr="00F31CC9">
        <w:rPr>
          <w:rFonts w:ascii="Simplified Arabic" w:hAnsi="Simplified Arabic" w:cs="Simplified Arabic"/>
          <w:sz w:val="28"/>
          <w:szCs w:val="28"/>
          <w:rtl/>
        </w:rPr>
        <w:t xml:space="preserve"> </w:t>
      </w:r>
      <w:r w:rsidR="00D40981" w:rsidRPr="00F31CC9">
        <w:rPr>
          <w:rFonts w:ascii="Simplified Arabic" w:hAnsi="Simplified Arabic" w:cs="Simplified Arabic"/>
          <w:sz w:val="28"/>
          <w:szCs w:val="28"/>
          <w:rtl/>
        </w:rPr>
        <w:t xml:space="preserve">اختلف الفقهاء </w:t>
      </w:r>
      <w:r w:rsidR="00E9307C" w:rsidRPr="00F31CC9">
        <w:rPr>
          <w:rFonts w:ascii="Simplified Arabic" w:hAnsi="Simplified Arabic" w:cs="Simplified Arabic"/>
          <w:sz w:val="28"/>
          <w:szCs w:val="28"/>
          <w:rtl/>
        </w:rPr>
        <w:t>بشان فس</w:t>
      </w:r>
      <w:r w:rsidR="008F6EC1" w:rsidRPr="00F31CC9">
        <w:rPr>
          <w:rFonts w:ascii="Simplified Arabic" w:hAnsi="Simplified Arabic" w:cs="Simplified Arabic"/>
          <w:sz w:val="28"/>
          <w:szCs w:val="28"/>
          <w:rtl/>
        </w:rPr>
        <w:t>خ</w:t>
      </w:r>
      <w:r w:rsidR="00E9307C" w:rsidRPr="00F31CC9">
        <w:rPr>
          <w:rFonts w:ascii="Simplified Arabic" w:hAnsi="Simplified Arabic" w:cs="Simplified Arabic"/>
          <w:sz w:val="28"/>
          <w:szCs w:val="28"/>
          <w:rtl/>
        </w:rPr>
        <w:t xml:space="preserve"> الزواج </w:t>
      </w:r>
      <w:r w:rsidR="00F253AA" w:rsidRPr="00F31CC9">
        <w:rPr>
          <w:rFonts w:ascii="Simplified Arabic" w:hAnsi="Simplified Arabic" w:cs="Simplified Arabic"/>
          <w:sz w:val="28"/>
          <w:szCs w:val="28"/>
          <w:rtl/>
        </w:rPr>
        <w:t>ب</w:t>
      </w:r>
      <w:r w:rsidR="00E9307C" w:rsidRPr="00F31CC9">
        <w:rPr>
          <w:rFonts w:ascii="Simplified Arabic" w:hAnsi="Simplified Arabic" w:cs="Simplified Arabic"/>
          <w:sz w:val="28"/>
          <w:szCs w:val="28"/>
          <w:rtl/>
        </w:rPr>
        <w:t xml:space="preserve">سبب الضرر </w:t>
      </w:r>
      <w:r w:rsidR="00584D6E" w:rsidRPr="00F31CC9">
        <w:rPr>
          <w:rFonts w:ascii="Simplified Arabic" w:hAnsi="Simplified Arabic" w:cs="Simplified Arabic"/>
          <w:sz w:val="28"/>
          <w:szCs w:val="28"/>
          <w:rtl/>
        </w:rPr>
        <w:t>على قولين :</w:t>
      </w:r>
    </w:p>
    <w:p w:rsidR="00584D6E" w:rsidRPr="00F31CC9" w:rsidRDefault="00584D6E" w:rsidP="00441E70">
      <w:pPr>
        <w:pStyle w:val="a5"/>
        <w:spacing w:after="0"/>
        <w:ind w:left="-807" w:right="-567"/>
        <w:rPr>
          <w:rFonts w:ascii="Simplified Arabic" w:hAnsi="Simplified Arabic" w:cs="Simplified Arabic"/>
          <w:sz w:val="28"/>
          <w:szCs w:val="28"/>
          <w:rtl/>
        </w:rPr>
      </w:pPr>
      <w:r w:rsidRPr="00F31CC9">
        <w:rPr>
          <w:rFonts w:ascii="Simplified Arabic" w:hAnsi="Simplified Arabic" w:cs="Simplified Arabic"/>
          <w:b/>
          <w:bCs/>
          <w:sz w:val="28"/>
          <w:szCs w:val="28"/>
          <w:rtl/>
        </w:rPr>
        <w:lastRenderedPageBreak/>
        <w:t>القول الأول:</w:t>
      </w:r>
      <w:r w:rsidR="00892927" w:rsidRPr="00F31CC9">
        <w:rPr>
          <w:rFonts w:ascii="Simplified Arabic" w:hAnsi="Simplified Arabic" w:cs="Simplified Arabic"/>
          <w:sz w:val="28"/>
          <w:szCs w:val="28"/>
          <w:rtl/>
        </w:rPr>
        <w:t xml:space="preserve">الضرر ليس سببا لفسخ عقد الزواج,وهو قول الحنفية والشافعية والحنابلة </w:t>
      </w:r>
      <w:r w:rsidR="00BB44CE" w:rsidRPr="00F31CC9">
        <w:rPr>
          <w:rFonts w:ascii="Simplified Arabic" w:hAnsi="Simplified Arabic" w:cs="Simplified Arabic"/>
          <w:sz w:val="28"/>
          <w:szCs w:val="28"/>
          <w:rtl/>
        </w:rPr>
        <w:t>والز</w:t>
      </w:r>
      <w:r w:rsidR="00A65FA3">
        <w:rPr>
          <w:rFonts w:ascii="Simplified Arabic" w:hAnsi="Simplified Arabic" w:cs="Simplified Arabic" w:hint="cs"/>
          <w:sz w:val="28"/>
          <w:szCs w:val="28"/>
          <w:rtl/>
        </w:rPr>
        <w:t>ي</w:t>
      </w:r>
      <w:r w:rsidR="00BB44CE" w:rsidRPr="00F31CC9">
        <w:rPr>
          <w:rFonts w:ascii="Simplified Arabic" w:hAnsi="Simplified Arabic" w:cs="Simplified Arabic"/>
          <w:sz w:val="28"/>
          <w:szCs w:val="28"/>
          <w:rtl/>
        </w:rPr>
        <w:t>دية</w:t>
      </w:r>
      <w:r w:rsidR="00892927" w:rsidRPr="00F31CC9">
        <w:rPr>
          <w:rFonts w:ascii="Simplified Arabic" w:hAnsi="Simplified Arabic" w:cs="Simplified Arabic"/>
          <w:sz w:val="28"/>
          <w:szCs w:val="28"/>
          <w:rtl/>
        </w:rPr>
        <w:t xml:space="preserve"> والجعفرية</w:t>
      </w:r>
      <w:r w:rsidR="0016513E" w:rsidRPr="00F31CC9">
        <w:rPr>
          <w:rFonts w:ascii="Simplified Arabic" w:hAnsi="Simplified Arabic" w:cs="Simplified Arabic"/>
          <w:sz w:val="28"/>
          <w:szCs w:val="28"/>
          <w:vertAlign w:val="superscript"/>
          <w:rtl/>
        </w:rPr>
        <w:t>(</w:t>
      </w:r>
      <w:r w:rsidR="0016513E" w:rsidRPr="00F31CC9">
        <w:rPr>
          <w:rStyle w:val="a7"/>
          <w:rFonts w:ascii="Simplified Arabic" w:hAnsi="Simplified Arabic" w:cs="Simplified Arabic"/>
          <w:sz w:val="28"/>
          <w:szCs w:val="28"/>
          <w:rtl/>
        </w:rPr>
        <w:footnoteReference w:id="33"/>
      </w:r>
      <w:r w:rsidR="0016513E" w:rsidRPr="00F31CC9">
        <w:rPr>
          <w:rFonts w:ascii="Simplified Arabic" w:hAnsi="Simplified Arabic" w:cs="Simplified Arabic"/>
          <w:sz w:val="28"/>
          <w:szCs w:val="28"/>
          <w:vertAlign w:val="superscript"/>
          <w:rtl/>
        </w:rPr>
        <w:t>)</w:t>
      </w:r>
      <w:r w:rsidR="00F91A1E" w:rsidRPr="00F31CC9">
        <w:rPr>
          <w:rFonts w:ascii="Simplified Arabic" w:hAnsi="Simplified Arabic" w:cs="Simplified Arabic"/>
          <w:sz w:val="28"/>
          <w:szCs w:val="28"/>
          <w:rtl/>
        </w:rPr>
        <w:t>,</w:t>
      </w:r>
      <w:r w:rsidR="00BB44CE" w:rsidRPr="00F31CC9">
        <w:rPr>
          <w:rFonts w:ascii="Simplified Arabic" w:hAnsi="Simplified Arabic" w:cs="Simplified Arabic"/>
          <w:sz w:val="28"/>
          <w:szCs w:val="28"/>
          <w:rtl/>
        </w:rPr>
        <w:t>واستدلوا</w:t>
      </w:r>
      <w:r w:rsidR="00F91A1E" w:rsidRPr="00F31CC9">
        <w:rPr>
          <w:rFonts w:ascii="Simplified Arabic" w:hAnsi="Simplified Arabic" w:cs="Simplified Arabic"/>
          <w:sz w:val="28"/>
          <w:szCs w:val="28"/>
          <w:rtl/>
        </w:rPr>
        <w:t xml:space="preserve"> </w:t>
      </w:r>
      <w:r w:rsidR="00BB44CE" w:rsidRPr="00F31CC9">
        <w:rPr>
          <w:rFonts w:ascii="Simplified Arabic" w:hAnsi="Simplified Arabic" w:cs="Simplified Arabic"/>
          <w:sz w:val="28"/>
          <w:szCs w:val="28"/>
          <w:rtl/>
        </w:rPr>
        <w:t>بالأدلة</w:t>
      </w:r>
      <w:r w:rsidR="00F91A1E" w:rsidRPr="00F31CC9">
        <w:rPr>
          <w:rFonts w:ascii="Simplified Arabic" w:hAnsi="Simplified Arabic" w:cs="Simplified Arabic"/>
          <w:sz w:val="28"/>
          <w:szCs w:val="28"/>
          <w:rtl/>
        </w:rPr>
        <w:t xml:space="preserve"> </w:t>
      </w:r>
      <w:r w:rsidR="00BB44CE" w:rsidRPr="00F31CC9">
        <w:rPr>
          <w:rFonts w:ascii="Simplified Arabic" w:hAnsi="Simplified Arabic" w:cs="Simplified Arabic"/>
          <w:sz w:val="28"/>
          <w:szCs w:val="28"/>
          <w:rtl/>
        </w:rPr>
        <w:t>الآتية</w:t>
      </w:r>
      <w:r w:rsidR="00F91A1E" w:rsidRPr="00F31CC9">
        <w:rPr>
          <w:rFonts w:ascii="Simplified Arabic" w:hAnsi="Simplified Arabic" w:cs="Simplified Arabic"/>
          <w:sz w:val="28"/>
          <w:szCs w:val="28"/>
          <w:rtl/>
        </w:rPr>
        <w:t xml:space="preserve"> :</w:t>
      </w:r>
    </w:p>
    <w:p w:rsidR="00F014CD" w:rsidRPr="00F31CC9" w:rsidRDefault="00BE5ACC" w:rsidP="00441E70">
      <w:pPr>
        <w:pStyle w:val="a5"/>
        <w:numPr>
          <w:ilvl w:val="0"/>
          <w:numId w:val="15"/>
        </w:numPr>
        <w:tabs>
          <w:tab w:val="left" w:pos="185"/>
        </w:tabs>
        <w:spacing w:after="0"/>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t>قوله تعالى(و</w:t>
      </w:r>
      <w:r w:rsidR="00EF55ED" w:rsidRPr="00F31CC9">
        <w:rPr>
          <w:rFonts w:ascii="Simplified Arabic" w:hAnsi="Simplified Arabic" w:cs="Simplified Arabic"/>
          <w:sz w:val="28"/>
          <w:szCs w:val="28"/>
          <w:rtl/>
        </w:rPr>
        <w:t>إ</w:t>
      </w:r>
      <w:r w:rsidR="00F91A1E" w:rsidRPr="00F31CC9">
        <w:rPr>
          <w:rFonts w:ascii="Simplified Arabic" w:hAnsi="Simplified Arabic" w:cs="Simplified Arabic"/>
          <w:sz w:val="28"/>
          <w:szCs w:val="28"/>
          <w:rtl/>
        </w:rPr>
        <w:t>ن خفتم شقاق بينهما</w:t>
      </w:r>
      <w:r w:rsidR="0061799C" w:rsidRPr="00F31CC9">
        <w:rPr>
          <w:rFonts w:ascii="Simplified Arabic" w:hAnsi="Simplified Arabic" w:cs="Simplified Arabic"/>
          <w:sz w:val="28"/>
          <w:szCs w:val="28"/>
          <w:rtl/>
        </w:rPr>
        <w:t xml:space="preserve"> فابعثوا حكماً</w:t>
      </w:r>
      <w:r w:rsidR="00C411AE" w:rsidRPr="00F31CC9">
        <w:rPr>
          <w:rFonts w:ascii="Simplified Arabic" w:hAnsi="Simplified Arabic" w:cs="Simplified Arabic"/>
          <w:sz w:val="28"/>
          <w:szCs w:val="28"/>
          <w:rtl/>
        </w:rPr>
        <w:t xml:space="preserve"> </w:t>
      </w:r>
      <w:r w:rsidR="0061799C" w:rsidRPr="00F31CC9">
        <w:rPr>
          <w:rFonts w:ascii="Simplified Arabic" w:hAnsi="Simplified Arabic" w:cs="Simplified Arabic"/>
          <w:sz w:val="28"/>
          <w:szCs w:val="28"/>
          <w:rtl/>
        </w:rPr>
        <w:t xml:space="preserve">من </w:t>
      </w:r>
      <w:r w:rsidR="00C411AE" w:rsidRPr="00F31CC9">
        <w:rPr>
          <w:rFonts w:ascii="Simplified Arabic" w:hAnsi="Simplified Arabic" w:cs="Simplified Arabic"/>
          <w:sz w:val="28"/>
          <w:szCs w:val="28"/>
          <w:rtl/>
        </w:rPr>
        <w:t>أهله وحكماً</w:t>
      </w:r>
      <w:r w:rsidR="002A4EC8" w:rsidRPr="00F31CC9">
        <w:rPr>
          <w:rFonts w:ascii="Simplified Arabic" w:hAnsi="Simplified Arabic" w:cs="Simplified Arabic"/>
          <w:sz w:val="28"/>
          <w:szCs w:val="28"/>
          <w:rtl/>
        </w:rPr>
        <w:t xml:space="preserve"> </w:t>
      </w:r>
      <w:r w:rsidR="00C411AE" w:rsidRPr="00F31CC9">
        <w:rPr>
          <w:rFonts w:ascii="Simplified Arabic" w:hAnsi="Simplified Arabic" w:cs="Simplified Arabic"/>
          <w:sz w:val="28"/>
          <w:szCs w:val="28"/>
          <w:rtl/>
        </w:rPr>
        <w:t xml:space="preserve">من </w:t>
      </w:r>
      <w:r w:rsidR="002A4EC8" w:rsidRPr="00F31CC9">
        <w:rPr>
          <w:rFonts w:ascii="Simplified Arabic" w:hAnsi="Simplified Arabic" w:cs="Simplified Arabic"/>
          <w:sz w:val="28"/>
          <w:szCs w:val="28"/>
          <w:rtl/>
        </w:rPr>
        <w:t>أهلها</w:t>
      </w:r>
      <w:r w:rsidR="00C411AE" w:rsidRPr="00F31CC9">
        <w:rPr>
          <w:rFonts w:ascii="Simplified Arabic" w:hAnsi="Simplified Arabic" w:cs="Simplified Arabic"/>
          <w:sz w:val="28"/>
          <w:szCs w:val="28"/>
          <w:rtl/>
        </w:rPr>
        <w:t xml:space="preserve"> </w:t>
      </w:r>
      <w:r w:rsidR="00165865" w:rsidRPr="00F31CC9">
        <w:rPr>
          <w:rFonts w:ascii="Simplified Arabic" w:hAnsi="Simplified Arabic" w:cs="Simplified Arabic"/>
          <w:sz w:val="28"/>
          <w:szCs w:val="28"/>
          <w:rtl/>
        </w:rPr>
        <w:t>إ</w:t>
      </w:r>
      <w:r w:rsidR="00C411AE" w:rsidRPr="00F31CC9">
        <w:rPr>
          <w:rFonts w:ascii="Simplified Arabic" w:hAnsi="Simplified Arabic" w:cs="Simplified Arabic"/>
          <w:sz w:val="28"/>
          <w:szCs w:val="28"/>
          <w:rtl/>
        </w:rPr>
        <w:t>ن يريد</w:t>
      </w:r>
      <w:r w:rsidR="00BC1118" w:rsidRPr="00F31CC9">
        <w:rPr>
          <w:rFonts w:ascii="Simplified Arabic" w:hAnsi="Simplified Arabic" w:cs="Simplified Arabic"/>
          <w:sz w:val="28"/>
          <w:szCs w:val="28"/>
          <w:rtl/>
        </w:rPr>
        <w:t>ا</w:t>
      </w:r>
      <w:r w:rsidR="002A4EC8" w:rsidRPr="00F31CC9">
        <w:rPr>
          <w:rFonts w:ascii="Simplified Arabic" w:hAnsi="Simplified Arabic" w:cs="Simplified Arabic"/>
          <w:sz w:val="28"/>
          <w:szCs w:val="28"/>
          <w:rtl/>
        </w:rPr>
        <w:t xml:space="preserve"> إ</w:t>
      </w:r>
      <w:r w:rsidR="00C411AE" w:rsidRPr="00F31CC9">
        <w:rPr>
          <w:rFonts w:ascii="Simplified Arabic" w:hAnsi="Simplified Arabic" w:cs="Simplified Arabic"/>
          <w:sz w:val="28"/>
          <w:szCs w:val="28"/>
          <w:rtl/>
        </w:rPr>
        <w:t>صلاح</w:t>
      </w:r>
      <w:r w:rsidR="00BC1118" w:rsidRPr="00F31CC9">
        <w:rPr>
          <w:rFonts w:ascii="Simplified Arabic" w:hAnsi="Simplified Arabic" w:cs="Simplified Arabic"/>
          <w:sz w:val="28"/>
          <w:szCs w:val="28"/>
          <w:rtl/>
        </w:rPr>
        <w:t>ا</w:t>
      </w:r>
      <w:r w:rsidR="00C411AE" w:rsidRPr="00F31CC9">
        <w:rPr>
          <w:rFonts w:ascii="Simplified Arabic" w:hAnsi="Simplified Arabic" w:cs="Simplified Arabic"/>
          <w:sz w:val="28"/>
          <w:szCs w:val="28"/>
          <w:rtl/>
        </w:rPr>
        <w:t xml:space="preserve"> يوفق الله بينهما إن الله كان عليما خبيراً)</w:t>
      </w:r>
      <w:r w:rsidRPr="00F31CC9">
        <w:rPr>
          <w:rFonts w:ascii="Simplified Arabic" w:hAnsi="Simplified Arabic" w:cs="Simplified Arabic"/>
          <w:sz w:val="28"/>
          <w:szCs w:val="28"/>
        </w:rPr>
        <w:t>]</w:t>
      </w:r>
      <w:r w:rsidRPr="00F31CC9">
        <w:rPr>
          <w:rFonts w:ascii="Simplified Arabic" w:hAnsi="Simplified Arabic" w:cs="Simplified Arabic"/>
          <w:sz w:val="28"/>
          <w:szCs w:val="28"/>
          <w:rtl/>
        </w:rPr>
        <w:t>النساء:35</w:t>
      </w:r>
      <w:r w:rsidRPr="00F31CC9">
        <w:rPr>
          <w:rFonts w:ascii="Simplified Arabic" w:hAnsi="Simplified Arabic" w:cs="Simplified Arabic"/>
          <w:sz w:val="28"/>
          <w:szCs w:val="28"/>
          <w:lang w:bidi="ar-YE"/>
        </w:rPr>
        <w:t>[</w:t>
      </w:r>
      <w:r w:rsidR="007E539A" w:rsidRPr="00F31CC9">
        <w:rPr>
          <w:rFonts w:ascii="Simplified Arabic" w:hAnsi="Simplified Arabic" w:cs="Simplified Arabic"/>
          <w:sz w:val="28"/>
          <w:szCs w:val="28"/>
          <w:rtl/>
        </w:rPr>
        <w:t>فالآية ذكرت</w:t>
      </w:r>
      <w:r w:rsidR="00F014CD" w:rsidRPr="00F31CC9">
        <w:rPr>
          <w:rFonts w:ascii="Simplified Arabic" w:hAnsi="Simplified Arabic" w:cs="Simplified Arabic"/>
          <w:sz w:val="28"/>
          <w:szCs w:val="28"/>
          <w:rtl/>
        </w:rPr>
        <w:t xml:space="preserve"> انه عن</w:t>
      </w:r>
      <w:r w:rsidR="00C74387" w:rsidRPr="00F31CC9">
        <w:rPr>
          <w:rFonts w:ascii="Simplified Arabic" w:hAnsi="Simplified Arabic" w:cs="Simplified Arabic"/>
          <w:sz w:val="28"/>
          <w:szCs w:val="28"/>
          <w:rtl/>
        </w:rPr>
        <w:t>د</w:t>
      </w:r>
      <w:r w:rsidR="00F014CD" w:rsidRPr="00F31CC9">
        <w:rPr>
          <w:rFonts w:ascii="Simplified Arabic" w:hAnsi="Simplified Arabic" w:cs="Simplified Arabic"/>
          <w:sz w:val="28"/>
          <w:szCs w:val="28"/>
          <w:rtl/>
        </w:rPr>
        <w:t xml:space="preserve"> حدوث الخلاف أو الشقاق</w:t>
      </w:r>
      <w:r w:rsidR="00B453ED" w:rsidRPr="00F31CC9">
        <w:rPr>
          <w:rFonts w:ascii="Simplified Arabic" w:hAnsi="Simplified Arabic" w:cs="Simplified Arabic"/>
          <w:sz w:val="28"/>
          <w:szCs w:val="28"/>
          <w:rtl/>
        </w:rPr>
        <w:t xml:space="preserve"> بين</w:t>
      </w:r>
      <w:r w:rsidR="00860D1E" w:rsidRPr="00F31CC9">
        <w:rPr>
          <w:rFonts w:ascii="Simplified Arabic" w:hAnsi="Simplified Arabic" w:cs="Simplified Arabic"/>
          <w:sz w:val="28"/>
          <w:szCs w:val="28"/>
          <w:rtl/>
        </w:rPr>
        <w:t xml:space="preserve"> الزوجين  </w:t>
      </w:r>
      <w:r w:rsidR="00F014CD" w:rsidRPr="00F31CC9">
        <w:rPr>
          <w:rFonts w:ascii="Simplified Arabic" w:hAnsi="Simplified Arabic" w:cs="Simplified Arabic"/>
          <w:sz w:val="28"/>
          <w:szCs w:val="28"/>
          <w:rtl/>
        </w:rPr>
        <w:t>ينبغي بع</w:t>
      </w:r>
      <w:r w:rsidR="00860D1E" w:rsidRPr="00F31CC9">
        <w:rPr>
          <w:rFonts w:ascii="Simplified Arabic" w:hAnsi="Simplified Arabic" w:cs="Simplified Arabic"/>
          <w:sz w:val="28"/>
          <w:szCs w:val="28"/>
          <w:rtl/>
        </w:rPr>
        <w:t>ث</w:t>
      </w:r>
      <w:r w:rsidR="00F014CD" w:rsidRPr="00F31CC9">
        <w:rPr>
          <w:rFonts w:ascii="Simplified Arabic" w:hAnsi="Simplified Arabic" w:cs="Simplified Arabic"/>
          <w:sz w:val="28"/>
          <w:szCs w:val="28"/>
          <w:rtl/>
        </w:rPr>
        <w:t xml:space="preserve"> حكمين لإصلاح شانهم</w:t>
      </w:r>
      <w:r w:rsidR="0020103A" w:rsidRPr="00F31CC9">
        <w:rPr>
          <w:rFonts w:ascii="Simplified Arabic" w:hAnsi="Simplified Arabic" w:cs="Simplified Arabic"/>
          <w:sz w:val="28"/>
          <w:szCs w:val="28"/>
          <w:rtl/>
        </w:rPr>
        <w:t>ا</w:t>
      </w:r>
      <w:r w:rsidR="00F014CD" w:rsidRPr="00F31CC9">
        <w:rPr>
          <w:rFonts w:ascii="Simplified Arabic" w:hAnsi="Simplified Arabic" w:cs="Simplified Arabic"/>
          <w:sz w:val="28"/>
          <w:szCs w:val="28"/>
          <w:rtl/>
        </w:rPr>
        <w:t xml:space="preserve"> وليس فسخ الزواج.</w:t>
      </w:r>
    </w:p>
    <w:p w:rsidR="00F91A1E" w:rsidRPr="00F31CC9" w:rsidRDefault="00F014CD" w:rsidP="00441E70">
      <w:pPr>
        <w:pStyle w:val="a5"/>
        <w:numPr>
          <w:ilvl w:val="0"/>
          <w:numId w:val="15"/>
        </w:numPr>
        <w:tabs>
          <w:tab w:val="left" w:pos="326"/>
        </w:tabs>
        <w:spacing w:after="0"/>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t xml:space="preserve">تستطيع الزوجة أن تطلب من القاضي </w:t>
      </w:r>
      <w:r w:rsidR="005F279E" w:rsidRPr="00F31CC9">
        <w:rPr>
          <w:rFonts w:ascii="Simplified Arabic" w:hAnsi="Simplified Arabic" w:cs="Simplified Arabic"/>
          <w:sz w:val="28"/>
          <w:szCs w:val="28"/>
          <w:rtl/>
        </w:rPr>
        <w:t xml:space="preserve">ردع الزوج ونهيه عن </w:t>
      </w:r>
      <w:r w:rsidR="00DF2CF4" w:rsidRPr="00F31CC9">
        <w:rPr>
          <w:rFonts w:ascii="Simplified Arabic" w:hAnsi="Simplified Arabic" w:cs="Simplified Arabic"/>
          <w:sz w:val="28"/>
          <w:szCs w:val="28"/>
          <w:rtl/>
        </w:rPr>
        <w:t>الإساءة</w:t>
      </w:r>
      <w:r w:rsidR="005F279E" w:rsidRPr="00F31CC9">
        <w:rPr>
          <w:rFonts w:ascii="Simplified Arabic" w:hAnsi="Simplified Arabic" w:cs="Simplified Arabic"/>
          <w:sz w:val="28"/>
          <w:szCs w:val="28"/>
          <w:rtl/>
        </w:rPr>
        <w:t xml:space="preserve"> له</w:t>
      </w:r>
      <w:r w:rsidR="00DF2CF4" w:rsidRPr="00F31CC9">
        <w:rPr>
          <w:rFonts w:ascii="Simplified Arabic" w:hAnsi="Simplified Arabic" w:cs="Simplified Arabic"/>
          <w:sz w:val="28"/>
          <w:szCs w:val="28"/>
          <w:rtl/>
        </w:rPr>
        <w:t>ا</w:t>
      </w:r>
      <w:r w:rsidR="005F279E" w:rsidRPr="00F31CC9">
        <w:rPr>
          <w:rFonts w:ascii="Simplified Arabic" w:hAnsi="Simplified Arabic" w:cs="Simplified Arabic"/>
          <w:sz w:val="28"/>
          <w:szCs w:val="28"/>
          <w:rtl/>
        </w:rPr>
        <w:t xml:space="preserve"> والإضرار بها</w:t>
      </w:r>
      <w:r w:rsidR="00740F52" w:rsidRPr="00F31CC9">
        <w:rPr>
          <w:rFonts w:ascii="Simplified Arabic" w:hAnsi="Simplified Arabic" w:cs="Simplified Arabic"/>
          <w:sz w:val="28"/>
          <w:szCs w:val="28"/>
          <w:rtl/>
        </w:rPr>
        <w:t>,</w:t>
      </w:r>
      <w:r w:rsidR="006148FC" w:rsidRPr="00F31CC9">
        <w:rPr>
          <w:rFonts w:ascii="Simplified Arabic" w:hAnsi="Simplified Arabic" w:cs="Simplified Arabic"/>
          <w:sz w:val="28"/>
          <w:szCs w:val="28"/>
          <w:rtl/>
        </w:rPr>
        <w:t>ف</w:t>
      </w:r>
      <w:r w:rsidR="005F279E" w:rsidRPr="00F31CC9">
        <w:rPr>
          <w:rFonts w:ascii="Simplified Arabic" w:hAnsi="Simplified Arabic" w:cs="Simplified Arabic"/>
          <w:sz w:val="28"/>
          <w:szCs w:val="28"/>
          <w:rtl/>
        </w:rPr>
        <w:t>يأمره القاضي يحسن عشر</w:t>
      </w:r>
      <w:r w:rsidR="005E103F" w:rsidRPr="00F31CC9">
        <w:rPr>
          <w:rFonts w:ascii="Simplified Arabic" w:hAnsi="Simplified Arabic" w:cs="Simplified Arabic"/>
          <w:sz w:val="28"/>
          <w:szCs w:val="28"/>
          <w:rtl/>
        </w:rPr>
        <w:t>تها</w:t>
      </w:r>
      <w:r w:rsidR="005F279E" w:rsidRPr="00F31CC9">
        <w:rPr>
          <w:rFonts w:ascii="Simplified Arabic" w:hAnsi="Simplified Arabic" w:cs="Simplified Arabic"/>
          <w:sz w:val="28"/>
          <w:szCs w:val="28"/>
          <w:rtl/>
        </w:rPr>
        <w:t xml:space="preserve"> وعدم إيذائها</w:t>
      </w:r>
      <w:r w:rsidR="00224FFB" w:rsidRPr="00F31CC9">
        <w:rPr>
          <w:rFonts w:ascii="Simplified Arabic" w:hAnsi="Simplified Arabic" w:cs="Simplified Arabic"/>
          <w:sz w:val="28"/>
          <w:szCs w:val="28"/>
          <w:rtl/>
        </w:rPr>
        <w:t>,</w:t>
      </w:r>
      <w:r w:rsidR="005F279E" w:rsidRPr="00F31CC9">
        <w:rPr>
          <w:rFonts w:ascii="Simplified Arabic" w:hAnsi="Simplified Arabic" w:cs="Simplified Arabic"/>
          <w:sz w:val="28"/>
          <w:szCs w:val="28"/>
          <w:rtl/>
        </w:rPr>
        <w:t xml:space="preserve">فان عاد الزوج إلى </w:t>
      </w:r>
      <w:r w:rsidR="00830ED9" w:rsidRPr="00F31CC9">
        <w:rPr>
          <w:rFonts w:ascii="Simplified Arabic" w:hAnsi="Simplified Arabic" w:cs="Simplified Arabic"/>
          <w:sz w:val="28"/>
          <w:szCs w:val="28"/>
          <w:rtl/>
        </w:rPr>
        <w:t>الإضرار</w:t>
      </w:r>
      <w:r w:rsidR="005F279E" w:rsidRPr="00F31CC9">
        <w:rPr>
          <w:rFonts w:ascii="Simplified Arabic" w:hAnsi="Simplified Arabic" w:cs="Simplified Arabic"/>
          <w:sz w:val="28"/>
          <w:szCs w:val="28"/>
          <w:rtl/>
        </w:rPr>
        <w:t xml:space="preserve"> به</w:t>
      </w:r>
      <w:r w:rsidR="00830ED9" w:rsidRPr="00F31CC9">
        <w:rPr>
          <w:rFonts w:ascii="Simplified Arabic" w:hAnsi="Simplified Arabic" w:cs="Simplified Arabic"/>
          <w:sz w:val="28"/>
          <w:szCs w:val="28"/>
          <w:rtl/>
        </w:rPr>
        <w:t>ا</w:t>
      </w:r>
      <w:r w:rsidR="005F279E" w:rsidRPr="00F31CC9">
        <w:rPr>
          <w:rFonts w:ascii="Simplified Arabic" w:hAnsi="Simplified Arabic" w:cs="Simplified Arabic"/>
          <w:sz w:val="28"/>
          <w:szCs w:val="28"/>
          <w:rtl/>
        </w:rPr>
        <w:t xml:space="preserve"> عزره القاضي بما يراه ردعا له</w:t>
      </w:r>
      <w:r w:rsidR="00FA3604" w:rsidRPr="00F31CC9">
        <w:rPr>
          <w:rFonts w:ascii="Simplified Arabic" w:hAnsi="Simplified Arabic" w:cs="Simplified Arabic"/>
          <w:sz w:val="28"/>
          <w:szCs w:val="28"/>
          <w:vertAlign w:val="superscript"/>
          <w:rtl/>
        </w:rPr>
        <w:t>(</w:t>
      </w:r>
      <w:r w:rsidR="00FA3604" w:rsidRPr="00F31CC9">
        <w:rPr>
          <w:rStyle w:val="a7"/>
          <w:rFonts w:ascii="Simplified Arabic" w:hAnsi="Simplified Arabic" w:cs="Simplified Arabic"/>
          <w:sz w:val="28"/>
          <w:szCs w:val="28"/>
          <w:rtl/>
        </w:rPr>
        <w:footnoteReference w:id="34"/>
      </w:r>
      <w:r w:rsidR="00FA3604" w:rsidRPr="00F31CC9">
        <w:rPr>
          <w:rFonts w:ascii="Simplified Arabic" w:hAnsi="Simplified Arabic" w:cs="Simplified Arabic"/>
          <w:sz w:val="28"/>
          <w:szCs w:val="28"/>
          <w:vertAlign w:val="superscript"/>
          <w:rtl/>
        </w:rPr>
        <w:t>)</w:t>
      </w:r>
      <w:r w:rsidR="005F279E" w:rsidRPr="00F31CC9">
        <w:rPr>
          <w:rFonts w:ascii="Simplified Arabic" w:hAnsi="Simplified Arabic" w:cs="Simplified Arabic"/>
          <w:sz w:val="28"/>
          <w:szCs w:val="28"/>
          <w:rtl/>
        </w:rPr>
        <w:t>.</w:t>
      </w:r>
    </w:p>
    <w:p w:rsidR="005F279E" w:rsidRPr="00F31CC9" w:rsidRDefault="0028505E" w:rsidP="00441E70">
      <w:pPr>
        <w:pStyle w:val="a5"/>
        <w:numPr>
          <w:ilvl w:val="0"/>
          <w:numId w:val="15"/>
        </w:numPr>
        <w:tabs>
          <w:tab w:val="left" w:pos="185"/>
        </w:tabs>
        <w:spacing w:after="0"/>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t>أن البضع حق الزوج والمال حق للزوجة</w:t>
      </w:r>
      <w:r w:rsidR="0029779D" w:rsidRPr="00F31CC9">
        <w:rPr>
          <w:rFonts w:ascii="Simplified Arabic" w:hAnsi="Simplified Arabic" w:cs="Simplified Arabic"/>
          <w:sz w:val="28"/>
          <w:szCs w:val="28"/>
          <w:rtl/>
        </w:rPr>
        <w:t>,</w:t>
      </w:r>
      <w:r w:rsidRPr="00F31CC9">
        <w:rPr>
          <w:rFonts w:ascii="Simplified Arabic" w:hAnsi="Simplified Arabic" w:cs="Simplified Arabic"/>
          <w:sz w:val="28"/>
          <w:szCs w:val="28"/>
          <w:rtl/>
        </w:rPr>
        <w:t xml:space="preserve">والزوجان </w:t>
      </w:r>
      <w:r w:rsidR="00A0140A" w:rsidRPr="00F31CC9">
        <w:rPr>
          <w:rFonts w:ascii="Simplified Arabic" w:hAnsi="Simplified Arabic" w:cs="Simplified Arabic"/>
          <w:sz w:val="28"/>
          <w:szCs w:val="28"/>
          <w:rtl/>
        </w:rPr>
        <w:t>بالغان</w:t>
      </w:r>
      <w:r w:rsidR="00C83E63" w:rsidRPr="00F31CC9">
        <w:rPr>
          <w:rFonts w:ascii="Simplified Arabic" w:hAnsi="Simplified Arabic" w:cs="Simplified Arabic"/>
          <w:sz w:val="28"/>
          <w:szCs w:val="28"/>
          <w:rtl/>
        </w:rPr>
        <w:t xml:space="preserve"> عاقلان</w:t>
      </w:r>
      <w:r w:rsidR="00A0140A" w:rsidRPr="00F31CC9">
        <w:rPr>
          <w:rFonts w:ascii="Simplified Arabic" w:hAnsi="Simplified Arabic" w:cs="Simplified Arabic"/>
          <w:sz w:val="28"/>
          <w:szCs w:val="28"/>
          <w:rtl/>
        </w:rPr>
        <w:t xml:space="preserve"> </w:t>
      </w:r>
      <w:r w:rsidRPr="00F31CC9">
        <w:rPr>
          <w:rFonts w:ascii="Simplified Arabic" w:hAnsi="Simplified Arabic" w:cs="Simplified Arabic"/>
          <w:sz w:val="28"/>
          <w:szCs w:val="28"/>
          <w:rtl/>
        </w:rPr>
        <w:t>رشدا</w:t>
      </w:r>
      <w:r w:rsidR="00694442" w:rsidRPr="00F31CC9">
        <w:rPr>
          <w:rFonts w:ascii="Simplified Arabic" w:hAnsi="Simplified Arabic" w:cs="Simplified Arabic"/>
          <w:sz w:val="28"/>
          <w:szCs w:val="28"/>
          <w:rtl/>
        </w:rPr>
        <w:t>ن</w:t>
      </w:r>
      <w:r w:rsidR="00B01E70" w:rsidRPr="00F31CC9">
        <w:rPr>
          <w:rFonts w:ascii="Simplified Arabic" w:hAnsi="Simplified Arabic" w:cs="Simplified Arabic"/>
          <w:sz w:val="28"/>
          <w:szCs w:val="28"/>
          <w:rtl/>
        </w:rPr>
        <w:t>,</w:t>
      </w:r>
      <w:r w:rsidRPr="00F31CC9">
        <w:rPr>
          <w:rFonts w:ascii="Simplified Arabic" w:hAnsi="Simplified Arabic" w:cs="Simplified Arabic"/>
          <w:sz w:val="28"/>
          <w:szCs w:val="28"/>
          <w:rtl/>
        </w:rPr>
        <w:t>فلا يحق لغير</w:t>
      </w:r>
      <w:r w:rsidR="00B60E45" w:rsidRPr="00F31CC9">
        <w:rPr>
          <w:rFonts w:ascii="Simplified Arabic" w:hAnsi="Simplified Arabic" w:cs="Simplified Arabic"/>
          <w:sz w:val="28"/>
          <w:szCs w:val="28"/>
          <w:rtl/>
        </w:rPr>
        <w:t xml:space="preserve"> الزوجين</w:t>
      </w:r>
      <w:r w:rsidRPr="00F31CC9">
        <w:rPr>
          <w:rFonts w:ascii="Simplified Arabic" w:hAnsi="Simplified Arabic" w:cs="Simplified Arabic"/>
          <w:sz w:val="28"/>
          <w:szCs w:val="28"/>
          <w:rtl/>
        </w:rPr>
        <w:t xml:space="preserve"> التصرف في حق</w:t>
      </w:r>
      <w:r w:rsidR="00F035F1" w:rsidRPr="00F31CC9">
        <w:rPr>
          <w:rFonts w:ascii="Simplified Arabic" w:hAnsi="Simplified Arabic" w:cs="Simplified Arabic"/>
          <w:sz w:val="28"/>
          <w:szCs w:val="28"/>
          <w:rtl/>
        </w:rPr>
        <w:t>هما</w:t>
      </w:r>
      <w:r w:rsidRPr="00F31CC9">
        <w:rPr>
          <w:rFonts w:ascii="Simplified Arabic" w:hAnsi="Simplified Arabic" w:cs="Simplified Arabic"/>
          <w:sz w:val="28"/>
          <w:szCs w:val="28"/>
          <w:rtl/>
        </w:rPr>
        <w:t xml:space="preserve"> </w:t>
      </w:r>
      <w:r w:rsidR="006864C7" w:rsidRPr="00F31CC9">
        <w:rPr>
          <w:rFonts w:ascii="Simplified Arabic" w:hAnsi="Simplified Arabic" w:cs="Simplified Arabic"/>
          <w:sz w:val="28"/>
          <w:szCs w:val="28"/>
          <w:rtl/>
        </w:rPr>
        <w:t>إلا</w:t>
      </w:r>
      <w:r w:rsidR="00FD4F86" w:rsidRPr="00F31CC9">
        <w:rPr>
          <w:rFonts w:ascii="Simplified Arabic" w:hAnsi="Simplified Arabic" w:cs="Simplified Arabic"/>
          <w:sz w:val="28"/>
          <w:szCs w:val="28"/>
          <w:rtl/>
        </w:rPr>
        <w:t xml:space="preserve"> </w:t>
      </w:r>
      <w:r w:rsidR="006864C7" w:rsidRPr="00F31CC9">
        <w:rPr>
          <w:rFonts w:ascii="Simplified Arabic" w:hAnsi="Simplified Arabic" w:cs="Simplified Arabic"/>
          <w:sz w:val="28"/>
          <w:szCs w:val="28"/>
          <w:rtl/>
        </w:rPr>
        <w:t>بوكالة</w:t>
      </w:r>
      <w:r w:rsidR="00FD4F86" w:rsidRPr="00F31CC9">
        <w:rPr>
          <w:rFonts w:ascii="Simplified Arabic" w:hAnsi="Simplified Arabic" w:cs="Simplified Arabic"/>
          <w:sz w:val="28"/>
          <w:szCs w:val="28"/>
          <w:rtl/>
        </w:rPr>
        <w:t xml:space="preserve"> منهما </w:t>
      </w:r>
      <w:r w:rsidR="003744F5" w:rsidRPr="00F31CC9">
        <w:rPr>
          <w:rFonts w:ascii="Simplified Arabic" w:hAnsi="Simplified Arabic" w:cs="Simplified Arabic"/>
          <w:sz w:val="28"/>
          <w:szCs w:val="28"/>
          <w:rtl/>
        </w:rPr>
        <w:t xml:space="preserve">أو ولاية عليهما, والقاضي ليس </w:t>
      </w:r>
      <w:r w:rsidR="006864C7" w:rsidRPr="00F31CC9">
        <w:rPr>
          <w:rFonts w:ascii="Simplified Arabic" w:hAnsi="Simplified Arabic" w:cs="Simplified Arabic"/>
          <w:sz w:val="28"/>
          <w:szCs w:val="28"/>
          <w:rtl/>
        </w:rPr>
        <w:t>ولي</w:t>
      </w:r>
      <w:r w:rsidR="00615C88" w:rsidRPr="00F31CC9">
        <w:rPr>
          <w:rFonts w:ascii="Simplified Arabic" w:hAnsi="Simplified Arabic" w:cs="Simplified Arabic"/>
          <w:sz w:val="28"/>
          <w:szCs w:val="28"/>
          <w:rtl/>
        </w:rPr>
        <w:t>ا</w:t>
      </w:r>
      <w:r w:rsidR="003744F5" w:rsidRPr="00F31CC9">
        <w:rPr>
          <w:rFonts w:ascii="Simplified Arabic" w:hAnsi="Simplified Arabic" w:cs="Simplified Arabic"/>
          <w:sz w:val="28"/>
          <w:szCs w:val="28"/>
          <w:rtl/>
        </w:rPr>
        <w:t xml:space="preserve"> أو وكيل</w:t>
      </w:r>
      <w:r w:rsidR="00DF26C2" w:rsidRPr="00F31CC9">
        <w:rPr>
          <w:rFonts w:ascii="Simplified Arabic" w:hAnsi="Simplified Arabic" w:cs="Simplified Arabic"/>
          <w:sz w:val="28"/>
          <w:szCs w:val="28"/>
          <w:rtl/>
        </w:rPr>
        <w:t>ا</w:t>
      </w:r>
      <w:r w:rsidR="003744F5" w:rsidRPr="00F31CC9">
        <w:rPr>
          <w:rFonts w:ascii="Simplified Arabic" w:hAnsi="Simplified Arabic" w:cs="Simplified Arabic"/>
          <w:sz w:val="28"/>
          <w:szCs w:val="28"/>
          <w:rtl/>
        </w:rPr>
        <w:t xml:space="preserve"> عن الزوجين</w:t>
      </w:r>
      <w:r w:rsidR="00933B79" w:rsidRPr="00F31CC9">
        <w:rPr>
          <w:rFonts w:ascii="Simplified Arabic" w:hAnsi="Simplified Arabic" w:cs="Simplified Arabic"/>
          <w:sz w:val="28"/>
          <w:szCs w:val="28"/>
          <w:rtl/>
        </w:rPr>
        <w:t>,</w:t>
      </w:r>
      <w:r w:rsidR="00E16203" w:rsidRPr="00F31CC9">
        <w:rPr>
          <w:rFonts w:ascii="Simplified Arabic" w:hAnsi="Simplified Arabic" w:cs="Simplified Arabic"/>
          <w:sz w:val="28"/>
          <w:szCs w:val="28"/>
          <w:rtl/>
        </w:rPr>
        <w:t xml:space="preserve"> فلا يجوز له</w:t>
      </w:r>
      <w:r w:rsidR="00B03F06" w:rsidRPr="00F31CC9">
        <w:rPr>
          <w:rFonts w:ascii="Simplified Arabic" w:hAnsi="Simplified Arabic" w:cs="Simplified Arabic"/>
          <w:sz w:val="28"/>
          <w:szCs w:val="28"/>
          <w:rtl/>
        </w:rPr>
        <w:t xml:space="preserve"> الحكم</w:t>
      </w:r>
      <w:r w:rsidR="00E16203" w:rsidRPr="00F31CC9">
        <w:rPr>
          <w:rFonts w:ascii="Simplified Arabic" w:hAnsi="Simplified Arabic" w:cs="Simplified Arabic"/>
          <w:sz w:val="28"/>
          <w:szCs w:val="28"/>
          <w:rtl/>
        </w:rPr>
        <w:t xml:space="preserve"> </w:t>
      </w:r>
      <w:r w:rsidR="00B03F06" w:rsidRPr="00F31CC9">
        <w:rPr>
          <w:rFonts w:ascii="Simplified Arabic" w:hAnsi="Simplified Arabic" w:cs="Simplified Arabic"/>
          <w:sz w:val="28"/>
          <w:szCs w:val="28"/>
          <w:rtl/>
        </w:rPr>
        <w:t>ب</w:t>
      </w:r>
      <w:r w:rsidR="00E16203" w:rsidRPr="00F31CC9">
        <w:rPr>
          <w:rFonts w:ascii="Simplified Arabic" w:hAnsi="Simplified Arabic" w:cs="Simplified Arabic"/>
          <w:sz w:val="28"/>
          <w:szCs w:val="28"/>
          <w:rtl/>
        </w:rPr>
        <w:t>فسخ</w:t>
      </w:r>
      <w:r w:rsidR="00123D7B" w:rsidRPr="00F31CC9">
        <w:rPr>
          <w:rFonts w:ascii="Simplified Arabic" w:hAnsi="Simplified Arabic" w:cs="Simplified Arabic"/>
          <w:sz w:val="28"/>
          <w:szCs w:val="28"/>
          <w:rtl/>
        </w:rPr>
        <w:t xml:space="preserve"> زواجهما</w:t>
      </w:r>
      <w:r w:rsidR="00E94A11" w:rsidRPr="00F31CC9">
        <w:rPr>
          <w:rFonts w:ascii="Simplified Arabic" w:hAnsi="Simplified Arabic" w:cs="Simplified Arabic"/>
          <w:sz w:val="28"/>
          <w:szCs w:val="28"/>
          <w:vertAlign w:val="superscript"/>
          <w:rtl/>
        </w:rPr>
        <w:t>(</w:t>
      </w:r>
      <w:r w:rsidR="00E94A11" w:rsidRPr="00F31CC9">
        <w:rPr>
          <w:rStyle w:val="a7"/>
          <w:rFonts w:ascii="Simplified Arabic" w:hAnsi="Simplified Arabic" w:cs="Simplified Arabic"/>
          <w:sz w:val="28"/>
          <w:szCs w:val="28"/>
          <w:rtl/>
        </w:rPr>
        <w:footnoteReference w:id="35"/>
      </w:r>
      <w:r w:rsidR="00E94A11" w:rsidRPr="00F31CC9">
        <w:rPr>
          <w:rFonts w:ascii="Simplified Arabic" w:hAnsi="Simplified Arabic" w:cs="Simplified Arabic"/>
          <w:sz w:val="28"/>
          <w:szCs w:val="28"/>
          <w:vertAlign w:val="superscript"/>
          <w:rtl/>
        </w:rPr>
        <w:t>)</w:t>
      </w:r>
      <w:r w:rsidR="00251359" w:rsidRPr="00F31CC9">
        <w:rPr>
          <w:rFonts w:ascii="Simplified Arabic" w:hAnsi="Simplified Arabic" w:cs="Simplified Arabic"/>
          <w:sz w:val="28"/>
          <w:szCs w:val="28"/>
          <w:rtl/>
        </w:rPr>
        <w:t>.</w:t>
      </w:r>
    </w:p>
    <w:p w:rsidR="006864C7" w:rsidRPr="00F31CC9" w:rsidRDefault="00251359" w:rsidP="00441E70">
      <w:pPr>
        <w:pStyle w:val="a5"/>
        <w:spacing w:after="0"/>
        <w:ind w:left="-807" w:right="-567"/>
        <w:rPr>
          <w:rFonts w:ascii="Simplified Arabic" w:hAnsi="Simplified Arabic" w:cs="Simplified Arabic"/>
          <w:b/>
          <w:bCs/>
          <w:sz w:val="28"/>
          <w:szCs w:val="28"/>
          <w:rtl/>
        </w:rPr>
      </w:pPr>
      <w:r w:rsidRPr="00F31CC9">
        <w:rPr>
          <w:rFonts w:ascii="Simplified Arabic" w:hAnsi="Simplified Arabic" w:cs="Simplified Arabic"/>
          <w:b/>
          <w:bCs/>
          <w:sz w:val="28"/>
          <w:szCs w:val="28"/>
          <w:rtl/>
        </w:rPr>
        <w:t>القول الثاني:</w:t>
      </w:r>
      <w:r w:rsidR="00000260" w:rsidRPr="00F31CC9">
        <w:rPr>
          <w:rFonts w:ascii="Simplified Arabic" w:hAnsi="Simplified Arabic" w:cs="Simplified Arabic"/>
          <w:sz w:val="28"/>
          <w:szCs w:val="28"/>
          <w:rtl/>
        </w:rPr>
        <w:t>يحق للزوجة أن تطلب من القاضي فسخ عقد زواجها</w:t>
      </w:r>
      <w:r w:rsidR="00757F49" w:rsidRPr="00F31CC9">
        <w:rPr>
          <w:rFonts w:ascii="Simplified Arabic" w:hAnsi="Simplified Arabic" w:cs="Simplified Arabic"/>
          <w:sz w:val="28"/>
          <w:szCs w:val="28"/>
          <w:rtl/>
        </w:rPr>
        <w:t xml:space="preserve"> إذا </w:t>
      </w:r>
      <w:r w:rsidR="00FD4CBF">
        <w:rPr>
          <w:rFonts w:ascii="Simplified Arabic" w:hAnsi="Simplified Arabic" w:cs="Simplified Arabic" w:hint="cs"/>
          <w:sz w:val="28"/>
          <w:szCs w:val="28"/>
          <w:rtl/>
        </w:rPr>
        <w:t>أ</w:t>
      </w:r>
      <w:r w:rsidR="00B03F06" w:rsidRPr="00F31CC9">
        <w:rPr>
          <w:rFonts w:ascii="Simplified Arabic" w:hAnsi="Simplified Arabic" w:cs="Simplified Arabic"/>
          <w:sz w:val="28"/>
          <w:szCs w:val="28"/>
          <w:rtl/>
        </w:rPr>
        <w:t>لحق</w:t>
      </w:r>
      <w:r w:rsidR="00757F49" w:rsidRPr="00F31CC9">
        <w:rPr>
          <w:rFonts w:ascii="Simplified Arabic" w:hAnsi="Simplified Arabic" w:cs="Simplified Arabic"/>
          <w:sz w:val="28"/>
          <w:szCs w:val="28"/>
          <w:rtl/>
        </w:rPr>
        <w:t xml:space="preserve"> بها زوجها ضرر</w:t>
      </w:r>
      <w:r w:rsidR="008D3203" w:rsidRPr="00F31CC9">
        <w:rPr>
          <w:rFonts w:ascii="Simplified Arabic" w:hAnsi="Simplified Arabic" w:cs="Simplified Arabic"/>
          <w:sz w:val="28"/>
          <w:szCs w:val="28"/>
          <w:rtl/>
        </w:rPr>
        <w:t>ا</w:t>
      </w:r>
      <w:r w:rsidR="002A5E12" w:rsidRPr="00F31CC9">
        <w:rPr>
          <w:rFonts w:ascii="Simplified Arabic" w:hAnsi="Simplified Arabic" w:cs="Simplified Arabic"/>
          <w:sz w:val="28"/>
          <w:szCs w:val="28"/>
          <w:rtl/>
        </w:rPr>
        <w:t xml:space="preserve"> بان أساء معاملتها </w:t>
      </w:r>
      <w:r w:rsidR="00757F49" w:rsidRPr="00F31CC9">
        <w:rPr>
          <w:rFonts w:ascii="Simplified Arabic" w:hAnsi="Simplified Arabic" w:cs="Simplified Arabic"/>
          <w:sz w:val="28"/>
          <w:szCs w:val="28"/>
          <w:rtl/>
        </w:rPr>
        <w:t xml:space="preserve">بضرب أو سب أو حتى مجرد قطع كلامه عنها أو هجرها أو </w:t>
      </w:r>
      <w:r w:rsidR="001F7B7F" w:rsidRPr="00F31CC9">
        <w:rPr>
          <w:rFonts w:ascii="Simplified Arabic" w:hAnsi="Simplified Arabic" w:cs="Simplified Arabic"/>
          <w:sz w:val="28"/>
          <w:szCs w:val="28"/>
          <w:rtl/>
        </w:rPr>
        <w:t>أ</w:t>
      </w:r>
      <w:r w:rsidR="00757F49" w:rsidRPr="00F31CC9">
        <w:rPr>
          <w:rFonts w:ascii="Simplified Arabic" w:hAnsi="Simplified Arabic" w:cs="Simplified Arabic"/>
          <w:sz w:val="28"/>
          <w:szCs w:val="28"/>
          <w:rtl/>
        </w:rPr>
        <w:t xml:space="preserve">خذ مالها </w:t>
      </w:r>
      <w:r w:rsidR="00114C92" w:rsidRPr="00F31CC9">
        <w:rPr>
          <w:rFonts w:ascii="Simplified Arabic" w:hAnsi="Simplified Arabic" w:cs="Simplified Arabic"/>
          <w:sz w:val="28"/>
          <w:szCs w:val="28"/>
          <w:rtl/>
        </w:rPr>
        <w:t>أو</w:t>
      </w:r>
      <w:r w:rsidR="0049555C" w:rsidRPr="00F31CC9">
        <w:rPr>
          <w:rFonts w:ascii="Simplified Arabic" w:hAnsi="Simplified Arabic" w:cs="Simplified Arabic"/>
          <w:sz w:val="28"/>
          <w:szCs w:val="28"/>
          <w:rtl/>
        </w:rPr>
        <w:t xml:space="preserve"> </w:t>
      </w:r>
      <w:r w:rsidR="00AA1E26" w:rsidRPr="00F31CC9">
        <w:rPr>
          <w:rFonts w:ascii="Simplified Arabic" w:hAnsi="Simplified Arabic" w:cs="Simplified Arabic"/>
          <w:sz w:val="28"/>
          <w:szCs w:val="28"/>
          <w:rtl/>
        </w:rPr>
        <w:t>غير</w:t>
      </w:r>
      <w:r w:rsidR="00757F49" w:rsidRPr="00F31CC9">
        <w:rPr>
          <w:rFonts w:ascii="Simplified Arabic" w:hAnsi="Simplified Arabic" w:cs="Simplified Arabic"/>
          <w:sz w:val="28"/>
          <w:szCs w:val="28"/>
          <w:rtl/>
        </w:rPr>
        <w:t xml:space="preserve"> ذلك من </w:t>
      </w:r>
      <w:r w:rsidR="0049555C" w:rsidRPr="00F31CC9">
        <w:rPr>
          <w:rFonts w:ascii="Simplified Arabic" w:hAnsi="Simplified Arabic" w:cs="Simplified Arabic"/>
          <w:sz w:val="28"/>
          <w:szCs w:val="28"/>
          <w:rtl/>
        </w:rPr>
        <w:t>أنواع</w:t>
      </w:r>
      <w:r w:rsidR="00757F49" w:rsidRPr="00F31CC9">
        <w:rPr>
          <w:rFonts w:ascii="Simplified Arabic" w:hAnsi="Simplified Arabic" w:cs="Simplified Arabic"/>
          <w:sz w:val="28"/>
          <w:szCs w:val="28"/>
          <w:rtl/>
        </w:rPr>
        <w:t xml:space="preserve"> الضرر </w:t>
      </w:r>
      <w:r w:rsidR="00DF5365" w:rsidRPr="00F31CC9">
        <w:rPr>
          <w:rFonts w:ascii="Simplified Arabic" w:hAnsi="Simplified Arabic" w:cs="Simplified Arabic"/>
          <w:sz w:val="28"/>
          <w:szCs w:val="28"/>
          <w:rtl/>
        </w:rPr>
        <w:t>والإيذاء</w:t>
      </w:r>
      <w:r w:rsidR="00757F49" w:rsidRPr="00F31CC9">
        <w:rPr>
          <w:rFonts w:ascii="Simplified Arabic" w:hAnsi="Simplified Arabic" w:cs="Simplified Arabic"/>
          <w:sz w:val="28"/>
          <w:szCs w:val="28"/>
          <w:rtl/>
        </w:rPr>
        <w:t xml:space="preserve"> ,وهو قول المالكية</w:t>
      </w:r>
      <w:r w:rsidR="007A1B22" w:rsidRPr="00F31CC9">
        <w:rPr>
          <w:rFonts w:ascii="Simplified Arabic" w:hAnsi="Simplified Arabic" w:cs="Simplified Arabic"/>
          <w:sz w:val="28"/>
          <w:szCs w:val="28"/>
          <w:rtl/>
        </w:rPr>
        <w:t>,</w:t>
      </w:r>
      <w:r w:rsidR="002563BC" w:rsidRPr="00F31CC9">
        <w:rPr>
          <w:rFonts w:ascii="Simplified Arabic" w:hAnsi="Simplified Arabic" w:cs="Simplified Arabic"/>
          <w:sz w:val="28"/>
          <w:szCs w:val="28"/>
          <w:vertAlign w:val="superscript"/>
          <w:rtl/>
        </w:rPr>
        <w:t>(</w:t>
      </w:r>
      <w:r w:rsidR="002563BC" w:rsidRPr="00F31CC9">
        <w:rPr>
          <w:rStyle w:val="a7"/>
          <w:rFonts w:ascii="Simplified Arabic" w:hAnsi="Simplified Arabic" w:cs="Simplified Arabic"/>
          <w:sz w:val="28"/>
          <w:szCs w:val="28"/>
          <w:rtl/>
        </w:rPr>
        <w:footnoteReference w:id="36"/>
      </w:r>
      <w:r w:rsidR="002563BC" w:rsidRPr="00F31CC9">
        <w:rPr>
          <w:rFonts w:ascii="Simplified Arabic" w:hAnsi="Simplified Arabic" w:cs="Simplified Arabic"/>
          <w:sz w:val="28"/>
          <w:szCs w:val="28"/>
          <w:vertAlign w:val="superscript"/>
          <w:rtl/>
        </w:rPr>
        <w:t>)</w:t>
      </w:r>
      <w:r w:rsidR="00AA1E26" w:rsidRPr="00F31CC9">
        <w:rPr>
          <w:rFonts w:ascii="Simplified Arabic" w:hAnsi="Simplified Arabic" w:cs="Simplified Arabic"/>
          <w:sz w:val="28"/>
          <w:szCs w:val="28"/>
          <w:rtl/>
        </w:rPr>
        <w:t xml:space="preserve">واستدلوا </w:t>
      </w:r>
      <w:r w:rsidR="00FC7C9A" w:rsidRPr="00F31CC9">
        <w:rPr>
          <w:rFonts w:ascii="Simplified Arabic" w:hAnsi="Simplified Arabic" w:cs="Simplified Arabic"/>
          <w:sz w:val="28"/>
          <w:szCs w:val="28"/>
          <w:rtl/>
        </w:rPr>
        <w:t>بالأدلة</w:t>
      </w:r>
      <w:r w:rsidR="00AA1E26" w:rsidRPr="00F31CC9">
        <w:rPr>
          <w:rFonts w:ascii="Simplified Arabic" w:hAnsi="Simplified Arabic" w:cs="Simplified Arabic"/>
          <w:sz w:val="28"/>
          <w:szCs w:val="28"/>
          <w:rtl/>
        </w:rPr>
        <w:t xml:space="preserve"> </w:t>
      </w:r>
      <w:r w:rsidR="00DF5365" w:rsidRPr="00F31CC9">
        <w:rPr>
          <w:rFonts w:ascii="Simplified Arabic" w:hAnsi="Simplified Arabic" w:cs="Simplified Arabic"/>
          <w:sz w:val="28"/>
          <w:szCs w:val="28"/>
          <w:rtl/>
        </w:rPr>
        <w:t>الآتية</w:t>
      </w:r>
      <w:r w:rsidR="00AA1E26" w:rsidRPr="00F31CC9">
        <w:rPr>
          <w:rFonts w:ascii="Simplified Arabic" w:hAnsi="Simplified Arabic" w:cs="Simplified Arabic"/>
          <w:sz w:val="28"/>
          <w:szCs w:val="28"/>
          <w:rtl/>
        </w:rPr>
        <w:t xml:space="preserve"> :</w:t>
      </w:r>
    </w:p>
    <w:p w:rsidR="007C414E" w:rsidRPr="00F31CC9" w:rsidRDefault="007C414E" w:rsidP="00441E70">
      <w:pPr>
        <w:pStyle w:val="a5"/>
        <w:numPr>
          <w:ilvl w:val="0"/>
          <w:numId w:val="16"/>
        </w:numPr>
        <w:tabs>
          <w:tab w:val="left" w:pos="185"/>
          <w:tab w:val="left" w:pos="327"/>
        </w:tabs>
        <w:spacing w:after="0"/>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t>قوله تعالى( ولا تض</w:t>
      </w:r>
      <w:r w:rsidR="00933B79" w:rsidRPr="00F31CC9">
        <w:rPr>
          <w:rFonts w:ascii="Simplified Arabic" w:hAnsi="Simplified Arabic" w:cs="Simplified Arabic"/>
          <w:sz w:val="28"/>
          <w:szCs w:val="28"/>
          <w:rtl/>
        </w:rPr>
        <w:t>ا</w:t>
      </w:r>
      <w:r w:rsidR="00A57646" w:rsidRPr="00F31CC9">
        <w:rPr>
          <w:rFonts w:ascii="Simplified Arabic" w:hAnsi="Simplified Arabic" w:cs="Simplified Arabic"/>
          <w:sz w:val="28"/>
          <w:szCs w:val="28"/>
          <w:rtl/>
        </w:rPr>
        <w:t>روهن</w:t>
      </w:r>
      <w:r w:rsidRPr="00F31CC9">
        <w:rPr>
          <w:rFonts w:ascii="Simplified Arabic" w:hAnsi="Simplified Arabic" w:cs="Simplified Arabic"/>
          <w:sz w:val="28"/>
          <w:szCs w:val="28"/>
          <w:rtl/>
        </w:rPr>
        <w:t xml:space="preserve"> </w:t>
      </w:r>
      <w:r w:rsidR="00933B79" w:rsidRPr="00F31CC9">
        <w:rPr>
          <w:rFonts w:ascii="Simplified Arabic" w:hAnsi="Simplified Arabic" w:cs="Simplified Arabic"/>
          <w:sz w:val="28"/>
          <w:szCs w:val="28"/>
          <w:rtl/>
        </w:rPr>
        <w:t>ل</w:t>
      </w:r>
      <w:r w:rsidRPr="00F31CC9">
        <w:rPr>
          <w:rFonts w:ascii="Simplified Arabic" w:hAnsi="Simplified Arabic" w:cs="Simplified Arabic"/>
          <w:sz w:val="28"/>
          <w:szCs w:val="28"/>
          <w:rtl/>
        </w:rPr>
        <w:t>تضيقوا عليهن)</w:t>
      </w:r>
      <w:r w:rsidR="00F8295E" w:rsidRPr="00F31CC9">
        <w:rPr>
          <w:rFonts w:ascii="Simplified Arabic" w:hAnsi="Simplified Arabic" w:cs="Simplified Arabic"/>
          <w:sz w:val="28"/>
          <w:szCs w:val="28"/>
          <w:rtl/>
        </w:rPr>
        <w:t xml:space="preserve"> </w:t>
      </w:r>
      <w:r w:rsidR="006A4667" w:rsidRPr="00F31CC9">
        <w:rPr>
          <w:rFonts w:ascii="Simplified Arabic" w:hAnsi="Simplified Arabic" w:cs="Simplified Arabic"/>
          <w:sz w:val="28"/>
          <w:szCs w:val="28"/>
        </w:rPr>
        <w:t>]</w:t>
      </w:r>
      <w:r w:rsidR="006A4667" w:rsidRPr="00F31CC9">
        <w:rPr>
          <w:rFonts w:ascii="Simplified Arabic" w:hAnsi="Simplified Arabic" w:cs="Simplified Arabic"/>
          <w:sz w:val="28"/>
          <w:szCs w:val="28"/>
          <w:rtl/>
        </w:rPr>
        <w:t>الطلاق:6</w:t>
      </w:r>
      <w:r w:rsidR="006A4667" w:rsidRPr="00F31CC9">
        <w:rPr>
          <w:rFonts w:ascii="Simplified Arabic" w:hAnsi="Simplified Arabic" w:cs="Simplified Arabic"/>
          <w:sz w:val="28"/>
          <w:szCs w:val="28"/>
          <w:lang w:bidi="ar-YE"/>
        </w:rPr>
        <w:t>[</w:t>
      </w:r>
      <w:r w:rsidR="00F8295E" w:rsidRPr="00F31CC9">
        <w:rPr>
          <w:rFonts w:ascii="Simplified Arabic" w:hAnsi="Simplified Arabic" w:cs="Simplified Arabic"/>
          <w:sz w:val="28"/>
          <w:szCs w:val="28"/>
          <w:rtl/>
        </w:rPr>
        <w:t>فالآية صريحة في تحريم الإضرار بالزوجات</w:t>
      </w:r>
      <w:r w:rsidR="00E64A4A" w:rsidRPr="00F31CC9">
        <w:rPr>
          <w:rFonts w:ascii="Simplified Arabic" w:hAnsi="Simplified Arabic" w:cs="Simplified Arabic"/>
          <w:sz w:val="28"/>
          <w:szCs w:val="28"/>
          <w:rtl/>
        </w:rPr>
        <w:t>,ف</w:t>
      </w:r>
      <w:r w:rsidR="00F8295E" w:rsidRPr="00F31CC9">
        <w:rPr>
          <w:rFonts w:ascii="Simplified Arabic" w:hAnsi="Simplified Arabic" w:cs="Simplified Arabic"/>
          <w:sz w:val="28"/>
          <w:szCs w:val="28"/>
          <w:rtl/>
        </w:rPr>
        <w:t xml:space="preserve">الفسخ للضرر وسيلة لرفع </w:t>
      </w:r>
      <w:r w:rsidR="005D332B" w:rsidRPr="00F31CC9">
        <w:rPr>
          <w:rFonts w:ascii="Simplified Arabic" w:hAnsi="Simplified Arabic" w:cs="Simplified Arabic"/>
          <w:sz w:val="28"/>
          <w:szCs w:val="28"/>
          <w:rtl/>
        </w:rPr>
        <w:t xml:space="preserve">هذا الضرر إن لم تجدي مع ذلك الوسائل </w:t>
      </w:r>
      <w:r w:rsidR="001F045A" w:rsidRPr="00F31CC9">
        <w:rPr>
          <w:rFonts w:ascii="Simplified Arabic" w:hAnsi="Simplified Arabic" w:cs="Simplified Arabic"/>
          <w:sz w:val="28"/>
          <w:szCs w:val="28"/>
          <w:rtl/>
        </w:rPr>
        <w:t>الأخرى</w:t>
      </w:r>
      <w:r w:rsidRPr="00F31CC9">
        <w:rPr>
          <w:rFonts w:ascii="Simplified Arabic" w:hAnsi="Simplified Arabic" w:cs="Simplified Arabic"/>
          <w:sz w:val="28"/>
          <w:szCs w:val="28"/>
          <w:rtl/>
        </w:rPr>
        <w:t>.</w:t>
      </w:r>
    </w:p>
    <w:p w:rsidR="007C414E" w:rsidRPr="00F31CC9" w:rsidRDefault="007C414E" w:rsidP="00441E70">
      <w:pPr>
        <w:pStyle w:val="a5"/>
        <w:numPr>
          <w:ilvl w:val="0"/>
          <w:numId w:val="16"/>
        </w:numPr>
        <w:tabs>
          <w:tab w:val="left" w:pos="185"/>
        </w:tabs>
        <w:spacing w:after="0"/>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t>قوله تعالى( ولاتمسك</w:t>
      </w:r>
      <w:r w:rsidR="002E5BA4" w:rsidRPr="00F31CC9">
        <w:rPr>
          <w:rFonts w:ascii="Simplified Arabic" w:hAnsi="Simplified Arabic" w:cs="Simplified Arabic"/>
          <w:sz w:val="28"/>
          <w:szCs w:val="28"/>
          <w:rtl/>
        </w:rPr>
        <w:t>و</w:t>
      </w:r>
      <w:r w:rsidRPr="00F31CC9">
        <w:rPr>
          <w:rFonts w:ascii="Simplified Arabic" w:hAnsi="Simplified Arabic" w:cs="Simplified Arabic"/>
          <w:sz w:val="28"/>
          <w:szCs w:val="28"/>
          <w:rtl/>
        </w:rPr>
        <w:t>هن ضرارا لتعتدوا )</w:t>
      </w:r>
      <w:r w:rsidR="00942DF3" w:rsidRPr="00F31CC9">
        <w:rPr>
          <w:rFonts w:ascii="Simplified Arabic" w:hAnsi="Simplified Arabic" w:cs="Simplified Arabic"/>
          <w:sz w:val="28"/>
          <w:szCs w:val="28"/>
        </w:rPr>
        <w:t>]</w:t>
      </w:r>
      <w:r w:rsidR="00942DF3" w:rsidRPr="00F31CC9">
        <w:rPr>
          <w:rFonts w:ascii="Simplified Arabic" w:hAnsi="Simplified Arabic" w:cs="Simplified Arabic"/>
          <w:sz w:val="28"/>
          <w:szCs w:val="28"/>
          <w:rtl/>
        </w:rPr>
        <w:t>البقرة:231</w:t>
      </w:r>
      <w:r w:rsidR="00942DF3" w:rsidRPr="00F31CC9">
        <w:rPr>
          <w:rFonts w:ascii="Simplified Arabic" w:hAnsi="Simplified Arabic" w:cs="Simplified Arabic"/>
          <w:sz w:val="28"/>
          <w:szCs w:val="28"/>
          <w:lang w:bidi="ar-YE"/>
        </w:rPr>
        <w:t>[</w:t>
      </w:r>
      <w:r w:rsidR="00695600" w:rsidRPr="00F31CC9">
        <w:rPr>
          <w:rFonts w:ascii="Simplified Arabic" w:hAnsi="Simplified Arabic" w:cs="Simplified Arabic"/>
          <w:sz w:val="28"/>
          <w:szCs w:val="28"/>
          <w:rtl/>
        </w:rPr>
        <w:t xml:space="preserve">فالآية تنهى عن الإمساك </w:t>
      </w:r>
      <w:r w:rsidR="002833D0">
        <w:rPr>
          <w:rFonts w:ascii="Simplified Arabic" w:hAnsi="Simplified Arabic" w:cs="Simplified Arabic"/>
          <w:sz w:val="28"/>
          <w:szCs w:val="28"/>
          <w:rtl/>
        </w:rPr>
        <w:t>بالزوجات بقصد الإضرار بهن</w:t>
      </w:r>
      <w:r w:rsidR="00942DF3" w:rsidRPr="00F31CC9">
        <w:rPr>
          <w:rFonts w:ascii="Simplified Arabic" w:hAnsi="Simplified Arabic" w:cs="Simplified Arabic"/>
          <w:sz w:val="28"/>
          <w:szCs w:val="28"/>
          <w:rtl/>
        </w:rPr>
        <w:t>,</w:t>
      </w:r>
      <w:r w:rsidR="00695600" w:rsidRPr="00F31CC9">
        <w:rPr>
          <w:rFonts w:ascii="Simplified Arabic" w:hAnsi="Simplified Arabic" w:cs="Simplified Arabic"/>
          <w:sz w:val="28"/>
          <w:szCs w:val="28"/>
          <w:rtl/>
        </w:rPr>
        <w:t>وفسخ الزواج للضرر تحقيق لهذا النهي</w:t>
      </w:r>
      <w:r w:rsidR="00F81E43" w:rsidRPr="00F31CC9">
        <w:rPr>
          <w:rFonts w:ascii="Simplified Arabic" w:hAnsi="Simplified Arabic" w:cs="Simplified Arabic"/>
          <w:sz w:val="28"/>
          <w:szCs w:val="28"/>
          <w:rtl/>
        </w:rPr>
        <w:t xml:space="preserve">, </w:t>
      </w:r>
      <w:r w:rsidR="00C3399E" w:rsidRPr="00F31CC9">
        <w:rPr>
          <w:rFonts w:ascii="Simplified Arabic" w:hAnsi="Simplified Arabic" w:cs="Simplified Arabic"/>
          <w:sz w:val="28"/>
          <w:szCs w:val="28"/>
          <w:rtl/>
        </w:rPr>
        <w:t>لأنه</w:t>
      </w:r>
      <w:r w:rsidR="00F81E43" w:rsidRPr="00F31CC9">
        <w:rPr>
          <w:rFonts w:ascii="Simplified Arabic" w:hAnsi="Simplified Arabic" w:cs="Simplified Arabic"/>
          <w:sz w:val="28"/>
          <w:szCs w:val="28"/>
          <w:rtl/>
        </w:rPr>
        <w:t xml:space="preserve"> يزيل هذا الضرر</w:t>
      </w:r>
      <w:r w:rsidRPr="00F31CC9">
        <w:rPr>
          <w:rFonts w:ascii="Simplified Arabic" w:hAnsi="Simplified Arabic" w:cs="Simplified Arabic"/>
          <w:sz w:val="28"/>
          <w:szCs w:val="28"/>
          <w:rtl/>
        </w:rPr>
        <w:t>.</w:t>
      </w:r>
    </w:p>
    <w:p w:rsidR="00AA1E26" w:rsidRPr="00F31CC9" w:rsidRDefault="00AA1E26" w:rsidP="00441E70">
      <w:pPr>
        <w:pStyle w:val="a5"/>
        <w:numPr>
          <w:ilvl w:val="0"/>
          <w:numId w:val="16"/>
        </w:numPr>
        <w:tabs>
          <w:tab w:val="left" w:pos="185"/>
          <w:tab w:val="left" w:pos="327"/>
        </w:tabs>
        <w:spacing w:after="0"/>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t>قوله صلى الله علي</w:t>
      </w:r>
      <w:r w:rsidR="00942DF3" w:rsidRPr="00F31CC9">
        <w:rPr>
          <w:rFonts w:ascii="Simplified Arabic" w:hAnsi="Simplified Arabic" w:cs="Simplified Arabic"/>
          <w:sz w:val="28"/>
          <w:szCs w:val="28"/>
          <w:rtl/>
        </w:rPr>
        <w:t>ه</w:t>
      </w:r>
      <w:r w:rsidRPr="00F31CC9">
        <w:rPr>
          <w:rFonts w:ascii="Simplified Arabic" w:hAnsi="Simplified Arabic" w:cs="Simplified Arabic"/>
          <w:sz w:val="28"/>
          <w:szCs w:val="28"/>
          <w:rtl/>
        </w:rPr>
        <w:t xml:space="preserve"> وسلم( ل</w:t>
      </w:r>
      <w:r w:rsidR="00942DF3" w:rsidRPr="00F31CC9">
        <w:rPr>
          <w:rFonts w:ascii="Simplified Arabic" w:hAnsi="Simplified Arabic" w:cs="Simplified Arabic"/>
          <w:sz w:val="28"/>
          <w:szCs w:val="28"/>
          <w:rtl/>
        </w:rPr>
        <w:t>ا</w:t>
      </w:r>
      <w:r w:rsidRPr="00F31CC9">
        <w:rPr>
          <w:rFonts w:ascii="Simplified Arabic" w:hAnsi="Simplified Arabic" w:cs="Simplified Arabic"/>
          <w:sz w:val="28"/>
          <w:szCs w:val="28"/>
          <w:rtl/>
        </w:rPr>
        <w:t>ضرر و لا ضرار)</w:t>
      </w:r>
      <w:r w:rsidR="00665A6F" w:rsidRPr="00F31CC9">
        <w:rPr>
          <w:rFonts w:ascii="Simplified Arabic" w:hAnsi="Simplified Arabic" w:cs="Simplified Arabic"/>
          <w:sz w:val="28"/>
          <w:szCs w:val="28"/>
          <w:vertAlign w:val="superscript"/>
          <w:rtl/>
        </w:rPr>
        <w:t>(</w:t>
      </w:r>
      <w:r w:rsidR="00665A6F" w:rsidRPr="00F31CC9">
        <w:rPr>
          <w:rStyle w:val="a7"/>
          <w:rFonts w:ascii="Simplified Arabic" w:hAnsi="Simplified Arabic" w:cs="Simplified Arabic"/>
          <w:sz w:val="28"/>
          <w:szCs w:val="28"/>
          <w:rtl/>
        </w:rPr>
        <w:footnoteReference w:id="37"/>
      </w:r>
      <w:r w:rsidR="00665A6F" w:rsidRPr="00F31CC9">
        <w:rPr>
          <w:rFonts w:ascii="Simplified Arabic" w:hAnsi="Simplified Arabic" w:cs="Simplified Arabic"/>
          <w:sz w:val="28"/>
          <w:szCs w:val="28"/>
          <w:vertAlign w:val="superscript"/>
          <w:rtl/>
        </w:rPr>
        <w:t>)</w:t>
      </w:r>
      <w:r w:rsidR="00345378" w:rsidRPr="00F31CC9">
        <w:rPr>
          <w:rFonts w:ascii="Simplified Arabic" w:hAnsi="Simplified Arabic" w:cs="Simplified Arabic"/>
          <w:sz w:val="28"/>
          <w:szCs w:val="28"/>
          <w:rtl/>
        </w:rPr>
        <w:t>فالحديث صريح في منع الضرر</w:t>
      </w:r>
      <w:r w:rsidR="00AA7673" w:rsidRPr="00F31CC9">
        <w:rPr>
          <w:rFonts w:ascii="Simplified Arabic" w:hAnsi="Simplified Arabic" w:cs="Simplified Arabic"/>
          <w:sz w:val="28"/>
          <w:szCs w:val="28"/>
          <w:rtl/>
        </w:rPr>
        <w:t xml:space="preserve"> بما في ذلك الضرر الذي يقع من الزوج على زوجته</w:t>
      </w:r>
      <w:r w:rsidR="003C7379" w:rsidRPr="00F31CC9">
        <w:rPr>
          <w:rFonts w:ascii="Simplified Arabic" w:hAnsi="Simplified Arabic" w:cs="Simplified Arabic"/>
          <w:sz w:val="28"/>
          <w:szCs w:val="28"/>
          <w:rtl/>
        </w:rPr>
        <w:t>,</w:t>
      </w:r>
      <w:r w:rsidR="0039560E" w:rsidRPr="00F31CC9">
        <w:rPr>
          <w:rFonts w:ascii="Simplified Arabic" w:hAnsi="Simplified Arabic" w:cs="Simplified Arabic"/>
          <w:sz w:val="28"/>
          <w:szCs w:val="28"/>
          <w:rtl/>
        </w:rPr>
        <w:t xml:space="preserve"> وفسخ الزواج للضرر</w:t>
      </w:r>
      <w:r w:rsidR="00FE7442" w:rsidRPr="00F31CC9">
        <w:rPr>
          <w:rFonts w:ascii="Simplified Arabic" w:hAnsi="Simplified Arabic" w:cs="Simplified Arabic"/>
          <w:sz w:val="28"/>
          <w:szCs w:val="28"/>
          <w:rtl/>
        </w:rPr>
        <w:t xml:space="preserve"> غايته منع هذا الضرر</w:t>
      </w:r>
      <w:r w:rsidR="0024024B" w:rsidRPr="00F31CC9">
        <w:rPr>
          <w:rFonts w:ascii="Simplified Arabic" w:hAnsi="Simplified Arabic" w:cs="Simplified Arabic"/>
          <w:sz w:val="28"/>
          <w:szCs w:val="28"/>
          <w:rtl/>
        </w:rPr>
        <w:t xml:space="preserve"> وازالته</w:t>
      </w:r>
      <w:r w:rsidRPr="00F31CC9">
        <w:rPr>
          <w:rFonts w:ascii="Simplified Arabic" w:hAnsi="Simplified Arabic" w:cs="Simplified Arabic"/>
          <w:sz w:val="28"/>
          <w:szCs w:val="28"/>
          <w:rtl/>
        </w:rPr>
        <w:t>.</w:t>
      </w:r>
    </w:p>
    <w:p w:rsidR="00BB4220" w:rsidRDefault="00C16DB6" w:rsidP="00441E70">
      <w:pPr>
        <w:pStyle w:val="a5"/>
        <w:numPr>
          <w:ilvl w:val="0"/>
          <w:numId w:val="16"/>
        </w:numPr>
        <w:tabs>
          <w:tab w:val="left" w:pos="327"/>
        </w:tabs>
        <w:spacing w:after="0"/>
        <w:ind w:left="-807" w:right="-567" w:firstLine="0"/>
        <w:rPr>
          <w:rFonts w:ascii="Simplified Arabic" w:hAnsi="Simplified Arabic" w:cs="Simplified Arabic" w:hint="cs"/>
          <w:sz w:val="28"/>
          <w:szCs w:val="28"/>
        </w:rPr>
      </w:pPr>
      <w:r w:rsidRPr="00F31CC9">
        <w:rPr>
          <w:rFonts w:ascii="Simplified Arabic" w:hAnsi="Simplified Arabic" w:cs="Simplified Arabic"/>
          <w:sz w:val="28"/>
          <w:szCs w:val="28"/>
          <w:rtl/>
        </w:rPr>
        <w:lastRenderedPageBreak/>
        <w:t>القواعد</w:t>
      </w:r>
      <w:r w:rsidR="00FC7C9A" w:rsidRPr="00F31CC9">
        <w:rPr>
          <w:rFonts w:ascii="Simplified Arabic" w:hAnsi="Simplified Arabic" w:cs="Simplified Arabic"/>
          <w:sz w:val="28"/>
          <w:szCs w:val="28"/>
          <w:rtl/>
        </w:rPr>
        <w:t xml:space="preserve"> </w:t>
      </w:r>
      <w:r w:rsidRPr="00F31CC9">
        <w:rPr>
          <w:rFonts w:ascii="Simplified Arabic" w:hAnsi="Simplified Arabic" w:cs="Simplified Arabic"/>
          <w:sz w:val="28"/>
          <w:szCs w:val="28"/>
          <w:rtl/>
        </w:rPr>
        <w:t xml:space="preserve">العامة في الشريعة </w:t>
      </w:r>
      <w:r w:rsidR="002E5BA4" w:rsidRPr="00F31CC9">
        <w:rPr>
          <w:rFonts w:ascii="Simplified Arabic" w:hAnsi="Simplified Arabic" w:cs="Simplified Arabic"/>
          <w:sz w:val="28"/>
          <w:szCs w:val="28"/>
          <w:rtl/>
        </w:rPr>
        <w:t>الإسلامية</w:t>
      </w:r>
      <w:r w:rsidR="009E6CF4" w:rsidRPr="00F31CC9">
        <w:rPr>
          <w:rFonts w:ascii="Simplified Arabic" w:hAnsi="Simplified Arabic" w:cs="Simplified Arabic"/>
          <w:sz w:val="28"/>
          <w:szCs w:val="28"/>
          <w:rtl/>
        </w:rPr>
        <w:t xml:space="preserve"> تدعوا</w:t>
      </w:r>
      <w:r w:rsidRPr="00F31CC9">
        <w:rPr>
          <w:rFonts w:ascii="Simplified Arabic" w:hAnsi="Simplified Arabic" w:cs="Simplified Arabic"/>
          <w:sz w:val="28"/>
          <w:szCs w:val="28"/>
          <w:rtl/>
        </w:rPr>
        <w:t xml:space="preserve"> إلى منع الضرر</w:t>
      </w:r>
      <w:r w:rsidR="00482025" w:rsidRPr="00F31CC9">
        <w:rPr>
          <w:rFonts w:ascii="Simplified Arabic" w:hAnsi="Simplified Arabic" w:cs="Simplified Arabic"/>
          <w:sz w:val="28"/>
          <w:szCs w:val="28"/>
          <w:rtl/>
        </w:rPr>
        <w:t xml:space="preserve"> ورفعه</w:t>
      </w:r>
      <w:r w:rsidR="004C1927" w:rsidRPr="00F31CC9">
        <w:rPr>
          <w:rFonts w:ascii="Simplified Arabic" w:hAnsi="Simplified Arabic" w:cs="Simplified Arabic"/>
          <w:sz w:val="28"/>
          <w:szCs w:val="28"/>
          <w:rtl/>
        </w:rPr>
        <w:t>,</w:t>
      </w:r>
      <w:r w:rsidR="002E5BA4" w:rsidRPr="00F31CC9">
        <w:rPr>
          <w:rFonts w:ascii="Simplified Arabic" w:hAnsi="Simplified Arabic" w:cs="Simplified Arabic"/>
          <w:sz w:val="28"/>
          <w:szCs w:val="28"/>
          <w:rtl/>
        </w:rPr>
        <w:t>فإذا</w:t>
      </w:r>
      <w:r w:rsidR="00A621F0" w:rsidRPr="00F31CC9">
        <w:rPr>
          <w:rFonts w:ascii="Simplified Arabic" w:hAnsi="Simplified Arabic" w:cs="Simplified Arabic"/>
          <w:sz w:val="28"/>
          <w:szCs w:val="28"/>
          <w:rtl/>
        </w:rPr>
        <w:t xml:space="preserve"> تعذر رفع الضرر </w:t>
      </w:r>
      <w:r w:rsidR="004C1927" w:rsidRPr="00F31CC9">
        <w:rPr>
          <w:rFonts w:ascii="Simplified Arabic" w:hAnsi="Simplified Arabic" w:cs="Simplified Arabic"/>
          <w:sz w:val="28"/>
          <w:szCs w:val="28"/>
          <w:rtl/>
        </w:rPr>
        <w:t>إ</w:t>
      </w:r>
      <w:r w:rsidR="002E5BA4" w:rsidRPr="00F31CC9">
        <w:rPr>
          <w:rFonts w:ascii="Simplified Arabic" w:hAnsi="Simplified Arabic" w:cs="Simplified Arabic"/>
          <w:sz w:val="28"/>
          <w:szCs w:val="28"/>
          <w:rtl/>
        </w:rPr>
        <w:t>لا</w:t>
      </w:r>
      <w:r w:rsidR="00791B88" w:rsidRPr="00F31CC9">
        <w:rPr>
          <w:rFonts w:ascii="Simplified Arabic" w:hAnsi="Simplified Arabic" w:cs="Simplified Arabic"/>
          <w:sz w:val="28"/>
          <w:szCs w:val="28"/>
          <w:rtl/>
        </w:rPr>
        <w:t xml:space="preserve"> </w:t>
      </w:r>
      <w:r w:rsidR="00A621F0" w:rsidRPr="00F31CC9">
        <w:rPr>
          <w:rFonts w:ascii="Simplified Arabic" w:hAnsi="Simplified Arabic" w:cs="Simplified Arabic"/>
          <w:sz w:val="28"/>
          <w:szCs w:val="28"/>
          <w:rtl/>
        </w:rPr>
        <w:t>بفسخ الزواج فالشريعة تجيز ذلك .</w:t>
      </w:r>
    </w:p>
    <w:p w:rsidR="005B3F9B" w:rsidRPr="004E79C1" w:rsidRDefault="005B3F9B" w:rsidP="00441E70">
      <w:pPr>
        <w:spacing w:after="0"/>
        <w:ind w:left="-807" w:right="-567"/>
        <w:rPr>
          <w:rFonts w:ascii="Simplified Arabic" w:eastAsia="Times New Roman" w:hAnsi="Simplified Arabic" w:cs="Simplified Arabic"/>
          <w:sz w:val="28"/>
          <w:szCs w:val="28"/>
        </w:rPr>
      </w:pPr>
      <w:r w:rsidRPr="00831229">
        <w:rPr>
          <w:rFonts w:ascii="Simplified Arabic" w:eastAsia="Times New Roman" w:hAnsi="Simplified Arabic" w:cs="Simplified Arabic"/>
          <w:sz w:val="28"/>
          <w:szCs w:val="28"/>
          <w:rtl/>
        </w:rPr>
        <w:t>الترجيح: ويرى الباحث بان قول المالكية بفسخ الزواج للضرر هو القول الراجح لقوة الأدلة التي استند إليها هذا القول وسلامتها عن الاعتراض,بالإضافة إلى موافقة هذا القول لأصول وقواعد الشريعة الإسلامية</w:t>
      </w:r>
      <w:r w:rsidRPr="00831229">
        <w:rPr>
          <w:rFonts w:ascii="Simplified Arabic" w:eastAsia="Times New Roman" w:hAnsi="Simplified Arabic" w:cs="Simplified Arabic" w:hint="cs"/>
          <w:sz w:val="28"/>
          <w:szCs w:val="28"/>
          <w:rtl/>
        </w:rPr>
        <w:t xml:space="preserve"> </w:t>
      </w:r>
      <w:r w:rsidRPr="00831229">
        <w:rPr>
          <w:rFonts w:ascii="Simplified Arabic" w:eastAsia="Times New Roman" w:hAnsi="Simplified Arabic" w:cs="Simplified Arabic"/>
          <w:sz w:val="28"/>
          <w:szCs w:val="28"/>
          <w:rtl/>
        </w:rPr>
        <w:t xml:space="preserve">التي تمنع الضرر والإضرار. </w:t>
      </w:r>
    </w:p>
    <w:p w:rsidR="007045D6" w:rsidRPr="004E79C1" w:rsidRDefault="007045D6" w:rsidP="00441E70">
      <w:pPr>
        <w:pStyle w:val="a5"/>
        <w:spacing w:after="0"/>
        <w:ind w:left="-807" w:right="-567"/>
        <w:rPr>
          <w:rFonts w:ascii="Simplified Arabic" w:hAnsi="Simplified Arabic" w:cs="Simplified Arabic"/>
          <w:b/>
          <w:bCs/>
          <w:sz w:val="28"/>
          <w:szCs w:val="28"/>
          <w:rtl/>
        </w:rPr>
      </w:pPr>
      <w:r w:rsidRPr="00F31CC9">
        <w:rPr>
          <w:rFonts w:ascii="Simplified Arabic" w:hAnsi="Simplified Arabic" w:cs="Simplified Arabic"/>
          <w:b/>
          <w:bCs/>
          <w:sz w:val="28"/>
          <w:szCs w:val="28"/>
          <w:rtl/>
        </w:rPr>
        <w:t xml:space="preserve">المطلب الخامس </w:t>
      </w:r>
      <w:r w:rsidR="004E79C1">
        <w:rPr>
          <w:rFonts w:ascii="Simplified Arabic" w:hAnsi="Simplified Arabic" w:cs="Simplified Arabic" w:hint="cs"/>
          <w:b/>
          <w:bCs/>
          <w:sz w:val="28"/>
          <w:szCs w:val="28"/>
          <w:rtl/>
        </w:rPr>
        <w:t>:</w:t>
      </w:r>
      <w:r w:rsidRPr="004E79C1">
        <w:rPr>
          <w:rFonts w:ascii="Simplified Arabic" w:hAnsi="Simplified Arabic" w:cs="Simplified Arabic"/>
          <w:b/>
          <w:bCs/>
          <w:sz w:val="28"/>
          <w:szCs w:val="28"/>
          <w:rtl/>
        </w:rPr>
        <w:t>تكييف فسخ الزواج للكراهية</w:t>
      </w:r>
      <w:r w:rsidR="009B3E32" w:rsidRPr="004E79C1">
        <w:rPr>
          <w:rFonts w:ascii="Simplified Arabic" w:hAnsi="Simplified Arabic" w:cs="Simplified Arabic"/>
          <w:b/>
          <w:bCs/>
          <w:sz w:val="28"/>
          <w:szCs w:val="28"/>
          <w:rtl/>
        </w:rPr>
        <w:t xml:space="preserve"> في القانون اليمني</w:t>
      </w:r>
    </w:p>
    <w:p w:rsidR="009A33C8" w:rsidRPr="00A046D7" w:rsidRDefault="001B1F10" w:rsidP="00441E70">
      <w:pPr>
        <w:pStyle w:val="a5"/>
        <w:spacing w:after="0"/>
        <w:ind w:left="-807" w:right="-567"/>
        <w:rPr>
          <w:rFonts w:ascii="Simplified Arabic" w:eastAsia="Times New Roman" w:hAnsi="Simplified Arabic" w:cs="Simplified Arabic" w:hint="cs"/>
          <w:sz w:val="28"/>
          <w:szCs w:val="28"/>
          <w:rtl/>
        </w:rPr>
      </w:pPr>
      <w:r w:rsidRPr="00F31CC9">
        <w:rPr>
          <w:rFonts w:ascii="Simplified Arabic" w:hAnsi="Simplified Arabic" w:cs="Simplified Arabic"/>
          <w:sz w:val="28"/>
          <w:szCs w:val="28"/>
          <w:rtl/>
        </w:rPr>
        <w:t>من خلال المقارنة بين الفسخ للكراهية</w:t>
      </w:r>
      <w:r w:rsidR="009428FC" w:rsidRPr="00F31CC9">
        <w:rPr>
          <w:rFonts w:ascii="Simplified Arabic" w:hAnsi="Simplified Arabic" w:cs="Simplified Arabic"/>
          <w:sz w:val="28"/>
          <w:szCs w:val="28"/>
          <w:rtl/>
        </w:rPr>
        <w:t xml:space="preserve"> وكل من </w:t>
      </w:r>
      <w:r w:rsidRPr="00F31CC9">
        <w:rPr>
          <w:rFonts w:ascii="Simplified Arabic" w:hAnsi="Simplified Arabic" w:cs="Simplified Arabic"/>
          <w:sz w:val="28"/>
          <w:szCs w:val="28"/>
          <w:rtl/>
        </w:rPr>
        <w:t>الخلع القضائي</w:t>
      </w:r>
      <w:r w:rsidR="009428FC" w:rsidRPr="00F31CC9">
        <w:rPr>
          <w:rFonts w:ascii="Simplified Arabic" w:hAnsi="Simplified Arabic" w:cs="Simplified Arabic"/>
          <w:sz w:val="28"/>
          <w:szCs w:val="28"/>
          <w:rtl/>
        </w:rPr>
        <w:t xml:space="preserve"> والفسخ للضرر</w:t>
      </w:r>
      <w:r w:rsidR="0060095B" w:rsidRPr="00F31CC9">
        <w:rPr>
          <w:rFonts w:ascii="Simplified Arabic" w:hAnsi="Simplified Arabic" w:cs="Simplified Arabic"/>
          <w:sz w:val="28"/>
          <w:szCs w:val="28"/>
          <w:rtl/>
        </w:rPr>
        <w:t>,</w:t>
      </w:r>
      <w:r w:rsidR="00847AC5" w:rsidRPr="00F31CC9">
        <w:rPr>
          <w:rFonts w:ascii="Simplified Arabic" w:hAnsi="Simplified Arabic" w:cs="Simplified Arabic"/>
          <w:sz w:val="28"/>
          <w:szCs w:val="28"/>
          <w:rtl/>
        </w:rPr>
        <w:t>فقد ظهر أن</w:t>
      </w:r>
      <w:r w:rsidR="00BD0559" w:rsidRPr="00F31CC9">
        <w:rPr>
          <w:rFonts w:ascii="Simplified Arabic" w:hAnsi="Simplified Arabic" w:cs="Simplified Arabic"/>
          <w:sz w:val="28"/>
          <w:szCs w:val="28"/>
          <w:rtl/>
        </w:rPr>
        <w:t xml:space="preserve"> هناك فروق جوهرية تميز</w:t>
      </w:r>
      <w:r w:rsidR="00847AC5" w:rsidRPr="00F31CC9">
        <w:rPr>
          <w:rFonts w:ascii="Simplified Arabic" w:hAnsi="Simplified Arabic" w:cs="Simplified Arabic"/>
          <w:sz w:val="28"/>
          <w:szCs w:val="28"/>
          <w:rtl/>
        </w:rPr>
        <w:t xml:space="preserve"> الفسخ </w:t>
      </w:r>
      <w:r w:rsidR="00BE14B4" w:rsidRPr="00F31CC9">
        <w:rPr>
          <w:rFonts w:ascii="Simplified Arabic" w:hAnsi="Simplified Arabic" w:cs="Simplified Arabic"/>
          <w:sz w:val="28"/>
          <w:szCs w:val="28"/>
          <w:rtl/>
        </w:rPr>
        <w:t xml:space="preserve">للكراهية في القانون اليمني </w:t>
      </w:r>
      <w:r w:rsidR="00EC1DF3" w:rsidRPr="00F31CC9">
        <w:rPr>
          <w:rFonts w:ascii="Simplified Arabic" w:hAnsi="Simplified Arabic" w:cs="Simplified Arabic"/>
          <w:sz w:val="28"/>
          <w:szCs w:val="28"/>
          <w:rtl/>
        </w:rPr>
        <w:t>عن الخلع القضائي والفسخ للضرر</w:t>
      </w:r>
      <w:r w:rsidR="000B344C" w:rsidRPr="00F31CC9">
        <w:rPr>
          <w:rFonts w:ascii="Simplified Arabic" w:hAnsi="Simplified Arabic" w:cs="Simplified Arabic"/>
          <w:sz w:val="28"/>
          <w:szCs w:val="28"/>
          <w:rtl/>
        </w:rPr>
        <w:t xml:space="preserve"> و</w:t>
      </w:r>
      <w:r w:rsidR="009B311C" w:rsidRPr="00F31CC9">
        <w:rPr>
          <w:rFonts w:ascii="Simplified Arabic" w:hAnsi="Simplified Arabic" w:cs="Simplified Arabic"/>
          <w:sz w:val="28"/>
          <w:szCs w:val="28"/>
          <w:rtl/>
        </w:rPr>
        <w:t>إ</w:t>
      </w:r>
      <w:r w:rsidR="000B344C" w:rsidRPr="00F31CC9">
        <w:rPr>
          <w:rFonts w:ascii="Simplified Arabic" w:hAnsi="Simplified Arabic" w:cs="Simplified Arabic"/>
          <w:sz w:val="28"/>
          <w:szCs w:val="28"/>
          <w:rtl/>
        </w:rPr>
        <w:t>ن كان</w:t>
      </w:r>
      <w:r w:rsidR="00E12D2D" w:rsidRPr="00F31CC9">
        <w:rPr>
          <w:rFonts w:ascii="Simplified Arabic" w:hAnsi="Simplified Arabic" w:cs="Simplified Arabic"/>
          <w:sz w:val="28"/>
          <w:szCs w:val="28"/>
          <w:rtl/>
        </w:rPr>
        <w:t xml:space="preserve"> الفسخ للكراهية</w:t>
      </w:r>
      <w:r w:rsidR="000B344C" w:rsidRPr="00F31CC9">
        <w:rPr>
          <w:rFonts w:ascii="Simplified Arabic" w:hAnsi="Simplified Arabic" w:cs="Simplified Arabic"/>
          <w:sz w:val="28"/>
          <w:szCs w:val="28"/>
          <w:rtl/>
        </w:rPr>
        <w:t xml:space="preserve"> اقرب إلى الخلع القضائي</w:t>
      </w:r>
      <w:r w:rsidR="00445F4C" w:rsidRPr="00F31CC9">
        <w:rPr>
          <w:rFonts w:ascii="Simplified Arabic" w:hAnsi="Simplified Arabic" w:cs="Simplified Arabic"/>
          <w:sz w:val="28"/>
          <w:szCs w:val="28"/>
          <w:rtl/>
        </w:rPr>
        <w:t>,</w:t>
      </w:r>
      <w:r w:rsidR="00A930ED" w:rsidRPr="00F31CC9">
        <w:rPr>
          <w:rFonts w:ascii="Simplified Arabic" w:hAnsi="Simplified Arabic" w:cs="Simplified Arabic"/>
          <w:sz w:val="28"/>
          <w:szCs w:val="28"/>
          <w:rtl/>
        </w:rPr>
        <w:t xml:space="preserve">ومع ذلك </w:t>
      </w:r>
      <w:r w:rsidR="000928EE" w:rsidRPr="00F31CC9">
        <w:rPr>
          <w:rFonts w:ascii="Simplified Arabic" w:hAnsi="Simplified Arabic" w:cs="Simplified Arabic"/>
          <w:sz w:val="28"/>
          <w:szCs w:val="28"/>
          <w:rtl/>
        </w:rPr>
        <w:t>فان الفسخ للكراهية</w:t>
      </w:r>
      <w:r w:rsidR="00CF4619" w:rsidRPr="00F31CC9">
        <w:rPr>
          <w:rFonts w:ascii="Simplified Arabic" w:hAnsi="Simplified Arabic" w:cs="Simplified Arabic"/>
          <w:sz w:val="28"/>
          <w:szCs w:val="28"/>
          <w:rtl/>
        </w:rPr>
        <w:t xml:space="preserve"> من وجهة نظر الباحث سبب مستقل من </w:t>
      </w:r>
      <w:r w:rsidR="00EC7123" w:rsidRPr="00F31CC9">
        <w:rPr>
          <w:rFonts w:ascii="Simplified Arabic" w:hAnsi="Simplified Arabic" w:cs="Simplified Arabic"/>
          <w:sz w:val="28"/>
          <w:szCs w:val="28"/>
          <w:rtl/>
        </w:rPr>
        <w:t>أسباب</w:t>
      </w:r>
      <w:r w:rsidR="00B21C38" w:rsidRPr="00F31CC9">
        <w:rPr>
          <w:rFonts w:ascii="Simplified Arabic" w:hAnsi="Simplified Arabic" w:cs="Simplified Arabic"/>
          <w:sz w:val="28"/>
          <w:szCs w:val="28"/>
          <w:rtl/>
        </w:rPr>
        <w:t xml:space="preserve"> فس</w:t>
      </w:r>
      <w:r w:rsidR="00C170E4" w:rsidRPr="00F31CC9">
        <w:rPr>
          <w:rFonts w:ascii="Simplified Arabic" w:hAnsi="Simplified Arabic" w:cs="Simplified Arabic"/>
          <w:sz w:val="28"/>
          <w:szCs w:val="28"/>
          <w:rtl/>
        </w:rPr>
        <w:t>خ</w:t>
      </w:r>
      <w:r w:rsidR="00B21C38" w:rsidRPr="00F31CC9">
        <w:rPr>
          <w:rFonts w:ascii="Simplified Arabic" w:hAnsi="Simplified Arabic" w:cs="Simplified Arabic"/>
          <w:sz w:val="28"/>
          <w:szCs w:val="28"/>
          <w:rtl/>
        </w:rPr>
        <w:t xml:space="preserve"> عقد الزواج قرره القانون</w:t>
      </w:r>
      <w:r w:rsidR="00CF4619" w:rsidRPr="00F31CC9">
        <w:rPr>
          <w:rFonts w:ascii="Simplified Arabic" w:hAnsi="Simplified Arabic" w:cs="Simplified Arabic"/>
          <w:sz w:val="28"/>
          <w:szCs w:val="28"/>
          <w:rtl/>
        </w:rPr>
        <w:t xml:space="preserve"> اليمني </w:t>
      </w:r>
      <w:r w:rsidR="00FC2CB2" w:rsidRPr="00F31CC9">
        <w:rPr>
          <w:rFonts w:ascii="Simplified Arabic" w:hAnsi="Simplified Arabic" w:cs="Simplified Arabic"/>
          <w:sz w:val="28"/>
          <w:szCs w:val="28"/>
          <w:rtl/>
        </w:rPr>
        <w:t>كي يحقق</w:t>
      </w:r>
      <w:r w:rsidR="00C170E4" w:rsidRPr="00F31CC9">
        <w:rPr>
          <w:rFonts w:ascii="Simplified Arabic" w:hAnsi="Simplified Arabic" w:cs="Simplified Arabic"/>
          <w:sz w:val="28"/>
          <w:szCs w:val="28"/>
          <w:rtl/>
        </w:rPr>
        <w:t xml:space="preserve"> هذا الفسخ</w:t>
      </w:r>
      <w:r w:rsidR="00EA3866" w:rsidRPr="00F31CC9">
        <w:rPr>
          <w:rFonts w:ascii="Simplified Arabic" w:hAnsi="Simplified Arabic" w:cs="Simplified Arabic"/>
          <w:sz w:val="28"/>
          <w:szCs w:val="28"/>
          <w:rtl/>
        </w:rPr>
        <w:t xml:space="preserve"> </w:t>
      </w:r>
      <w:r w:rsidR="0078336A" w:rsidRPr="00F31CC9">
        <w:rPr>
          <w:rFonts w:ascii="Simplified Arabic" w:hAnsi="Simplified Arabic" w:cs="Simplified Arabic"/>
          <w:sz w:val="28"/>
          <w:szCs w:val="28"/>
          <w:rtl/>
        </w:rPr>
        <w:t>ال</w:t>
      </w:r>
      <w:r w:rsidR="00AC4300">
        <w:rPr>
          <w:rFonts w:ascii="Simplified Arabic" w:hAnsi="Simplified Arabic" w:cs="Simplified Arabic" w:hint="cs"/>
          <w:sz w:val="28"/>
          <w:szCs w:val="28"/>
          <w:rtl/>
        </w:rPr>
        <w:t>أ</w:t>
      </w:r>
      <w:r w:rsidR="0078336A" w:rsidRPr="00F31CC9">
        <w:rPr>
          <w:rFonts w:ascii="Simplified Arabic" w:hAnsi="Simplified Arabic" w:cs="Simplified Arabic"/>
          <w:sz w:val="28"/>
          <w:szCs w:val="28"/>
          <w:rtl/>
        </w:rPr>
        <w:t>غراض</w:t>
      </w:r>
      <w:r w:rsidR="00152570" w:rsidRPr="00F31CC9">
        <w:rPr>
          <w:rFonts w:ascii="Simplified Arabic" w:hAnsi="Simplified Arabic" w:cs="Simplified Arabic"/>
          <w:sz w:val="28"/>
          <w:szCs w:val="28"/>
          <w:rtl/>
        </w:rPr>
        <w:t xml:space="preserve"> </w:t>
      </w:r>
      <w:r w:rsidR="0078336A" w:rsidRPr="00F31CC9">
        <w:rPr>
          <w:rFonts w:ascii="Simplified Arabic" w:hAnsi="Simplified Arabic" w:cs="Simplified Arabic"/>
          <w:sz w:val="28"/>
          <w:szCs w:val="28"/>
          <w:rtl/>
        </w:rPr>
        <w:t>المرجوة</w:t>
      </w:r>
      <w:r w:rsidR="00152570" w:rsidRPr="00F31CC9">
        <w:rPr>
          <w:rFonts w:ascii="Simplified Arabic" w:hAnsi="Simplified Arabic" w:cs="Simplified Arabic"/>
          <w:sz w:val="28"/>
          <w:szCs w:val="28"/>
          <w:rtl/>
        </w:rPr>
        <w:t xml:space="preserve"> من الخلع القضائي والفسخ للضرر</w:t>
      </w:r>
      <w:r w:rsidR="00AA7C78" w:rsidRPr="00F31CC9">
        <w:rPr>
          <w:rFonts w:ascii="Simplified Arabic" w:hAnsi="Simplified Arabic" w:cs="Simplified Arabic"/>
          <w:sz w:val="28"/>
          <w:szCs w:val="28"/>
          <w:rtl/>
        </w:rPr>
        <w:t xml:space="preserve"> في </w:t>
      </w:r>
      <w:r w:rsidR="007938F8" w:rsidRPr="00F31CC9">
        <w:rPr>
          <w:rFonts w:ascii="Simplified Arabic" w:hAnsi="Simplified Arabic" w:cs="Simplified Arabic"/>
          <w:sz w:val="28"/>
          <w:szCs w:val="28"/>
          <w:rtl/>
        </w:rPr>
        <w:t>آ</w:t>
      </w:r>
      <w:r w:rsidR="00AA7C78" w:rsidRPr="00F31CC9">
        <w:rPr>
          <w:rFonts w:ascii="Simplified Arabic" w:hAnsi="Simplified Arabic" w:cs="Simplified Arabic"/>
          <w:sz w:val="28"/>
          <w:szCs w:val="28"/>
          <w:rtl/>
        </w:rPr>
        <w:t>ن واحد</w:t>
      </w:r>
      <w:r w:rsidR="00275113" w:rsidRPr="00F31CC9">
        <w:rPr>
          <w:rFonts w:ascii="Simplified Arabic" w:hAnsi="Simplified Arabic" w:cs="Simplified Arabic"/>
          <w:sz w:val="28"/>
          <w:szCs w:val="28"/>
          <w:vertAlign w:val="superscript"/>
          <w:rtl/>
        </w:rPr>
        <w:t>(</w:t>
      </w:r>
      <w:r w:rsidR="00275113" w:rsidRPr="00F31CC9">
        <w:rPr>
          <w:rStyle w:val="a7"/>
          <w:rFonts w:ascii="Simplified Arabic" w:hAnsi="Simplified Arabic" w:cs="Simplified Arabic"/>
          <w:sz w:val="28"/>
          <w:szCs w:val="28"/>
          <w:rtl/>
        </w:rPr>
        <w:footnoteReference w:id="38"/>
      </w:r>
      <w:r w:rsidR="00275113" w:rsidRPr="00F31CC9">
        <w:rPr>
          <w:rFonts w:ascii="Simplified Arabic" w:hAnsi="Simplified Arabic" w:cs="Simplified Arabic"/>
          <w:sz w:val="28"/>
          <w:szCs w:val="28"/>
          <w:vertAlign w:val="superscript"/>
          <w:rtl/>
        </w:rPr>
        <w:t>)</w:t>
      </w:r>
      <w:r w:rsidR="00AA7C78" w:rsidRPr="00F31CC9">
        <w:rPr>
          <w:rFonts w:ascii="Simplified Arabic" w:hAnsi="Simplified Arabic" w:cs="Simplified Arabic"/>
          <w:sz w:val="28"/>
          <w:szCs w:val="28"/>
          <w:rtl/>
        </w:rPr>
        <w:t>,</w:t>
      </w:r>
      <w:r w:rsidR="00ED379B" w:rsidRPr="00F31CC9">
        <w:rPr>
          <w:rFonts w:ascii="Simplified Arabic" w:hAnsi="Simplified Arabic" w:cs="Simplified Arabic"/>
          <w:sz w:val="28"/>
          <w:szCs w:val="28"/>
          <w:rtl/>
        </w:rPr>
        <w:t>إلا</w:t>
      </w:r>
      <w:r w:rsidR="0078336A" w:rsidRPr="00F31CC9">
        <w:rPr>
          <w:rFonts w:ascii="Simplified Arabic" w:hAnsi="Simplified Arabic" w:cs="Simplified Arabic"/>
          <w:sz w:val="28"/>
          <w:szCs w:val="28"/>
          <w:rtl/>
        </w:rPr>
        <w:t xml:space="preserve"> أن النص </w:t>
      </w:r>
      <w:r w:rsidR="0061511D" w:rsidRPr="00F31CC9">
        <w:rPr>
          <w:rFonts w:ascii="Simplified Arabic" w:hAnsi="Simplified Arabic" w:cs="Simplified Arabic"/>
          <w:sz w:val="28"/>
          <w:szCs w:val="28"/>
          <w:rtl/>
        </w:rPr>
        <w:t xml:space="preserve">القانوني الذي ينظم الفسخ للكراهية وهو المادة (54) </w:t>
      </w:r>
      <w:r w:rsidR="00F9799B" w:rsidRPr="00F31CC9">
        <w:rPr>
          <w:rFonts w:ascii="Simplified Arabic" w:hAnsi="Simplified Arabic" w:cs="Simplified Arabic"/>
          <w:sz w:val="28"/>
          <w:szCs w:val="28"/>
          <w:rtl/>
        </w:rPr>
        <w:t>كان</w:t>
      </w:r>
      <w:r w:rsidR="00F02D61" w:rsidRPr="00F31CC9">
        <w:rPr>
          <w:rFonts w:ascii="Simplified Arabic" w:hAnsi="Simplified Arabic" w:cs="Simplified Arabic"/>
          <w:sz w:val="28"/>
          <w:szCs w:val="28"/>
          <w:rtl/>
        </w:rPr>
        <w:t xml:space="preserve"> عاجزا </w:t>
      </w:r>
      <w:r w:rsidR="00EA7303" w:rsidRPr="00F31CC9">
        <w:rPr>
          <w:rFonts w:ascii="Simplified Arabic" w:hAnsi="Simplified Arabic" w:cs="Simplified Arabic"/>
          <w:sz w:val="28"/>
          <w:szCs w:val="28"/>
          <w:rtl/>
        </w:rPr>
        <w:t xml:space="preserve">عن الوفاء </w:t>
      </w:r>
      <w:r w:rsidR="00B83FA2" w:rsidRPr="00F31CC9">
        <w:rPr>
          <w:rFonts w:ascii="Simplified Arabic" w:hAnsi="Simplified Arabic" w:cs="Simplified Arabic"/>
          <w:sz w:val="28"/>
          <w:szCs w:val="28"/>
          <w:rtl/>
        </w:rPr>
        <w:t xml:space="preserve">بمتطلبات </w:t>
      </w:r>
      <w:r w:rsidR="006A5EE7" w:rsidRPr="00F31CC9">
        <w:rPr>
          <w:rFonts w:ascii="Simplified Arabic" w:hAnsi="Simplified Arabic" w:cs="Simplified Arabic"/>
          <w:sz w:val="28"/>
          <w:szCs w:val="28"/>
          <w:rtl/>
        </w:rPr>
        <w:t xml:space="preserve">تطبيق </w:t>
      </w:r>
      <w:r w:rsidR="00021E92" w:rsidRPr="00F31CC9">
        <w:rPr>
          <w:rFonts w:ascii="Simplified Arabic" w:hAnsi="Simplified Arabic" w:cs="Simplified Arabic"/>
          <w:sz w:val="28"/>
          <w:szCs w:val="28"/>
          <w:rtl/>
        </w:rPr>
        <w:t xml:space="preserve">الخلع القضائي </w:t>
      </w:r>
      <w:r w:rsidR="006E1A6F" w:rsidRPr="00F31CC9">
        <w:rPr>
          <w:rFonts w:ascii="Simplified Arabic" w:hAnsi="Simplified Arabic" w:cs="Simplified Arabic"/>
          <w:sz w:val="28"/>
          <w:szCs w:val="28"/>
          <w:rtl/>
        </w:rPr>
        <w:t>والفسخ للضرر</w:t>
      </w:r>
      <w:r w:rsidR="007938F8" w:rsidRPr="00F31CC9">
        <w:rPr>
          <w:rFonts w:ascii="Simplified Arabic" w:hAnsi="Simplified Arabic" w:cs="Simplified Arabic"/>
          <w:sz w:val="28"/>
          <w:szCs w:val="28"/>
          <w:rtl/>
        </w:rPr>
        <w:t xml:space="preserve"> في آن واحد</w:t>
      </w:r>
      <w:r w:rsidR="00D73341" w:rsidRPr="00F31CC9">
        <w:rPr>
          <w:rFonts w:ascii="Simplified Arabic" w:hAnsi="Simplified Arabic" w:cs="Simplified Arabic"/>
          <w:sz w:val="28"/>
          <w:szCs w:val="28"/>
          <w:rtl/>
        </w:rPr>
        <w:t xml:space="preserve"> </w:t>
      </w:r>
      <w:r w:rsidR="00850892" w:rsidRPr="00F31CC9">
        <w:rPr>
          <w:rFonts w:ascii="Simplified Arabic" w:hAnsi="Simplified Arabic" w:cs="Simplified Arabic"/>
          <w:sz w:val="28"/>
          <w:szCs w:val="28"/>
          <w:rtl/>
        </w:rPr>
        <w:t>بسبب إجمال</w:t>
      </w:r>
      <w:r w:rsidR="00183A31" w:rsidRPr="00F31CC9">
        <w:rPr>
          <w:rFonts w:ascii="Simplified Arabic" w:hAnsi="Simplified Arabic" w:cs="Simplified Arabic"/>
          <w:sz w:val="28"/>
          <w:szCs w:val="28"/>
          <w:rtl/>
        </w:rPr>
        <w:t xml:space="preserve"> </w:t>
      </w:r>
      <w:r w:rsidR="003942A0" w:rsidRPr="00F31CC9">
        <w:rPr>
          <w:rFonts w:ascii="Simplified Arabic" w:hAnsi="Simplified Arabic" w:cs="Simplified Arabic"/>
          <w:sz w:val="28"/>
          <w:szCs w:val="28"/>
          <w:rtl/>
        </w:rPr>
        <w:t xml:space="preserve">هذا النص وغموضه, </w:t>
      </w:r>
      <w:r w:rsidR="00CF074F" w:rsidRPr="00F31CC9">
        <w:rPr>
          <w:rFonts w:ascii="Simplified Arabic" w:hAnsi="Simplified Arabic" w:cs="Simplified Arabic"/>
          <w:sz w:val="28"/>
          <w:szCs w:val="28"/>
          <w:rtl/>
        </w:rPr>
        <w:t>الأمر</w:t>
      </w:r>
      <w:r w:rsidR="003942A0" w:rsidRPr="00F31CC9">
        <w:rPr>
          <w:rFonts w:ascii="Simplified Arabic" w:hAnsi="Simplified Arabic" w:cs="Simplified Arabic"/>
          <w:sz w:val="28"/>
          <w:szCs w:val="28"/>
          <w:rtl/>
        </w:rPr>
        <w:t xml:space="preserve"> </w:t>
      </w:r>
      <w:r w:rsidR="00850892" w:rsidRPr="00F31CC9">
        <w:rPr>
          <w:rFonts w:ascii="Simplified Arabic" w:hAnsi="Simplified Arabic" w:cs="Simplified Arabic"/>
          <w:sz w:val="28"/>
          <w:szCs w:val="28"/>
          <w:rtl/>
        </w:rPr>
        <w:t>ال</w:t>
      </w:r>
      <w:r w:rsidR="005D7E7F" w:rsidRPr="00F31CC9">
        <w:rPr>
          <w:rFonts w:ascii="Simplified Arabic" w:hAnsi="Simplified Arabic" w:cs="Simplified Arabic"/>
          <w:sz w:val="28"/>
          <w:szCs w:val="28"/>
          <w:rtl/>
        </w:rPr>
        <w:t>ذي</w:t>
      </w:r>
      <w:r w:rsidR="00850892" w:rsidRPr="00F31CC9">
        <w:rPr>
          <w:rFonts w:ascii="Simplified Arabic" w:hAnsi="Simplified Arabic" w:cs="Simplified Arabic"/>
          <w:sz w:val="28"/>
          <w:szCs w:val="28"/>
          <w:rtl/>
        </w:rPr>
        <w:t xml:space="preserve"> جعل القضاة في اليمن يختلفون في تطبيق</w:t>
      </w:r>
      <w:r w:rsidR="00110D4B" w:rsidRPr="00F31CC9">
        <w:rPr>
          <w:rFonts w:ascii="Simplified Arabic" w:hAnsi="Simplified Arabic" w:cs="Simplified Arabic"/>
          <w:sz w:val="28"/>
          <w:szCs w:val="28"/>
          <w:rtl/>
        </w:rPr>
        <w:t xml:space="preserve"> هذا النص</w:t>
      </w:r>
      <w:r w:rsidR="003223A3" w:rsidRPr="00F31CC9">
        <w:rPr>
          <w:rFonts w:ascii="Simplified Arabic" w:hAnsi="Simplified Arabic" w:cs="Simplified Arabic"/>
          <w:sz w:val="28"/>
          <w:szCs w:val="28"/>
          <w:rtl/>
        </w:rPr>
        <w:t>,</w:t>
      </w:r>
      <w:r w:rsidR="00850892" w:rsidRPr="00F31CC9">
        <w:rPr>
          <w:rFonts w:ascii="Simplified Arabic" w:hAnsi="Simplified Arabic" w:cs="Simplified Arabic"/>
          <w:sz w:val="28"/>
          <w:szCs w:val="28"/>
          <w:rtl/>
        </w:rPr>
        <w:t xml:space="preserve"> مما </w:t>
      </w:r>
      <w:r w:rsidR="00183A31" w:rsidRPr="00F31CC9">
        <w:rPr>
          <w:rFonts w:ascii="Simplified Arabic" w:hAnsi="Simplified Arabic" w:cs="Simplified Arabic"/>
          <w:sz w:val="28"/>
          <w:szCs w:val="28"/>
          <w:rtl/>
        </w:rPr>
        <w:t>أدى</w:t>
      </w:r>
      <w:r w:rsidR="00850892" w:rsidRPr="00F31CC9">
        <w:rPr>
          <w:rFonts w:ascii="Simplified Arabic" w:hAnsi="Simplified Arabic" w:cs="Simplified Arabic"/>
          <w:sz w:val="28"/>
          <w:szCs w:val="28"/>
          <w:rtl/>
        </w:rPr>
        <w:t xml:space="preserve"> إلى اختلاف الأحكام في الواقعة الواحدة</w:t>
      </w:r>
      <w:r w:rsidR="00937F47" w:rsidRPr="00F31CC9">
        <w:rPr>
          <w:rFonts w:ascii="Simplified Arabic" w:hAnsi="Simplified Arabic" w:cs="Simplified Arabic"/>
          <w:sz w:val="28"/>
          <w:szCs w:val="28"/>
          <w:rtl/>
        </w:rPr>
        <w:t xml:space="preserve"> </w:t>
      </w:r>
      <w:r w:rsidR="00937F47" w:rsidRPr="00F31CC9">
        <w:rPr>
          <w:rFonts w:ascii="Simplified Arabic" w:hAnsi="Simplified Arabic" w:cs="Simplified Arabic"/>
          <w:sz w:val="28"/>
          <w:szCs w:val="28"/>
          <w:vertAlign w:val="superscript"/>
          <w:rtl/>
        </w:rPr>
        <w:t>(</w:t>
      </w:r>
      <w:r w:rsidR="00183A31" w:rsidRPr="00F31CC9">
        <w:rPr>
          <w:rStyle w:val="a7"/>
          <w:rFonts w:ascii="Simplified Arabic" w:hAnsi="Simplified Arabic" w:cs="Simplified Arabic"/>
          <w:sz w:val="28"/>
          <w:szCs w:val="28"/>
          <w:rtl/>
        </w:rPr>
        <w:footnoteReference w:id="39"/>
      </w:r>
      <w:r w:rsidR="00937F47" w:rsidRPr="00F31CC9">
        <w:rPr>
          <w:rFonts w:ascii="Simplified Arabic" w:hAnsi="Simplified Arabic" w:cs="Simplified Arabic"/>
          <w:sz w:val="28"/>
          <w:szCs w:val="28"/>
          <w:vertAlign w:val="superscript"/>
          <w:rtl/>
        </w:rPr>
        <w:t>)</w:t>
      </w:r>
      <w:r w:rsidR="00BC6A27" w:rsidRPr="00F31CC9">
        <w:rPr>
          <w:rFonts w:ascii="Simplified Arabic" w:hAnsi="Simplified Arabic" w:cs="Simplified Arabic"/>
          <w:sz w:val="28"/>
          <w:szCs w:val="28"/>
          <w:rtl/>
        </w:rPr>
        <w:t xml:space="preserve">,ومع هذا وذاك </w:t>
      </w:r>
      <w:r w:rsidR="006773B4" w:rsidRPr="00F31CC9">
        <w:rPr>
          <w:rFonts w:ascii="Simplified Arabic" w:hAnsi="Simplified Arabic" w:cs="Simplified Arabic"/>
          <w:sz w:val="28"/>
          <w:szCs w:val="28"/>
          <w:rtl/>
        </w:rPr>
        <w:t xml:space="preserve">فان </w:t>
      </w:r>
      <w:r w:rsidR="00474BF9" w:rsidRPr="00F31CC9">
        <w:rPr>
          <w:rFonts w:ascii="Simplified Arabic" w:hAnsi="Simplified Arabic" w:cs="Simplified Arabic"/>
          <w:sz w:val="28"/>
          <w:szCs w:val="28"/>
          <w:rtl/>
        </w:rPr>
        <w:t xml:space="preserve">هذا </w:t>
      </w:r>
      <w:r w:rsidR="00C42798" w:rsidRPr="00F31CC9">
        <w:rPr>
          <w:rFonts w:ascii="Simplified Arabic" w:hAnsi="Simplified Arabic" w:cs="Simplified Arabic"/>
          <w:sz w:val="28"/>
          <w:szCs w:val="28"/>
          <w:rtl/>
        </w:rPr>
        <w:t xml:space="preserve">النص القانوني </w:t>
      </w:r>
      <w:r w:rsidR="00C44442" w:rsidRPr="00F31CC9">
        <w:rPr>
          <w:rFonts w:ascii="Simplified Arabic" w:hAnsi="Simplified Arabic" w:cs="Simplified Arabic"/>
          <w:sz w:val="28"/>
          <w:szCs w:val="28"/>
          <w:rtl/>
        </w:rPr>
        <w:t>كان</w:t>
      </w:r>
      <w:r w:rsidR="003223A3" w:rsidRPr="00F31CC9">
        <w:rPr>
          <w:rFonts w:ascii="Simplified Arabic" w:hAnsi="Simplified Arabic" w:cs="Simplified Arabic"/>
          <w:sz w:val="28"/>
          <w:szCs w:val="28"/>
          <w:rtl/>
        </w:rPr>
        <w:t xml:space="preserve"> الرائد على مستوى العالم العربي,</w:t>
      </w:r>
      <w:r w:rsidR="00C44442" w:rsidRPr="00F31CC9">
        <w:rPr>
          <w:rFonts w:ascii="Simplified Arabic" w:hAnsi="Simplified Arabic" w:cs="Simplified Arabic"/>
          <w:sz w:val="28"/>
          <w:szCs w:val="28"/>
          <w:rtl/>
        </w:rPr>
        <w:t xml:space="preserve">إذ أنه دخل حيز </w:t>
      </w:r>
      <w:r w:rsidR="00F9799B" w:rsidRPr="00F31CC9">
        <w:rPr>
          <w:rFonts w:ascii="Simplified Arabic" w:hAnsi="Simplified Arabic" w:cs="Simplified Arabic"/>
          <w:sz w:val="28"/>
          <w:szCs w:val="28"/>
          <w:rtl/>
        </w:rPr>
        <w:t xml:space="preserve">التطبيق منذ </w:t>
      </w:r>
      <w:r w:rsidR="00BC3880" w:rsidRPr="00F31CC9">
        <w:rPr>
          <w:rFonts w:ascii="Simplified Arabic" w:hAnsi="Simplified Arabic" w:cs="Simplified Arabic"/>
          <w:sz w:val="28"/>
          <w:szCs w:val="28"/>
          <w:rtl/>
        </w:rPr>
        <w:t xml:space="preserve">صدور قانون </w:t>
      </w:r>
      <w:r w:rsidR="00434670" w:rsidRPr="00F31CC9">
        <w:rPr>
          <w:rFonts w:ascii="Simplified Arabic" w:hAnsi="Simplified Arabic" w:cs="Simplified Arabic"/>
          <w:sz w:val="28"/>
          <w:szCs w:val="28"/>
          <w:rtl/>
        </w:rPr>
        <w:t>الأ</w:t>
      </w:r>
      <w:r w:rsidR="00D810C0" w:rsidRPr="00F31CC9">
        <w:rPr>
          <w:rFonts w:ascii="Simplified Arabic" w:hAnsi="Simplified Arabic" w:cs="Simplified Arabic"/>
          <w:sz w:val="28"/>
          <w:szCs w:val="28"/>
          <w:rtl/>
        </w:rPr>
        <w:t xml:space="preserve">سرة </w:t>
      </w:r>
      <w:r w:rsidR="00434670" w:rsidRPr="00F31CC9">
        <w:rPr>
          <w:rFonts w:ascii="Simplified Arabic" w:hAnsi="Simplified Arabic" w:cs="Simplified Arabic"/>
          <w:sz w:val="28"/>
          <w:szCs w:val="28"/>
          <w:rtl/>
        </w:rPr>
        <w:t>لأول</w:t>
      </w:r>
      <w:r w:rsidR="00BC3880" w:rsidRPr="00F31CC9">
        <w:rPr>
          <w:rFonts w:ascii="Simplified Arabic" w:hAnsi="Simplified Arabic" w:cs="Simplified Arabic"/>
          <w:sz w:val="28"/>
          <w:szCs w:val="28"/>
          <w:rtl/>
        </w:rPr>
        <w:t xml:space="preserve"> مرة في اليمن عام </w:t>
      </w:r>
      <w:r w:rsidR="00C44442" w:rsidRPr="00F31CC9">
        <w:rPr>
          <w:rFonts w:ascii="Simplified Arabic" w:hAnsi="Simplified Arabic" w:cs="Simplified Arabic"/>
          <w:sz w:val="28"/>
          <w:szCs w:val="28"/>
          <w:rtl/>
        </w:rPr>
        <w:t>1976م، وقد كا</w:t>
      </w:r>
      <w:r w:rsidR="00C44442" w:rsidRPr="00F31CC9">
        <w:rPr>
          <w:rFonts w:ascii="Simplified Arabic" w:eastAsia="Times New Roman" w:hAnsi="Simplified Arabic" w:cs="Simplified Arabic"/>
          <w:sz w:val="28"/>
          <w:szCs w:val="28"/>
          <w:rtl/>
        </w:rPr>
        <w:t>ن هذا النص بحق الأصل التاريخي للمادة (20) من قانون الأحوال الشخصية المصري التي قررت الخلع القضائي</w:t>
      </w:r>
      <w:r w:rsidR="00AD72EE" w:rsidRPr="00F31CC9">
        <w:rPr>
          <w:rFonts w:ascii="Simplified Arabic" w:eastAsia="Times New Roman" w:hAnsi="Simplified Arabic" w:cs="Simplified Arabic"/>
          <w:sz w:val="28"/>
          <w:szCs w:val="28"/>
          <w:rtl/>
        </w:rPr>
        <w:t xml:space="preserve"> عام</w:t>
      </w:r>
      <w:r w:rsidR="00C44442" w:rsidRPr="00F31CC9">
        <w:rPr>
          <w:rFonts w:ascii="Simplified Arabic" w:eastAsia="Times New Roman" w:hAnsi="Simplified Arabic" w:cs="Simplified Arabic"/>
          <w:sz w:val="28"/>
          <w:szCs w:val="28"/>
          <w:rtl/>
        </w:rPr>
        <w:t xml:space="preserve"> 2000م</w:t>
      </w:r>
      <w:r w:rsidR="00C769AB" w:rsidRPr="00F31CC9">
        <w:rPr>
          <w:rFonts w:ascii="Simplified Arabic" w:eastAsia="Times New Roman" w:hAnsi="Simplified Arabic" w:cs="Simplified Arabic"/>
          <w:sz w:val="28"/>
          <w:szCs w:val="28"/>
          <w:rtl/>
        </w:rPr>
        <w:t>,</w:t>
      </w:r>
      <w:r w:rsidR="00E43C18" w:rsidRPr="00F31CC9">
        <w:rPr>
          <w:rFonts w:ascii="Simplified Arabic" w:eastAsia="Times New Roman" w:hAnsi="Simplified Arabic" w:cs="Simplified Arabic"/>
          <w:sz w:val="28"/>
          <w:szCs w:val="28"/>
          <w:rtl/>
        </w:rPr>
        <w:t>ف</w:t>
      </w:r>
      <w:r w:rsidR="00C769AB" w:rsidRPr="00F31CC9">
        <w:rPr>
          <w:rFonts w:ascii="Simplified Arabic" w:eastAsia="Times New Roman" w:hAnsi="Simplified Arabic" w:cs="Simplified Arabic"/>
          <w:sz w:val="28"/>
          <w:szCs w:val="28"/>
          <w:rtl/>
        </w:rPr>
        <w:t>ذلك ظاهر عند المقارنة بين المادتين (54) يمني و(20) مصري</w:t>
      </w:r>
      <w:r w:rsidR="005C5249">
        <w:rPr>
          <w:rFonts w:ascii="Simplified Arabic" w:eastAsia="Times New Roman" w:hAnsi="Simplified Arabic" w:cs="Simplified Arabic" w:hint="cs"/>
          <w:sz w:val="28"/>
          <w:szCs w:val="28"/>
          <w:rtl/>
        </w:rPr>
        <w:t xml:space="preserve"> على النحو السابق بيانه</w:t>
      </w:r>
      <w:r w:rsidR="00151C31">
        <w:rPr>
          <w:rFonts w:ascii="Simplified Arabic" w:eastAsia="Times New Roman" w:hAnsi="Simplified Arabic" w:cs="Simplified Arabic" w:hint="cs"/>
          <w:sz w:val="28"/>
          <w:szCs w:val="28"/>
          <w:rtl/>
        </w:rPr>
        <w:t>,</w:t>
      </w:r>
      <w:r w:rsidR="00C44442" w:rsidRPr="005C5249">
        <w:rPr>
          <w:rFonts w:ascii="Simplified Arabic" w:eastAsia="Times New Roman" w:hAnsi="Simplified Arabic" w:cs="Simplified Arabic"/>
          <w:sz w:val="28"/>
          <w:szCs w:val="28"/>
          <w:rtl/>
        </w:rPr>
        <w:t xml:space="preserve">وإذا كانت المادة (54) يمني التي قررت الفسخ للكراهية هي الأصل التاريخي لكثير من النصوص المشابهة لها التي قررت الخلع القضائي </w:t>
      </w:r>
      <w:r w:rsidR="00A91FC4" w:rsidRPr="005C5249">
        <w:rPr>
          <w:rFonts w:ascii="Simplified Arabic" w:eastAsia="Times New Roman" w:hAnsi="Simplified Arabic" w:cs="Simplified Arabic"/>
          <w:sz w:val="28"/>
          <w:szCs w:val="28"/>
          <w:rtl/>
        </w:rPr>
        <w:t>في بعض القوانين العربية</w:t>
      </w:r>
      <w:r w:rsidR="008E1E2A" w:rsidRPr="005C5249">
        <w:rPr>
          <w:rFonts w:ascii="Simplified Arabic" w:eastAsia="Times New Roman" w:hAnsi="Simplified Arabic" w:cs="Simplified Arabic"/>
          <w:sz w:val="28"/>
          <w:szCs w:val="28"/>
          <w:rtl/>
        </w:rPr>
        <w:t xml:space="preserve"> </w:t>
      </w:r>
      <w:r w:rsidR="00C44442" w:rsidRPr="005C5249">
        <w:rPr>
          <w:rFonts w:ascii="Simplified Arabic" w:eastAsia="Times New Roman" w:hAnsi="Simplified Arabic" w:cs="Simplified Arabic"/>
          <w:sz w:val="28"/>
          <w:szCs w:val="28"/>
          <w:rtl/>
        </w:rPr>
        <w:t>فأن الأصل التاريخي للمادة (54) هو مراجع المذهب الزيدي التي قررت هذا النوع</w:t>
      </w:r>
      <w:r w:rsidR="00AD72EE" w:rsidRPr="005C5249">
        <w:rPr>
          <w:rFonts w:ascii="Simplified Arabic" w:eastAsia="Times New Roman" w:hAnsi="Simplified Arabic" w:cs="Simplified Arabic"/>
          <w:sz w:val="28"/>
          <w:szCs w:val="28"/>
          <w:rtl/>
        </w:rPr>
        <w:t xml:space="preserve"> الفريد</w:t>
      </w:r>
      <w:r w:rsidR="00C44442" w:rsidRPr="005C5249">
        <w:rPr>
          <w:rFonts w:ascii="Simplified Arabic" w:eastAsia="Times New Roman" w:hAnsi="Simplified Arabic" w:cs="Simplified Arabic"/>
          <w:sz w:val="28"/>
          <w:szCs w:val="28"/>
          <w:rtl/>
        </w:rPr>
        <w:t xml:space="preserve"> من الفسخ (الفسخ للكراهية)</w:t>
      </w:r>
      <w:r w:rsidR="00996772" w:rsidRPr="005C5249">
        <w:rPr>
          <w:rFonts w:ascii="Simplified Arabic" w:eastAsia="Times New Roman" w:hAnsi="Simplified Arabic" w:cs="Simplified Arabic"/>
          <w:sz w:val="28"/>
          <w:szCs w:val="28"/>
          <w:vertAlign w:val="superscript"/>
          <w:rtl/>
        </w:rPr>
        <w:t>(</w:t>
      </w:r>
      <w:r w:rsidR="00996772" w:rsidRPr="00F31CC9">
        <w:rPr>
          <w:rStyle w:val="a7"/>
          <w:rFonts w:ascii="Simplified Arabic" w:eastAsia="Times New Roman" w:hAnsi="Simplified Arabic" w:cs="Simplified Arabic"/>
          <w:sz w:val="28"/>
          <w:szCs w:val="28"/>
          <w:rtl/>
        </w:rPr>
        <w:footnoteReference w:id="40"/>
      </w:r>
      <w:r w:rsidR="00996772" w:rsidRPr="005C5249">
        <w:rPr>
          <w:rFonts w:ascii="Simplified Arabic" w:eastAsia="Times New Roman" w:hAnsi="Simplified Arabic" w:cs="Simplified Arabic"/>
          <w:sz w:val="28"/>
          <w:szCs w:val="28"/>
          <w:vertAlign w:val="superscript"/>
          <w:rtl/>
        </w:rPr>
        <w:t>)</w:t>
      </w:r>
      <w:r w:rsidR="00490E7D">
        <w:rPr>
          <w:rFonts w:ascii="Simplified Arabic" w:eastAsia="Times New Roman" w:hAnsi="Simplified Arabic" w:cs="Simplified Arabic" w:hint="cs"/>
          <w:sz w:val="28"/>
          <w:szCs w:val="28"/>
          <w:rtl/>
        </w:rPr>
        <w:t>,</w:t>
      </w:r>
      <w:r w:rsidR="00AD72EE" w:rsidRPr="00490E7D">
        <w:rPr>
          <w:rFonts w:ascii="Simplified Arabic" w:eastAsia="Times New Roman" w:hAnsi="Simplified Arabic" w:cs="Simplified Arabic"/>
          <w:sz w:val="28"/>
          <w:szCs w:val="28"/>
          <w:rtl/>
        </w:rPr>
        <w:t xml:space="preserve">وأصدق الشواهد على ما ذكرنا </w:t>
      </w:r>
      <w:r w:rsidR="001A1C77" w:rsidRPr="00490E7D">
        <w:rPr>
          <w:rFonts w:ascii="Simplified Arabic" w:eastAsia="Times New Roman" w:hAnsi="Simplified Arabic" w:cs="Simplified Arabic"/>
          <w:sz w:val="28"/>
          <w:szCs w:val="28"/>
          <w:rtl/>
        </w:rPr>
        <w:t xml:space="preserve">من ريادة المادة(54) يمني </w:t>
      </w:r>
      <w:r w:rsidR="00AD72EE" w:rsidRPr="00490E7D">
        <w:rPr>
          <w:rFonts w:ascii="Simplified Arabic" w:eastAsia="Times New Roman" w:hAnsi="Simplified Arabic" w:cs="Simplified Arabic"/>
          <w:sz w:val="28"/>
          <w:szCs w:val="28"/>
          <w:rtl/>
        </w:rPr>
        <w:t xml:space="preserve">هو أن المحكمة العليا في السعودية </w:t>
      </w:r>
      <w:r w:rsidR="0069153A" w:rsidRPr="00490E7D">
        <w:rPr>
          <w:rFonts w:ascii="Simplified Arabic" w:eastAsia="Times New Roman" w:hAnsi="Simplified Arabic" w:cs="Simplified Arabic"/>
          <w:sz w:val="28"/>
          <w:szCs w:val="28"/>
          <w:rtl/>
        </w:rPr>
        <w:t xml:space="preserve"> قررت بداية </w:t>
      </w:r>
      <w:r w:rsidR="00AD72EE" w:rsidRPr="00490E7D">
        <w:rPr>
          <w:rFonts w:ascii="Simplified Arabic" w:eastAsia="Times New Roman" w:hAnsi="Simplified Arabic" w:cs="Simplified Arabic"/>
          <w:sz w:val="28"/>
          <w:szCs w:val="28"/>
          <w:rtl/>
        </w:rPr>
        <w:t>عام 2018م قررت مبدأ قضائياً مفاده أن الزوجة لا تملك الخلع القضائي ولكنها تستطيع فسخ عقد الزواج إذا كانت تش</w:t>
      </w:r>
      <w:r w:rsidR="00810523" w:rsidRPr="00490E7D">
        <w:rPr>
          <w:rFonts w:ascii="Simplified Arabic" w:eastAsia="Times New Roman" w:hAnsi="Simplified Arabic" w:cs="Simplified Arabic"/>
          <w:sz w:val="28"/>
          <w:szCs w:val="28"/>
          <w:rtl/>
        </w:rPr>
        <w:t xml:space="preserve">عر بالكراهية المستحكمة لزوجها </w:t>
      </w:r>
      <w:r w:rsidR="009122CB" w:rsidRPr="00490E7D">
        <w:rPr>
          <w:rFonts w:ascii="Simplified Arabic" w:eastAsia="Times New Roman" w:hAnsi="Simplified Arabic" w:cs="Simplified Arabic"/>
          <w:sz w:val="28"/>
          <w:szCs w:val="28"/>
          <w:vertAlign w:val="superscript"/>
          <w:rtl/>
        </w:rPr>
        <w:t>(</w:t>
      </w:r>
      <w:r w:rsidR="008C1DF4" w:rsidRPr="00F31CC9">
        <w:rPr>
          <w:rStyle w:val="a7"/>
          <w:rFonts w:ascii="Simplified Arabic" w:eastAsia="Times New Roman" w:hAnsi="Simplified Arabic" w:cs="Simplified Arabic"/>
          <w:sz w:val="28"/>
          <w:szCs w:val="28"/>
          <w:rtl/>
        </w:rPr>
        <w:footnoteReference w:id="41"/>
      </w:r>
      <w:r w:rsidR="009122CB" w:rsidRPr="00490E7D">
        <w:rPr>
          <w:rFonts w:ascii="Simplified Arabic" w:eastAsia="Times New Roman" w:hAnsi="Simplified Arabic" w:cs="Simplified Arabic"/>
          <w:sz w:val="28"/>
          <w:szCs w:val="28"/>
          <w:vertAlign w:val="superscript"/>
          <w:rtl/>
        </w:rPr>
        <w:t>)</w:t>
      </w:r>
    </w:p>
    <w:p w:rsidR="00810523" w:rsidRPr="00A046D7" w:rsidRDefault="00810523" w:rsidP="00441E70">
      <w:pPr>
        <w:pStyle w:val="a5"/>
        <w:spacing w:after="0"/>
        <w:ind w:left="-807" w:right="-567"/>
        <w:rPr>
          <w:rFonts w:ascii="Simplified Arabic" w:eastAsia="Times New Roman" w:hAnsi="Simplified Arabic" w:cs="Simplified Arabic"/>
          <w:b/>
          <w:bCs/>
          <w:sz w:val="28"/>
          <w:szCs w:val="28"/>
          <w:rtl/>
        </w:rPr>
      </w:pPr>
      <w:r w:rsidRPr="00F31CC9">
        <w:rPr>
          <w:rFonts w:ascii="Simplified Arabic" w:eastAsia="Times New Roman" w:hAnsi="Simplified Arabic" w:cs="Simplified Arabic"/>
          <w:b/>
          <w:bCs/>
          <w:sz w:val="28"/>
          <w:szCs w:val="28"/>
          <w:rtl/>
        </w:rPr>
        <w:lastRenderedPageBreak/>
        <w:t>خاتمة البحث</w:t>
      </w:r>
      <w:r w:rsidR="00A046D7">
        <w:rPr>
          <w:rFonts w:ascii="Simplified Arabic" w:eastAsia="Times New Roman" w:hAnsi="Simplified Arabic" w:cs="Simplified Arabic" w:hint="cs"/>
          <w:b/>
          <w:bCs/>
          <w:sz w:val="28"/>
          <w:szCs w:val="28"/>
          <w:rtl/>
        </w:rPr>
        <w:t>:</w:t>
      </w:r>
      <w:r w:rsidR="00D1694A">
        <w:rPr>
          <w:rFonts w:ascii="Simplified Arabic" w:eastAsia="Times New Roman" w:hAnsi="Simplified Arabic" w:cs="Simplified Arabic" w:hint="cs"/>
          <w:sz w:val="28"/>
          <w:szCs w:val="28"/>
          <w:rtl/>
        </w:rPr>
        <w:t>تتضمن</w:t>
      </w:r>
      <w:r w:rsidR="00C70C00" w:rsidRPr="00A046D7">
        <w:rPr>
          <w:rFonts w:ascii="Simplified Arabic" w:eastAsia="Times New Roman" w:hAnsi="Simplified Arabic" w:cs="Simplified Arabic"/>
          <w:sz w:val="28"/>
          <w:szCs w:val="28"/>
          <w:rtl/>
        </w:rPr>
        <w:t xml:space="preserve"> </w:t>
      </w:r>
      <w:r w:rsidRPr="00A046D7">
        <w:rPr>
          <w:rFonts w:ascii="Simplified Arabic" w:eastAsia="Times New Roman" w:hAnsi="Simplified Arabic" w:cs="Simplified Arabic"/>
          <w:sz w:val="28"/>
          <w:szCs w:val="28"/>
          <w:rtl/>
        </w:rPr>
        <w:t xml:space="preserve">نتائج وتوصيات </w:t>
      </w:r>
      <w:r w:rsidR="002B5E44">
        <w:rPr>
          <w:rFonts w:ascii="Simplified Arabic" w:eastAsia="Times New Roman" w:hAnsi="Simplified Arabic" w:cs="Simplified Arabic" w:hint="cs"/>
          <w:sz w:val="28"/>
          <w:szCs w:val="28"/>
          <w:rtl/>
        </w:rPr>
        <w:t>البحث</w:t>
      </w:r>
      <w:r w:rsidR="00A4547D">
        <w:rPr>
          <w:rFonts w:ascii="Simplified Arabic" w:eastAsia="Times New Roman" w:hAnsi="Simplified Arabic" w:cs="Simplified Arabic"/>
          <w:sz w:val="28"/>
          <w:szCs w:val="28"/>
          <w:rtl/>
        </w:rPr>
        <w:t>,</w:t>
      </w:r>
      <w:r w:rsidRPr="00A046D7">
        <w:rPr>
          <w:rFonts w:ascii="Simplified Arabic" w:eastAsia="Times New Roman" w:hAnsi="Simplified Arabic" w:cs="Simplified Arabic"/>
          <w:sz w:val="28"/>
          <w:szCs w:val="28"/>
          <w:rtl/>
        </w:rPr>
        <w:t>بيان</w:t>
      </w:r>
      <w:r w:rsidR="00C70C00" w:rsidRPr="00A046D7">
        <w:rPr>
          <w:rFonts w:ascii="Simplified Arabic" w:eastAsia="Times New Roman" w:hAnsi="Simplified Arabic" w:cs="Simplified Arabic"/>
          <w:sz w:val="28"/>
          <w:szCs w:val="28"/>
          <w:rtl/>
        </w:rPr>
        <w:t xml:space="preserve"> أهمها</w:t>
      </w:r>
      <w:r w:rsidRPr="00A046D7">
        <w:rPr>
          <w:rFonts w:ascii="Simplified Arabic" w:eastAsia="Times New Roman" w:hAnsi="Simplified Arabic" w:cs="Simplified Arabic"/>
          <w:sz w:val="28"/>
          <w:szCs w:val="28"/>
          <w:rtl/>
        </w:rPr>
        <w:t xml:space="preserve"> على النحو الآتي:</w:t>
      </w:r>
    </w:p>
    <w:p w:rsidR="00810523" w:rsidRPr="00F31CC9" w:rsidRDefault="00810523" w:rsidP="00441E70">
      <w:pPr>
        <w:pStyle w:val="a5"/>
        <w:spacing w:after="0"/>
        <w:ind w:left="-807" w:right="-567"/>
        <w:rPr>
          <w:rFonts w:ascii="Simplified Arabic" w:eastAsia="Times New Roman" w:hAnsi="Simplified Arabic" w:cs="Simplified Arabic"/>
          <w:sz w:val="28"/>
          <w:szCs w:val="28"/>
          <w:rtl/>
        </w:rPr>
      </w:pPr>
      <w:r w:rsidRPr="00F31CC9">
        <w:rPr>
          <w:rFonts w:ascii="Simplified Arabic" w:eastAsia="Times New Roman" w:hAnsi="Simplified Arabic" w:cs="Simplified Arabic"/>
          <w:sz w:val="28"/>
          <w:szCs w:val="28"/>
          <w:rtl/>
        </w:rPr>
        <w:t>أولاً نتائج البحث:</w:t>
      </w:r>
    </w:p>
    <w:p w:rsidR="00C70C00" w:rsidRPr="00F31CC9" w:rsidRDefault="00C70C00" w:rsidP="00441E70">
      <w:pPr>
        <w:pStyle w:val="a5"/>
        <w:numPr>
          <w:ilvl w:val="0"/>
          <w:numId w:val="18"/>
        </w:numPr>
        <w:tabs>
          <w:tab w:val="left" w:pos="327"/>
        </w:tabs>
        <w:spacing w:after="0"/>
        <w:ind w:left="-807" w:right="-567" w:firstLine="0"/>
        <w:rPr>
          <w:rFonts w:ascii="Simplified Arabic" w:eastAsia="Times New Roman" w:hAnsi="Simplified Arabic" w:cs="Simplified Arabic"/>
          <w:sz w:val="28"/>
          <w:szCs w:val="28"/>
        </w:rPr>
      </w:pPr>
      <w:r w:rsidRPr="00F31CC9">
        <w:rPr>
          <w:rFonts w:ascii="Simplified Arabic" w:eastAsia="Times New Roman" w:hAnsi="Simplified Arabic" w:cs="Simplified Arabic"/>
          <w:sz w:val="28"/>
          <w:szCs w:val="28"/>
          <w:rtl/>
        </w:rPr>
        <w:t>انفرد القانون اليمني في تنظيمه لفسخ عقد الزواج للكراهية , ولا وجود لهذا النوع من الفسخ في أي من القوانين العربية.</w:t>
      </w:r>
    </w:p>
    <w:p w:rsidR="00A736C8" w:rsidRPr="00F31CC9" w:rsidRDefault="00A736C8" w:rsidP="00441E70">
      <w:pPr>
        <w:pStyle w:val="a5"/>
        <w:numPr>
          <w:ilvl w:val="0"/>
          <w:numId w:val="18"/>
        </w:numPr>
        <w:tabs>
          <w:tab w:val="left" w:pos="84"/>
          <w:tab w:val="left" w:pos="327"/>
        </w:tabs>
        <w:spacing w:after="0"/>
        <w:ind w:left="-807" w:right="-567" w:firstLine="0"/>
        <w:rPr>
          <w:rFonts w:ascii="Simplified Arabic" w:eastAsia="Times New Roman" w:hAnsi="Simplified Arabic" w:cs="Simplified Arabic"/>
          <w:sz w:val="28"/>
          <w:szCs w:val="28"/>
        </w:rPr>
      </w:pPr>
      <w:r w:rsidRPr="00F31CC9">
        <w:rPr>
          <w:rFonts w:ascii="Simplified Arabic" w:eastAsia="Times New Roman" w:hAnsi="Simplified Arabic" w:cs="Simplified Arabic"/>
          <w:sz w:val="28"/>
          <w:szCs w:val="28"/>
          <w:rtl/>
        </w:rPr>
        <w:t xml:space="preserve">الفسخ للكراهية </w:t>
      </w:r>
      <w:r w:rsidR="009603E5" w:rsidRPr="00F31CC9">
        <w:rPr>
          <w:rFonts w:ascii="Simplified Arabic" w:eastAsia="Times New Roman" w:hAnsi="Simplified Arabic" w:cs="Simplified Arabic"/>
          <w:sz w:val="28"/>
          <w:szCs w:val="28"/>
          <w:rtl/>
        </w:rPr>
        <w:t>هو :</w:t>
      </w:r>
      <w:r w:rsidR="008A0BBB" w:rsidRPr="00F31CC9">
        <w:rPr>
          <w:rFonts w:ascii="Simplified Arabic" w:eastAsia="Times New Roman" w:hAnsi="Simplified Arabic" w:cs="Simplified Arabic"/>
          <w:sz w:val="28"/>
          <w:szCs w:val="28"/>
          <w:rtl/>
        </w:rPr>
        <w:t>إنهاء</w:t>
      </w:r>
      <w:r w:rsidR="009728B3" w:rsidRPr="00F31CC9">
        <w:rPr>
          <w:rFonts w:ascii="Simplified Arabic" w:eastAsia="Times New Roman" w:hAnsi="Simplified Arabic" w:cs="Simplified Arabic"/>
          <w:sz w:val="28"/>
          <w:szCs w:val="28"/>
          <w:rtl/>
        </w:rPr>
        <w:t xml:space="preserve"> عقد الزواج </w:t>
      </w:r>
      <w:r w:rsidR="008A0BBB" w:rsidRPr="00F31CC9">
        <w:rPr>
          <w:rFonts w:ascii="Simplified Arabic" w:eastAsia="Times New Roman" w:hAnsi="Simplified Arabic" w:cs="Simplified Arabic"/>
          <w:sz w:val="28"/>
          <w:szCs w:val="28"/>
          <w:rtl/>
        </w:rPr>
        <w:t>وإعادة</w:t>
      </w:r>
      <w:r w:rsidR="009728B3" w:rsidRPr="00F31CC9">
        <w:rPr>
          <w:rFonts w:ascii="Simplified Arabic" w:eastAsia="Times New Roman" w:hAnsi="Simplified Arabic" w:cs="Simplified Arabic"/>
          <w:sz w:val="28"/>
          <w:szCs w:val="28"/>
          <w:rtl/>
        </w:rPr>
        <w:t xml:space="preserve"> </w:t>
      </w:r>
      <w:r w:rsidR="005E7B38" w:rsidRPr="00F31CC9">
        <w:rPr>
          <w:rFonts w:ascii="Simplified Arabic" w:eastAsia="Times New Roman" w:hAnsi="Simplified Arabic" w:cs="Simplified Arabic"/>
          <w:sz w:val="28"/>
          <w:szCs w:val="28"/>
          <w:rtl/>
        </w:rPr>
        <w:t>المهر بموجب حكم قضائي بعد التثب</w:t>
      </w:r>
      <w:r w:rsidR="009728B3" w:rsidRPr="00F31CC9">
        <w:rPr>
          <w:rFonts w:ascii="Simplified Arabic" w:eastAsia="Times New Roman" w:hAnsi="Simplified Arabic" w:cs="Simplified Arabic"/>
          <w:sz w:val="28"/>
          <w:szCs w:val="28"/>
          <w:rtl/>
        </w:rPr>
        <w:t>ت من كراهية الزوجة لزوجها وطلبها الفسخ</w:t>
      </w:r>
      <w:r w:rsidR="009603E5" w:rsidRPr="00F31CC9">
        <w:rPr>
          <w:rFonts w:ascii="Simplified Arabic" w:eastAsia="Times New Roman" w:hAnsi="Simplified Arabic" w:cs="Simplified Arabic"/>
          <w:sz w:val="28"/>
          <w:szCs w:val="28"/>
          <w:rtl/>
        </w:rPr>
        <w:t xml:space="preserve"> .</w:t>
      </w:r>
    </w:p>
    <w:p w:rsidR="00DF19F7" w:rsidRPr="00F31CC9" w:rsidRDefault="00C70C00" w:rsidP="00441E70">
      <w:pPr>
        <w:pStyle w:val="a5"/>
        <w:numPr>
          <w:ilvl w:val="0"/>
          <w:numId w:val="18"/>
        </w:numPr>
        <w:tabs>
          <w:tab w:val="left" w:pos="84"/>
        </w:tabs>
        <w:spacing w:after="0"/>
        <w:ind w:left="-807" w:right="-567" w:firstLine="0"/>
        <w:rPr>
          <w:rFonts w:ascii="Simplified Arabic" w:eastAsia="Times New Roman" w:hAnsi="Simplified Arabic" w:cs="Simplified Arabic"/>
          <w:sz w:val="28"/>
          <w:szCs w:val="28"/>
        </w:rPr>
      </w:pPr>
      <w:r w:rsidRPr="00F31CC9">
        <w:rPr>
          <w:rFonts w:ascii="Simplified Arabic" w:eastAsia="Times New Roman" w:hAnsi="Simplified Arabic" w:cs="Simplified Arabic"/>
          <w:sz w:val="28"/>
          <w:szCs w:val="28"/>
          <w:rtl/>
        </w:rPr>
        <w:t xml:space="preserve">نظم القانون اليمني الفسخ للكراهية في نص وحيد مجمل يخلط </w:t>
      </w:r>
      <w:r w:rsidR="00DF19F7" w:rsidRPr="00F31CC9">
        <w:rPr>
          <w:rFonts w:ascii="Simplified Arabic" w:eastAsia="Times New Roman" w:hAnsi="Simplified Arabic" w:cs="Simplified Arabic"/>
          <w:sz w:val="28"/>
          <w:szCs w:val="28"/>
          <w:rtl/>
        </w:rPr>
        <w:t xml:space="preserve">بين </w:t>
      </w:r>
      <w:r w:rsidR="00A52CF5" w:rsidRPr="00F31CC9">
        <w:rPr>
          <w:rFonts w:ascii="Simplified Arabic" w:eastAsia="Times New Roman" w:hAnsi="Simplified Arabic" w:cs="Simplified Arabic"/>
          <w:sz w:val="28"/>
          <w:szCs w:val="28"/>
          <w:rtl/>
        </w:rPr>
        <w:t>الفسخ للكراهية و</w:t>
      </w:r>
      <w:r w:rsidR="00DF19F7" w:rsidRPr="00F31CC9">
        <w:rPr>
          <w:rFonts w:ascii="Simplified Arabic" w:eastAsia="Times New Roman" w:hAnsi="Simplified Arabic" w:cs="Simplified Arabic"/>
          <w:sz w:val="28"/>
          <w:szCs w:val="28"/>
          <w:rtl/>
        </w:rPr>
        <w:t>الخلع القضائي والفسخ للضرر</w:t>
      </w:r>
      <w:r w:rsidR="003D42FC" w:rsidRPr="00F31CC9">
        <w:rPr>
          <w:rFonts w:ascii="Simplified Arabic" w:eastAsia="Times New Roman" w:hAnsi="Simplified Arabic" w:cs="Simplified Arabic"/>
          <w:sz w:val="28"/>
          <w:szCs w:val="28"/>
          <w:rtl/>
        </w:rPr>
        <w:t xml:space="preserve"> ,وصياغة هذا النص معيبة ومقتضبة لا</w:t>
      </w:r>
      <w:r w:rsidR="00007A9A" w:rsidRPr="00F31CC9">
        <w:rPr>
          <w:rFonts w:ascii="Simplified Arabic" w:eastAsia="Times New Roman" w:hAnsi="Simplified Arabic" w:cs="Simplified Arabic"/>
          <w:sz w:val="28"/>
          <w:szCs w:val="28"/>
          <w:rtl/>
        </w:rPr>
        <w:t xml:space="preserve"> </w:t>
      </w:r>
      <w:r w:rsidR="003D42FC" w:rsidRPr="00F31CC9">
        <w:rPr>
          <w:rFonts w:ascii="Simplified Arabic" w:eastAsia="Times New Roman" w:hAnsi="Simplified Arabic" w:cs="Simplified Arabic"/>
          <w:sz w:val="28"/>
          <w:szCs w:val="28"/>
          <w:rtl/>
        </w:rPr>
        <w:t xml:space="preserve">تزيد على أربعة أسطر , في حين </w:t>
      </w:r>
      <w:r w:rsidR="00FC553B" w:rsidRPr="00F31CC9">
        <w:rPr>
          <w:rFonts w:ascii="Simplified Arabic" w:eastAsia="Times New Roman" w:hAnsi="Simplified Arabic" w:cs="Simplified Arabic"/>
          <w:sz w:val="28"/>
          <w:szCs w:val="28"/>
          <w:rtl/>
        </w:rPr>
        <w:t xml:space="preserve">أن القوانين العربية الأخرى نظمت </w:t>
      </w:r>
      <w:r w:rsidR="000B2CBE" w:rsidRPr="00F31CC9">
        <w:rPr>
          <w:rFonts w:ascii="Simplified Arabic" w:eastAsia="Times New Roman" w:hAnsi="Simplified Arabic" w:cs="Simplified Arabic"/>
          <w:sz w:val="28"/>
          <w:szCs w:val="28"/>
          <w:rtl/>
        </w:rPr>
        <w:t xml:space="preserve">كل من </w:t>
      </w:r>
      <w:r w:rsidR="00FC553B" w:rsidRPr="00F31CC9">
        <w:rPr>
          <w:rFonts w:ascii="Simplified Arabic" w:eastAsia="Times New Roman" w:hAnsi="Simplified Arabic" w:cs="Simplified Arabic"/>
          <w:sz w:val="28"/>
          <w:szCs w:val="28"/>
          <w:rtl/>
        </w:rPr>
        <w:t>الخلع القضائي والفسخ لل</w:t>
      </w:r>
      <w:r w:rsidR="00B53BD1" w:rsidRPr="00F31CC9">
        <w:rPr>
          <w:rFonts w:ascii="Simplified Arabic" w:eastAsia="Times New Roman" w:hAnsi="Simplified Arabic" w:cs="Simplified Arabic"/>
          <w:sz w:val="28"/>
          <w:szCs w:val="28"/>
          <w:rtl/>
        </w:rPr>
        <w:t>ضرر</w:t>
      </w:r>
      <w:r w:rsidR="00795C76" w:rsidRPr="00F31CC9">
        <w:rPr>
          <w:rFonts w:ascii="Simplified Arabic" w:eastAsia="Times New Roman" w:hAnsi="Simplified Arabic" w:cs="Simplified Arabic"/>
          <w:sz w:val="28"/>
          <w:szCs w:val="28"/>
          <w:rtl/>
        </w:rPr>
        <w:t xml:space="preserve"> على حدة </w:t>
      </w:r>
      <w:r w:rsidR="00B53BD1" w:rsidRPr="00F31CC9">
        <w:rPr>
          <w:rFonts w:ascii="Simplified Arabic" w:eastAsia="Times New Roman" w:hAnsi="Simplified Arabic" w:cs="Simplified Arabic"/>
          <w:sz w:val="28"/>
          <w:szCs w:val="28"/>
          <w:rtl/>
        </w:rPr>
        <w:t xml:space="preserve">في أكثر من ثمان مواد مفصلة </w:t>
      </w:r>
      <w:r w:rsidR="00DF19F7" w:rsidRPr="00F31CC9">
        <w:rPr>
          <w:rFonts w:ascii="Simplified Arabic" w:eastAsia="Times New Roman" w:hAnsi="Simplified Arabic" w:cs="Simplified Arabic"/>
          <w:sz w:val="28"/>
          <w:szCs w:val="28"/>
          <w:rtl/>
        </w:rPr>
        <w:t>.</w:t>
      </w:r>
    </w:p>
    <w:p w:rsidR="00007A9A" w:rsidRPr="00F31CC9" w:rsidRDefault="00007A9A" w:rsidP="00441E70">
      <w:pPr>
        <w:pStyle w:val="a5"/>
        <w:numPr>
          <w:ilvl w:val="0"/>
          <w:numId w:val="18"/>
        </w:numPr>
        <w:tabs>
          <w:tab w:val="left" w:pos="43"/>
        </w:tabs>
        <w:spacing w:after="0"/>
        <w:ind w:left="-807" w:right="-567" w:firstLine="0"/>
        <w:rPr>
          <w:rFonts w:ascii="Simplified Arabic" w:eastAsia="Times New Roman" w:hAnsi="Simplified Arabic" w:cs="Simplified Arabic"/>
          <w:sz w:val="28"/>
          <w:szCs w:val="28"/>
        </w:rPr>
      </w:pPr>
      <w:r w:rsidRPr="00F31CC9">
        <w:rPr>
          <w:rFonts w:ascii="Simplified Arabic" w:eastAsia="Times New Roman" w:hAnsi="Simplified Arabic" w:cs="Simplified Arabic"/>
          <w:sz w:val="28"/>
          <w:szCs w:val="28"/>
          <w:rtl/>
        </w:rPr>
        <w:t xml:space="preserve">ليس هناك في اليمن قانون </w:t>
      </w:r>
      <w:r w:rsidR="00B4692A" w:rsidRPr="00F31CC9">
        <w:rPr>
          <w:rFonts w:ascii="Simplified Arabic" w:eastAsia="Times New Roman" w:hAnsi="Simplified Arabic" w:cs="Simplified Arabic"/>
          <w:sz w:val="28"/>
          <w:szCs w:val="28"/>
          <w:rtl/>
        </w:rPr>
        <w:t>إجرائي</w:t>
      </w:r>
      <w:r w:rsidRPr="00F31CC9">
        <w:rPr>
          <w:rFonts w:ascii="Simplified Arabic" w:eastAsia="Times New Roman" w:hAnsi="Simplified Arabic" w:cs="Simplified Arabic"/>
          <w:sz w:val="28"/>
          <w:szCs w:val="28"/>
          <w:rtl/>
        </w:rPr>
        <w:t xml:space="preserve"> ينظم إجراءات التقاضي في مسائل الأحوال</w:t>
      </w:r>
      <w:r w:rsidR="006B6964" w:rsidRPr="00F31CC9">
        <w:rPr>
          <w:rFonts w:ascii="Simplified Arabic" w:eastAsia="Times New Roman" w:hAnsi="Simplified Arabic" w:cs="Simplified Arabic"/>
          <w:sz w:val="28"/>
          <w:szCs w:val="28"/>
          <w:rtl/>
        </w:rPr>
        <w:t xml:space="preserve"> الشخصية </w:t>
      </w:r>
      <w:r w:rsidR="00F37646" w:rsidRPr="00F31CC9">
        <w:rPr>
          <w:rFonts w:ascii="Simplified Arabic" w:eastAsia="Times New Roman" w:hAnsi="Simplified Arabic" w:cs="Simplified Arabic"/>
          <w:sz w:val="28"/>
          <w:szCs w:val="28"/>
          <w:rtl/>
        </w:rPr>
        <w:t>و</w:t>
      </w:r>
      <w:r w:rsidR="00307E54" w:rsidRPr="00F31CC9">
        <w:rPr>
          <w:rFonts w:ascii="Simplified Arabic" w:eastAsia="Times New Roman" w:hAnsi="Simplified Arabic" w:cs="Simplified Arabic"/>
          <w:sz w:val="28"/>
          <w:szCs w:val="28"/>
          <w:rtl/>
        </w:rPr>
        <w:t xml:space="preserve"> </w:t>
      </w:r>
      <w:r w:rsidR="006B6964" w:rsidRPr="00F31CC9">
        <w:rPr>
          <w:rFonts w:ascii="Simplified Arabic" w:eastAsia="Times New Roman" w:hAnsi="Simplified Arabic" w:cs="Simplified Arabic"/>
          <w:sz w:val="28"/>
          <w:szCs w:val="28"/>
          <w:rtl/>
        </w:rPr>
        <w:t xml:space="preserve">يحدد الإجراءات الواجب </w:t>
      </w:r>
      <w:r w:rsidR="00B4692A" w:rsidRPr="00F31CC9">
        <w:rPr>
          <w:rFonts w:ascii="Simplified Arabic" w:eastAsia="Times New Roman" w:hAnsi="Simplified Arabic" w:cs="Simplified Arabic"/>
          <w:sz w:val="28"/>
          <w:szCs w:val="28"/>
          <w:rtl/>
        </w:rPr>
        <w:t>إتباعها</w:t>
      </w:r>
      <w:r w:rsidRPr="00F31CC9">
        <w:rPr>
          <w:rFonts w:ascii="Simplified Arabic" w:eastAsia="Times New Roman" w:hAnsi="Simplified Arabic" w:cs="Simplified Arabic"/>
          <w:sz w:val="28"/>
          <w:szCs w:val="28"/>
          <w:rtl/>
        </w:rPr>
        <w:t xml:space="preserve"> </w:t>
      </w:r>
      <w:r w:rsidR="00FC129C" w:rsidRPr="00F31CC9">
        <w:rPr>
          <w:rFonts w:ascii="Simplified Arabic" w:eastAsia="Times New Roman" w:hAnsi="Simplified Arabic" w:cs="Simplified Arabic"/>
          <w:sz w:val="28"/>
          <w:szCs w:val="28"/>
          <w:rtl/>
        </w:rPr>
        <w:t>عن</w:t>
      </w:r>
      <w:r w:rsidR="00DC389F" w:rsidRPr="00F31CC9">
        <w:rPr>
          <w:rFonts w:ascii="Simplified Arabic" w:eastAsia="Times New Roman" w:hAnsi="Simplified Arabic" w:cs="Simplified Arabic"/>
          <w:sz w:val="28"/>
          <w:szCs w:val="28"/>
          <w:rtl/>
        </w:rPr>
        <w:t>د</w:t>
      </w:r>
      <w:r w:rsidRPr="00F31CC9">
        <w:rPr>
          <w:rFonts w:ascii="Simplified Arabic" w:eastAsia="Times New Roman" w:hAnsi="Simplified Arabic" w:cs="Simplified Arabic"/>
          <w:sz w:val="28"/>
          <w:szCs w:val="28"/>
          <w:rtl/>
        </w:rPr>
        <w:t xml:space="preserve"> الفسخ للكراهية </w:t>
      </w:r>
      <w:r w:rsidR="00DC389F" w:rsidRPr="00F31CC9">
        <w:rPr>
          <w:rFonts w:ascii="Simplified Arabic" w:eastAsia="Times New Roman" w:hAnsi="Simplified Arabic" w:cs="Simplified Arabic"/>
          <w:sz w:val="28"/>
          <w:szCs w:val="28"/>
          <w:rtl/>
        </w:rPr>
        <w:t>,</w:t>
      </w:r>
      <w:r w:rsidRPr="00F31CC9">
        <w:rPr>
          <w:rFonts w:ascii="Simplified Arabic" w:eastAsia="Times New Roman" w:hAnsi="Simplified Arabic" w:cs="Simplified Arabic"/>
          <w:sz w:val="28"/>
          <w:szCs w:val="28"/>
          <w:rtl/>
        </w:rPr>
        <w:t xml:space="preserve">وهذا يجعل مهمة </w:t>
      </w:r>
      <w:r w:rsidR="00D45CAA" w:rsidRPr="00F31CC9">
        <w:rPr>
          <w:rFonts w:ascii="Simplified Arabic" w:eastAsia="Times New Roman" w:hAnsi="Simplified Arabic" w:cs="Simplified Arabic"/>
          <w:sz w:val="28"/>
          <w:szCs w:val="28"/>
          <w:rtl/>
        </w:rPr>
        <w:t>القاضي عند تصدي</w:t>
      </w:r>
      <w:r w:rsidR="00DC389F" w:rsidRPr="00F31CC9">
        <w:rPr>
          <w:rFonts w:ascii="Simplified Arabic" w:eastAsia="Times New Roman" w:hAnsi="Simplified Arabic" w:cs="Simplified Arabic"/>
          <w:sz w:val="28"/>
          <w:szCs w:val="28"/>
          <w:rtl/>
        </w:rPr>
        <w:t>ه</w:t>
      </w:r>
      <w:r w:rsidR="00D45CAA" w:rsidRPr="00F31CC9">
        <w:rPr>
          <w:rFonts w:ascii="Simplified Arabic" w:eastAsia="Times New Roman" w:hAnsi="Simplified Arabic" w:cs="Simplified Arabic"/>
          <w:sz w:val="28"/>
          <w:szCs w:val="28"/>
          <w:rtl/>
        </w:rPr>
        <w:t xml:space="preserve"> لدعاو</w:t>
      </w:r>
      <w:r w:rsidR="0007534F" w:rsidRPr="00F31CC9">
        <w:rPr>
          <w:rFonts w:ascii="Simplified Arabic" w:eastAsia="Times New Roman" w:hAnsi="Simplified Arabic" w:cs="Simplified Arabic"/>
          <w:sz w:val="28"/>
          <w:szCs w:val="28"/>
          <w:rtl/>
        </w:rPr>
        <w:t>ٍ الفسخ للكراهية أكثر صعوبة نتيجة ل</w:t>
      </w:r>
      <w:r w:rsidR="009931A8" w:rsidRPr="00F31CC9">
        <w:rPr>
          <w:rFonts w:ascii="Simplified Arabic" w:eastAsia="Times New Roman" w:hAnsi="Simplified Arabic" w:cs="Simplified Arabic"/>
          <w:sz w:val="28"/>
          <w:szCs w:val="28"/>
          <w:rtl/>
        </w:rPr>
        <w:t>إجمال وغموض المادة(54) إضافة إلى أن</w:t>
      </w:r>
      <w:r w:rsidR="0007534F" w:rsidRPr="00F31CC9">
        <w:rPr>
          <w:rFonts w:ascii="Simplified Arabic" w:eastAsia="Times New Roman" w:hAnsi="Simplified Arabic" w:cs="Simplified Arabic"/>
          <w:sz w:val="28"/>
          <w:szCs w:val="28"/>
          <w:rtl/>
        </w:rPr>
        <w:t xml:space="preserve"> اللجوء إلى القواعد العامة في قانون المرافعات المدنية والتجارية لا يسعف قاضي </w:t>
      </w:r>
      <w:r w:rsidR="00182EFE" w:rsidRPr="00F31CC9">
        <w:rPr>
          <w:rFonts w:ascii="Simplified Arabic" w:eastAsia="Times New Roman" w:hAnsi="Simplified Arabic" w:cs="Simplified Arabic"/>
          <w:sz w:val="28"/>
          <w:szCs w:val="28"/>
          <w:rtl/>
        </w:rPr>
        <w:t>الأحوال</w:t>
      </w:r>
      <w:r w:rsidR="00D91A3D">
        <w:rPr>
          <w:rFonts w:ascii="Simplified Arabic" w:eastAsia="Times New Roman" w:hAnsi="Simplified Arabic" w:cs="Simplified Arabic"/>
          <w:sz w:val="28"/>
          <w:szCs w:val="28"/>
          <w:rtl/>
        </w:rPr>
        <w:t xml:space="preserve"> الشخصية</w:t>
      </w:r>
      <w:r w:rsidR="0007534F" w:rsidRPr="00F31CC9">
        <w:rPr>
          <w:rFonts w:ascii="Simplified Arabic" w:eastAsia="Times New Roman" w:hAnsi="Simplified Arabic" w:cs="Simplified Arabic"/>
          <w:sz w:val="28"/>
          <w:szCs w:val="28"/>
          <w:rtl/>
        </w:rPr>
        <w:t xml:space="preserve">,لان مسائل </w:t>
      </w:r>
      <w:r w:rsidR="00182EFE" w:rsidRPr="00F31CC9">
        <w:rPr>
          <w:rFonts w:ascii="Simplified Arabic" w:eastAsia="Times New Roman" w:hAnsi="Simplified Arabic" w:cs="Simplified Arabic"/>
          <w:sz w:val="28"/>
          <w:szCs w:val="28"/>
          <w:rtl/>
        </w:rPr>
        <w:t>الأحوال</w:t>
      </w:r>
      <w:r w:rsidR="0007534F" w:rsidRPr="00F31CC9">
        <w:rPr>
          <w:rFonts w:ascii="Simplified Arabic" w:eastAsia="Times New Roman" w:hAnsi="Simplified Arabic" w:cs="Simplified Arabic"/>
          <w:sz w:val="28"/>
          <w:szCs w:val="28"/>
          <w:rtl/>
        </w:rPr>
        <w:t xml:space="preserve"> الشخصية لها خصوصيتها التي تميزها عن المسائل المدنية والتجارية.</w:t>
      </w:r>
    </w:p>
    <w:p w:rsidR="00810523" w:rsidRPr="00F31CC9" w:rsidRDefault="00DF19F7" w:rsidP="00441E70">
      <w:pPr>
        <w:pStyle w:val="a5"/>
        <w:numPr>
          <w:ilvl w:val="0"/>
          <w:numId w:val="18"/>
        </w:numPr>
        <w:spacing w:after="0"/>
        <w:ind w:left="-807" w:right="-567" w:firstLine="0"/>
        <w:rPr>
          <w:rFonts w:ascii="Simplified Arabic" w:eastAsia="Times New Roman" w:hAnsi="Simplified Arabic" w:cs="Simplified Arabic"/>
          <w:sz w:val="28"/>
          <w:szCs w:val="28"/>
        </w:rPr>
      </w:pPr>
      <w:r w:rsidRPr="00F31CC9">
        <w:rPr>
          <w:rFonts w:ascii="Simplified Arabic" w:eastAsia="Times New Roman" w:hAnsi="Simplified Arabic" w:cs="Simplified Arabic"/>
          <w:sz w:val="28"/>
          <w:szCs w:val="28"/>
          <w:rtl/>
        </w:rPr>
        <w:t xml:space="preserve">الفسخ للكراهية يشابه </w:t>
      </w:r>
      <w:r w:rsidR="00307E54" w:rsidRPr="00F31CC9">
        <w:rPr>
          <w:rFonts w:ascii="Simplified Arabic" w:eastAsia="Times New Roman" w:hAnsi="Simplified Arabic" w:cs="Simplified Arabic"/>
          <w:sz w:val="28"/>
          <w:szCs w:val="28"/>
          <w:rtl/>
        </w:rPr>
        <w:t>إلى حد</w:t>
      </w:r>
      <w:r w:rsidR="00A736C8" w:rsidRPr="00F31CC9">
        <w:rPr>
          <w:rFonts w:ascii="Simplified Arabic" w:eastAsia="Times New Roman" w:hAnsi="Simplified Arabic" w:cs="Simplified Arabic"/>
          <w:sz w:val="28"/>
          <w:szCs w:val="28"/>
          <w:rtl/>
        </w:rPr>
        <w:t>ما الخلع القضائي والفسخ للضرر , وإن كان أقرب إلى الخلع القضائي , ولكن الفسخ للكراهية في واقع الحال سبب مستقل للفسخ طالما وهو يختلف عن الخلع القضائي والفسخ للضرر</w:t>
      </w:r>
      <w:r w:rsidR="004E3B5E">
        <w:rPr>
          <w:rFonts w:ascii="Simplified Arabic" w:eastAsia="Times New Roman" w:hAnsi="Simplified Arabic" w:cs="Simplified Arabic" w:hint="cs"/>
          <w:sz w:val="28"/>
          <w:szCs w:val="28"/>
          <w:rtl/>
        </w:rPr>
        <w:t xml:space="preserve"> حسبما سبق بيانه</w:t>
      </w:r>
      <w:r w:rsidR="00A736C8" w:rsidRPr="00F31CC9">
        <w:rPr>
          <w:rFonts w:ascii="Simplified Arabic" w:eastAsia="Times New Roman" w:hAnsi="Simplified Arabic" w:cs="Simplified Arabic"/>
          <w:sz w:val="28"/>
          <w:szCs w:val="28"/>
          <w:rtl/>
        </w:rPr>
        <w:t>.</w:t>
      </w:r>
      <w:r w:rsidR="00C70C00" w:rsidRPr="00F31CC9">
        <w:rPr>
          <w:rFonts w:ascii="Simplified Arabic" w:eastAsia="Times New Roman" w:hAnsi="Simplified Arabic" w:cs="Simplified Arabic"/>
          <w:sz w:val="28"/>
          <w:szCs w:val="28"/>
          <w:rtl/>
        </w:rPr>
        <w:t xml:space="preserve"> </w:t>
      </w:r>
    </w:p>
    <w:p w:rsidR="009603E5" w:rsidRPr="00F31CC9" w:rsidRDefault="009603E5" w:rsidP="00441E70">
      <w:pPr>
        <w:pStyle w:val="a5"/>
        <w:numPr>
          <w:ilvl w:val="0"/>
          <w:numId w:val="18"/>
        </w:numPr>
        <w:spacing w:after="0"/>
        <w:ind w:left="-807" w:right="-567" w:firstLine="0"/>
        <w:rPr>
          <w:rFonts w:ascii="Simplified Arabic" w:eastAsia="Times New Roman" w:hAnsi="Simplified Arabic" w:cs="Simplified Arabic"/>
          <w:sz w:val="28"/>
          <w:szCs w:val="28"/>
        </w:rPr>
      </w:pPr>
      <w:r w:rsidRPr="00F31CC9">
        <w:rPr>
          <w:rFonts w:ascii="Simplified Arabic" w:eastAsia="Times New Roman" w:hAnsi="Simplified Arabic" w:cs="Simplified Arabic"/>
          <w:sz w:val="28"/>
          <w:szCs w:val="28"/>
          <w:rtl/>
        </w:rPr>
        <w:t xml:space="preserve">الفسخ للكراهية في القانون اليمني مقرر منذ عام 1976م عندما صدر أول قانون للأسرة في اليمن, في حين أن الخلع القضائي </w:t>
      </w:r>
      <w:r w:rsidR="00B44B33" w:rsidRPr="00F31CC9">
        <w:rPr>
          <w:rFonts w:ascii="Simplified Arabic" w:eastAsia="Times New Roman" w:hAnsi="Simplified Arabic" w:cs="Simplified Arabic"/>
          <w:sz w:val="28"/>
          <w:szCs w:val="28"/>
          <w:rtl/>
        </w:rPr>
        <w:t>لم يتم تقريره في كثير من القوانين العربية إلا بعد ذلك بأكثر من عشرين سنة.</w:t>
      </w:r>
    </w:p>
    <w:p w:rsidR="00B44B33" w:rsidRPr="00F31CC9" w:rsidRDefault="00B44B33" w:rsidP="00441E70">
      <w:pPr>
        <w:pStyle w:val="a5"/>
        <w:numPr>
          <w:ilvl w:val="0"/>
          <w:numId w:val="18"/>
        </w:numPr>
        <w:spacing w:after="0"/>
        <w:ind w:left="-807" w:right="-567" w:firstLine="0"/>
        <w:rPr>
          <w:rFonts w:ascii="Simplified Arabic" w:eastAsia="Times New Roman" w:hAnsi="Simplified Arabic" w:cs="Simplified Arabic"/>
          <w:sz w:val="28"/>
          <w:szCs w:val="28"/>
        </w:rPr>
      </w:pPr>
      <w:r w:rsidRPr="00F31CC9">
        <w:rPr>
          <w:rFonts w:ascii="Simplified Arabic" w:eastAsia="Times New Roman" w:hAnsi="Simplified Arabic" w:cs="Simplified Arabic"/>
          <w:sz w:val="28"/>
          <w:szCs w:val="28"/>
          <w:rtl/>
        </w:rPr>
        <w:t xml:space="preserve">الفسخ للكراهية في القانون اليمني يقوم </w:t>
      </w:r>
      <w:r w:rsidR="00182EFE" w:rsidRPr="00F31CC9">
        <w:rPr>
          <w:rFonts w:ascii="Simplified Arabic" w:eastAsia="Times New Roman" w:hAnsi="Simplified Arabic" w:cs="Simplified Arabic"/>
          <w:sz w:val="28"/>
          <w:szCs w:val="28"/>
          <w:rtl/>
        </w:rPr>
        <w:t>مقام الخلع القضائي والفسخ للضرر</w:t>
      </w:r>
      <w:r w:rsidRPr="00F31CC9">
        <w:rPr>
          <w:rFonts w:ascii="Simplified Arabic" w:eastAsia="Times New Roman" w:hAnsi="Simplified Arabic" w:cs="Simplified Arabic"/>
          <w:sz w:val="28"/>
          <w:szCs w:val="28"/>
          <w:rtl/>
        </w:rPr>
        <w:t>,</w:t>
      </w:r>
      <w:r w:rsidR="00182EFE" w:rsidRPr="00F31CC9">
        <w:rPr>
          <w:rFonts w:ascii="Simplified Arabic" w:eastAsia="Times New Roman" w:hAnsi="Simplified Arabic" w:cs="Simplified Arabic"/>
          <w:sz w:val="28"/>
          <w:szCs w:val="28"/>
          <w:rtl/>
        </w:rPr>
        <w:t xml:space="preserve">فلم يرد في </w:t>
      </w:r>
      <w:r w:rsidRPr="00F31CC9">
        <w:rPr>
          <w:rFonts w:ascii="Simplified Arabic" w:eastAsia="Times New Roman" w:hAnsi="Simplified Arabic" w:cs="Simplified Arabic"/>
          <w:sz w:val="28"/>
          <w:szCs w:val="28"/>
          <w:rtl/>
        </w:rPr>
        <w:t xml:space="preserve">القانون اليمني </w:t>
      </w:r>
      <w:r w:rsidR="00182EFE" w:rsidRPr="00F31CC9">
        <w:rPr>
          <w:rFonts w:ascii="Simplified Arabic" w:eastAsia="Times New Roman" w:hAnsi="Simplified Arabic" w:cs="Simplified Arabic"/>
          <w:sz w:val="28"/>
          <w:szCs w:val="28"/>
          <w:rtl/>
        </w:rPr>
        <w:t>ذكر للخلع</w:t>
      </w:r>
      <w:r w:rsidRPr="00F31CC9">
        <w:rPr>
          <w:rFonts w:ascii="Simplified Arabic" w:eastAsia="Times New Roman" w:hAnsi="Simplified Arabic" w:cs="Simplified Arabic"/>
          <w:sz w:val="28"/>
          <w:szCs w:val="28"/>
          <w:rtl/>
        </w:rPr>
        <w:t xml:space="preserve"> القضائي </w:t>
      </w:r>
      <w:r w:rsidR="00CA00AB" w:rsidRPr="00F31CC9">
        <w:rPr>
          <w:rFonts w:ascii="Simplified Arabic" w:eastAsia="Times New Roman" w:hAnsi="Simplified Arabic" w:cs="Simplified Arabic"/>
          <w:sz w:val="28"/>
          <w:szCs w:val="28"/>
          <w:rtl/>
        </w:rPr>
        <w:t>أ</w:t>
      </w:r>
      <w:r w:rsidRPr="00F31CC9">
        <w:rPr>
          <w:rFonts w:ascii="Simplified Arabic" w:eastAsia="Times New Roman" w:hAnsi="Simplified Arabic" w:cs="Simplified Arabic"/>
          <w:sz w:val="28"/>
          <w:szCs w:val="28"/>
          <w:rtl/>
        </w:rPr>
        <w:t>و</w:t>
      </w:r>
      <w:r w:rsidR="009931A8" w:rsidRPr="00F31CC9">
        <w:rPr>
          <w:rFonts w:ascii="Simplified Arabic" w:eastAsia="Times New Roman" w:hAnsi="Simplified Arabic" w:cs="Simplified Arabic"/>
          <w:sz w:val="28"/>
          <w:szCs w:val="28"/>
          <w:rtl/>
        </w:rPr>
        <w:t xml:space="preserve"> </w:t>
      </w:r>
      <w:r w:rsidRPr="00F31CC9">
        <w:rPr>
          <w:rFonts w:ascii="Simplified Arabic" w:eastAsia="Times New Roman" w:hAnsi="Simplified Arabic" w:cs="Simplified Arabic"/>
          <w:sz w:val="28"/>
          <w:szCs w:val="28"/>
          <w:rtl/>
        </w:rPr>
        <w:t>الفسخ للضرر</w:t>
      </w:r>
      <w:r w:rsidR="00CA00AB" w:rsidRPr="00F31CC9">
        <w:rPr>
          <w:rFonts w:ascii="Simplified Arabic" w:eastAsia="Times New Roman" w:hAnsi="Simplified Arabic" w:cs="Simplified Arabic"/>
          <w:sz w:val="28"/>
          <w:szCs w:val="28"/>
          <w:rtl/>
        </w:rPr>
        <w:t>,إذ أن القانون لم</w:t>
      </w:r>
      <w:r w:rsidRPr="00F31CC9">
        <w:rPr>
          <w:rFonts w:ascii="Simplified Arabic" w:eastAsia="Times New Roman" w:hAnsi="Simplified Arabic" w:cs="Simplified Arabic"/>
          <w:sz w:val="28"/>
          <w:szCs w:val="28"/>
          <w:rtl/>
        </w:rPr>
        <w:t xml:space="preserve"> يشر إليهما إلا ضمن الفسخ للكراهية.</w:t>
      </w:r>
    </w:p>
    <w:p w:rsidR="00FC553B" w:rsidRPr="00F31CC9" w:rsidRDefault="00FC553B" w:rsidP="00441E70">
      <w:pPr>
        <w:pStyle w:val="a5"/>
        <w:numPr>
          <w:ilvl w:val="0"/>
          <w:numId w:val="18"/>
        </w:numPr>
        <w:spacing w:after="0"/>
        <w:ind w:left="-807" w:right="-567" w:firstLine="0"/>
        <w:rPr>
          <w:rFonts w:ascii="Simplified Arabic" w:eastAsia="Times New Roman" w:hAnsi="Simplified Arabic" w:cs="Simplified Arabic"/>
          <w:sz w:val="28"/>
          <w:szCs w:val="28"/>
        </w:rPr>
      </w:pPr>
      <w:r w:rsidRPr="00F31CC9">
        <w:rPr>
          <w:rFonts w:ascii="Simplified Arabic" w:eastAsia="Times New Roman" w:hAnsi="Simplified Arabic" w:cs="Simplified Arabic"/>
          <w:sz w:val="28"/>
          <w:szCs w:val="28"/>
          <w:rtl/>
        </w:rPr>
        <w:t>اجتهاد القضاء اليمني يخالف النص القانوني الناظم للفسخ للكراهية .</w:t>
      </w:r>
    </w:p>
    <w:p w:rsidR="00B44B33" w:rsidRPr="00F31CC9" w:rsidRDefault="003D42FC" w:rsidP="00441E70">
      <w:pPr>
        <w:pStyle w:val="a5"/>
        <w:numPr>
          <w:ilvl w:val="0"/>
          <w:numId w:val="18"/>
        </w:numPr>
        <w:spacing w:after="0"/>
        <w:ind w:left="-807" w:right="-567" w:firstLine="0"/>
        <w:rPr>
          <w:rFonts w:ascii="Simplified Arabic" w:eastAsia="Times New Roman" w:hAnsi="Simplified Arabic" w:cs="Simplified Arabic"/>
          <w:sz w:val="28"/>
          <w:szCs w:val="28"/>
        </w:rPr>
      </w:pPr>
      <w:r w:rsidRPr="00F31CC9">
        <w:rPr>
          <w:rFonts w:ascii="Simplified Arabic" w:eastAsia="Times New Roman" w:hAnsi="Simplified Arabic" w:cs="Simplified Arabic"/>
          <w:sz w:val="28"/>
          <w:szCs w:val="28"/>
          <w:rtl/>
        </w:rPr>
        <w:t>هذا البحث و</w:t>
      </w:r>
      <w:r w:rsidR="00B44B33" w:rsidRPr="00F31CC9">
        <w:rPr>
          <w:rFonts w:ascii="Simplified Arabic" w:eastAsia="Times New Roman" w:hAnsi="Simplified Arabic" w:cs="Simplified Arabic"/>
          <w:sz w:val="28"/>
          <w:szCs w:val="28"/>
          <w:rtl/>
        </w:rPr>
        <w:t>التطبيق العملي للمادة (5</w:t>
      </w:r>
      <w:r w:rsidR="00246E12" w:rsidRPr="00F31CC9">
        <w:rPr>
          <w:rFonts w:ascii="Simplified Arabic" w:eastAsia="Times New Roman" w:hAnsi="Simplified Arabic" w:cs="Simplified Arabic"/>
          <w:sz w:val="28"/>
          <w:szCs w:val="28"/>
          <w:rtl/>
        </w:rPr>
        <w:t>4</w:t>
      </w:r>
      <w:r w:rsidR="00B44B33" w:rsidRPr="00F31CC9">
        <w:rPr>
          <w:rFonts w:ascii="Simplified Arabic" w:eastAsia="Times New Roman" w:hAnsi="Simplified Arabic" w:cs="Simplified Arabic"/>
          <w:sz w:val="28"/>
          <w:szCs w:val="28"/>
          <w:rtl/>
        </w:rPr>
        <w:t>) الناظمة للفسخ للكراهية يظهر</w:t>
      </w:r>
      <w:r w:rsidRPr="00F31CC9">
        <w:rPr>
          <w:rFonts w:ascii="Simplified Arabic" w:eastAsia="Times New Roman" w:hAnsi="Simplified Arabic" w:cs="Simplified Arabic"/>
          <w:sz w:val="28"/>
          <w:szCs w:val="28"/>
          <w:rtl/>
        </w:rPr>
        <w:t>ان</w:t>
      </w:r>
      <w:r w:rsidR="00B44B33" w:rsidRPr="00F31CC9">
        <w:rPr>
          <w:rFonts w:ascii="Simplified Arabic" w:eastAsia="Times New Roman" w:hAnsi="Simplified Arabic" w:cs="Simplified Arabic"/>
          <w:sz w:val="28"/>
          <w:szCs w:val="28"/>
          <w:rtl/>
        </w:rPr>
        <w:t xml:space="preserve"> </w:t>
      </w:r>
      <w:r w:rsidR="009A0ED5" w:rsidRPr="00F31CC9">
        <w:rPr>
          <w:rFonts w:ascii="Simplified Arabic" w:eastAsia="Times New Roman" w:hAnsi="Simplified Arabic" w:cs="Simplified Arabic"/>
          <w:sz w:val="28"/>
          <w:szCs w:val="28"/>
          <w:rtl/>
        </w:rPr>
        <w:t xml:space="preserve">أن هناك </w:t>
      </w:r>
      <w:r w:rsidRPr="00F31CC9">
        <w:rPr>
          <w:rFonts w:ascii="Simplified Arabic" w:eastAsia="Times New Roman" w:hAnsi="Simplified Arabic" w:cs="Simplified Arabic"/>
          <w:sz w:val="28"/>
          <w:szCs w:val="28"/>
          <w:rtl/>
        </w:rPr>
        <w:t>أوجه قصور قد شابت هذا النص وأنه من اللازم تعديله لمعالجة أوجه القصور وكشف غموضه</w:t>
      </w:r>
      <w:r w:rsidR="00FC553B" w:rsidRPr="00F31CC9">
        <w:rPr>
          <w:rFonts w:ascii="Simplified Arabic" w:eastAsia="Times New Roman" w:hAnsi="Simplified Arabic" w:cs="Simplified Arabic"/>
          <w:sz w:val="28"/>
          <w:szCs w:val="28"/>
          <w:rtl/>
        </w:rPr>
        <w:t>.</w:t>
      </w:r>
    </w:p>
    <w:p w:rsidR="00FC553B" w:rsidRPr="00F31CC9" w:rsidRDefault="00FC553B" w:rsidP="00441E70">
      <w:pPr>
        <w:pStyle w:val="a5"/>
        <w:spacing w:after="0"/>
        <w:ind w:left="-807" w:right="-567"/>
        <w:rPr>
          <w:rFonts w:ascii="Simplified Arabic" w:eastAsia="Times New Roman" w:hAnsi="Simplified Arabic" w:cs="Simplified Arabic"/>
          <w:b/>
          <w:bCs/>
          <w:sz w:val="28"/>
          <w:szCs w:val="28"/>
          <w:rtl/>
        </w:rPr>
      </w:pPr>
      <w:r w:rsidRPr="00F31CC9">
        <w:rPr>
          <w:rFonts w:ascii="Simplified Arabic" w:eastAsia="Times New Roman" w:hAnsi="Simplified Arabic" w:cs="Simplified Arabic"/>
          <w:b/>
          <w:bCs/>
          <w:sz w:val="28"/>
          <w:szCs w:val="28"/>
          <w:rtl/>
        </w:rPr>
        <w:lastRenderedPageBreak/>
        <w:t>ثانياً : توصيات البحث</w:t>
      </w:r>
    </w:p>
    <w:p w:rsidR="00FC553B" w:rsidRPr="00F31CC9" w:rsidRDefault="00FC553B" w:rsidP="00441E70">
      <w:pPr>
        <w:pStyle w:val="a5"/>
        <w:numPr>
          <w:ilvl w:val="0"/>
          <w:numId w:val="19"/>
        </w:numPr>
        <w:spacing w:after="0"/>
        <w:ind w:left="-807" w:right="-567" w:firstLine="0"/>
        <w:rPr>
          <w:rFonts w:ascii="Simplified Arabic" w:eastAsia="Times New Roman" w:hAnsi="Simplified Arabic" w:cs="Simplified Arabic"/>
          <w:sz w:val="28"/>
          <w:szCs w:val="28"/>
        </w:rPr>
      </w:pPr>
      <w:r w:rsidRPr="00F31CC9">
        <w:rPr>
          <w:rFonts w:ascii="Simplified Arabic" w:eastAsia="Times New Roman" w:hAnsi="Simplified Arabic" w:cs="Simplified Arabic"/>
          <w:sz w:val="28"/>
          <w:szCs w:val="28"/>
          <w:rtl/>
        </w:rPr>
        <w:t xml:space="preserve">تعديل قانون الأحوال الشخصية اليمني لتضمينه المواد الناظمة لفسخ عقد الزواج للضرر </w:t>
      </w:r>
      <w:r w:rsidR="00091CE7" w:rsidRPr="00F31CC9">
        <w:rPr>
          <w:rFonts w:ascii="Simplified Arabic" w:eastAsia="Times New Roman" w:hAnsi="Simplified Arabic" w:cs="Simplified Arabic"/>
          <w:sz w:val="28"/>
          <w:szCs w:val="28"/>
          <w:rtl/>
        </w:rPr>
        <w:t>أسوة بالقوانين العربية,</w:t>
      </w:r>
      <w:r w:rsidRPr="00F31CC9">
        <w:rPr>
          <w:rFonts w:ascii="Simplified Arabic" w:eastAsia="Times New Roman" w:hAnsi="Simplified Arabic" w:cs="Simplified Arabic"/>
          <w:sz w:val="28"/>
          <w:szCs w:val="28"/>
          <w:rtl/>
        </w:rPr>
        <w:t>لأن القضاة في اليمن لا يسعهم نص المادة (54) لإعمال وتطبيق الفسخ للضرر</w:t>
      </w:r>
      <w:r w:rsidR="004C0A6B" w:rsidRPr="00F31CC9">
        <w:rPr>
          <w:rFonts w:ascii="Simplified Arabic" w:eastAsia="Times New Roman" w:hAnsi="Simplified Arabic" w:cs="Simplified Arabic"/>
          <w:sz w:val="28"/>
          <w:szCs w:val="28"/>
          <w:rtl/>
        </w:rPr>
        <w:t>.</w:t>
      </w:r>
    </w:p>
    <w:p w:rsidR="004C0A6B" w:rsidRPr="00F31CC9" w:rsidRDefault="004C0A6B" w:rsidP="00441E70">
      <w:pPr>
        <w:pStyle w:val="a5"/>
        <w:numPr>
          <w:ilvl w:val="0"/>
          <w:numId w:val="19"/>
        </w:numPr>
        <w:spacing w:after="0"/>
        <w:ind w:left="-807" w:right="-567" w:firstLine="0"/>
        <w:rPr>
          <w:rFonts w:ascii="Simplified Arabic" w:eastAsia="Times New Roman" w:hAnsi="Simplified Arabic" w:cs="Simplified Arabic"/>
          <w:sz w:val="28"/>
          <w:szCs w:val="28"/>
        </w:rPr>
      </w:pPr>
      <w:r w:rsidRPr="00F31CC9">
        <w:rPr>
          <w:rFonts w:ascii="Simplified Arabic" w:eastAsia="Times New Roman" w:hAnsi="Simplified Arabic" w:cs="Simplified Arabic"/>
          <w:sz w:val="28"/>
          <w:szCs w:val="28"/>
          <w:rtl/>
        </w:rPr>
        <w:t>اعتبار المادة (54) يمني التي قرر</w:t>
      </w:r>
      <w:r w:rsidR="00091CE7" w:rsidRPr="00F31CC9">
        <w:rPr>
          <w:rFonts w:ascii="Simplified Arabic" w:eastAsia="Times New Roman" w:hAnsi="Simplified Arabic" w:cs="Simplified Arabic"/>
          <w:sz w:val="28"/>
          <w:szCs w:val="28"/>
          <w:rtl/>
        </w:rPr>
        <w:t xml:space="preserve">ت الفسخ للكراهية </w:t>
      </w:r>
      <w:r w:rsidR="007A3449" w:rsidRPr="00F31CC9">
        <w:rPr>
          <w:rFonts w:ascii="Simplified Arabic" w:eastAsia="Times New Roman" w:hAnsi="Simplified Arabic" w:cs="Simplified Arabic"/>
          <w:sz w:val="28"/>
          <w:szCs w:val="28"/>
          <w:rtl/>
        </w:rPr>
        <w:t>بمثابة الخلع القضائي,لأنها تؤدي الغرض المبتغى من الخلع القضائي</w:t>
      </w:r>
      <w:r w:rsidRPr="00F31CC9">
        <w:rPr>
          <w:rFonts w:ascii="Simplified Arabic" w:eastAsia="Times New Roman" w:hAnsi="Simplified Arabic" w:cs="Simplified Arabic"/>
          <w:sz w:val="28"/>
          <w:szCs w:val="28"/>
          <w:rtl/>
        </w:rPr>
        <w:t>.</w:t>
      </w:r>
    </w:p>
    <w:p w:rsidR="00246E12" w:rsidRPr="00F31CC9" w:rsidRDefault="00246E12" w:rsidP="00441E70">
      <w:pPr>
        <w:pStyle w:val="a5"/>
        <w:numPr>
          <w:ilvl w:val="0"/>
          <w:numId w:val="19"/>
        </w:numPr>
        <w:spacing w:after="0"/>
        <w:ind w:left="-807" w:right="-567" w:firstLine="0"/>
        <w:rPr>
          <w:rFonts w:ascii="Simplified Arabic" w:eastAsia="Times New Roman" w:hAnsi="Simplified Arabic" w:cs="Simplified Arabic"/>
          <w:sz w:val="28"/>
          <w:szCs w:val="28"/>
        </w:rPr>
      </w:pPr>
      <w:r w:rsidRPr="00F31CC9">
        <w:rPr>
          <w:rFonts w:ascii="Simplified Arabic" w:eastAsia="Times New Roman" w:hAnsi="Simplified Arabic" w:cs="Simplified Arabic"/>
          <w:sz w:val="28"/>
          <w:szCs w:val="28"/>
          <w:rtl/>
        </w:rPr>
        <w:t>استحداث قانون يمني لإجراءات التقاضي في مسائل الأحوال ال</w:t>
      </w:r>
      <w:r w:rsidR="0060252E" w:rsidRPr="00F31CC9">
        <w:rPr>
          <w:rFonts w:ascii="Simplified Arabic" w:eastAsia="Times New Roman" w:hAnsi="Simplified Arabic" w:cs="Simplified Arabic"/>
          <w:sz w:val="28"/>
          <w:szCs w:val="28"/>
          <w:rtl/>
        </w:rPr>
        <w:t xml:space="preserve">شخصية على غرار القانون المصري </w:t>
      </w:r>
      <w:r w:rsidR="00AF41FE" w:rsidRPr="00F31CC9">
        <w:rPr>
          <w:rFonts w:ascii="Simplified Arabic" w:eastAsia="Times New Roman" w:hAnsi="Simplified Arabic" w:cs="Simplified Arabic"/>
          <w:sz w:val="28"/>
          <w:szCs w:val="28"/>
          <w:rtl/>
        </w:rPr>
        <w:t>أو</w:t>
      </w:r>
      <w:r w:rsidRPr="00F31CC9">
        <w:rPr>
          <w:rFonts w:ascii="Simplified Arabic" w:eastAsia="Times New Roman" w:hAnsi="Simplified Arabic" w:cs="Simplified Arabic"/>
          <w:sz w:val="28"/>
          <w:szCs w:val="28"/>
          <w:rtl/>
        </w:rPr>
        <w:t xml:space="preserve"> تضمين قانون المرافعات المدنية</w:t>
      </w:r>
      <w:r w:rsidR="00210DF9" w:rsidRPr="00F31CC9">
        <w:rPr>
          <w:rFonts w:ascii="Simplified Arabic" w:eastAsia="Times New Roman" w:hAnsi="Simplified Arabic" w:cs="Simplified Arabic"/>
          <w:sz w:val="28"/>
          <w:szCs w:val="28"/>
          <w:rtl/>
        </w:rPr>
        <w:t xml:space="preserve"> و</w:t>
      </w:r>
      <w:r w:rsidRPr="00F31CC9">
        <w:rPr>
          <w:rFonts w:ascii="Simplified Arabic" w:eastAsia="Times New Roman" w:hAnsi="Simplified Arabic" w:cs="Simplified Arabic"/>
          <w:sz w:val="28"/>
          <w:szCs w:val="28"/>
          <w:rtl/>
        </w:rPr>
        <w:t>التجارية بابا خاصا ينظم إجراءات التقاضي في مسائل الأحوال الشخصية .</w:t>
      </w:r>
    </w:p>
    <w:p w:rsidR="00C8565F" w:rsidRPr="00F31CC9" w:rsidRDefault="004C0A6B" w:rsidP="00441E70">
      <w:pPr>
        <w:pStyle w:val="a5"/>
        <w:numPr>
          <w:ilvl w:val="0"/>
          <w:numId w:val="19"/>
        </w:numPr>
        <w:spacing w:after="0"/>
        <w:ind w:left="-807" w:right="-567" w:firstLine="0"/>
        <w:rPr>
          <w:rFonts w:ascii="Simplified Arabic" w:eastAsia="Times New Roman" w:hAnsi="Simplified Arabic" w:cs="Simplified Arabic"/>
          <w:sz w:val="28"/>
          <w:szCs w:val="28"/>
        </w:rPr>
      </w:pPr>
      <w:r w:rsidRPr="00F31CC9">
        <w:rPr>
          <w:rFonts w:ascii="Simplified Arabic" w:eastAsia="Times New Roman" w:hAnsi="Simplified Arabic" w:cs="Simplified Arabic"/>
          <w:sz w:val="28"/>
          <w:szCs w:val="28"/>
          <w:rtl/>
        </w:rPr>
        <w:t xml:space="preserve">قيام وزارة العدل باستحداث نموذج خاص </w:t>
      </w:r>
      <w:r w:rsidR="00C8565F" w:rsidRPr="00F31CC9">
        <w:rPr>
          <w:rFonts w:ascii="Simplified Arabic" w:eastAsia="Times New Roman" w:hAnsi="Simplified Arabic" w:cs="Simplified Arabic"/>
          <w:sz w:val="28"/>
          <w:szCs w:val="28"/>
          <w:rtl/>
        </w:rPr>
        <w:t>للخلع الذي يقع خارج نطاق القضاء</w:t>
      </w:r>
      <w:r w:rsidR="00061B56" w:rsidRPr="00F31CC9">
        <w:rPr>
          <w:rFonts w:ascii="Simplified Arabic" w:eastAsia="Times New Roman" w:hAnsi="Simplified Arabic" w:cs="Simplified Arabic"/>
          <w:sz w:val="28"/>
          <w:szCs w:val="28"/>
          <w:rtl/>
        </w:rPr>
        <w:t>,</w:t>
      </w:r>
      <w:r w:rsidR="004F35CC" w:rsidRPr="00F31CC9">
        <w:rPr>
          <w:rFonts w:ascii="Simplified Arabic" w:eastAsia="Times New Roman" w:hAnsi="Simplified Arabic" w:cs="Simplified Arabic"/>
          <w:sz w:val="28"/>
          <w:szCs w:val="28"/>
          <w:rtl/>
        </w:rPr>
        <w:t xml:space="preserve">لان الخلع </w:t>
      </w:r>
      <w:r w:rsidR="005734E8" w:rsidRPr="00F31CC9">
        <w:rPr>
          <w:rFonts w:ascii="Simplified Arabic" w:eastAsia="Times New Roman" w:hAnsi="Simplified Arabic" w:cs="Simplified Arabic"/>
          <w:sz w:val="28"/>
          <w:szCs w:val="28"/>
          <w:rtl/>
        </w:rPr>
        <w:t xml:space="preserve">في هذه الحالة </w:t>
      </w:r>
      <w:r w:rsidR="004F35CC" w:rsidRPr="00F31CC9">
        <w:rPr>
          <w:rFonts w:ascii="Simplified Arabic" w:eastAsia="Times New Roman" w:hAnsi="Simplified Arabic" w:cs="Simplified Arabic"/>
          <w:sz w:val="28"/>
          <w:szCs w:val="28"/>
          <w:rtl/>
        </w:rPr>
        <w:t>خاضع لتقدير الأمناء الشرعيين</w:t>
      </w:r>
      <w:r w:rsidRPr="00F31CC9">
        <w:rPr>
          <w:rFonts w:ascii="Simplified Arabic" w:eastAsia="Times New Roman" w:hAnsi="Simplified Arabic" w:cs="Simplified Arabic"/>
          <w:sz w:val="28"/>
          <w:szCs w:val="28"/>
          <w:rtl/>
        </w:rPr>
        <w:t>.</w:t>
      </w:r>
    </w:p>
    <w:p w:rsidR="004C0A6B" w:rsidRPr="00F31CC9" w:rsidRDefault="004C0A6B" w:rsidP="00441E70">
      <w:pPr>
        <w:pStyle w:val="a5"/>
        <w:spacing w:after="0"/>
        <w:ind w:left="-807" w:right="-567"/>
        <w:jc w:val="center"/>
        <w:rPr>
          <w:rFonts w:ascii="Simplified Arabic" w:eastAsia="Times New Roman" w:hAnsi="Simplified Arabic" w:cs="Simplified Arabic"/>
          <w:b/>
          <w:bCs/>
          <w:sz w:val="28"/>
          <w:szCs w:val="28"/>
          <w:rtl/>
        </w:rPr>
      </w:pPr>
      <w:r w:rsidRPr="00F31CC9">
        <w:rPr>
          <w:rFonts w:ascii="Simplified Arabic" w:eastAsia="Times New Roman" w:hAnsi="Simplified Arabic" w:cs="Simplified Arabic"/>
          <w:b/>
          <w:bCs/>
          <w:sz w:val="28"/>
          <w:szCs w:val="28"/>
          <w:rtl/>
        </w:rPr>
        <w:t>قائمة المراجع</w:t>
      </w:r>
    </w:p>
    <w:p w:rsidR="00D7052E" w:rsidRPr="00F31CC9" w:rsidRDefault="003562EF" w:rsidP="00441E70">
      <w:pPr>
        <w:pStyle w:val="a5"/>
        <w:numPr>
          <w:ilvl w:val="0"/>
          <w:numId w:val="20"/>
        </w:numPr>
        <w:spacing w:after="0"/>
        <w:ind w:left="-807" w:right="-567" w:firstLine="0"/>
        <w:rPr>
          <w:rFonts w:ascii="Simplified Arabic" w:eastAsia="Times New Roman" w:hAnsi="Simplified Arabic" w:cs="Simplified Arabic"/>
          <w:sz w:val="28"/>
          <w:szCs w:val="28"/>
        </w:rPr>
      </w:pPr>
      <w:r w:rsidRPr="00F31CC9">
        <w:rPr>
          <w:rFonts w:ascii="Simplified Arabic" w:hAnsi="Simplified Arabic" w:cs="Simplified Arabic"/>
          <w:sz w:val="28"/>
          <w:szCs w:val="28"/>
          <w:rtl/>
        </w:rPr>
        <w:t>الجندي .</w:t>
      </w:r>
      <w:r w:rsidR="00AF22CE">
        <w:rPr>
          <w:rFonts w:ascii="Simplified Arabic" w:hAnsi="Simplified Arabic" w:cs="Simplified Arabic"/>
          <w:sz w:val="28"/>
          <w:szCs w:val="28"/>
          <w:rtl/>
        </w:rPr>
        <w:t>احمد نص</w:t>
      </w:r>
      <w:r w:rsidR="00AF22CE">
        <w:rPr>
          <w:rFonts w:ascii="Simplified Arabic" w:hAnsi="Simplified Arabic" w:cs="Simplified Arabic" w:hint="cs"/>
          <w:sz w:val="28"/>
          <w:szCs w:val="28"/>
          <w:rtl/>
        </w:rPr>
        <w:t>ر</w:t>
      </w:r>
      <w:r w:rsidR="00AF22CE">
        <w:rPr>
          <w:rFonts w:ascii="Simplified Arabic" w:hAnsi="Simplified Arabic" w:cs="Simplified Arabic"/>
          <w:sz w:val="28"/>
          <w:szCs w:val="28"/>
          <w:rtl/>
        </w:rPr>
        <w:t>,</w:t>
      </w:r>
      <w:r w:rsidR="00D7052E" w:rsidRPr="00F31CC9">
        <w:rPr>
          <w:rFonts w:ascii="Simplified Arabic" w:hAnsi="Simplified Arabic" w:cs="Simplified Arabic"/>
          <w:sz w:val="28"/>
          <w:szCs w:val="28"/>
          <w:rtl/>
        </w:rPr>
        <w:t>إجر</w:t>
      </w:r>
      <w:r w:rsidR="00AF22CE">
        <w:rPr>
          <w:rFonts w:ascii="Simplified Arabic" w:hAnsi="Simplified Arabic" w:cs="Simplified Arabic"/>
          <w:sz w:val="28"/>
          <w:szCs w:val="28"/>
          <w:rtl/>
        </w:rPr>
        <w:t>اءات التقاضي في الأحوال الشخصية</w:t>
      </w:r>
      <w:r w:rsidR="00D7052E" w:rsidRPr="00F31CC9">
        <w:rPr>
          <w:rFonts w:ascii="Simplified Arabic" w:hAnsi="Simplified Arabic" w:cs="Simplified Arabic"/>
          <w:sz w:val="28"/>
          <w:szCs w:val="28"/>
          <w:rtl/>
        </w:rPr>
        <w:t>,</w:t>
      </w:r>
      <w:r w:rsidR="00AF22CE">
        <w:rPr>
          <w:rFonts w:ascii="Simplified Arabic" w:hAnsi="Simplified Arabic" w:cs="Simplified Arabic"/>
          <w:sz w:val="28"/>
          <w:szCs w:val="28"/>
          <w:rtl/>
        </w:rPr>
        <w:t>الطبعة الأولى,2008م</w:t>
      </w:r>
      <w:r w:rsidR="00D7052E" w:rsidRPr="00F31CC9">
        <w:rPr>
          <w:rFonts w:ascii="Simplified Arabic" w:hAnsi="Simplified Arabic" w:cs="Simplified Arabic"/>
          <w:sz w:val="28"/>
          <w:szCs w:val="28"/>
          <w:rtl/>
        </w:rPr>
        <w:t>,دار الكتب القانونية</w:t>
      </w:r>
      <w:r w:rsidR="00BB7509" w:rsidRPr="00F31CC9">
        <w:rPr>
          <w:rFonts w:ascii="Simplified Arabic" w:hAnsi="Simplified Arabic" w:cs="Simplified Arabic"/>
          <w:sz w:val="28"/>
          <w:szCs w:val="28"/>
          <w:rtl/>
        </w:rPr>
        <w:t xml:space="preserve"> مصر</w:t>
      </w:r>
      <w:r w:rsidR="00D7052E" w:rsidRPr="00F31CC9">
        <w:rPr>
          <w:rFonts w:ascii="Simplified Arabic" w:eastAsia="Times New Roman" w:hAnsi="Simplified Arabic" w:cs="Simplified Arabic"/>
          <w:sz w:val="28"/>
          <w:szCs w:val="28"/>
          <w:rtl/>
        </w:rPr>
        <w:t>.</w:t>
      </w:r>
    </w:p>
    <w:p w:rsidR="004F2E8C" w:rsidRPr="00F31CC9" w:rsidRDefault="003562EF" w:rsidP="00441E70">
      <w:pPr>
        <w:pStyle w:val="a5"/>
        <w:numPr>
          <w:ilvl w:val="0"/>
          <w:numId w:val="20"/>
        </w:numPr>
        <w:spacing w:after="0"/>
        <w:ind w:left="-807" w:right="-567" w:firstLine="0"/>
        <w:rPr>
          <w:rFonts w:ascii="Simplified Arabic" w:eastAsia="Times New Roman" w:hAnsi="Simplified Arabic" w:cs="Simplified Arabic"/>
          <w:sz w:val="28"/>
          <w:szCs w:val="28"/>
          <w:rtl/>
        </w:rPr>
      </w:pPr>
      <w:r w:rsidRPr="00F31CC9">
        <w:rPr>
          <w:rFonts w:ascii="Simplified Arabic" w:hAnsi="Simplified Arabic" w:cs="Simplified Arabic"/>
          <w:sz w:val="28"/>
          <w:szCs w:val="28"/>
          <w:rtl/>
        </w:rPr>
        <w:t xml:space="preserve">بك.إبراهيم احمد </w:t>
      </w:r>
      <w:r w:rsidR="004F2E8C" w:rsidRPr="00F31CC9">
        <w:rPr>
          <w:rFonts w:ascii="Simplified Arabic" w:hAnsi="Simplified Arabic" w:cs="Simplified Arabic"/>
          <w:sz w:val="28"/>
          <w:szCs w:val="28"/>
          <w:rtl/>
        </w:rPr>
        <w:t>أحكام الأحوال الشخصية</w:t>
      </w:r>
      <w:r w:rsidR="00652F9A" w:rsidRPr="00F31CC9">
        <w:rPr>
          <w:rFonts w:ascii="Simplified Arabic" w:hAnsi="Simplified Arabic" w:cs="Simplified Arabic"/>
          <w:sz w:val="28"/>
          <w:szCs w:val="28"/>
          <w:rtl/>
        </w:rPr>
        <w:t>,الطبعة الخامسة,</w:t>
      </w:r>
      <w:r w:rsidR="00407313" w:rsidRPr="00F31CC9">
        <w:rPr>
          <w:rFonts w:ascii="Simplified Arabic" w:hAnsi="Simplified Arabic" w:cs="Simplified Arabic"/>
          <w:sz w:val="28"/>
          <w:szCs w:val="28"/>
          <w:rtl/>
        </w:rPr>
        <w:t>2003</w:t>
      </w:r>
      <w:r w:rsidR="00AA6008" w:rsidRPr="00F31CC9">
        <w:rPr>
          <w:rFonts w:ascii="Simplified Arabic" w:hAnsi="Simplified Arabic" w:cs="Simplified Arabic"/>
          <w:sz w:val="28"/>
          <w:szCs w:val="28"/>
          <w:rtl/>
        </w:rPr>
        <w:t>م</w:t>
      </w:r>
      <w:r w:rsidR="004E1FD5" w:rsidRPr="00F31CC9">
        <w:rPr>
          <w:rFonts w:ascii="Simplified Arabic" w:hAnsi="Simplified Arabic" w:cs="Simplified Arabic"/>
          <w:sz w:val="28"/>
          <w:szCs w:val="28"/>
          <w:rtl/>
        </w:rPr>
        <w:t xml:space="preserve">, </w:t>
      </w:r>
      <w:r w:rsidR="00AF22CE">
        <w:rPr>
          <w:rFonts w:ascii="Simplified Arabic" w:hAnsi="Simplified Arabic" w:cs="Simplified Arabic"/>
          <w:sz w:val="28"/>
          <w:szCs w:val="28"/>
          <w:rtl/>
        </w:rPr>
        <w:t>دار</w:t>
      </w:r>
      <w:r w:rsidR="00AF22CE">
        <w:rPr>
          <w:rFonts w:ascii="Simplified Arabic" w:hAnsi="Simplified Arabic" w:cs="Simplified Arabic" w:hint="cs"/>
          <w:sz w:val="28"/>
          <w:szCs w:val="28"/>
          <w:rtl/>
        </w:rPr>
        <w:t xml:space="preserve"> </w:t>
      </w:r>
      <w:r w:rsidR="004E1FD5" w:rsidRPr="00F31CC9">
        <w:rPr>
          <w:rFonts w:ascii="Simplified Arabic" w:hAnsi="Simplified Arabic" w:cs="Simplified Arabic"/>
          <w:sz w:val="28"/>
          <w:szCs w:val="28"/>
          <w:rtl/>
        </w:rPr>
        <w:t>النهضة العربية مصر</w:t>
      </w:r>
      <w:r w:rsidR="004F2E8C" w:rsidRPr="00F31CC9">
        <w:rPr>
          <w:rFonts w:ascii="Simplified Arabic" w:hAnsi="Simplified Arabic" w:cs="Simplified Arabic"/>
          <w:sz w:val="28"/>
          <w:szCs w:val="28"/>
          <w:rtl/>
        </w:rPr>
        <w:t>.</w:t>
      </w:r>
    </w:p>
    <w:p w:rsidR="003869A8" w:rsidRPr="00F31CC9" w:rsidRDefault="00684706" w:rsidP="00441E70">
      <w:pPr>
        <w:pStyle w:val="a6"/>
        <w:numPr>
          <w:ilvl w:val="0"/>
          <w:numId w:val="20"/>
        </w:numPr>
        <w:spacing w:line="276" w:lineRule="auto"/>
        <w:ind w:left="-807" w:right="-567" w:firstLine="0"/>
        <w:rPr>
          <w:rFonts w:ascii="Simplified Arabic" w:hAnsi="Simplified Arabic" w:cs="Simplified Arabic"/>
          <w:sz w:val="28"/>
          <w:szCs w:val="28"/>
          <w:rtl/>
        </w:rPr>
      </w:pPr>
      <w:r w:rsidRPr="00F31CC9">
        <w:rPr>
          <w:rFonts w:ascii="Simplified Arabic" w:hAnsi="Simplified Arabic" w:cs="Simplified Arabic"/>
          <w:sz w:val="28"/>
          <w:szCs w:val="28"/>
          <w:rtl/>
        </w:rPr>
        <w:t>قدري. محمد باشا,</w:t>
      </w:r>
      <w:r w:rsidR="003869A8" w:rsidRPr="00F31CC9">
        <w:rPr>
          <w:rFonts w:ascii="Simplified Arabic" w:hAnsi="Simplified Arabic" w:cs="Simplified Arabic"/>
          <w:sz w:val="28"/>
          <w:szCs w:val="28"/>
          <w:rtl/>
        </w:rPr>
        <w:t>الأحكام الشرعية في الأحوال الشخصي</w:t>
      </w:r>
      <w:r w:rsidR="00FD7CEA">
        <w:rPr>
          <w:rFonts w:ascii="Simplified Arabic" w:hAnsi="Simplified Arabic" w:cs="Simplified Arabic"/>
          <w:sz w:val="28"/>
          <w:szCs w:val="28"/>
          <w:rtl/>
        </w:rPr>
        <w:t>ة</w:t>
      </w:r>
      <w:r w:rsidR="004851A9" w:rsidRPr="00F31CC9">
        <w:rPr>
          <w:rFonts w:ascii="Simplified Arabic" w:hAnsi="Simplified Arabic" w:cs="Simplified Arabic"/>
          <w:sz w:val="28"/>
          <w:szCs w:val="28"/>
          <w:rtl/>
        </w:rPr>
        <w:t>,الطبعة الأولى</w:t>
      </w:r>
      <w:r w:rsidR="003869A8" w:rsidRPr="00F31CC9">
        <w:rPr>
          <w:rFonts w:ascii="Simplified Arabic" w:hAnsi="Simplified Arabic" w:cs="Simplified Arabic"/>
          <w:sz w:val="28"/>
          <w:szCs w:val="28"/>
          <w:rtl/>
        </w:rPr>
        <w:t>,2006م,مطبعة دار السلام القاهرة.</w:t>
      </w:r>
    </w:p>
    <w:p w:rsidR="003869A8" w:rsidRPr="00F31CC9" w:rsidRDefault="0052013C" w:rsidP="00441E70">
      <w:pPr>
        <w:pStyle w:val="a5"/>
        <w:numPr>
          <w:ilvl w:val="0"/>
          <w:numId w:val="20"/>
        </w:numPr>
        <w:spacing w:after="0"/>
        <w:ind w:left="-807" w:right="-567" w:firstLine="0"/>
        <w:rPr>
          <w:rFonts w:ascii="Simplified Arabic" w:eastAsia="Times New Roman" w:hAnsi="Simplified Arabic" w:cs="Simplified Arabic"/>
          <w:sz w:val="28"/>
          <w:szCs w:val="28"/>
        </w:rPr>
      </w:pPr>
      <w:r w:rsidRPr="00F31CC9">
        <w:rPr>
          <w:rFonts w:ascii="Simplified Arabic" w:hAnsi="Simplified Arabic" w:cs="Simplified Arabic"/>
          <w:sz w:val="28"/>
          <w:szCs w:val="28"/>
          <w:rtl/>
        </w:rPr>
        <w:t>ابن نجيم .زين العابدين بن إبراهيم,</w:t>
      </w:r>
      <w:r w:rsidR="00AB23FB" w:rsidRPr="00F31CC9">
        <w:rPr>
          <w:rFonts w:ascii="Simplified Arabic" w:hAnsi="Simplified Arabic" w:cs="Simplified Arabic"/>
          <w:sz w:val="28"/>
          <w:szCs w:val="28"/>
          <w:rtl/>
        </w:rPr>
        <w:t>الأشباه و النظائر</w:t>
      </w:r>
      <w:r w:rsidR="00FD7CEA">
        <w:rPr>
          <w:rFonts w:ascii="Simplified Arabic" w:hAnsi="Simplified Arabic" w:cs="Simplified Arabic"/>
          <w:sz w:val="28"/>
          <w:szCs w:val="28"/>
          <w:rtl/>
        </w:rPr>
        <w:t>,الطبعة الأولى,</w:t>
      </w:r>
      <w:r w:rsidR="00AB23FB" w:rsidRPr="00F31CC9">
        <w:rPr>
          <w:rFonts w:ascii="Simplified Arabic" w:hAnsi="Simplified Arabic" w:cs="Simplified Arabic"/>
          <w:sz w:val="28"/>
          <w:szCs w:val="28"/>
          <w:rtl/>
        </w:rPr>
        <w:t>1419ه,دار الكتب العلمية بيروت.</w:t>
      </w:r>
    </w:p>
    <w:p w:rsidR="00752E82" w:rsidRPr="00F31CC9" w:rsidRDefault="00822483" w:rsidP="00441E70">
      <w:pPr>
        <w:pStyle w:val="a5"/>
        <w:numPr>
          <w:ilvl w:val="0"/>
          <w:numId w:val="20"/>
        </w:numPr>
        <w:spacing w:after="0"/>
        <w:ind w:left="-807" w:right="-567" w:firstLine="0"/>
        <w:rPr>
          <w:rFonts w:ascii="Simplified Arabic" w:eastAsia="Times New Roman" w:hAnsi="Simplified Arabic" w:cs="Simplified Arabic"/>
          <w:sz w:val="28"/>
          <w:szCs w:val="28"/>
          <w:rtl/>
        </w:rPr>
      </w:pPr>
      <w:r>
        <w:rPr>
          <w:rFonts w:ascii="Simplified Arabic" w:hAnsi="Simplified Arabic" w:cs="Simplified Arabic"/>
          <w:sz w:val="28"/>
          <w:szCs w:val="28"/>
          <w:rtl/>
        </w:rPr>
        <w:t>الزيلعي</w:t>
      </w:r>
      <w:r w:rsidR="000637AE" w:rsidRPr="00F31CC9">
        <w:rPr>
          <w:rFonts w:ascii="Simplified Arabic" w:hAnsi="Simplified Arabic" w:cs="Simplified Arabic"/>
          <w:sz w:val="28"/>
          <w:szCs w:val="28"/>
          <w:rtl/>
        </w:rPr>
        <w:t xml:space="preserve">,زين الدين بن إبراهيم بن محمد </w:t>
      </w:r>
      <w:r w:rsidR="00752E82" w:rsidRPr="00F31CC9">
        <w:rPr>
          <w:rFonts w:ascii="Simplified Arabic" w:hAnsi="Simplified Arabic" w:cs="Simplified Arabic"/>
          <w:sz w:val="28"/>
          <w:szCs w:val="28"/>
          <w:rtl/>
        </w:rPr>
        <w:t>البحر الرائق</w:t>
      </w:r>
      <w:r w:rsidR="00B34C49" w:rsidRPr="00F31CC9">
        <w:rPr>
          <w:rFonts w:ascii="Simplified Arabic" w:hAnsi="Simplified Arabic" w:cs="Simplified Arabic"/>
          <w:sz w:val="28"/>
          <w:szCs w:val="28"/>
          <w:rtl/>
        </w:rPr>
        <w:t xml:space="preserve">,الطبعة الثانية,1406ه,دار الكتاب </w:t>
      </w:r>
      <w:r w:rsidR="009578DB" w:rsidRPr="00F31CC9">
        <w:rPr>
          <w:rFonts w:ascii="Simplified Arabic" w:hAnsi="Simplified Arabic" w:cs="Simplified Arabic"/>
          <w:sz w:val="28"/>
          <w:szCs w:val="28"/>
          <w:rtl/>
        </w:rPr>
        <w:t>الإسلامي</w:t>
      </w:r>
      <w:r w:rsidR="00752E82" w:rsidRPr="00F31CC9">
        <w:rPr>
          <w:rFonts w:ascii="Simplified Arabic" w:hAnsi="Simplified Arabic" w:cs="Simplified Arabic"/>
          <w:sz w:val="28"/>
          <w:szCs w:val="28"/>
          <w:rtl/>
        </w:rPr>
        <w:t>.</w:t>
      </w:r>
    </w:p>
    <w:p w:rsidR="00E04AFC" w:rsidRPr="00F31CC9" w:rsidRDefault="000637AE" w:rsidP="00441E70">
      <w:pPr>
        <w:pStyle w:val="a5"/>
        <w:numPr>
          <w:ilvl w:val="0"/>
          <w:numId w:val="20"/>
        </w:numPr>
        <w:spacing w:after="0"/>
        <w:ind w:left="-807" w:right="-567" w:firstLine="0"/>
        <w:rPr>
          <w:rFonts w:ascii="Simplified Arabic" w:eastAsia="Times New Roman" w:hAnsi="Simplified Arabic" w:cs="Simplified Arabic"/>
          <w:sz w:val="28"/>
          <w:szCs w:val="28"/>
        </w:rPr>
      </w:pPr>
      <w:r w:rsidRPr="00F31CC9">
        <w:rPr>
          <w:rFonts w:ascii="Simplified Arabic" w:hAnsi="Simplified Arabic" w:cs="Simplified Arabic"/>
          <w:sz w:val="28"/>
          <w:szCs w:val="28"/>
          <w:rtl/>
        </w:rPr>
        <w:t xml:space="preserve">المرتضى. احمد بن يحيي, </w:t>
      </w:r>
      <w:r w:rsidR="00E04AFC" w:rsidRPr="00F31CC9">
        <w:rPr>
          <w:rFonts w:ascii="Simplified Arabic" w:hAnsi="Simplified Arabic" w:cs="Simplified Arabic"/>
          <w:sz w:val="28"/>
          <w:szCs w:val="28"/>
          <w:rtl/>
        </w:rPr>
        <w:t>البحر الزخار,</w:t>
      </w:r>
      <w:r w:rsidR="003E446B" w:rsidRPr="00F31CC9">
        <w:rPr>
          <w:rFonts w:ascii="Simplified Arabic" w:hAnsi="Simplified Arabic" w:cs="Simplified Arabic"/>
          <w:sz w:val="28"/>
          <w:szCs w:val="28"/>
          <w:rtl/>
        </w:rPr>
        <w:t xml:space="preserve"> الطبعة الثانية,1986</w:t>
      </w:r>
      <w:r w:rsidR="006914DD" w:rsidRPr="00F31CC9">
        <w:rPr>
          <w:rFonts w:ascii="Simplified Arabic" w:hAnsi="Simplified Arabic" w:cs="Simplified Arabic"/>
          <w:sz w:val="28"/>
          <w:szCs w:val="28"/>
          <w:rtl/>
        </w:rPr>
        <w:t>م</w:t>
      </w:r>
      <w:r w:rsidR="003E446B" w:rsidRPr="00F31CC9">
        <w:rPr>
          <w:rFonts w:ascii="Simplified Arabic" w:hAnsi="Simplified Arabic" w:cs="Simplified Arabic"/>
          <w:sz w:val="28"/>
          <w:szCs w:val="28"/>
          <w:rtl/>
        </w:rPr>
        <w:t>, دار الحكمة اليمانية صنعاء</w:t>
      </w:r>
      <w:r w:rsidR="00E04AFC" w:rsidRPr="00F31CC9">
        <w:rPr>
          <w:rFonts w:ascii="Simplified Arabic" w:hAnsi="Simplified Arabic" w:cs="Simplified Arabic"/>
          <w:sz w:val="28"/>
          <w:szCs w:val="28"/>
          <w:rtl/>
        </w:rPr>
        <w:t>.</w:t>
      </w:r>
      <w:r w:rsidR="003E446B" w:rsidRPr="00F31CC9">
        <w:rPr>
          <w:rFonts w:ascii="Simplified Arabic" w:hAnsi="Simplified Arabic" w:cs="Simplified Arabic"/>
          <w:color w:val="333333"/>
          <w:sz w:val="28"/>
          <w:szCs w:val="28"/>
          <w:shd w:val="clear" w:color="auto" w:fill="FFFFFF"/>
        </w:rPr>
        <w:t xml:space="preserve">  </w:t>
      </w:r>
    </w:p>
    <w:p w:rsidR="009B20E5" w:rsidRPr="00F31CC9" w:rsidRDefault="000637AE" w:rsidP="00441E70">
      <w:pPr>
        <w:pStyle w:val="a5"/>
        <w:numPr>
          <w:ilvl w:val="0"/>
          <w:numId w:val="20"/>
        </w:numPr>
        <w:spacing w:after="0"/>
        <w:ind w:left="-807" w:right="-567" w:firstLine="0"/>
        <w:rPr>
          <w:rFonts w:ascii="Simplified Arabic" w:eastAsia="Times New Roman" w:hAnsi="Simplified Arabic" w:cs="Simplified Arabic"/>
          <w:sz w:val="28"/>
          <w:szCs w:val="28"/>
        </w:rPr>
      </w:pPr>
      <w:r w:rsidRPr="00F31CC9">
        <w:rPr>
          <w:rFonts w:ascii="Simplified Arabic" w:hAnsi="Simplified Arabic" w:cs="Simplified Arabic"/>
          <w:sz w:val="28"/>
          <w:szCs w:val="28"/>
          <w:rtl/>
        </w:rPr>
        <w:t>الكاساني. علاء الدين بن أبي بكر,</w:t>
      </w:r>
      <w:r w:rsidR="009B20E5" w:rsidRPr="00F31CC9">
        <w:rPr>
          <w:rFonts w:ascii="Simplified Arabic" w:hAnsi="Simplified Arabic" w:cs="Simplified Arabic"/>
          <w:sz w:val="28"/>
          <w:szCs w:val="28"/>
          <w:rtl/>
        </w:rPr>
        <w:t xml:space="preserve">بدائع الصنائع </w:t>
      </w:r>
      <w:r w:rsidR="009578DB" w:rsidRPr="00F31CC9">
        <w:rPr>
          <w:rFonts w:ascii="Simplified Arabic" w:hAnsi="Simplified Arabic" w:cs="Simplified Arabic"/>
          <w:sz w:val="28"/>
          <w:szCs w:val="28"/>
          <w:rtl/>
        </w:rPr>
        <w:t>,الطبعة ال</w:t>
      </w:r>
      <w:r w:rsidR="00831D38" w:rsidRPr="00F31CC9">
        <w:rPr>
          <w:rFonts w:ascii="Simplified Arabic" w:hAnsi="Simplified Arabic" w:cs="Simplified Arabic"/>
          <w:sz w:val="28"/>
          <w:szCs w:val="28"/>
          <w:rtl/>
        </w:rPr>
        <w:t>ثانية</w:t>
      </w:r>
      <w:r w:rsidR="009578DB" w:rsidRPr="00F31CC9">
        <w:rPr>
          <w:rFonts w:ascii="Simplified Arabic" w:hAnsi="Simplified Arabic" w:cs="Simplified Arabic"/>
          <w:sz w:val="28"/>
          <w:szCs w:val="28"/>
          <w:rtl/>
        </w:rPr>
        <w:t xml:space="preserve"> ,1</w:t>
      </w:r>
      <w:r w:rsidR="00831D38" w:rsidRPr="00F31CC9">
        <w:rPr>
          <w:rFonts w:ascii="Simplified Arabic" w:hAnsi="Simplified Arabic" w:cs="Simplified Arabic"/>
          <w:sz w:val="28"/>
          <w:szCs w:val="28"/>
          <w:rtl/>
        </w:rPr>
        <w:t>406</w:t>
      </w:r>
      <w:r w:rsidR="009578DB" w:rsidRPr="00F31CC9">
        <w:rPr>
          <w:rFonts w:ascii="Simplified Arabic" w:hAnsi="Simplified Arabic" w:cs="Simplified Arabic"/>
          <w:sz w:val="28"/>
          <w:szCs w:val="28"/>
          <w:rtl/>
        </w:rPr>
        <w:t>هـ</w:t>
      </w:r>
      <w:r w:rsidR="00831D38" w:rsidRPr="00F31CC9">
        <w:rPr>
          <w:rFonts w:ascii="Simplified Arabic" w:hAnsi="Simplified Arabic" w:cs="Simplified Arabic"/>
          <w:sz w:val="28"/>
          <w:szCs w:val="28"/>
          <w:rtl/>
        </w:rPr>
        <w:t>,دار الكتب العلمية بيروت</w:t>
      </w:r>
      <w:r w:rsidR="009578DB" w:rsidRPr="00F31CC9">
        <w:rPr>
          <w:rFonts w:ascii="Simplified Arabic" w:hAnsi="Simplified Arabic" w:cs="Simplified Arabic"/>
          <w:sz w:val="28"/>
          <w:szCs w:val="28"/>
          <w:rtl/>
        </w:rPr>
        <w:t>.</w:t>
      </w:r>
    </w:p>
    <w:p w:rsidR="004D3B68" w:rsidRPr="00F31CC9" w:rsidRDefault="00345485" w:rsidP="00441E70">
      <w:pPr>
        <w:pStyle w:val="a5"/>
        <w:numPr>
          <w:ilvl w:val="0"/>
          <w:numId w:val="20"/>
        </w:numPr>
        <w:spacing w:after="0"/>
        <w:ind w:left="-807" w:right="-567" w:firstLine="0"/>
        <w:rPr>
          <w:rFonts w:ascii="Simplified Arabic" w:eastAsia="Times New Roman" w:hAnsi="Simplified Arabic" w:cs="Simplified Arabic"/>
          <w:sz w:val="28"/>
          <w:szCs w:val="28"/>
        </w:rPr>
      </w:pPr>
      <w:r w:rsidRPr="00F31CC9">
        <w:rPr>
          <w:rFonts w:ascii="Simplified Arabic" w:hAnsi="Simplified Arabic" w:cs="Simplified Arabic"/>
          <w:sz w:val="28"/>
          <w:szCs w:val="28"/>
          <w:rtl/>
        </w:rPr>
        <w:t>ابن رشد.محمد بن احمد,</w:t>
      </w:r>
      <w:r w:rsidR="00DC7C52" w:rsidRPr="00F31CC9">
        <w:rPr>
          <w:rFonts w:ascii="Simplified Arabic" w:hAnsi="Simplified Arabic" w:cs="Simplified Arabic"/>
          <w:sz w:val="28"/>
          <w:szCs w:val="28"/>
          <w:rtl/>
        </w:rPr>
        <w:t>بداية المجتهد,</w:t>
      </w:r>
      <w:r w:rsidRPr="00F31CC9">
        <w:rPr>
          <w:rFonts w:ascii="Simplified Arabic" w:hAnsi="Simplified Arabic" w:cs="Simplified Arabic"/>
          <w:sz w:val="28"/>
          <w:szCs w:val="28"/>
          <w:rtl/>
        </w:rPr>
        <w:t xml:space="preserve"> </w:t>
      </w:r>
      <w:r w:rsidR="007B7EAF">
        <w:rPr>
          <w:rFonts w:ascii="Simplified Arabic" w:hAnsi="Simplified Arabic" w:cs="Simplified Arabic"/>
          <w:sz w:val="28"/>
          <w:szCs w:val="28"/>
          <w:rtl/>
        </w:rPr>
        <w:t>بدون طبعة</w:t>
      </w:r>
      <w:r w:rsidR="00AC1F22">
        <w:rPr>
          <w:rFonts w:ascii="Simplified Arabic" w:hAnsi="Simplified Arabic" w:cs="Simplified Arabic"/>
          <w:sz w:val="28"/>
          <w:szCs w:val="28"/>
          <w:rtl/>
        </w:rPr>
        <w:t>,1425ه,دار الحديث</w:t>
      </w:r>
      <w:r w:rsidR="00AC1F22">
        <w:rPr>
          <w:rFonts w:ascii="Simplified Arabic" w:hAnsi="Simplified Arabic" w:cs="Simplified Arabic" w:hint="cs"/>
          <w:sz w:val="28"/>
          <w:szCs w:val="28"/>
          <w:rtl/>
        </w:rPr>
        <w:t xml:space="preserve"> </w:t>
      </w:r>
      <w:r w:rsidR="00404B2A" w:rsidRPr="00F31CC9">
        <w:rPr>
          <w:rFonts w:ascii="Simplified Arabic" w:hAnsi="Simplified Arabic" w:cs="Simplified Arabic"/>
          <w:sz w:val="28"/>
          <w:szCs w:val="28"/>
          <w:rtl/>
        </w:rPr>
        <w:t xml:space="preserve">القاهرة </w:t>
      </w:r>
      <w:r w:rsidR="004D3B68" w:rsidRPr="00F31CC9">
        <w:rPr>
          <w:rFonts w:ascii="Simplified Arabic" w:hAnsi="Simplified Arabic" w:cs="Simplified Arabic"/>
          <w:sz w:val="28"/>
          <w:szCs w:val="28"/>
          <w:rtl/>
        </w:rPr>
        <w:t xml:space="preserve"> .</w:t>
      </w:r>
    </w:p>
    <w:p w:rsidR="00E07B94" w:rsidRPr="00F31CC9" w:rsidRDefault="00345485" w:rsidP="00441E70">
      <w:pPr>
        <w:pStyle w:val="a5"/>
        <w:numPr>
          <w:ilvl w:val="0"/>
          <w:numId w:val="20"/>
        </w:numPr>
        <w:spacing w:after="0"/>
        <w:ind w:left="-807" w:right="-567" w:firstLine="0"/>
        <w:rPr>
          <w:rFonts w:ascii="Simplified Arabic" w:eastAsia="Times New Roman" w:hAnsi="Simplified Arabic" w:cs="Simplified Arabic"/>
          <w:sz w:val="28"/>
          <w:szCs w:val="28"/>
        </w:rPr>
      </w:pPr>
      <w:r w:rsidRPr="00F31CC9">
        <w:rPr>
          <w:rFonts w:ascii="Simplified Arabic" w:hAnsi="Simplified Arabic" w:cs="Simplified Arabic"/>
          <w:sz w:val="28"/>
          <w:szCs w:val="28"/>
          <w:rtl/>
        </w:rPr>
        <w:t>التسولي.علي بن عبد السلام</w:t>
      </w:r>
      <w:r w:rsidRPr="00F31CC9">
        <w:rPr>
          <w:rFonts w:ascii="Simplified Arabic" w:eastAsia="Times New Roman" w:hAnsi="Simplified Arabic" w:cs="Simplified Arabic"/>
          <w:sz w:val="28"/>
          <w:szCs w:val="28"/>
          <w:rtl/>
        </w:rPr>
        <w:t xml:space="preserve"> بن علي</w:t>
      </w:r>
      <w:r w:rsidRPr="00F31CC9">
        <w:rPr>
          <w:rFonts w:ascii="Simplified Arabic" w:hAnsi="Simplified Arabic" w:cs="Simplified Arabic"/>
          <w:sz w:val="28"/>
          <w:szCs w:val="28"/>
          <w:rtl/>
        </w:rPr>
        <w:t xml:space="preserve"> ,</w:t>
      </w:r>
      <w:r w:rsidR="00E07B94" w:rsidRPr="00F31CC9">
        <w:rPr>
          <w:rFonts w:ascii="Simplified Arabic" w:hAnsi="Simplified Arabic" w:cs="Simplified Arabic"/>
          <w:sz w:val="28"/>
          <w:szCs w:val="28"/>
          <w:rtl/>
        </w:rPr>
        <w:t>البهجة</w:t>
      </w:r>
      <w:r w:rsidR="00AC1F22">
        <w:rPr>
          <w:rFonts w:ascii="Simplified Arabic" w:hAnsi="Simplified Arabic" w:cs="Simplified Arabic"/>
          <w:sz w:val="28"/>
          <w:szCs w:val="28"/>
          <w:rtl/>
        </w:rPr>
        <w:t xml:space="preserve"> في شرح التحفة</w:t>
      </w:r>
      <w:r w:rsidR="00AC1F22">
        <w:rPr>
          <w:rFonts w:ascii="Simplified Arabic" w:hAnsi="Simplified Arabic" w:cs="Simplified Arabic" w:hint="cs"/>
          <w:sz w:val="28"/>
          <w:szCs w:val="28"/>
          <w:rtl/>
        </w:rPr>
        <w:t>,</w:t>
      </w:r>
      <w:r w:rsidR="002143BC" w:rsidRPr="00F31CC9">
        <w:rPr>
          <w:rFonts w:ascii="Simplified Arabic" w:eastAsia="Times New Roman" w:hAnsi="Simplified Arabic" w:cs="Simplified Arabic"/>
          <w:sz w:val="28"/>
          <w:szCs w:val="28"/>
          <w:rtl/>
        </w:rPr>
        <w:t>الطبعة الأولى,1418ه,دار الكتب العلمية بيروت</w:t>
      </w:r>
      <w:r w:rsidR="00E07B94" w:rsidRPr="00F31CC9">
        <w:rPr>
          <w:rFonts w:ascii="Simplified Arabic" w:eastAsia="Times New Roman" w:hAnsi="Simplified Arabic" w:cs="Simplified Arabic"/>
          <w:sz w:val="28"/>
          <w:szCs w:val="28"/>
          <w:rtl/>
        </w:rPr>
        <w:t>.</w:t>
      </w:r>
    </w:p>
    <w:p w:rsidR="00936735" w:rsidRPr="00F31CC9" w:rsidRDefault="00ED6D68" w:rsidP="00441E70">
      <w:pPr>
        <w:pStyle w:val="a5"/>
        <w:numPr>
          <w:ilvl w:val="0"/>
          <w:numId w:val="20"/>
        </w:numPr>
        <w:tabs>
          <w:tab w:val="left" w:pos="84"/>
        </w:tabs>
        <w:spacing w:after="0"/>
        <w:ind w:left="-807" w:right="-567" w:firstLine="0"/>
        <w:rPr>
          <w:rFonts w:ascii="Simplified Arabic" w:eastAsia="Times New Roman" w:hAnsi="Simplified Arabic" w:cs="Simplified Arabic"/>
          <w:sz w:val="28"/>
          <w:szCs w:val="28"/>
        </w:rPr>
      </w:pPr>
      <w:r w:rsidRPr="00F31CC9">
        <w:rPr>
          <w:rFonts w:ascii="Simplified Arabic" w:hAnsi="Simplified Arabic" w:cs="Simplified Arabic"/>
          <w:sz w:val="28"/>
          <w:szCs w:val="28"/>
          <w:rtl/>
        </w:rPr>
        <w:t>العنسي .احمد بن قاسم,</w:t>
      </w:r>
      <w:r w:rsidR="00234F45" w:rsidRPr="00F31CC9">
        <w:rPr>
          <w:rFonts w:ascii="Simplified Arabic" w:hAnsi="Simplified Arabic" w:cs="Simplified Arabic"/>
          <w:sz w:val="28"/>
          <w:szCs w:val="28"/>
          <w:rtl/>
        </w:rPr>
        <w:t>التاج</w:t>
      </w:r>
      <w:r w:rsidR="00534587" w:rsidRPr="00F31CC9">
        <w:rPr>
          <w:rFonts w:ascii="Simplified Arabic" w:hAnsi="Simplified Arabic" w:cs="Simplified Arabic"/>
          <w:sz w:val="28"/>
          <w:szCs w:val="28"/>
          <w:rtl/>
        </w:rPr>
        <w:t xml:space="preserve"> الجامع لأحكام </w:t>
      </w:r>
      <w:r w:rsidR="00936735" w:rsidRPr="00F31CC9">
        <w:rPr>
          <w:rFonts w:ascii="Simplified Arabic" w:hAnsi="Simplified Arabic" w:cs="Simplified Arabic"/>
          <w:sz w:val="28"/>
          <w:szCs w:val="28"/>
          <w:rtl/>
        </w:rPr>
        <w:t>المذهب</w:t>
      </w:r>
      <w:r w:rsidR="00534587" w:rsidRPr="00F31CC9">
        <w:rPr>
          <w:rFonts w:ascii="Simplified Arabic" w:hAnsi="Simplified Arabic" w:cs="Simplified Arabic"/>
          <w:sz w:val="28"/>
          <w:szCs w:val="28"/>
          <w:rtl/>
        </w:rPr>
        <w:t>,الطبعة الأولى,1366ه</w:t>
      </w:r>
      <w:r w:rsidR="00936735" w:rsidRPr="00F31CC9">
        <w:rPr>
          <w:rFonts w:ascii="Simplified Arabic" w:hAnsi="Simplified Arabic" w:cs="Simplified Arabic"/>
          <w:sz w:val="28"/>
          <w:szCs w:val="28"/>
          <w:rtl/>
        </w:rPr>
        <w:t xml:space="preserve">, </w:t>
      </w:r>
      <w:r w:rsidR="00534587" w:rsidRPr="00F31CC9">
        <w:rPr>
          <w:rFonts w:ascii="Simplified Arabic" w:eastAsia="Times New Roman" w:hAnsi="Simplified Arabic" w:cs="Simplified Arabic"/>
          <w:sz w:val="28"/>
          <w:szCs w:val="28"/>
          <w:rtl/>
        </w:rPr>
        <w:t xml:space="preserve">دار </w:t>
      </w:r>
      <w:r w:rsidR="00234F45" w:rsidRPr="00F31CC9">
        <w:rPr>
          <w:rFonts w:ascii="Simplified Arabic" w:eastAsia="Times New Roman" w:hAnsi="Simplified Arabic" w:cs="Simplified Arabic"/>
          <w:sz w:val="28"/>
          <w:szCs w:val="28"/>
          <w:rtl/>
        </w:rPr>
        <w:t>إحياء</w:t>
      </w:r>
      <w:r w:rsidR="00046D7E">
        <w:rPr>
          <w:rFonts w:ascii="Simplified Arabic" w:eastAsia="Times New Roman" w:hAnsi="Simplified Arabic" w:cs="Simplified Arabic"/>
          <w:sz w:val="28"/>
          <w:szCs w:val="28"/>
          <w:rtl/>
        </w:rPr>
        <w:t xml:space="preserve"> الكتب العربية</w:t>
      </w:r>
      <w:r w:rsidR="00046D7E">
        <w:rPr>
          <w:rFonts w:ascii="Simplified Arabic" w:eastAsia="Times New Roman" w:hAnsi="Simplified Arabic" w:cs="Simplified Arabic" w:hint="cs"/>
          <w:sz w:val="28"/>
          <w:szCs w:val="28"/>
          <w:rtl/>
        </w:rPr>
        <w:t xml:space="preserve"> </w:t>
      </w:r>
      <w:r w:rsidR="00534587" w:rsidRPr="00F31CC9">
        <w:rPr>
          <w:rFonts w:ascii="Simplified Arabic" w:eastAsia="Times New Roman" w:hAnsi="Simplified Arabic" w:cs="Simplified Arabic"/>
          <w:sz w:val="28"/>
          <w:szCs w:val="28"/>
          <w:rtl/>
        </w:rPr>
        <w:t>القاهرة</w:t>
      </w:r>
      <w:r w:rsidR="002423D6" w:rsidRPr="00F31CC9">
        <w:rPr>
          <w:rFonts w:ascii="Simplified Arabic" w:eastAsia="Times New Roman" w:hAnsi="Simplified Arabic" w:cs="Simplified Arabic"/>
          <w:sz w:val="28"/>
          <w:szCs w:val="28"/>
          <w:rtl/>
        </w:rPr>
        <w:t>.</w:t>
      </w:r>
    </w:p>
    <w:p w:rsidR="00584405" w:rsidRPr="00F31CC9" w:rsidRDefault="00ED6D68" w:rsidP="00441E70">
      <w:pPr>
        <w:pStyle w:val="a5"/>
        <w:numPr>
          <w:ilvl w:val="0"/>
          <w:numId w:val="20"/>
        </w:numPr>
        <w:spacing w:after="0"/>
        <w:ind w:left="-807" w:right="-567" w:firstLine="0"/>
        <w:rPr>
          <w:rFonts w:ascii="Simplified Arabic" w:eastAsia="Times New Roman" w:hAnsi="Simplified Arabic" w:cs="Simplified Arabic"/>
          <w:sz w:val="28"/>
          <w:szCs w:val="28"/>
        </w:rPr>
      </w:pPr>
      <w:r w:rsidRPr="00F31CC9">
        <w:rPr>
          <w:rFonts w:ascii="Simplified Arabic" w:hAnsi="Simplified Arabic" w:cs="Simplified Arabic"/>
          <w:sz w:val="28"/>
          <w:szCs w:val="28"/>
          <w:rtl/>
        </w:rPr>
        <w:t xml:space="preserve">الدناصوري .عزالدين </w:t>
      </w:r>
      <w:r w:rsidR="00584405" w:rsidRPr="00F31CC9">
        <w:rPr>
          <w:rFonts w:ascii="Simplified Arabic" w:hAnsi="Simplified Arabic" w:cs="Simplified Arabic"/>
          <w:sz w:val="28"/>
          <w:szCs w:val="28"/>
          <w:rtl/>
        </w:rPr>
        <w:t>التعليق على قانون تنظيم إجراءات التقاضي في مسائل الأحوال الشخصية,الطبعة الأولى,2003م,دار النهضة العربية</w:t>
      </w:r>
      <w:r w:rsidR="00422394" w:rsidRPr="00F31CC9">
        <w:rPr>
          <w:rFonts w:ascii="Simplified Arabic" w:hAnsi="Simplified Arabic" w:cs="Simplified Arabic"/>
          <w:sz w:val="28"/>
          <w:szCs w:val="28"/>
          <w:rtl/>
        </w:rPr>
        <w:t xml:space="preserve"> القاهرة</w:t>
      </w:r>
      <w:r w:rsidR="00584405" w:rsidRPr="00F31CC9">
        <w:rPr>
          <w:rFonts w:ascii="Simplified Arabic" w:hAnsi="Simplified Arabic" w:cs="Simplified Arabic"/>
          <w:sz w:val="28"/>
          <w:szCs w:val="28"/>
          <w:rtl/>
        </w:rPr>
        <w:t>.</w:t>
      </w:r>
    </w:p>
    <w:p w:rsidR="00E07B94" w:rsidRPr="00F31CC9" w:rsidRDefault="0002737C" w:rsidP="00441E70">
      <w:pPr>
        <w:pStyle w:val="a5"/>
        <w:numPr>
          <w:ilvl w:val="0"/>
          <w:numId w:val="20"/>
        </w:numPr>
        <w:tabs>
          <w:tab w:val="left" w:pos="84"/>
        </w:tabs>
        <w:spacing w:after="0"/>
        <w:ind w:left="-807" w:right="-567" w:firstLine="0"/>
        <w:rPr>
          <w:rFonts w:ascii="Simplified Arabic" w:eastAsia="Times New Roman" w:hAnsi="Simplified Arabic" w:cs="Simplified Arabic"/>
          <w:sz w:val="28"/>
          <w:szCs w:val="28"/>
        </w:rPr>
      </w:pPr>
      <w:r w:rsidRPr="00F31CC9">
        <w:rPr>
          <w:rFonts w:ascii="Simplified Arabic" w:hAnsi="Simplified Arabic" w:cs="Simplified Arabic"/>
          <w:sz w:val="28"/>
          <w:szCs w:val="28"/>
          <w:rtl/>
        </w:rPr>
        <w:lastRenderedPageBreak/>
        <w:t xml:space="preserve">بوساق .محمد بن المدني </w:t>
      </w:r>
      <w:r w:rsidR="00E07B94" w:rsidRPr="00F31CC9">
        <w:rPr>
          <w:rFonts w:ascii="Simplified Arabic" w:hAnsi="Simplified Arabic" w:cs="Simplified Arabic"/>
          <w:sz w:val="28"/>
          <w:szCs w:val="28"/>
          <w:rtl/>
        </w:rPr>
        <w:t xml:space="preserve">التعويض </w:t>
      </w:r>
      <w:r w:rsidR="003D1C35" w:rsidRPr="00F31CC9">
        <w:rPr>
          <w:rFonts w:ascii="Simplified Arabic" w:hAnsi="Simplified Arabic" w:cs="Simplified Arabic"/>
          <w:sz w:val="28"/>
          <w:szCs w:val="28"/>
          <w:rtl/>
        </w:rPr>
        <w:t>عن</w:t>
      </w:r>
      <w:r w:rsidR="009E7116" w:rsidRPr="00F31CC9">
        <w:rPr>
          <w:rFonts w:ascii="Simplified Arabic" w:hAnsi="Simplified Arabic" w:cs="Simplified Arabic"/>
          <w:sz w:val="28"/>
          <w:szCs w:val="28"/>
          <w:rtl/>
        </w:rPr>
        <w:t xml:space="preserve"> الضرر في الفقه الإسلامي,</w:t>
      </w:r>
      <w:r w:rsidRPr="00F31CC9">
        <w:rPr>
          <w:rFonts w:ascii="Simplified Arabic" w:hAnsi="Simplified Arabic" w:cs="Simplified Arabic"/>
          <w:sz w:val="28"/>
          <w:szCs w:val="28"/>
          <w:rtl/>
        </w:rPr>
        <w:t xml:space="preserve"> </w:t>
      </w:r>
      <w:r w:rsidR="00F271ED" w:rsidRPr="00F31CC9">
        <w:rPr>
          <w:rFonts w:ascii="Simplified Arabic" w:hAnsi="Simplified Arabic" w:cs="Simplified Arabic"/>
          <w:sz w:val="28"/>
          <w:szCs w:val="28"/>
          <w:rtl/>
        </w:rPr>
        <w:t xml:space="preserve">,الطبعة </w:t>
      </w:r>
      <w:r w:rsidR="00C47F9D" w:rsidRPr="00F31CC9">
        <w:rPr>
          <w:rFonts w:ascii="Simplified Arabic" w:hAnsi="Simplified Arabic" w:cs="Simplified Arabic"/>
          <w:sz w:val="28"/>
          <w:szCs w:val="28"/>
          <w:rtl/>
        </w:rPr>
        <w:t>الأولى</w:t>
      </w:r>
      <w:r w:rsidR="00F271ED" w:rsidRPr="00F31CC9">
        <w:rPr>
          <w:rFonts w:ascii="Simplified Arabic" w:hAnsi="Simplified Arabic" w:cs="Simplified Arabic"/>
          <w:sz w:val="28"/>
          <w:szCs w:val="28"/>
          <w:rtl/>
        </w:rPr>
        <w:t>,1998</w:t>
      </w:r>
      <w:r w:rsidR="009C07E0" w:rsidRPr="00F31CC9">
        <w:rPr>
          <w:rFonts w:ascii="Simplified Arabic" w:hAnsi="Simplified Arabic" w:cs="Simplified Arabic"/>
          <w:sz w:val="28"/>
          <w:szCs w:val="28"/>
          <w:rtl/>
        </w:rPr>
        <w:t>م</w:t>
      </w:r>
      <w:r w:rsidR="00F271ED" w:rsidRPr="00F31CC9">
        <w:rPr>
          <w:rFonts w:ascii="Simplified Arabic" w:hAnsi="Simplified Arabic" w:cs="Simplified Arabic"/>
          <w:sz w:val="28"/>
          <w:szCs w:val="28"/>
          <w:rtl/>
        </w:rPr>
        <w:t xml:space="preserve">,دار </w:t>
      </w:r>
      <w:r w:rsidR="007D47F2" w:rsidRPr="00F31CC9">
        <w:rPr>
          <w:rFonts w:ascii="Simplified Arabic" w:hAnsi="Simplified Arabic" w:cs="Simplified Arabic"/>
          <w:sz w:val="28"/>
          <w:szCs w:val="28"/>
          <w:rtl/>
        </w:rPr>
        <w:t>ا</w:t>
      </w:r>
      <w:r w:rsidR="00F271ED" w:rsidRPr="00F31CC9">
        <w:rPr>
          <w:rFonts w:ascii="Simplified Arabic" w:hAnsi="Simplified Arabic" w:cs="Simplified Arabic"/>
          <w:sz w:val="28"/>
          <w:szCs w:val="28"/>
          <w:rtl/>
        </w:rPr>
        <w:t>شبيليا للنشر والتوزيع</w:t>
      </w:r>
      <w:r w:rsidR="00F271ED" w:rsidRPr="00F31CC9">
        <w:rPr>
          <w:rFonts w:ascii="Simplified Arabic" w:eastAsia="Times New Roman" w:hAnsi="Simplified Arabic" w:cs="Simplified Arabic"/>
          <w:sz w:val="28"/>
          <w:szCs w:val="28"/>
          <w:rtl/>
        </w:rPr>
        <w:t xml:space="preserve"> </w:t>
      </w:r>
      <w:r w:rsidR="00E07B94" w:rsidRPr="00F31CC9">
        <w:rPr>
          <w:rFonts w:ascii="Simplified Arabic" w:hAnsi="Simplified Arabic" w:cs="Simplified Arabic"/>
          <w:sz w:val="28"/>
          <w:szCs w:val="28"/>
          <w:rtl/>
        </w:rPr>
        <w:t>.</w:t>
      </w:r>
    </w:p>
    <w:p w:rsidR="003C0C43" w:rsidRPr="00F31CC9" w:rsidRDefault="00790D02" w:rsidP="00441E70">
      <w:pPr>
        <w:pStyle w:val="a5"/>
        <w:numPr>
          <w:ilvl w:val="0"/>
          <w:numId w:val="20"/>
        </w:numPr>
        <w:tabs>
          <w:tab w:val="left" w:pos="84"/>
        </w:tabs>
        <w:spacing w:after="0"/>
        <w:ind w:left="-807" w:right="-567" w:firstLine="0"/>
        <w:rPr>
          <w:rFonts w:ascii="Simplified Arabic" w:eastAsia="Times New Roman" w:hAnsi="Simplified Arabic" w:cs="Simplified Arabic"/>
          <w:sz w:val="28"/>
          <w:szCs w:val="28"/>
        </w:rPr>
      </w:pPr>
      <w:r w:rsidRPr="00F31CC9">
        <w:rPr>
          <w:rFonts w:ascii="Simplified Arabic" w:hAnsi="Simplified Arabic" w:cs="Simplified Arabic"/>
          <w:sz w:val="28"/>
          <w:szCs w:val="28"/>
          <w:rtl/>
        </w:rPr>
        <w:t xml:space="preserve">الدسوقي .محمد بن عرفة </w:t>
      </w:r>
      <w:r w:rsidR="00C47F9D" w:rsidRPr="00F31CC9">
        <w:rPr>
          <w:rFonts w:ascii="Simplified Arabic" w:hAnsi="Simplified Arabic" w:cs="Simplified Arabic"/>
          <w:sz w:val="28"/>
          <w:szCs w:val="28"/>
          <w:rtl/>
        </w:rPr>
        <w:t>حاشية الدسوقي,</w:t>
      </w:r>
      <w:r w:rsidRPr="00F31CC9">
        <w:rPr>
          <w:rFonts w:ascii="Simplified Arabic" w:hAnsi="Simplified Arabic" w:cs="Simplified Arabic"/>
          <w:sz w:val="28"/>
          <w:szCs w:val="28"/>
          <w:rtl/>
        </w:rPr>
        <w:t xml:space="preserve"> </w:t>
      </w:r>
      <w:r w:rsidR="00C47F9D" w:rsidRPr="00F31CC9">
        <w:rPr>
          <w:rFonts w:ascii="Simplified Arabic" w:hAnsi="Simplified Arabic" w:cs="Simplified Arabic"/>
          <w:sz w:val="28"/>
          <w:szCs w:val="28"/>
          <w:rtl/>
        </w:rPr>
        <w:t>,</w:t>
      </w:r>
      <w:r w:rsidR="00FF5A79" w:rsidRPr="00F31CC9">
        <w:rPr>
          <w:rFonts w:ascii="Simplified Arabic" w:hAnsi="Simplified Arabic" w:cs="Simplified Arabic"/>
          <w:sz w:val="28"/>
          <w:szCs w:val="28"/>
          <w:rtl/>
        </w:rPr>
        <w:t xml:space="preserve">بدون </w:t>
      </w:r>
      <w:r w:rsidR="00C47F9D" w:rsidRPr="00F31CC9">
        <w:rPr>
          <w:rFonts w:ascii="Simplified Arabic" w:hAnsi="Simplified Arabic" w:cs="Simplified Arabic"/>
          <w:sz w:val="28"/>
          <w:szCs w:val="28"/>
          <w:rtl/>
        </w:rPr>
        <w:t>طبعة</w:t>
      </w:r>
      <w:r w:rsidR="00FF5A79" w:rsidRPr="00F31CC9">
        <w:rPr>
          <w:rFonts w:ascii="Simplified Arabic" w:hAnsi="Simplified Arabic" w:cs="Simplified Arabic"/>
          <w:sz w:val="28"/>
          <w:szCs w:val="28"/>
          <w:rtl/>
        </w:rPr>
        <w:t>,بدون تاريخ,دار الفكر بيروت</w:t>
      </w:r>
      <w:r w:rsidR="003C0C43" w:rsidRPr="00F31CC9">
        <w:rPr>
          <w:rFonts w:ascii="Simplified Arabic" w:hAnsi="Simplified Arabic" w:cs="Simplified Arabic"/>
          <w:sz w:val="28"/>
          <w:szCs w:val="28"/>
          <w:rtl/>
        </w:rPr>
        <w:t>.</w:t>
      </w:r>
    </w:p>
    <w:p w:rsidR="0002281C" w:rsidRPr="00F31CC9" w:rsidRDefault="00790D02" w:rsidP="00441E70">
      <w:pPr>
        <w:pStyle w:val="a6"/>
        <w:numPr>
          <w:ilvl w:val="0"/>
          <w:numId w:val="20"/>
        </w:numPr>
        <w:tabs>
          <w:tab w:val="left" w:pos="84"/>
        </w:tabs>
        <w:spacing w:line="276" w:lineRule="auto"/>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t xml:space="preserve">على .مها حسن صالح </w:t>
      </w:r>
      <w:r w:rsidR="0002281C" w:rsidRPr="00F31CC9">
        <w:rPr>
          <w:rFonts w:ascii="Simplified Arabic" w:hAnsi="Simplified Arabic" w:cs="Simplified Arabic"/>
          <w:sz w:val="28"/>
          <w:szCs w:val="28"/>
          <w:rtl/>
        </w:rPr>
        <w:t>حق الزوجة في طلب التفريق للضرر,</w:t>
      </w:r>
      <w:r w:rsidRPr="00F31CC9">
        <w:rPr>
          <w:rFonts w:ascii="Simplified Arabic" w:hAnsi="Simplified Arabic" w:cs="Simplified Arabic"/>
          <w:sz w:val="28"/>
          <w:szCs w:val="28"/>
          <w:rtl/>
        </w:rPr>
        <w:t xml:space="preserve"> </w:t>
      </w:r>
      <w:r w:rsidR="0002281C" w:rsidRPr="00F31CC9">
        <w:rPr>
          <w:rFonts w:ascii="Simplified Arabic" w:hAnsi="Simplified Arabic" w:cs="Simplified Arabic"/>
          <w:sz w:val="28"/>
          <w:szCs w:val="28"/>
          <w:rtl/>
        </w:rPr>
        <w:t>,الطبعة الأولى, 2005م ,مطابع جامعة عدن .</w:t>
      </w:r>
    </w:p>
    <w:p w:rsidR="00CC45AB" w:rsidRPr="00F31CC9" w:rsidRDefault="00162E88" w:rsidP="00441E70">
      <w:pPr>
        <w:pStyle w:val="a5"/>
        <w:numPr>
          <w:ilvl w:val="0"/>
          <w:numId w:val="20"/>
        </w:numPr>
        <w:tabs>
          <w:tab w:val="left" w:pos="84"/>
        </w:tabs>
        <w:spacing w:after="0"/>
        <w:ind w:left="-807" w:right="-567" w:firstLine="0"/>
        <w:rPr>
          <w:rFonts w:ascii="Simplified Arabic" w:eastAsia="Times New Roman" w:hAnsi="Simplified Arabic" w:cs="Simplified Arabic"/>
          <w:sz w:val="28"/>
          <w:szCs w:val="28"/>
        </w:rPr>
      </w:pPr>
      <w:r w:rsidRPr="00F31CC9">
        <w:rPr>
          <w:rFonts w:ascii="Simplified Arabic" w:eastAsia="Times New Roman" w:hAnsi="Simplified Arabic" w:cs="Simplified Arabic"/>
          <w:sz w:val="28"/>
          <w:szCs w:val="28"/>
          <w:rtl/>
        </w:rPr>
        <w:t xml:space="preserve">حق </w:t>
      </w:r>
      <w:r w:rsidR="00FB07DB" w:rsidRPr="00F31CC9">
        <w:rPr>
          <w:rFonts w:ascii="Simplified Arabic" w:eastAsia="Times New Roman" w:hAnsi="Simplified Arabic" w:cs="Simplified Arabic"/>
          <w:sz w:val="28"/>
          <w:szCs w:val="28"/>
          <w:rtl/>
        </w:rPr>
        <w:t>ا</w:t>
      </w:r>
      <w:r w:rsidRPr="00F31CC9">
        <w:rPr>
          <w:rFonts w:ascii="Simplified Arabic" w:eastAsia="Times New Roman" w:hAnsi="Simplified Arabic" w:cs="Simplified Arabic"/>
          <w:sz w:val="28"/>
          <w:szCs w:val="28"/>
          <w:rtl/>
        </w:rPr>
        <w:t>لزوجة</w:t>
      </w:r>
      <w:r w:rsidR="000E61D8" w:rsidRPr="00F31CC9">
        <w:rPr>
          <w:rFonts w:ascii="Simplified Arabic" w:eastAsia="Times New Roman" w:hAnsi="Simplified Arabic" w:cs="Simplified Arabic"/>
          <w:sz w:val="28"/>
          <w:szCs w:val="28"/>
          <w:rtl/>
        </w:rPr>
        <w:t xml:space="preserve"> في </w:t>
      </w:r>
      <w:r w:rsidRPr="00F31CC9">
        <w:rPr>
          <w:rFonts w:ascii="Simplified Arabic" w:eastAsia="Times New Roman" w:hAnsi="Simplified Arabic" w:cs="Simplified Arabic"/>
          <w:sz w:val="28"/>
          <w:szCs w:val="28"/>
          <w:rtl/>
        </w:rPr>
        <w:t>ف</w:t>
      </w:r>
      <w:r w:rsidR="00282322" w:rsidRPr="00F31CC9">
        <w:rPr>
          <w:rFonts w:ascii="Simplified Arabic" w:eastAsia="Times New Roman" w:hAnsi="Simplified Arabic" w:cs="Simplified Arabic"/>
          <w:sz w:val="28"/>
          <w:szCs w:val="28"/>
          <w:rtl/>
        </w:rPr>
        <w:t>سخ النكاح في حال كراهيتها للزوج</w:t>
      </w:r>
      <w:r w:rsidRPr="00F31CC9">
        <w:rPr>
          <w:rFonts w:ascii="Simplified Arabic" w:eastAsia="Times New Roman" w:hAnsi="Simplified Arabic" w:cs="Simplified Arabic"/>
          <w:sz w:val="28"/>
          <w:szCs w:val="28"/>
          <w:rtl/>
        </w:rPr>
        <w:t xml:space="preserve">,صحيفة المرصد,الخير منشور في </w:t>
      </w:r>
    </w:p>
    <w:p w:rsidR="00282322" w:rsidRPr="00F31CC9" w:rsidRDefault="00162E88" w:rsidP="00441E70">
      <w:pPr>
        <w:tabs>
          <w:tab w:val="left" w:pos="84"/>
        </w:tabs>
        <w:spacing w:after="0"/>
        <w:ind w:left="-807" w:right="-567"/>
        <w:rPr>
          <w:rFonts w:ascii="Simplified Arabic" w:eastAsia="Times New Roman" w:hAnsi="Simplified Arabic" w:cs="Simplified Arabic"/>
          <w:sz w:val="28"/>
          <w:szCs w:val="28"/>
        </w:rPr>
      </w:pPr>
      <w:r w:rsidRPr="00F31CC9">
        <w:rPr>
          <w:rFonts w:ascii="Simplified Arabic" w:eastAsia="Times New Roman" w:hAnsi="Simplified Arabic" w:cs="Simplified Arabic"/>
          <w:sz w:val="28"/>
          <w:szCs w:val="28"/>
        </w:rPr>
        <w:t>http//al-</w:t>
      </w:r>
      <w:r w:rsidR="00CC45AB" w:rsidRPr="00F31CC9">
        <w:rPr>
          <w:rFonts w:ascii="Simplified Arabic" w:eastAsia="Times New Roman" w:hAnsi="Simplified Arabic" w:cs="Simplified Arabic"/>
          <w:sz w:val="28"/>
          <w:szCs w:val="28"/>
        </w:rPr>
        <w:t xml:space="preserve"> marsd.com/196534.html.                                        </w:t>
      </w:r>
    </w:p>
    <w:p w:rsidR="00760F67" w:rsidRPr="00F31CC9" w:rsidRDefault="0050225C" w:rsidP="00441E70">
      <w:pPr>
        <w:pStyle w:val="a6"/>
        <w:numPr>
          <w:ilvl w:val="0"/>
          <w:numId w:val="20"/>
        </w:numPr>
        <w:tabs>
          <w:tab w:val="left" w:pos="84"/>
        </w:tabs>
        <w:spacing w:line="276" w:lineRule="auto"/>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t xml:space="preserve">ابن باز. عبد العزيز </w:t>
      </w:r>
      <w:r w:rsidR="00D3405B" w:rsidRPr="00F31CC9">
        <w:rPr>
          <w:rFonts w:ascii="Simplified Arabic" w:hAnsi="Simplified Arabic" w:cs="Simplified Arabic"/>
          <w:sz w:val="28"/>
          <w:szCs w:val="28"/>
          <w:rtl/>
        </w:rPr>
        <w:t>الخلع,</w:t>
      </w:r>
      <w:r w:rsidR="00760F67" w:rsidRPr="00F31CC9">
        <w:rPr>
          <w:rFonts w:ascii="Simplified Arabic" w:hAnsi="Simplified Arabic" w:cs="Simplified Arabic"/>
          <w:sz w:val="28"/>
          <w:szCs w:val="28"/>
          <w:rtl/>
        </w:rPr>
        <w:t>الموقع الرسمي لابن باز، (</w:t>
      </w:r>
      <w:hyperlink r:id="rId8" w:history="1">
        <w:r w:rsidR="00760F67" w:rsidRPr="00F31CC9">
          <w:rPr>
            <w:rStyle w:val="Hyperlink"/>
            <w:rFonts w:ascii="Simplified Arabic" w:hAnsi="Simplified Arabic" w:cs="Simplified Arabic"/>
            <w:sz w:val="28"/>
            <w:szCs w:val="28"/>
          </w:rPr>
          <w:t>https://www.binbaz.org.sa</w:t>
        </w:r>
      </w:hyperlink>
      <w:r w:rsidR="00760F67" w:rsidRPr="00F31CC9">
        <w:rPr>
          <w:rFonts w:ascii="Simplified Arabic" w:hAnsi="Simplified Arabic" w:cs="Simplified Arabic"/>
          <w:sz w:val="28"/>
          <w:szCs w:val="28"/>
          <w:rtl/>
        </w:rPr>
        <w:t>),</w:t>
      </w:r>
      <w:r w:rsidR="00B219E6" w:rsidRPr="00F31CC9">
        <w:rPr>
          <w:rFonts w:ascii="Simplified Arabic" w:hAnsi="Simplified Arabic" w:cs="Simplified Arabic"/>
          <w:sz w:val="28"/>
          <w:szCs w:val="28"/>
          <w:rtl/>
        </w:rPr>
        <w:t>1430</w:t>
      </w:r>
      <w:r w:rsidR="00B940A9" w:rsidRPr="00F31CC9">
        <w:rPr>
          <w:rFonts w:ascii="Simplified Arabic" w:hAnsi="Simplified Arabic" w:cs="Simplified Arabic"/>
          <w:sz w:val="28"/>
          <w:szCs w:val="28"/>
          <w:rtl/>
        </w:rPr>
        <w:t>ه</w:t>
      </w:r>
      <w:r w:rsidR="00B219E6" w:rsidRPr="00F31CC9">
        <w:rPr>
          <w:rFonts w:ascii="Simplified Arabic" w:hAnsi="Simplified Arabic" w:cs="Simplified Arabic"/>
          <w:sz w:val="28"/>
          <w:szCs w:val="28"/>
          <w:rtl/>
        </w:rPr>
        <w:t>.</w:t>
      </w:r>
    </w:p>
    <w:p w:rsidR="00FB685D" w:rsidRPr="00F31CC9" w:rsidRDefault="0050225C" w:rsidP="00441E70">
      <w:pPr>
        <w:pStyle w:val="a5"/>
        <w:numPr>
          <w:ilvl w:val="0"/>
          <w:numId w:val="20"/>
        </w:numPr>
        <w:tabs>
          <w:tab w:val="left" w:pos="84"/>
        </w:tabs>
        <w:spacing w:after="0"/>
        <w:ind w:left="-807" w:right="-567" w:firstLine="0"/>
        <w:rPr>
          <w:rFonts w:ascii="Simplified Arabic" w:eastAsia="Times New Roman" w:hAnsi="Simplified Arabic" w:cs="Simplified Arabic"/>
          <w:sz w:val="28"/>
          <w:szCs w:val="28"/>
        </w:rPr>
      </w:pPr>
      <w:r w:rsidRPr="00F31CC9">
        <w:rPr>
          <w:rFonts w:ascii="Simplified Arabic" w:hAnsi="Simplified Arabic" w:cs="Simplified Arabic"/>
          <w:sz w:val="28"/>
          <w:szCs w:val="28"/>
          <w:rtl/>
        </w:rPr>
        <w:t xml:space="preserve">بركات .محمود محمد ناصر </w:t>
      </w:r>
      <w:r w:rsidR="00B14FF1" w:rsidRPr="00F31CC9">
        <w:rPr>
          <w:rFonts w:ascii="Simplified Arabic" w:hAnsi="Simplified Arabic" w:cs="Simplified Arabic"/>
          <w:sz w:val="28"/>
          <w:szCs w:val="28"/>
          <w:rtl/>
        </w:rPr>
        <w:t>السلطة التقديرية للقاضي</w:t>
      </w:r>
      <w:r w:rsidR="00CE0850" w:rsidRPr="00F31CC9">
        <w:rPr>
          <w:rFonts w:ascii="Simplified Arabic" w:hAnsi="Simplified Arabic" w:cs="Simplified Arabic"/>
          <w:sz w:val="28"/>
          <w:szCs w:val="28"/>
          <w:rtl/>
        </w:rPr>
        <w:t xml:space="preserve"> في الفقه </w:t>
      </w:r>
      <w:r w:rsidR="00B14FF1" w:rsidRPr="00F31CC9">
        <w:rPr>
          <w:rFonts w:ascii="Simplified Arabic" w:hAnsi="Simplified Arabic" w:cs="Simplified Arabic"/>
          <w:sz w:val="28"/>
          <w:szCs w:val="28"/>
          <w:rtl/>
        </w:rPr>
        <w:t>الإسلامي</w:t>
      </w:r>
      <w:r w:rsidR="00CE0850" w:rsidRPr="00F31CC9">
        <w:rPr>
          <w:rFonts w:ascii="Simplified Arabic" w:hAnsi="Simplified Arabic" w:cs="Simplified Arabic"/>
          <w:sz w:val="28"/>
          <w:szCs w:val="28"/>
          <w:rtl/>
        </w:rPr>
        <w:t xml:space="preserve"> </w:t>
      </w:r>
      <w:r w:rsidR="00FB685D" w:rsidRPr="00F31CC9">
        <w:rPr>
          <w:rFonts w:ascii="Simplified Arabic" w:hAnsi="Simplified Arabic" w:cs="Simplified Arabic"/>
          <w:sz w:val="28"/>
          <w:szCs w:val="28"/>
          <w:rtl/>
        </w:rPr>
        <w:t xml:space="preserve">, </w:t>
      </w:r>
      <w:r w:rsidR="00CE0850" w:rsidRPr="00F31CC9">
        <w:rPr>
          <w:rFonts w:ascii="Simplified Arabic" w:hAnsi="Simplified Arabic" w:cs="Simplified Arabic"/>
          <w:sz w:val="28"/>
          <w:szCs w:val="28"/>
          <w:rtl/>
        </w:rPr>
        <w:t xml:space="preserve">,الطبعة </w:t>
      </w:r>
      <w:r w:rsidR="00B14FF1" w:rsidRPr="00F31CC9">
        <w:rPr>
          <w:rFonts w:ascii="Simplified Arabic" w:hAnsi="Simplified Arabic" w:cs="Simplified Arabic"/>
          <w:sz w:val="28"/>
          <w:szCs w:val="28"/>
          <w:rtl/>
        </w:rPr>
        <w:t>الأولى</w:t>
      </w:r>
      <w:r w:rsidR="006D73A4" w:rsidRPr="00F31CC9">
        <w:rPr>
          <w:rFonts w:ascii="Simplified Arabic" w:hAnsi="Simplified Arabic" w:cs="Simplified Arabic"/>
          <w:sz w:val="28"/>
          <w:szCs w:val="28"/>
          <w:rtl/>
        </w:rPr>
        <w:t>,1420ه, دار النفائس الأردن</w:t>
      </w:r>
      <w:r w:rsidR="00FB685D" w:rsidRPr="00F31CC9">
        <w:rPr>
          <w:rFonts w:ascii="Simplified Arabic" w:hAnsi="Simplified Arabic" w:cs="Simplified Arabic"/>
          <w:sz w:val="28"/>
          <w:szCs w:val="28"/>
          <w:rtl/>
        </w:rPr>
        <w:t>.</w:t>
      </w:r>
    </w:p>
    <w:p w:rsidR="00954B72" w:rsidRPr="00F31CC9" w:rsidRDefault="00954B72" w:rsidP="00441E70">
      <w:pPr>
        <w:pStyle w:val="a5"/>
        <w:numPr>
          <w:ilvl w:val="0"/>
          <w:numId w:val="20"/>
        </w:numPr>
        <w:tabs>
          <w:tab w:val="left" w:pos="84"/>
        </w:tabs>
        <w:spacing w:after="0"/>
        <w:ind w:left="-807" w:right="-567" w:firstLine="0"/>
        <w:rPr>
          <w:rFonts w:ascii="Simplified Arabic" w:eastAsia="Times New Roman" w:hAnsi="Simplified Arabic" w:cs="Simplified Arabic"/>
          <w:sz w:val="28"/>
          <w:szCs w:val="28"/>
        </w:rPr>
      </w:pPr>
      <w:r w:rsidRPr="00F31CC9">
        <w:rPr>
          <w:rFonts w:ascii="Simplified Arabic" w:eastAsia="Times New Roman" w:hAnsi="Simplified Arabic" w:cs="Simplified Arabic"/>
          <w:sz w:val="28"/>
          <w:szCs w:val="28"/>
          <w:rtl/>
        </w:rPr>
        <w:t xml:space="preserve"> </w:t>
      </w:r>
      <w:r w:rsidR="009B4A0B" w:rsidRPr="00F31CC9">
        <w:rPr>
          <w:rFonts w:ascii="Simplified Arabic" w:eastAsia="Times New Roman" w:hAnsi="Simplified Arabic" w:cs="Simplified Arabic"/>
          <w:sz w:val="28"/>
          <w:szCs w:val="28"/>
          <w:rtl/>
        </w:rPr>
        <w:t>ابن ماجة .محمد بن يزيد,</w:t>
      </w:r>
      <w:r w:rsidRPr="00F31CC9">
        <w:rPr>
          <w:rFonts w:ascii="Simplified Arabic" w:eastAsia="Times New Roman" w:hAnsi="Simplified Arabic" w:cs="Simplified Arabic"/>
          <w:sz w:val="28"/>
          <w:szCs w:val="28"/>
          <w:rtl/>
        </w:rPr>
        <w:t>سنن ابن ماج</w:t>
      </w:r>
      <w:r w:rsidR="006E36F0" w:rsidRPr="00F31CC9">
        <w:rPr>
          <w:rFonts w:ascii="Simplified Arabic" w:eastAsia="Times New Roman" w:hAnsi="Simplified Arabic" w:cs="Simplified Arabic"/>
          <w:sz w:val="28"/>
          <w:szCs w:val="28"/>
          <w:rtl/>
        </w:rPr>
        <w:t>ة</w:t>
      </w:r>
      <w:r w:rsidRPr="00F31CC9">
        <w:rPr>
          <w:rFonts w:ascii="Simplified Arabic" w:eastAsia="Times New Roman" w:hAnsi="Simplified Arabic" w:cs="Simplified Arabic"/>
          <w:sz w:val="28"/>
          <w:szCs w:val="28"/>
          <w:rtl/>
        </w:rPr>
        <w:t>,</w:t>
      </w:r>
      <w:r w:rsidR="009B4A0B" w:rsidRPr="00F31CC9">
        <w:rPr>
          <w:rFonts w:ascii="Simplified Arabic" w:eastAsia="Times New Roman" w:hAnsi="Simplified Arabic" w:cs="Simplified Arabic"/>
          <w:sz w:val="28"/>
          <w:szCs w:val="28"/>
          <w:rtl/>
        </w:rPr>
        <w:t xml:space="preserve"> </w:t>
      </w:r>
      <w:r w:rsidR="005E7D27" w:rsidRPr="00F31CC9">
        <w:rPr>
          <w:rFonts w:ascii="Simplified Arabic" w:eastAsia="Times New Roman" w:hAnsi="Simplified Arabic" w:cs="Simplified Arabic"/>
          <w:sz w:val="28"/>
          <w:szCs w:val="28"/>
          <w:rtl/>
        </w:rPr>
        <w:t>تحقيق محمد فؤاد عبد الباقي,الطبعة الثالثة,</w:t>
      </w:r>
      <w:r w:rsidR="006C7DB9" w:rsidRPr="00F31CC9">
        <w:rPr>
          <w:rFonts w:ascii="Simplified Arabic" w:eastAsia="Times New Roman" w:hAnsi="Simplified Arabic" w:cs="Simplified Arabic"/>
          <w:sz w:val="28"/>
          <w:szCs w:val="28"/>
          <w:rtl/>
        </w:rPr>
        <w:t>1401ه,دار إحياء الكتب العربية القاهرة.</w:t>
      </w:r>
    </w:p>
    <w:p w:rsidR="00535A43" w:rsidRPr="00F31CC9" w:rsidRDefault="0099319C" w:rsidP="00441E70">
      <w:pPr>
        <w:pStyle w:val="a5"/>
        <w:numPr>
          <w:ilvl w:val="0"/>
          <w:numId w:val="20"/>
        </w:numPr>
        <w:tabs>
          <w:tab w:val="left" w:pos="84"/>
        </w:tabs>
        <w:spacing w:after="0"/>
        <w:ind w:left="-807" w:right="-567" w:firstLine="0"/>
        <w:rPr>
          <w:rFonts w:ascii="Simplified Arabic" w:eastAsia="Times New Roman" w:hAnsi="Simplified Arabic" w:cs="Simplified Arabic"/>
          <w:sz w:val="28"/>
          <w:szCs w:val="28"/>
        </w:rPr>
      </w:pPr>
      <w:r w:rsidRPr="00F31CC9">
        <w:rPr>
          <w:rFonts w:ascii="Simplified Arabic" w:eastAsia="Times New Roman" w:hAnsi="Simplified Arabic" w:cs="Simplified Arabic"/>
          <w:sz w:val="28"/>
          <w:szCs w:val="28"/>
          <w:rtl/>
        </w:rPr>
        <w:t xml:space="preserve">البيهقي. احمد بن الحسين </w:t>
      </w:r>
      <w:r w:rsidR="00535A43" w:rsidRPr="00F31CC9">
        <w:rPr>
          <w:rFonts w:ascii="Simplified Arabic" w:eastAsia="Times New Roman" w:hAnsi="Simplified Arabic" w:cs="Simplified Arabic"/>
          <w:sz w:val="28"/>
          <w:szCs w:val="28"/>
          <w:rtl/>
        </w:rPr>
        <w:t>السنن الكبرى,</w:t>
      </w:r>
      <w:r w:rsidRPr="00F31CC9">
        <w:rPr>
          <w:rFonts w:ascii="Simplified Arabic" w:eastAsia="Times New Roman" w:hAnsi="Simplified Arabic" w:cs="Simplified Arabic"/>
          <w:sz w:val="28"/>
          <w:szCs w:val="28"/>
          <w:rtl/>
        </w:rPr>
        <w:t xml:space="preserve"> </w:t>
      </w:r>
      <w:r w:rsidR="00535A43" w:rsidRPr="00F31CC9">
        <w:rPr>
          <w:rFonts w:ascii="Simplified Arabic" w:eastAsia="Times New Roman" w:hAnsi="Simplified Arabic" w:cs="Simplified Arabic"/>
          <w:sz w:val="28"/>
          <w:szCs w:val="28"/>
          <w:rtl/>
        </w:rPr>
        <w:t>,المحقق محمد عبد القادر عطا,</w:t>
      </w:r>
      <w:r w:rsidR="0021612D" w:rsidRPr="00F31CC9">
        <w:rPr>
          <w:rFonts w:ascii="Simplified Arabic" w:eastAsia="Times New Roman" w:hAnsi="Simplified Arabic" w:cs="Simplified Arabic"/>
          <w:sz w:val="28"/>
          <w:szCs w:val="28"/>
          <w:rtl/>
        </w:rPr>
        <w:t xml:space="preserve"> الطبعة الثالثة, 1424ه ,</w:t>
      </w:r>
      <w:r w:rsidR="00535A43" w:rsidRPr="00F31CC9">
        <w:rPr>
          <w:rFonts w:ascii="Simplified Arabic" w:eastAsia="Times New Roman" w:hAnsi="Simplified Arabic" w:cs="Simplified Arabic"/>
          <w:sz w:val="28"/>
          <w:szCs w:val="28"/>
          <w:rtl/>
        </w:rPr>
        <w:t>دار الكتب العلمية بيروت</w:t>
      </w:r>
      <w:r w:rsidR="00F55B4C" w:rsidRPr="00F31CC9">
        <w:rPr>
          <w:rFonts w:ascii="Simplified Arabic" w:eastAsia="Times New Roman" w:hAnsi="Simplified Arabic" w:cs="Simplified Arabic"/>
          <w:sz w:val="28"/>
          <w:szCs w:val="28"/>
          <w:rtl/>
        </w:rPr>
        <w:t>.</w:t>
      </w:r>
    </w:p>
    <w:p w:rsidR="006378E1" w:rsidRPr="00F31CC9" w:rsidRDefault="0099319C" w:rsidP="00441E70">
      <w:pPr>
        <w:pStyle w:val="a5"/>
        <w:numPr>
          <w:ilvl w:val="0"/>
          <w:numId w:val="20"/>
        </w:numPr>
        <w:spacing w:after="0"/>
        <w:ind w:left="-807" w:right="-567" w:firstLine="0"/>
        <w:rPr>
          <w:rFonts w:ascii="Simplified Arabic" w:eastAsia="Times New Roman" w:hAnsi="Simplified Arabic" w:cs="Simplified Arabic"/>
          <w:sz w:val="28"/>
          <w:szCs w:val="28"/>
        </w:rPr>
      </w:pPr>
      <w:r w:rsidRPr="00F31CC9">
        <w:rPr>
          <w:rFonts w:ascii="Simplified Arabic" w:hAnsi="Simplified Arabic" w:cs="Simplified Arabic"/>
          <w:sz w:val="28"/>
          <w:szCs w:val="28"/>
          <w:rtl/>
        </w:rPr>
        <w:t>الدار قطني. ابو الحسن علي بن عمر</w:t>
      </w:r>
      <w:r w:rsidRPr="00F31CC9">
        <w:rPr>
          <w:rFonts w:ascii="Simplified Arabic" w:eastAsia="Times New Roman" w:hAnsi="Simplified Arabic" w:cs="Simplified Arabic"/>
          <w:sz w:val="28"/>
          <w:szCs w:val="28"/>
          <w:rtl/>
        </w:rPr>
        <w:t xml:space="preserve"> </w:t>
      </w:r>
      <w:r w:rsidR="006378E1" w:rsidRPr="00F31CC9">
        <w:rPr>
          <w:rFonts w:ascii="Simplified Arabic" w:eastAsia="Times New Roman" w:hAnsi="Simplified Arabic" w:cs="Simplified Arabic"/>
          <w:sz w:val="28"/>
          <w:szCs w:val="28"/>
          <w:rtl/>
        </w:rPr>
        <w:t>سنن</w:t>
      </w:r>
      <w:r w:rsidR="00444093">
        <w:rPr>
          <w:rFonts w:ascii="Simplified Arabic" w:hAnsi="Simplified Arabic" w:cs="Simplified Arabic"/>
          <w:sz w:val="28"/>
          <w:szCs w:val="28"/>
          <w:rtl/>
        </w:rPr>
        <w:t xml:space="preserve"> الدار قطني</w:t>
      </w:r>
      <w:r w:rsidR="00444093">
        <w:rPr>
          <w:rFonts w:ascii="Simplified Arabic" w:hAnsi="Simplified Arabic" w:cs="Simplified Arabic" w:hint="cs"/>
          <w:sz w:val="28"/>
          <w:szCs w:val="28"/>
          <w:rtl/>
        </w:rPr>
        <w:t>,</w:t>
      </w:r>
      <w:r w:rsidR="00954B72" w:rsidRPr="00F31CC9">
        <w:rPr>
          <w:rFonts w:ascii="Simplified Arabic" w:hAnsi="Simplified Arabic" w:cs="Simplified Arabic"/>
          <w:sz w:val="28"/>
          <w:szCs w:val="28"/>
          <w:rtl/>
        </w:rPr>
        <w:t>الطبعة الأولى</w:t>
      </w:r>
      <w:r w:rsidR="00954B72" w:rsidRPr="00F31CC9">
        <w:rPr>
          <w:rFonts w:ascii="Simplified Arabic" w:eastAsia="Times New Roman" w:hAnsi="Simplified Arabic" w:cs="Simplified Arabic"/>
          <w:sz w:val="28"/>
          <w:szCs w:val="28"/>
          <w:rtl/>
        </w:rPr>
        <w:t>,1424ه,مؤسسة الرسالة بيروت.</w:t>
      </w:r>
    </w:p>
    <w:p w:rsidR="001300CF" w:rsidRPr="00F31CC9" w:rsidRDefault="00CD022F" w:rsidP="00441E70">
      <w:pPr>
        <w:pStyle w:val="a5"/>
        <w:numPr>
          <w:ilvl w:val="0"/>
          <w:numId w:val="20"/>
        </w:numPr>
        <w:spacing w:after="0"/>
        <w:ind w:left="-807" w:right="-567" w:firstLine="0"/>
        <w:rPr>
          <w:rFonts w:ascii="Simplified Arabic" w:eastAsia="Times New Roman" w:hAnsi="Simplified Arabic" w:cs="Simplified Arabic"/>
          <w:sz w:val="28"/>
          <w:szCs w:val="28"/>
        </w:rPr>
      </w:pPr>
      <w:r w:rsidRPr="00F31CC9">
        <w:rPr>
          <w:rFonts w:ascii="Simplified Arabic" w:hAnsi="Simplified Arabic" w:cs="Simplified Arabic"/>
          <w:sz w:val="28"/>
          <w:szCs w:val="28"/>
          <w:rtl/>
        </w:rPr>
        <w:t xml:space="preserve">الحلي .جعفر بن الحسن </w:t>
      </w:r>
      <w:r w:rsidR="001300CF" w:rsidRPr="00F31CC9">
        <w:rPr>
          <w:rFonts w:ascii="Simplified Arabic" w:hAnsi="Simplified Arabic" w:cs="Simplified Arabic"/>
          <w:sz w:val="28"/>
          <w:szCs w:val="28"/>
          <w:rtl/>
        </w:rPr>
        <w:t>شرائع الإسلام, ,الطبعة الثالثة,1386ه,مطبعة النجف العراق.</w:t>
      </w:r>
    </w:p>
    <w:p w:rsidR="00965C51" w:rsidRPr="00F31CC9" w:rsidRDefault="00042AC1" w:rsidP="00441E70">
      <w:pPr>
        <w:pStyle w:val="a5"/>
        <w:numPr>
          <w:ilvl w:val="0"/>
          <w:numId w:val="20"/>
        </w:numPr>
        <w:spacing w:after="0"/>
        <w:ind w:left="-807" w:right="-567" w:firstLine="0"/>
        <w:rPr>
          <w:rFonts w:ascii="Simplified Arabic" w:eastAsia="Times New Roman" w:hAnsi="Simplified Arabic" w:cs="Simplified Arabic"/>
          <w:sz w:val="28"/>
          <w:szCs w:val="28"/>
        </w:rPr>
      </w:pPr>
      <w:r w:rsidRPr="00F31CC9">
        <w:rPr>
          <w:rFonts w:ascii="Simplified Arabic" w:hAnsi="Simplified Arabic" w:cs="Simplified Arabic"/>
          <w:sz w:val="28"/>
          <w:szCs w:val="28"/>
          <w:rtl/>
        </w:rPr>
        <w:t xml:space="preserve">ابن مفتاح. عبد الله بن أبي لقاسم </w:t>
      </w:r>
      <w:r w:rsidR="00965C51" w:rsidRPr="00F31CC9">
        <w:rPr>
          <w:rFonts w:ascii="Simplified Arabic" w:hAnsi="Simplified Arabic" w:cs="Simplified Arabic"/>
          <w:sz w:val="28"/>
          <w:szCs w:val="28"/>
          <w:rtl/>
        </w:rPr>
        <w:t xml:space="preserve">شرح الإزهار, </w:t>
      </w:r>
      <w:r w:rsidR="009B450B" w:rsidRPr="00F31CC9">
        <w:rPr>
          <w:rFonts w:ascii="Simplified Arabic" w:hAnsi="Simplified Arabic" w:cs="Simplified Arabic"/>
          <w:sz w:val="28"/>
          <w:szCs w:val="28"/>
          <w:rtl/>
        </w:rPr>
        <w:t xml:space="preserve">,الطبعة الثالثة,1329ه,وزارة العدل اليمن </w:t>
      </w:r>
      <w:r w:rsidR="00965C51" w:rsidRPr="00F31CC9">
        <w:rPr>
          <w:rFonts w:ascii="Simplified Arabic" w:hAnsi="Simplified Arabic" w:cs="Simplified Arabic"/>
          <w:sz w:val="28"/>
          <w:szCs w:val="28"/>
          <w:rtl/>
        </w:rPr>
        <w:t>.</w:t>
      </w:r>
    </w:p>
    <w:p w:rsidR="00534587" w:rsidRPr="00F31CC9" w:rsidRDefault="00042AC1" w:rsidP="00441E70">
      <w:pPr>
        <w:pStyle w:val="a5"/>
        <w:numPr>
          <w:ilvl w:val="0"/>
          <w:numId w:val="20"/>
        </w:numPr>
        <w:spacing w:after="0"/>
        <w:ind w:left="-807" w:right="-567" w:firstLine="0"/>
        <w:rPr>
          <w:rFonts w:ascii="Simplified Arabic" w:eastAsia="Times New Roman" w:hAnsi="Simplified Arabic" w:cs="Simplified Arabic"/>
          <w:sz w:val="28"/>
          <w:szCs w:val="28"/>
        </w:rPr>
      </w:pPr>
      <w:r w:rsidRPr="00F31CC9">
        <w:rPr>
          <w:rFonts w:ascii="Simplified Arabic" w:hAnsi="Simplified Arabic" w:cs="Simplified Arabic"/>
          <w:sz w:val="28"/>
          <w:szCs w:val="28"/>
          <w:rtl/>
        </w:rPr>
        <w:t>ابن اطف</w:t>
      </w:r>
      <w:r w:rsidR="00AB293F">
        <w:rPr>
          <w:rFonts w:ascii="Simplified Arabic" w:hAnsi="Simplified Arabic" w:cs="Simplified Arabic"/>
          <w:sz w:val="28"/>
          <w:szCs w:val="28"/>
          <w:rtl/>
        </w:rPr>
        <w:t>يش</w:t>
      </w:r>
      <w:r w:rsidRPr="00F31CC9">
        <w:rPr>
          <w:rFonts w:ascii="Simplified Arabic" w:hAnsi="Simplified Arabic" w:cs="Simplified Arabic"/>
          <w:sz w:val="28"/>
          <w:szCs w:val="28"/>
          <w:rtl/>
        </w:rPr>
        <w:t xml:space="preserve">.محمد بن يوسف </w:t>
      </w:r>
      <w:r w:rsidR="00B40BFF" w:rsidRPr="00F31CC9">
        <w:rPr>
          <w:rFonts w:ascii="Simplified Arabic" w:hAnsi="Simplified Arabic" w:cs="Simplified Arabic"/>
          <w:sz w:val="28"/>
          <w:szCs w:val="28"/>
          <w:rtl/>
        </w:rPr>
        <w:t>شرح النيل وشفاء العليل,</w:t>
      </w:r>
      <w:r w:rsidRPr="00F31CC9">
        <w:rPr>
          <w:rFonts w:ascii="Simplified Arabic" w:hAnsi="Simplified Arabic" w:cs="Simplified Arabic"/>
          <w:sz w:val="28"/>
          <w:szCs w:val="28"/>
          <w:rtl/>
        </w:rPr>
        <w:t xml:space="preserve"> </w:t>
      </w:r>
      <w:r w:rsidR="00B40BFF" w:rsidRPr="00F31CC9">
        <w:rPr>
          <w:rFonts w:ascii="Simplified Arabic" w:hAnsi="Simplified Arabic" w:cs="Simplified Arabic"/>
          <w:sz w:val="28"/>
          <w:szCs w:val="28"/>
          <w:rtl/>
        </w:rPr>
        <w:t>,الطبعة</w:t>
      </w:r>
      <w:r w:rsidR="00D00511" w:rsidRPr="00F31CC9">
        <w:rPr>
          <w:rFonts w:ascii="Simplified Arabic" w:hAnsi="Simplified Arabic" w:cs="Simplified Arabic"/>
          <w:sz w:val="28"/>
          <w:szCs w:val="28"/>
          <w:rtl/>
        </w:rPr>
        <w:t xml:space="preserve"> </w:t>
      </w:r>
      <w:r w:rsidR="00B40BFF" w:rsidRPr="00F31CC9">
        <w:rPr>
          <w:rFonts w:ascii="Simplified Arabic" w:eastAsia="Times New Roman" w:hAnsi="Simplified Arabic" w:cs="Simplified Arabic"/>
          <w:sz w:val="28"/>
          <w:szCs w:val="28"/>
          <w:rtl/>
        </w:rPr>
        <w:t xml:space="preserve">الثالثة,1985م,مكتبة </w:t>
      </w:r>
      <w:r w:rsidR="00D00511" w:rsidRPr="00F31CC9">
        <w:rPr>
          <w:rFonts w:ascii="Simplified Arabic" w:eastAsia="Times New Roman" w:hAnsi="Simplified Arabic" w:cs="Simplified Arabic"/>
          <w:sz w:val="28"/>
          <w:szCs w:val="28"/>
          <w:rtl/>
        </w:rPr>
        <w:t>الإرشاد</w:t>
      </w:r>
      <w:r w:rsidR="00B40BFF" w:rsidRPr="00F31CC9">
        <w:rPr>
          <w:rFonts w:ascii="Simplified Arabic" w:eastAsia="Times New Roman" w:hAnsi="Simplified Arabic" w:cs="Simplified Arabic"/>
          <w:sz w:val="28"/>
          <w:szCs w:val="28"/>
          <w:rtl/>
        </w:rPr>
        <w:t xml:space="preserve"> جدة </w:t>
      </w:r>
      <w:r w:rsidR="00D00511" w:rsidRPr="00F31CC9">
        <w:rPr>
          <w:rFonts w:ascii="Simplified Arabic" w:eastAsia="Times New Roman" w:hAnsi="Simplified Arabic" w:cs="Simplified Arabic"/>
          <w:sz w:val="28"/>
          <w:szCs w:val="28"/>
          <w:rtl/>
        </w:rPr>
        <w:t>.</w:t>
      </w:r>
    </w:p>
    <w:p w:rsidR="00965C51" w:rsidRPr="00F31CC9" w:rsidRDefault="00B663D2" w:rsidP="00441E70">
      <w:pPr>
        <w:pStyle w:val="a5"/>
        <w:numPr>
          <w:ilvl w:val="0"/>
          <w:numId w:val="20"/>
        </w:numPr>
        <w:spacing w:after="0"/>
        <w:ind w:left="-807" w:right="-567" w:firstLine="0"/>
        <w:rPr>
          <w:rFonts w:ascii="Simplified Arabic" w:eastAsia="Times New Roman" w:hAnsi="Simplified Arabic" w:cs="Simplified Arabic"/>
          <w:sz w:val="28"/>
          <w:szCs w:val="28"/>
        </w:rPr>
      </w:pPr>
      <w:r w:rsidRPr="00F31CC9">
        <w:rPr>
          <w:rFonts w:ascii="Simplified Arabic" w:eastAsia="Times New Roman" w:hAnsi="Simplified Arabic" w:cs="Simplified Arabic"/>
          <w:sz w:val="28"/>
          <w:szCs w:val="28"/>
          <w:rtl/>
        </w:rPr>
        <w:t xml:space="preserve">البخاري .محمد بن إسماعيل </w:t>
      </w:r>
      <w:r w:rsidR="00965C51" w:rsidRPr="00F31CC9">
        <w:rPr>
          <w:rFonts w:ascii="Simplified Arabic" w:eastAsia="Times New Roman" w:hAnsi="Simplified Arabic" w:cs="Simplified Arabic"/>
          <w:sz w:val="28"/>
          <w:szCs w:val="28"/>
          <w:rtl/>
        </w:rPr>
        <w:t>صحيح البخاري</w:t>
      </w:r>
      <w:r w:rsidR="00F25B01" w:rsidRPr="00F31CC9">
        <w:rPr>
          <w:rFonts w:ascii="Simplified Arabic" w:eastAsia="Times New Roman" w:hAnsi="Simplified Arabic" w:cs="Simplified Arabic"/>
          <w:sz w:val="28"/>
          <w:szCs w:val="28"/>
          <w:rtl/>
        </w:rPr>
        <w:t>,</w:t>
      </w:r>
      <w:r w:rsidR="005E6164" w:rsidRPr="00F31CC9">
        <w:rPr>
          <w:rFonts w:ascii="Simplified Arabic" w:eastAsia="Times New Roman" w:hAnsi="Simplified Arabic" w:cs="Simplified Arabic"/>
          <w:sz w:val="28"/>
          <w:szCs w:val="28"/>
          <w:rtl/>
        </w:rPr>
        <w:t>ت</w:t>
      </w:r>
      <w:r w:rsidR="00544B61" w:rsidRPr="00F31CC9">
        <w:rPr>
          <w:rFonts w:ascii="Simplified Arabic" w:eastAsia="Times New Roman" w:hAnsi="Simplified Arabic" w:cs="Simplified Arabic"/>
          <w:sz w:val="28"/>
          <w:szCs w:val="28"/>
          <w:rtl/>
        </w:rPr>
        <w:t>حق</w:t>
      </w:r>
      <w:r w:rsidR="005E6164" w:rsidRPr="00F31CC9">
        <w:rPr>
          <w:rFonts w:ascii="Simplified Arabic" w:eastAsia="Times New Roman" w:hAnsi="Simplified Arabic" w:cs="Simplified Arabic"/>
          <w:sz w:val="28"/>
          <w:szCs w:val="28"/>
          <w:rtl/>
        </w:rPr>
        <w:t>ي</w:t>
      </w:r>
      <w:r w:rsidR="00544B61" w:rsidRPr="00F31CC9">
        <w:rPr>
          <w:rFonts w:ascii="Simplified Arabic" w:eastAsia="Times New Roman" w:hAnsi="Simplified Arabic" w:cs="Simplified Arabic"/>
          <w:sz w:val="28"/>
          <w:szCs w:val="28"/>
          <w:rtl/>
        </w:rPr>
        <w:t>ق الناصر محمد زهير,الطبعة الأولى ,1422ه,دار طوق النجاة</w:t>
      </w:r>
      <w:r w:rsidR="0079326F" w:rsidRPr="00F31CC9">
        <w:rPr>
          <w:rFonts w:ascii="Simplified Arabic" w:eastAsia="Times New Roman" w:hAnsi="Simplified Arabic" w:cs="Simplified Arabic"/>
          <w:sz w:val="28"/>
          <w:szCs w:val="28"/>
          <w:rtl/>
        </w:rPr>
        <w:t xml:space="preserve"> السعودية</w:t>
      </w:r>
      <w:r w:rsidR="00965C51" w:rsidRPr="00F31CC9">
        <w:rPr>
          <w:rFonts w:ascii="Simplified Arabic" w:eastAsia="Times New Roman" w:hAnsi="Simplified Arabic" w:cs="Simplified Arabic"/>
          <w:sz w:val="28"/>
          <w:szCs w:val="28"/>
          <w:rtl/>
        </w:rPr>
        <w:t>.</w:t>
      </w:r>
    </w:p>
    <w:p w:rsidR="007F270B" w:rsidRPr="00F31CC9" w:rsidRDefault="007C0AD4" w:rsidP="00441E70">
      <w:pPr>
        <w:pStyle w:val="a5"/>
        <w:numPr>
          <w:ilvl w:val="0"/>
          <w:numId w:val="20"/>
        </w:numPr>
        <w:spacing w:after="0"/>
        <w:ind w:left="-807" w:right="-567" w:firstLine="0"/>
        <w:jc w:val="lowKashida"/>
        <w:rPr>
          <w:rFonts w:ascii="Simplified Arabic" w:hAnsi="Simplified Arabic" w:cs="Simplified Arabic"/>
          <w:sz w:val="28"/>
          <w:szCs w:val="28"/>
        </w:rPr>
      </w:pPr>
      <w:r w:rsidRPr="00F31CC9">
        <w:rPr>
          <w:rFonts w:ascii="Simplified Arabic" w:hAnsi="Simplified Arabic" w:cs="Simplified Arabic"/>
          <w:sz w:val="28"/>
          <w:szCs w:val="28"/>
          <w:rtl/>
        </w:rPr>
        <w:t xml:space="preserve">الكردي, أحمد الحجي, </w:t>
      </w:r>
      <w:r w:rsidR="007F270B" w:rsidRPr="00F31CC9">
        <w:rPr>
          <w:rFonts w:ascii="Simplified Arabic" w:hAnsi="Simplified Arabic" w:cs="Simplified Arabic"/>
          <w:sz w:val="28"/>
          <w:szCs w:val="28"/>
          <w:rtl/>
        </w:rPr>
        <w:t>فسخ الزواج</w:t>
      </w:r>
      <w:r w:rsidR="0079326F" w:rsidRPr="00F31CC9">
        <w:rPr>
          <w:rFonts w:ascii="Simplified Arabic" w:hAnsi="Simplified Arabic" w:cs="Simplified Arabic"/>
          <w:sz w:val="28"/>
          <w:szCs w:val="28"/>
          <w:rtl/>
        </w:rPr>
        <w:t>,الطبعة الأولى,1425ه,دار اليمامة دمشق</w:t>
      </w:r>
      <w:r w:rsidR="007F270B" w:rsidRPr="00F31CC9">
        <w:rPr>
          <w:rFonts w:ascii="Simplified Arabic" w:hAnsi="Simplified Arabic" w:cs="Simplified Arabic"/>
          <w:sz w:val="28"/>
          <w:szCs w:val="28"/>
          <w:rtl/>
        </w:rPr>
        <w:t>.</w:t>
      </w:r>
    </w:p>
    <w:p w:rsidR="00DB29EC" w:rsidRPr="00F31CC9" w:rsidRDefault="00AD6A52" w:rsidP="00441E70">
      <w:pPr>
        <w:pStyle w:val="a5"/>
        <w:numPr>
          <w:ilvl w:val="0"/>
          <w:numId w:val="20"/>
        </w:numPr>
        <w:spacing w:after="0"/>
        <w:ind w:left="-807" w:right="-567" w:firstLine="0"/>
        <w:jc w:val="lowKashida"/>
        <w:rPr>
          <w:rFonts w:ascii="Simplified Arabic" w:hAnsi="Simplified Arabic" w:cs="Simplified Arabic"/>
          <w:sz w:val="28"/>
          <w:szCs w:val="28"/>
          <w:rtl/>
        </w:rPr>
      </w:pPr>
      <w:r w:rsidRPr="00F31CC9">
        <w:rPr>
          <w:rFonts w:ascii="Simplified Arabic" w:hAnsi="Simplified Arabic" w:cs="Simplified Arabic"/>
          <w:sz w:val="28"/>
          <w:szCs w:val="28"/>
          <w:rtl/>
        </w:rPr>
        <w:t xml:space="preserve">سابق سيد. </w:t>
      </w:r>
      <w:r w:rsidR="00DB29EC" w:rsidRPr="00F31CC9">
        <w:rPr>
          <w:rFonts w:ascii="Simplified Arabic" w:hAnsi="Simplified Arabic" w:cs="Simplified Arabic"/>
          <w:sz w:val="28"/>
          <w:szCs w:val="28"/>
          <w:rtl/>
        </w:rPr>
        <w:t xml:space="preserve">فقه السنة, </w:t>
      </w:r>
      <w:r w:rsidR="004B19F9" w:rsidRPr="00F31CC9">
        <w:rPr>
          <w:rFonts w:ascii="Simplified Arabic" w:hAnsi="Simplified Arabic" w:cs="Simplified Arabic"/>
          <w:sz w:val="28"/>
          <w:szCs w:val="28"/>
          <w:rtl/>
        </w:rPr>
        <w:t>,الطبعة الثالثة ,1397ه,دار الكتاب العربي بيروت.</w:t>
      </w:r>
    </w:p>
    <w:p w:rsidR="00DB29EC" w:rsidRPr="00F31CC9" w:rsidRDefault="00AD6A52" w:rsidP="00441E70">
      <w:pPr>
        <w:pStyle w:val="a5"/>
        <w:numPr>
          <w:ilvl w:val="0"/>
          <w:numId w:val="20"/>
        </w:numPr>
        <w:spacing w:after="0"/>
        <w:ind w:left="-807" w:right="-567" w:firstLine="0"/>
        <w:rPr>
          <w:rFonts w:ascii="Simplified Arabic" w:eastAsia="Times New Roman" w:hAnsi="Simplified Arabic" w:cs="Simplified Arabic"/>
          <w:sz w:val="28"/>
          <w:szCs w:val="28"/>
        </w:rPr>
      </w:pPr>
      <w:r w:rsidRPr="00F31CC9">
        <w:rPr>
          <w:rFonts w:ascii="Simplified Arabic" w:hAnsi="Simplified Arabic" w:cs="Simplified Arabic"/>
          <w:sz w:val="28"/>
          <w:szCs w:val="28"/>
          <w:rtl/>
        </w:rPr>
        <w:t xml:space="preserve">المطهر. محمد يحي </w:t>
      </w:r>
      <w:r w:rsidR="004B19F9" w:rsidRPr="00F31CC9">
        <w:rPr>
          <w:rFonts w:ascii="Simplified Arabic" w:hAnsi="Simplified Arabic" w:cs="Simplified Arabic"/>
          <w:sz w:val="28"/>
          <w:szCs w:val="28"/>
          <w:rtl/>
        </w:rPr>
        <w:t>فقه الأحوال الشخصية</w:t>
      </w:r>
      <w:r w:rsidR="00FB685D" w:rsidRPr="00F31CC9">
        <w:rPr>
          <w:rFonts w:ascii="Simplified Arabic" w:hAnsi="Simplified Arabic" w:cs="Simplified Arabic"/>
          <w:sz w:val="28"/>
          <w:szCs w:val="28"/>
          <w:rtl/>
        </w:rPr>
        <w:t>,</w:t>
      </w:r>
      <w:r w:rsidR="009B4295" w:rsidRPr="00F31CC9">
        <w:rPr>
          <w:rFonts w:ascii="Simplified Arabic" w:hAnsi="Simplified Arabic" w:cs="Simplified Arabic"/>
          <w:sz w:val="28"/>
          <w:szCs w:val="28"/>
          <w:rtl/>
        </w:rPr>
        <w:t>الطبعة الثانية, 1429ه,مكتبة خالد بن الوليد صنعاء</w:t>
      </w:r>
      <w:r w:rsidR="00FB685D" w:rsidRPr="00F31CC9">
        <w:rPr>
          <w:rFonts w:ascii="Simplified Arabic" w:hAnsi="Simplified Arabic" w:cs="Simplified Arabic"/>
          <w:sz w:val="28"/>
          <w:szCs w:val="28"/>
          <w:rtl/>
        </w:rPr>
        <w:t>.</w:t>
      </w:r>
    </w:p>
    <w:p w:rsidR="00340316" w:rsidRPr="00F31CC9" w:rsidRDefault="00340316" w:rsidP="00441E70">
      <w:pPr>
        <w:pStyle w:val="a5"/>
        <w:numPr>
          <w:ilvl w:val="0"/>
          <w:numId w:val="20"/>
        </w:numPr>
        <w:spacing w:after="0"/>
        <w:ind w:left="-807" w:right="-567" w:firstLine="0"/>
        <w:rPr>
          <w:rFonts w:ascii="Simplified Arabic" w:eastAsia="Times New Roman" w:hAnsi="Simplified Arabic" w:cs="Simplified Arabic"/>
          <w:sz w:val="28"/>
          <w:szCs w:val="28"/>
        </w:rPr>
      </w:pPr>
      <w:r w:rsidRPr="00F31CC9">
        <w:rPr>
          <w:rFonts w:ascii="Simplified Arabic" w:hAnsi="Simplified Arabic" w:cs="Simplified Arabic"/>
          <w:sz w:val="28"/>
          <w:szCs w:val="28"/>
          <w:rtl/>
        </w:rPr>
        <w:t xml:space="preserve">قانون المرافعات المدنية والتجارية اليمني رقم(40)لسنة2002 </w:t>
      </w:r>
      <w:r w:rsidR="00491902" w:rsidRPr="00F31CC9">
        <w:rPr>
          <w:rFonts w:ascii="Simplified Arabic" w:hAnsi="Simplified Arabic" w:cs="Simplified Arabic"/>
          <w:sz w:val="28"/>
          <w:szCs w:val="28"/>
          <w:rtl/>
        </w:rPr>
        <w:t>,وزارة الشؤ</w:t>
      </w:r>
      <w:r w:rsidR="00D1538A" w:rsidRPr="00F31CC9">
        <w:rPr>
          <w:rFonts w:ascii="Simplified Arabic" w:hAnsi="Simplified Arabic" w:cs="Simplified Arabic"/>
          <w:sz w:val="28"/>
          <w:szCs w:val="28"/>
          <w:rtl/>
        </w:rPr>
        <w:t>و</w:t>
      </w:r>
      <w:r w:rsidR="00491902" w:rsidRPr="00F31CC9">
        <w:rPr>
          <w:rFonts w:ascii="Simplified Arabic" w:hAnsi="Simplified Arabic" w:cs="Simplified Arabic"/>
          <w:sz w:val="28"/>
          <w:szCs w:val="28"/>
          <w:rtl/>
        </w:rPr>
        <w:t>ن القانونية ,2011م,مطابع التوجيه المعنوي صنعاء</w:t>
      </w:r>
      <w:r w:rsidR="007F270B" w:rsidRPr="00F31CC9">
        <w:rPr>
          <w:rFonts w:ascii="Simplified Arabic" w:hAnsi="Simplified Arabic" w:cs="Simplified Arabic"/>
          <w:sz w:val="28"/>
          <w:szCs w:val="28"/>
          <w:rtl/>
        </w:rPr>
        <w:t>.</w:t>
      </w:r>
    </w:p>
    <w:p w:rsidR="00432EFC" w:rsidRPr="00F31CC9" w:rsidRDefault="00432EFC" w:rsidP="00441E70">
      <w:pPr>
        <w:pStyle w:val="a6"/>
        <w:numPr>
          <w:ilvl w:val="0"/>
          <w:numId w:val="20"/>
        </w:numPr>
        <w:spacing w:line="276" w:lineRule="auto"/>
        <w:ind w:left="-807" w:right="-567" w:firstLine="0"/>
        <w:rPr>
          <w:rFonts w:ascii="Simplified Arabic" w:hAnsi="Simplified Arabic" w:cs="Simplified Arabic"/>
          <w:sz w:val="28"/>
          <w:szCs w:val="28"/>
          <w:rtl/>
        </w:rPr>
      </w:pPr>
      <w:r w:rsidRPr="00F31CC9">
        <w:rPr>
          <w:rFonts w:ascii="Simplified Arabic" w:hAnsi="Simplified Arabic" w:cs="Simplified Arabic"/>
          <w:sz w:val="28"/>
          <w:szCs w:val="28"/>
          <w:rtl/>
        </w:rPr>
        <w:t>قرارات مجمع الفقه الإسلامي الدورة(18),مجمع الفقه الإسلامي</w:t>
      </w:r>
      <w:r w:rsidR="005039F3" w:rsidRPr="00F31CC9">
        <w:rPr>
          <w:rFonts w:ascii="Simplified Arabic" w:hAnsi="Simplified Arabic" w:cs="Simplified Arabic"/>
          <w:sz w:val="28"/>
          <w:szCs w:val="28"/>
          <w:rtl/>
        </w:rPr>
        <w:t>,</w:t>
      </w:r>
      <w:r w:rsidR="00273DB1" w:rsidRPr="00F31CC9">
        <w:rPr>
          <w:rFonts w:ascii="Simplified Arabic" w:hAnsi="Simplified Arabic" w:cs="Simplified Arabic"/>
          <w:sz w:val="28"/>
          <w:szCs w:val="28"/>
          <w:rtl/>
        </w:rPr>
        <w:t xml:space="preserve"> (</w:t>
      </w:r>
      <w:r w:rsidR="00273DB1" w:rsidRPr="00F31CC9">
        <w:rPr>
          <w:rFonts w:ascii="Simplified Arabic" w:hAnsi="Simplified Arabic" w:cs="Simplified Arabic"/>
          <w:sz w:val="28"/>
          <w:szCs w:val="28"/>
        </w:rPr>
        <w:t>www.lifa-aifl.org</w:t>
      </w:r>
      <w:r w:rsidR="00273DB1" w:rsidRPr="00F31CC9">
        <w:rPr>
          <w:rFonts w:ascii="Simplified Arabic" w:hAnsi="Simplified Arabic" w:cs="Simplified Arabic"/>
          <w:sz w:val="28"/>
          <w:szCs w:val="28"/>
          <w:rtl/>
        </w:rPr>
        <w:t>),</w:t>
      </w:r>
      <w:r w:rsidR="00CE3564" w:rsidRPr="00F31CC9">
        <w:rPr>
          <w:rFonts w:ascii="Simplified Arabic" w:hAnsi="Simplified Arabic" w:cs="Simplified Arabic"/>
          <w:sz w:val="28"/>
          <w:szCs w:val="28"/>
          <w:rtl/>
        </w:rPr>
        <w:t>2002م</w:t>
      </w:r>
      <w:r w:rsidR="005039F3" w:rsidRPr="00F31CC9">
        <w:rPr>
          <w:rFonts w:ascii="Simplified Arabic" w:hAnsi="Simplified Arabic" w:cs="Simplified Arabic"/>
          <w:sz w:val="28"/>
          <w:szCs w:val="28"/>
          <w:rtl/>
        </w:rPr>
        <w:t xml:space="preserve"> </w:t>
      </w:r>
      <w:r w:rsidRPr="00F31CC9">
        <w:rPr>
          <w:rFonts w:ascii="Simplified Arabic" w:hAnsi="Simplified Arabic" w:cs="Simplified Arabic"/>
          <w:sz w:val="28"/>
          <w:szCs w:val="28"/>
          <w:rtl/>
        </w:rPr>
        <w:t xml:space="preserve">. </w:t>
      </w:r>
    </w:p>
    <w:p w:rsidR="00797055" w:rsidRPr="00F31CC9" w:rsidRDefault="00797055" w:rsidP="00441E70">
      <w:pPr>
        <w:pStyle w:val="a5"/>
        <w:numPr>
          <w:ilvl w:val="0"/>
          <w:numId w:val="20"/>
        </w:numPr>
        <w:spacing w:after="0"/>
        <w:ind w:left="-807" w:right="-567" w:firstLine="0"/>
        <w:rPr>
          <w:rFonts w:ascii="Simplified Arabic" w:eastAsia="Times New Roman" w:hAnsi="Simplified Arabic" w:cs="Simplified Arabic"/>
          <w:sz w:val="28"/>
          <w:szCs w:val="28"/>
        </w:rPr>
      </w:pPr>
      <w:r w:rsidRPr="00F31CC9">
        <w:rPr>
          <w:rFonts w:ascii="Simplified Arabic" w:eastAsia="Times New Roman" w:hAnsi="Simplified Arabic" w:cs="Simplified Arabic"/>
          <w:sz w:val="28"/>
          <w:szCs w:val="28"/>
          <w:rtl/>
        </w:rPr>
        <w:lastRenderedPageBreak/>
        <w:t>قوانين الأحوال الشخصية بمصر,دار الكتب القانونية مصر2006م</w:t>
      </w:r>
      <w:r w:rsidR="0023276E" w:rsidRPr="00F31CC9">
        <w:rPr>
          <w:rFonts w:ascii="Simplified Arabic" w:eastAsia="Times New Roman" w:hAnsi="Simplified Arabic" w:cs="Simplified Arabic"/>
          <w:sz w:val="28"/>
          <w:szCs w:val="28"/>
          <w:rtl/>
        </w:rPr>
        <w:t>.</w:t>
      </w:r>
    </w:p>
    <w:p w:rsidR="006C4EE4" w:rsidRPr="00F31CC9" w:rsidRDefault="00AD6A52" w:rsidP="00441E70">
      <w:pPr>
        <w:pStyle w:val="a5"/>
        <w:numPr>
          <w:ilvl w:val="0"/>
          <w:numId w:val="20"/>
        </w:numPr>
        <w:spacing w:after="0"/>
        <w:ind w:left="-807" w:right="-567" w:firstLine="0"/>
        <w:rPr>
          <w:rFonts w:ascii="Simplified Arabic" w:eastAsia="Times New Roman" w:hAnsi="Simplified Arabic" w:cs="Simplified Arabic"/>
          <w:sz w:val="28"/>
          <w:szCs w:val="28"/>
        </w:rPr>
      </w:pPr>
      <w:r w:rsidRPr="00F31CC9">
        <w:rPr>
          <w:rFonts w:ascii="Simplified Arabic" w:hAnsi="Simplified Arabic" w:cs="Simplified Arabic"/>
          <w:sz w:val="28"/>
          <w:szCs w:val="28"/>
          <w:rtl/>
        </w:rPr>
        <w:t xml:space="preserve">ابن تيمية .احمد بن عبد الحليم </w:t>
      </w:r>
      <w:r w:rsidR="00112C80" w:rsidRPr="00F31CC9">
        <w:rPr>
          <w:rFonts w:ascii="Simplified Arabic" w:hAnsi="Simplified Arabic" w:cs="Simplified Arabic"/>
          <w:sz w:val="28"/>
          <w:szCs w:val="28"/>
          <w:rtl/>
        </w:rPr>
        <w:t>مجموعة فتاوى ابن تيمية</w:t>
      </w:r>
      <w:r w:rsidR="006C4EE4" w:rsidRPr="00F31CC9">
        <w:rPr>
          <w:rFonts w:ascii="Simplified Arabic" w:hAnsi="Simplified Arabic" w:cs="Simplified Arabic"/>
          <w:sz w:val="28"/>
          <w:szCs w:val="28"/>
          <w:rtl/>
        </w:rPr>
        <w:t>,</w:t>
      </w:r>
      <w:r w:rsidRPr="00F31CC9">
        <w:rPr>
          <w:rFonts w:ascii="Simplified Arabic" w:hAnsi="Simplified Arabic" w:cs="Simplified Arabic"/>
          <w:sz w:val="28"/>
          <w:szCs w:val="28"/>
          <w:rtl/>
        </w:rPr>
        <w:t xml:space="preserve"> </w:t>
      </w:r>
      <w:r w:rsidR="00F613F1" w:rsidRPr="00F31CC9">
        <w:rPr>
          <w:rFonts w:ascii="Simplified Arabic" w:hAnsi="Simplified Arabic" w:cs="Simplified Arabic"/>
          <w:sz w:val="28"/>
          <w:szCs w:val="28"/>
          <w:rtl/>
        </w:rPr>
        <w:t xml:space="preserve">,مجمع الملك فهد الطباعة المصحف الشريف المدينة المنورة </w:t>
      </w:r>
      <w:r w:rsidR="00EC4C94" w:rsidRPr="00F31CC9">
        <w:rPr>
          <w:rFonts w:ascii="Simplified Arabic" w:hAnsi="Simplified Arabic" w:cs="Simplified Arabic"/>
          <w:sz w:val="28"/>
          <w:szCs w:val="28"/>
          <w:rtl/>
        </w:rPr>
        <w:t>1416ه</w:t>
      </w:r>
      <w:r w:rsidR="006C4EE4" w:rsidRPr="00F31CC9">
        <w:rPr>
          <w:rFonts w:ascii="Simplified Arabic" w:hAnsi="Simplified Arabic" w:cs="Simplified Arabic"/>
          <w:sz w:val="28"/>
          <w:szCs w:val="28"/>
          <w:rtl/>
        </w:rPr>
        <w:t>.</w:t>
      </w:r>
    </w:p>
    <w:p w:rsidR="0053452B" w:rsidRPr="00F31CC9" w:rsidRDefault="0053452B" w:rsidP="00441E70">
      <w:pPr>
        <w:pStyle w:val="a6"/>
        <w:numPr>
          <w:ilvl w:val="0"/>
          <w:numId w:val="20"/>
        </w:numPr>
        <w:spacing w:line="276" w:lineRule="auto"/>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t>مجموعة القواعد والمبادئ</w:t>
      </w:r>
      <w:r w:rsidR="008636CE" w:rsidRPr="00F31CC9">
        <w:rPr>
          <w:rFonts w:ascii="Simplified Arabic" w:hAnsi="Simplified Arabic" w:cs="Simplified Arabic"/>
          <w:sz w:val="28"/>
          <w:szCs w:val="28"/>
          <w:rtl/>
        </w:rPr>
        <w:t xml:space="preserve"> القضائية,</w:t>
      </w:r>
      <w:r w:rsidR="00E67250" w:rsidRPr="00F31CC9">
        <w:rPr>
          <w:rFonts w:ascii="Simplified Arabic" w:hAnsi="Simplified Arabic" w:cs="Simplified Arabic"/>
          <w:sz w:val="28"/>
          <w:szCs w:val="28"/>
          <w:rtl/>
        </w:rPr>
        <w:t>العدد الأول الجزء الثاني</w:t>
      </w:r>
      <w:r w:rsidR="000F0F1C" w:rsidRPr="00F31CC9">
        <w:rPr>
          <w:rFonts w:ascii="Simplified Arabic" w:hAnsi="Simplified Arabic" w:cs="Simplified Arabic"/>
          <w:sz w:val="28"/>
          <w:szCs w:val="28"/>
          <w:rtl/>
        </w:rPr>
        <w:t xml:space="preserve"> المكتب</w:t>
      </w:r>
      <w:r w:rsidR="00E67250" w:rsidRPr="00F31CC9">
        <w:rPr>
          <w:rFonts w:ascii="Simplified Arabic" w:hAnsi="Simplified Arabic" w:cs="Simplified Arabic"/>
          <w:sz w:val="28"/>
          <w:szCs w:val="28"/>
          <w:rtl/>
        </w:rPr>
        <w:t xml:space="preserve"> الفني لل</w:t>
      </w:r>
      <w:r w:rsidR="008636CE" w:rsidRPr="00F31CC9">
        <w:rPr>
          <w:rFonts w:ascii="Simplified Arabic" w:hAnsi="Simplified Arabic" w:cs="Simplified Arabic"/>
          <w:sz w:val="28"/>
          <w:szCs w:val="28"/>
          <w:rtl/>
        </w:rPr>
        <w:t>محكمة العليا</w:t>
      </w:r>
      <w:r w:rsidR="00625364" w:rsidRPr="00F31CC9">
        <w:rPr>
          <w:rFonts w:ascii="Simplified Arabic" w:hAnsi="Simplified Arabic" w:cs="Simplified Arabic"/>
          <w:sz w:val="28"/>
          <w:szCs w:val="28"/>
          <w:rtl/>
        </w:rPr>
        <w:t>,</w:t>
      </w:r>
      <w:r w:rsidR="00D550F0" w:rsidRPr="00F31CC9">
        <w:rPr>
          <w:rFonts w:ascii="Simplified Arabic" w:hAnsi="Simplified Arabic" w:cs="Simplified Arabic"/>
          <w:sz w:val="28"/>
          <w:szCs w:val="28"/>
          <w:rtl/>
        </w:rPr>
        <w:t>سنة 2004م,المطبعة القضائية صنعاء</w:t>
      </w:r>
      <w:r w:rsidRPr="00F31CC9">
        <w:rPr>
          <w:rFonts w:ascii="Simplified Arabic" w:hAnsi="Simplified Arabic" w:cs="Simplified Arabic"/>
          <w:sz w:val="28"/>
          <w:szCs w:val="28"/>
          <w:rtl/>
        </w:rPr>
        <w:t>.</w:t>
      </w:r>
    </w:p>
    <w:p w:rsidR="00F53B38" w:rsidRPr="00F31CC9" w:rsidRDefault="00DC3E8E" w:rsidP="00441E70">
      <w:pPr>
        <w:pStyle w:val="a6"/>
        <w:numPr>
          <w:ilvl w:val="0"/>
          <w:numId w:val="20"/>
        </w:numPr>
        <w:spacing w:line="276" w:lineRule="auto"/>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t xml:space="preserve">ابن حزم .علي بن احمد </w:t>
      </w:r>
      <w:r w:rsidR="00F53B38" w:rsidRPr="00F31CC9">
        <w:rPr>
          <w:rFonts w:ascii="Simplified Arabic" w:hAnsi="Simplified Arabic" w:cs="Simplified Arabic"/>
          <w:sz w:val="28"/>
          <w:szCs w:val="28"/>
          <w:rtl/>
        </w:rPr>
        <w:t>المحلى,</w:t>
      </w:r>
      <w:r w:rsidR="00C22BAE" w:rsidRPr="00F31CC9">
        <w:rPr>
          <w:rFonts w:ascii="Simplified Arabic" w:hAnsi="Simplified Arabic" w:cs="Simplified Arabic"/>
          <w:w w:val="95"/>
          <w:sz w:val="28"/>
          <w:szCs w:val="28"/>
          <w:rtl/>
        </w:rPr>
        <w:t xml:space="preserve"> </w:t>
      </w:r>
      <w:r w:rsidR="0072603D" w:rsidRPr="00F31CC9">
        <w:rPr>
          <w:rFonts w:ascii="Simplified Arabic" w:hAnsi="Simplified Arabic" w:cs="Simplified Arabic"/>
          <w:w w:val="95"/>
          <w:sz w:val="28"/>
          <w:szCs w:val="28"/>
          <w:rtl/>
        </w:rPr>
        <w:t xml:space="preserve">بدون </w:t>
      </w:r>
      <w:r w:rsidR="00C22BAE" w:rsidRPr="00F31CC9">
        <w:rPr>
          <w:rFonts w:ascii="Simplified Arabic" w:hAnsi="Simplified Arabic" w:cs="Simplified Arabic"/>
          <w:w w:val="95"/>
          <w:sz w:val="28"/>
          <w:szCs w:val="28"/>
          <w:rtl/>
        </w:rPr>
        <w:t>طبعة,1387ه, مطبعة دار الاتحاد العربي</w:t>
      </w:r>
      <w:r w:rsidR="0072603D" w:rsidRPr="00F31CC9">
        <w:rPr>
          <w:rFonts w:ascii="Simplified Arabic" w:hAnsi="Simplified Arabic" w:cs="Simplified Arabic"/>
          <w:sz w:val="28"/>
          <w:szCs w:val="28"/>
          <w:rtl/>
        </w:rPr>
        <w:t>.</w:t>
      </w:r>
    </w:p>
    <w:p w:rsidR="00F53B38" w:rsidRPr="00F31CC9" w:rsidRDefault="00691171" w:rsidP="00441E70">
      <w:pPr>
        <w:pStyle w:val="a6"/>
        <w:numPr>
          <w:ilvl w:val="0"/>
          <w:numId w:val="20"/>
        </w:numPr>
        <w:spacing w:line="276" w:lineRule="auto"/>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t xml:space="preserve">الصابوني. عبد الرحمن </w:t>
      </w:r>
      <w:r w:rsidR="001F001D" w:rsidRPr="00F31CC9">
        <w:rPr>
          <w:rStyle w:val="fn"/>
          <w:rFonts w:ascii="Simplified Arabic" w:hAnsi="Simplified Arabic" w:cs="Simplified Arabic"/>
          <w:color w:val="333333"/>
          <w:sz w:val="28"/>
          <w:szCs w:val="28"/>
          <w:rtl/>
        </w:rPr>
        <w:t xml:space="preserve">مدى حرية الزوجين </w:t>
      </w:r>
      <w:r w:rsidR="003E5F9D" w:rsidRPr="00F31CC9">
        <w:rPr>
          <w:rStyle w:val="fn"/>
          <w:rFonts w:ascii="Simplified Arabic" w:hAnsi="Simplified Arabic" w:cs="Simplified Arabic"/>
          <w:color w:val="333333"/>
          <w:sz w:val="28"/>
          <w:szCs w:val="28"/>
          <w:rtl/>
        </w:rPr>
        <w:t>في</w:t>
      </w:r>
      <w:r w:rsidR="001F001D" w:rsidRPr="00F31CC9">
        <w:rPr>
          <w:rStyle w:val="fn"/>
          <w:rFonts w:ascii="Simplified Arabic" w:hAnsi="Simplified Arabic" w:cs="Simplified Arabic"/>
          <w:color w:val="333333"/>
          <w:sz w:val="28"/>
          <w:szCs w:val="28"/>
          <w:rtl/>
        </w:rPr>
        <w:t xml:space="preserve"> الطلاق </w:t>
      </w:r>
      <w:r w:rsidR="003E5F9D" w:rsidRPr="00F31CC9">
        <w:rPr>
          <w:rStyle w:val="fn"/>
          <w:rFonts w:ascii="Simplified Arabic" w:hAnsi="Simplified Arabic" w:cs="Simplified Arabic"/>
          <w:color w:val="333333"/>
          <w:sz w:val="28"/>
          <w:szCs w:val="28"/>
          <w:rtl/>
        </w:rPr>
        <w:t>في</w:t>
      </w:r>
      <w:r w:rsidR="001F001D" w:rsidRPr="00F31CC9">
        <w:rPr>
          <w:rStyle w:val="fn"/>
          <w:rFonts w:ascii="Simplified Arabic" w:hAnsi="Simplified Arabic" w:cs="Simplified Arabic"/>
          <w:color w:val="333333"/>
          <w:sz w:val="28"/>
          <w:szCs w:val="28"/>
          <w:rtl/>
        </w:rPr>
        <w:t xml:space="preserve"> الشريعة </w:t>
      </w:r>
      <w:r w:rsidR="003E5F9D" w:rsidRPr="00F31CC9">
        <w:rPr>
          <w:rStyle w:val="fn"/>
          <w:rFonts w:ascii="Simplified Arabic" w:hAnsi="Simplified Arabic" w:cs="Simplified Arabic"/>
          <w:color w:val="333333"/>
          <w:sz w:val="28"/>
          <w:szCs w:val="28"/>
          <w:rtl/>
        </w:rPr>
        <w:t>الإسلامية</w:t>
      </w:r>
      <w:r w:rsidR="001F001D" w:rsidRPr="00F31CC9">
        <w:rPr>
          <w:rStyle w:val="fn"/>
          <w:rFonts w:ascii="Simplified Arabic" w:hAnsi="Simplified Arabic" w:cs="Simplified Arabic"/>
          <w:color w:val="333333"/>
          <w:sz w:val="28"/>
          <w:szCs w:val="28"/>
          <w:rtl/>
        </w:rPr>
        <w:t xml:space="preserve"> : دراسة مقارنة مع الشرائع السماوية و القوانين </w:t>
      </w:r>
      <w:r w:rsidR="003E5F9D" w:rsidRPr="00F31CC9">
        <w:rPr>
          <w:rStyle w:val="fn"/>
          <w:rFonts w:ascii="Simplified Arabic" w:hAnsi="Simplified Arabic" w:cs="Simplified Arabic"/>
          <w:color w:val="333333"/>
          <w:sz w:val="28"/>
          <w:szCs w:val="28"/>
          <w:rtl/>
        </w:rPr>
        <w:t>الأجنبية</w:t>
      </w:r>
      <w:r w:rsidR="001F001D" w:rsidRPr="00F31CC9">
        <w:rPr>
          <w:rStyle w:val="fn"/>
          <w:rFonts w:ascii="Simplified Arabic" w:hAnsi="Simplified Arabic" w:cs="Simplified Arabic"/>
          <w:color w:val="333333"/>
          <w:sz w:val="28"/>
          <w:szCs w:val="28"/>
          <w:rtl/>
        </w:rPr>
        <w:t xml:space="preserve"> و قوانين </w:t>
      </w:r>
      <w:r w:rsidR="003E5F9D" w:rsidRPr="00F31CC9">
        <w:rPr>
          <w:rStyle w:val="fn"/>
          <w:rFonts w:ascii="Simplified Arabic" w:hAnsi="Simplified Arabic" w:cs="Simplified Arabic"/>
          <w:color w:val="333333"/>
          <w:sz w:val="28"/>
          <w:szCs w:val="28"/>
          <w:rtl/>
        </w:rPr>
        <w:t>الأحوال</w:t>
      </w:r>
      <w:r w:rsidR="001F001D" w:rsidRPr="00F31CC9">
        <w:rPr>
          <w:rStyle w:val="fn"/>
          <w:rFonts w:ascii="Simplified Arabic" w:hAnsi="Simplified Arabic" w:cs="Simplified Arabic"/>
          <w:color w:val="333333"/>
          <w:sz w:val="28"/>
          <w:szCs w:val="28"/>
          <w:rtl/>
        </w:rPr>
        <w:t xml:space="preserve"> الشخصية العربية</w:t>
      </w:r>
      <w:r w:rsidR="000C2048" w:rsidRPr="00F31CC9">
        <w:rPr>
          <w:rFonts w:ascii="Simplified Arabic" w:hAnsi="Simplified Arabic" w:cs="Simplified Arabic"/>
          <w:sz w:val="28"/>
          <w:szCs w:val="28"/>
          <w:rtl/>
        </w:rPr>
        <w:t xml:space="preserve">, </w:t>
      </w:r>
      <w:r w:rsidR="00AD5D80" w:rsidRPr="00F31CC9">
        <w:rPr>
          <w:rFonts w:ascii="Simplified Arabic" w:hAnsi="Simplified Arabic" w:cs="Simplified Arabic"/>
          <w:sz w:val="28"/>
          <w:szCs w:val="28"/>
          <w:rtl/>
        </w:rPr>
        <w:t>الطبعة الثانية</w:t>
      </w:r>
      <w:r w:rsidR="0072603D" w:rsidRPr="00F31CC9">
        <w:rPr>
          <w:rFonts w:ascii="Simplified Arabic" w:hAnsi="Simplified Arabic" w:cs="Simplified Arabic"/>
          <w:sz w:val="28"/>
          <w:szCs w:val="28"/>
          <w:rtl/>
        </w:rPr>
        <w:t>,</w:t>
      </w:r>
      <w:r w:rsidR="007B071D" w:rsidRPr="00F31CC9">
        <w:rPr>
          <w:rFonts w:ascii="Simplified Arabic" w:hAnsi="Simplified Arabic" w:cs="Simplified Arabic"/>
          <w:sz w:val="28"/>
          <w:szCs w:val="28"/>
          <w:rtl/>
        </w:rPr>
        <w:t>1968م ,</w:t>
      </w:r>
      <w:r w:rsidR="00E63547" w:rsidRPr="00F31CC9">
        <w:rPr>
          <w:rFonts w:ascii="Simplified Arabic" w:hAnsi="Simplified Arabic" w:cs="Simplified Arabic"/>
          <w:sz w:val="28"/>
          <w:szCs w:val="28"/>
          <w:rtl/>
        </w:rPr>
        <w:t>دار الفكر ال</w:t>
      </w:r>
      <w:r w:rsidR="00AD5D80" w:rsidRPr="00F31CC9">
        <w:rPr>
          <w:rFonts w:ascii="Simplified Arabic" w:hAnsi="Simplified Arabic" w:cs="Simplified Arabic"/>
          <w:sz w:val="28"/>
          <w:szCs w:val="28"/>
          <w:rtl/>
        </w:rPr>
        <w:t>عربي بالقاهرة.</w:t>
      </w:r>
    </w:p>
    <w:p w:rsidR="00C731C6" w:rsidRPr="00F31CC9" w:rsidRDefault="00691171" w:rsidP="00441E70">
      <w:pPr>
        <w:pStyle w:val="a5"/>
        <w:numPr>
          <w:ilvl w:val="0"/>
          <w:numId w:val="20"/>
        </w:numPr>
        <w:spacing w:after="0"/>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t xml:space="preserve">الفيومي. أحمد بن محمد </w:t>
      </w:r>
      <w:r w:rsidR="003B03F7" w:rsidRPr="00F31CC9">
        <w:rPr>
          <w:rFonts w:ascii="Simplified Arabic" w:hAnsi="Simplified Arabic" w:cs="Simplified Arabic"/>
          <w:sz w:val="28"/>
          <w:szCs w:val="28"/>
          <w:rtl/>
        </w:rPr>
        <w:t>المصباح المنير,</w:t>
      </w:r>
      <w:r w:rsidRPr="00F31CC9">
        <w:rPr>
          <w:rFonts w:ascii="Simplified Arabic" w:hAnsi="Simplified Arabic" w:cs="Simplified Arabic"/>
          <w:sz w:val="28"/>
          <w:szCs w:val="28"/>
          <w:rtl/>
        </w:rPr>
        <w:t xml:space="preserve"> </w:t>
      </w:r>
      <w:r w:rsidR="00C731C6" w:rsidRPr="00F31CC9">
        <w:rPr>
          <w:rFonts w:ascii="Simplified Arabic" w:hAnsi="Simplified Arabic" w:cs="Simplified Arabic"/>
          <w:sz w:val="28"/>
          <w:szCs w:val="28"/>
          <w:rtl/>
        </w:rPr>
        <w:t xml:space="preserve">,الطبعة </w:t>
      </w:r>
      <w:r w:rsidR="002367FC" w:rsidRPr="00F31CC9">
        <w:rPr>
          <w:rFonts w:ascii="Simplified Arabic" w:hAnsi="Simplified Arabic" w:cs="Simplified Arabic"/>
          <w:sz w:val="28"/>
          <w:szCs w:val="28"/>
          <w:rtl/>
        </w:rPr>
        <w:t>الرابعة</w:t>
      </w:r>
      <w:r w:rsidR="00C731C6" w:rsidRPr="00F31CC9">
        <w:rPr>
          <w:rFonts w:ascii="Simplified Arabic" w:hAnsi="Simplified Arabic" w:cs="Simplified Arabic"/>
          <w:sz w:val="28"/>
          <w:szCs w:val="28"/>
          <w:rtl/>
        </w:rPr>
        <w:t>، 1987ه,مكتبة لبنان.</w:t>
      </w:r>
    </w:p>
    <w:p w:rsidR="00276804" w:rsidRPr="00F31CC9" w:rsidRDefault="00691171" w:rsidP="00441E70">
      <w:pPr>
        <w:pStyle w:val="a6"/>
        <w:numPr>
          <w:ilvl w:val="0"/>
          <w:numId w:val="20"/>
        </w:numPr>
        <w:spacing w:line="276" w:lineRule="auto"/>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t xml:space="preserve">الخطيب .محمد بن أحمد الشربيني </w:t>
      </w:r>
      <w:r w:rsidR="00E67250" w:rsidRPr="00F31CC9">
        <w:rPr>
          <w:rFonts w:ascii="Simplified Arabic" w:hAnsi="Simplified Arabic" w:cs="Simplified Arabic"/>
          <w:sz w:val="28"/>
          <w:szCs w:val="28"/>
          <w:rtl/>
        </w:rPr>
        <w:t xml:space="preserve">مغني المحتاج, </w:t>
      </w:r>
      <w:r w:rsidR="00112C80" w:rsidRPr="00F31CC9">
        <w:rPr>
          <w:rFonts w:ascii="Simplified Arabic" w:hAnsi="Simplified Arabic" w:cs="Simplified Arabic"/>
          <w:sz w:val="28"/>
          <w:szCs w:val="28"/>
          <w:rtl/>
        </w:rPr>
        <w:t>،</w:t>
      </w:r>
      <w:r w:rsidR="002367FC" w:rsidRPr="00F31CC9">
        <w:rPr>
          <w:rFonts w:ascii="Simplified Arabic" w:hAnsi="Simplified Arabic" w:cs="Simplified Arabic"/>
          <w:sz w:val="28"/>
          <w:szCs w:val="28"/>
          <w:rtl/>
        </w:rPr>
        <w:t>الطبعة الأولى,</w:t>
      </w:r>
      <w:r w:rsidR="00112C80" w:rsidRPr="00F31CC9">
        <w:rPr>
          <w:rFonts w:ascii="Simplified Arabic" w:hAnsi="Simplified Arabic" w:cs="Simplified Arabic"/>
          <w:sz w:val="28"/>
          <w:szCs w:val="28"/>
          <w:rtl/>
        </w:rPr>
        <w:t xml:space="preserve"> </w:t>
      </w:r>
      <w:r w:rsidR="002367FC" w:rsidRPr="00F31CC9">
        <w:rPr>
          <w:rFonts w:ascii="Simplified Arabic" w:hAnsi="Simplified Arabic" w:cs="Simplified Arabic"/>
          <w:sz w:val="28"/>
          <w:szCs w:val="28"/>
          <w:rtl/>
        </w:rPr>
        <w:t>1415ه، دار الكتب العلمية بيروت</w:t>
      </w:r>
      <w:r w:rsidR="00112C80" w:rsidRPr="00F31CC9">
        <w:rPr>
          <w:rFonts w:ascii="Simplified Arabic" w:hAnsi="Simplified Arabic" w:cs="Simplified Arabic"/>
          <w:sz w:val="28"/>
          <w:szCs w:val="28"/>
          <w:rtl/>
        </w:rPr>
        <w:t>.</w:t>
      </w:r>
    </w:p>
    <w:p w:rsidR="00750FD9" w:rsidRPr="00F31CC9" w:rsidRDefault="00691171" w:rsidP="00441E70">
      <w:pPr>
        <w:pStyle w:val="a6"/>
        <w:numPr>
          <w:ilvl w:val="0"/>
          <w:numId w:val="20"/>
        </w:numPr>
        <w:spacing w:line="276" w:lineRule="auto"/>
        <w:ind w:left="-807" w:right="-567" w:firstLine="0"/>
        <w:rPr>
          <w:rFonts w:ascii="Simplified Arabic" w:hAnsi="Simplified Arabic" w:cs="Simplified Arabic"/>
          <w:sz w:val="28"/>
          <w:szCs w:val="28"/>
          <w:rtl/>
        </w:rPr>
      </w:pPr>
      <w:r w:rsidRPr="00F31CC9">
        <w:rPr>
          <w:rFonts w:ascii="Simplified Arabic" w:hAnsi="Simplified Arabic" w:cs="Simplified Arabic"/>
          <w:sz w:val="28"/>
          <w:szCs w:val="28"/>
          <w:rtl/>
        </w:rPr>
        <w:t xml:space="preserve">ابن قدامة .عبد الله بن محمد المقدسي, </w:t>
      </w:r>
      <w:r w:rsidR="0079326F" w:rsidRPr="00F31CC9">
        <w:rPr>
          <w:rFonts w:ascii="Simplified Arabic" w:hAnsi="Simplified Arabic" w:cs="Simplified Arabic"/>
          <w:sz w:val="28"/>
          <w:szCs w:val="28"/>
          <w:rtl/>
        </w:rPr>
        <w:t>المغني,</w:t>
      </w:r>
      <w:r w:rsidRPr="00F31CC9">
        <w:rPr>
          <w:rFonts w:ascii="Simplified Arabic" w:hAnsi="Simplified Arabic" w:cs="Simplified Arabic"/>
          <w:sz w:val="28"/>
          <w:szCs w:val="28"/>
          <w:rtl/>
        </w:rPr>
        <w:t xml:space="preserve"> </w:t>
      </w:r>
      <w:r w:rsidR="00750FD9" w:rsidRPr="00F31CC9">
        <w:rPr>
          <w:rFonts w:ascii="Simplified Arabic" w:hAnsi="Simplified Arabic" w:cs="Simplified Arabic"/>
          <w:sz w:val="28"/>
          <w:szCs w:val="28"/>
          <w:rtl/>
        </w:rPr>
        <w:t>،</w:t>
      </w:r>
      <w:r w:rsidR="001820D1" w:rsidRPr="00F31CC9">
        <w:rPr>
          <w:rFonts w:ascii="Simplified Arabic" w:hAnsi="Simplified Arabic" w:cs="Simplified Arabic"/>
          <w:sz w:val="28"/>
          <w:szCs w:val="28"/>
          <w:rtl/>
        </w:rPr>
        <w:t>الطبعة</w:t>
      </w:r>
      <w:r w:rsidR="004B19F9" w:rsidRPr="00F31CC9">
        <w:rPr>
          <w:rFonts w:ascii="Simplified Arabic" w:hAnsi="Simplified Arabic" w:cs="Simplified Arabic"/>
          <w:sz w:val="28"/>
          <w:szCs w:val="28"/>
          <w:rtl/>
        </w:rPr>
        <w:t xml:space="preserve"> </w:t>
      </w:r>
      <w:r w:rsidR="00BE135E" w:rsidRPr="00F31CC9">
        <w:rPr>
          <w:rFonts w:ascii="Simplified Arabic" w:hAnsi="Simplified Arabic" w:cs="Simplified Arabic"/>
          <w:sz w:val="28"/>
          <w:szCs w:val="28"/>
          <w:rtl/>
        </w:rPr>
        <w:t>الثالثة</w:t>
      </w:r>
      <w:r w:rsidR="004B19F9" w:rsidRPr="00F31CC9">
        <w:rPr>
          <w:rFonts w:ascii="Simplified Arabic" w:hAnsi="Simplified Arabic" w:cs="Simplified Arabic"/>
          <w:sz w:val="28"/>
          <w:szCs w:val="28"/>
          <w:rtl/>
        </w:rPr>
        <w:t>, 1417ه ,</w:t>
      </w:r>
      <w:r w:rsidR="00750FD9" w:rsidRPr="00F31CC9">
        <w:rPr>
          <w:rFonts w:ascii="Simplified Arabic" w:hAnsi="Simplified Arabic" w:cs="Simplified Arabic"/>
          <w:sz w:val="28"/>
          <w:szCs w:val="28"/>
          <w:rtl/>
        </w:rPr>
        <w:t>دار عالم الكتب.</w:t>
      </w:r>
    </w:p>
    <w:p w:rsidR="00276804" w:rsidRPr="00F31CC9" w:rsidRDefault="00691171" w:rsidP="00441E70">
      <w:pPr>
        <w:pStyle w:val="a6"/>
        <w:numPr>
          <w:ilvl w:val="0"/>
          <w:numId w:val="20"/>
        </w:numPr>
        <w:spacing w:line="276" w:lineRule="auto"/>
        <w:ind w:left="-807" w:right="-567" w:firstLine="0"/>
        <w:rPr>
          <w:rFonts w:ascii="Simplified Arabic" w:hAnsi="Simplified Arabic" w:cs="Simplified Arabic"/>
          <w:sz w:val="28"/>
          <w:szCs w:val="28"/>
        </w:rPr>
      </w:pPr>
      <w:r w:rsidRPr="00F31CC9">
        <w:rPr>
          <w:rFonts w:ascii="Simplified Arabic" w:hAnsi="Simplified Arabic" w:cs="Simplified Arabic"/>
          <w:sz w:val="28"/>
          <w:szCs w:val="28"/>
          <w:rtl/>
        </w:rPr>
        <w:t xml:space="preserve">عليش .محمد احمد </w:t>
      </w:r>
      <w:r w:rsidR="00D84BFC" w:rsidRPr="00F31CC9">
        <w:rPr>
          <w:rFonts w:ascii="Simplified Arabic" w:hAnsi="Simplified Arabic" w:cs="Simplified Arabic"/>
          <w:sz w:val="28"/>
          <w:szCs w:val="28"/>
          <w:rtl/>
        </w:rPr>
        <w:t>منح الجليل ,</w:t>
      </w:r>
      <w:r w:rsidRPr="00F31CC9">
        <w:rPr>
          <w:rFonts w:ascii="Simplified Arabic" w:hAnsi="Simplified Arabic" w:cs="Simplified Arabic"/>
          <w:sz w:val="28"/>
          <w:szCs w:val="28"/>
          <w:rtl/>
        </w:rPr>
        <w:t xml:space="preserve"> </w:t>
      </w:r>
      <w:r w:rsidR="001943ED" w:rsidRPr="00F31CC9">
        <w:rPr>
          <w:rFonts w:ascii="Simplified Arabic" w:hAnsi="Simplified Arabic" w:cs="Simplified Arabic"/>
          <w:sz w:val="28"/>
          <w:szCs w:val="28"/>
          <w:rtl/>
        </w:rPr>
        <w:t xml:space="preserve">, </w:t>
      </w:r>
      <w:r w:rsidR="002D4C91" w:rsidRPr="00F31CC9">
        <w:rPr>
          <w:rFonts w:ascii="Simplified Arabic" w:hAnsi="Simplified Arabic" w:cs="Simplified Arabic"/>
          <w:sz w:val="28"/>
          <w:szCs w:val="28"/>
          <w:rtl/>
        </w:rPr>
        <w:t xml:space="preserve">الطبعة </w:t>
      </w:r>
      <w:r w:rsidR="00397516" w:rsidRPr="00F31CC9">
        <w:rPr>
          <w:rFonts w:ascii="Simplified Arabic" w:hAnsi="Simplified Arabic" w:cs="Simplified Arabic"/>
          <w:sz w:val="28"/>
          <w:szCs w:val="28"/>
          <w:rtl/>
        </w:rPr>
        <w:t>الأولى</w:t>
      </w:r>
      <w:r w:rsidR="001943ED" w:rsidRPr="00F31CC9">
        <w:rPr>
          <w:rFonts w:ascii="Simplified Arabic" w:hAnsi="Simplified Arabic" w:cs="Simplified Arabic"/>
          <w:sz w:val="28"/>
          <w:szCs w:val="28"/>
          <w:rtl/>
        </w:rPr>
        <w:t>,140</w:t>
      </w:r>
      <w:r w:rsidR="002D4C91" w:rsidRPr="00F31CC9">
        <w:rPr>
          <w:rFonts w:ascii="Simplified Arabic" w:hAnsi="Simplified Arabic" w:cs="Simplified Arabic"/>
          <w:sz w:val="28"/>
          <w:szCs w:val="28"/>
          <w:rtl/>
        </w:rPr>
        <w:t>4</w:t>
      </w:r>
      <w:r w:rsidR="001943ED" w:rsidRPr="00F31CC9">
        <w:rPr>
          <w:rFonts w:ascii="Simplified Arabic" w:hAnsi="Simplified Arabic" w:cs="Simplified Arabic"/>
          <w:sz w:val="28"/>
          <w:szCs w:val="28"/>
          <w:rtl/>
        </w:rPr>
        <w:t>ه,دار الفكر بيروت</w:t>
      </w:r>
      <w:r w:rsidR="00D84BFC" w:rsidRPr="00F31CC9">
        <w:rPr>
          <w:rFonts w:ascii="Simplified Arabic" w:hAnsi="Simplified Arabic" w:cs="Simplified Arabic"/>
          <w:sz w:val="28"/>
          <w:szCs w:val="28"/>
          <w:rtl/>
        </w:rPr>
        <w:t>.</w:t>
      </w:r>
    </w:p>
    <w:p w:rsidR="008D7001" w:rsidRPr="00F31CC9" w:rsidRDefault="00691171" w:rsidP="00441E70">
      <w:pPr>
        <w:pStyle w:val="a5"/>
        <w:numPr>
          <w:ilvl w:val="0"/>
          <w:numId w:val="20"/>
        </w:numPr>
        <w:spacing w:after="0"/>
        <w:ind w:left="-807" w:right="-567" w:firstLine="0"/>
        <w:rPr>
          <w:rFonts w:ascii="Simplified Arabic" w:eastAsia="Times New Roman" w:hAnsi="Simplified Arabic" w:cs="Simplified Arabic"/>
          <w:sz w:val="28"/>
          <w:szCs w:val="28"/>
        </w:rPr>
      </w:pPr>
      <w:r w:rsidRPr="00F31CC9">
        <w:rPr>
          <w:rFonts w:ascii="Simplified Arabic" w:hAnsi="Simplified Arabic" w:cs="Simplified Arabic"/>
          <w:sz w:val="28"/>
          <w:szCs w:val="28"/>
          <w:rtl/>
        </w:rPr>
        <w:t xml:space="preserve">ابن منظور. محمد بن مكرم بن علي </w:t>
      </w:r>
      <w:r w:rsidR="00DB3717" w:rsidRPr="00F31CC9">
        <w:rPr>
          <w:rFonts w:ascii="Simplified Arabic" w:hAnsi="Simplified Arabic" w:cs="Simplified Arabic"/>
          <w:sz w:val="28"/>
          <w:szCs w:val="28"/>
          <w:rtl/>
        </w:rPr>
        <w:t>لسان العرب,</w:t>
      </w:r>
      <w:r w:rsidRPr="00F31CC9">
        <w:rPr>
          <w:rFonts w:ascii="Simplified Arabic" w:hAnsi="Simplified Arabic" w:cs="Simplified Arabic"/>
          <w:sz w:val="28"/>
          <w:szCs w:val="28"/>
          <w:rtl/>
        </w:rPr>
        <w:t xml:space="preserve"> </w:t>
      </w:r>
      <w:r w:rsidR="00E43DAC" w:rsidRPr="00F31CC9">
        <w:rPr>
          <w:rFonts w:ascii="Simplified Arabic" w:hAnsi="Simplified Arabic" w:cs="Simplified Arabic"/>
          <w:sz w:val="28"/>
          <w:szCs w:val="28"/>
          <w:rtl/>
        </w:rPr>
        <w:t>،</w:t>
      </w:r>
      <w:r w:rsidR="0072603D" w:rsidRPr="00F31CC9">
        <w:rPr>
          <w:rFonts w:ascii="Simplified Arabic" w:hAnsi="Simplified Arabic" w:cs="Simplified Arabic"/>
          <w:sz w:val="28"/>
          <w:szCs w:val="28"/>
          <w:rtl/>
        </w:rPr>
        <w:t xml:space="preserve"> الطبعة الثالثة ,1414هـ</w:t>
      </w:r>
      <w:r w:rsidR="00E43DAC" w:rsidRPr="00F31CC9">
        <w:rPr>
          <w:rFonts w:ascii="Simplified Arabic" w:hAnsi="Simplified Arabic" w:cs="Simplified Arabic"/>
          <w:sz w:val="28"/>
          <w:szCs w:val="28"/>
          <w:rtl/>
        </w:rPr>
        <w:t xml:space="preserve"> </w:t>
      </w:r>
      <w:r w:rsidR="0072603D" w:rsidRPr="00F31CC9">
        <w:rPr>
          <w:rFonts w:ascii="Simplified Arabic" w:hAnsi="Simplified Arabic" w:cs="Simplified Arabic"/>
          <w:sz w:val="28"/>
          <w:szCs w:val="28"/>
          <w:rtl/>
        </w:rPr>
        <w:t>,</w:t>
      </w:r>
      <w:r w:rsidR="00E43DAC" w:rsidRPr="00F31CC9">
        <w:rPr>
          <w:rFonts w:ascii="Simplified Arabic" w:hAnsi="Simplified Arabic" w:cs="Simplified Arabic"/>
          <w:sz w:val="28"/>
          <w:szCs w:val="28"/>
          <w:rtl/>
        </w:rPr>
        <w:t xml:space="preserve"> دار صادر بيروت.</w:t>
      </w:r>
    </w:p>
    <w:p w:rsidR="000A12AD" w:rsidRPr="00F31CC9" w:rsidRDefault="00691171" w:rsidP="00441E70">
      <w:pPr>
        <w:pStyle w:val="a5"/>
        <w:numPr>
          <w:ilvl w:val="0"/>
          <w:numId w:val="20"/>
        </w:numPr>
        <w:spacing w:after="0"/>
        <w:ind w:left="-807" w:right="-567" w:firstLine="0"/>
        <w:rPr>
          <w:rFonts w:ascii="Simplified Arabic" w:eastAsia="Times New Roman" w:hAnsi="Simplified Arabic" w:cs="Simplified Arabic"/>
          <w:sz w:val="28"/>
          <w:szCs w:val="28"/>
        </w:rPr>
      </w:pPr>
      <w:r w:rsidRPr="00F31CC9">
        <w:rPr>
          <w:rFonts w:ascii="Simplified Arabic" w:hAnsi="Simplified Arabic" w:cs="Simplified Arabic"/>
          <w:sz w:val="28"/>
          <w:szCs w:val="28"/>
          <w:rtl/>
        </w:rPr>
        <w:t xml:space="preserve">عقلة. محمد </w:t>
      </w:r>
      <w:r w:rsidR="000A12AD" w:rsidRPr="00F31CC9">
        <w:rPr>
          <w:rFonts w:ascii="Simplified Arabic" w:hAnsi="Simplified Arabic" w:cs="Simplified Arabic"/>
          <w:sz w:val="28"/>
          <w:szCs w:val="28"/>
          <w:rtl/>
        </w:rPr>
        <w:t>نظام الأسرة في الإسلام , ,الطبعة الأولى 1938م,مكتبة الرسالة الحديثة عمان.</w:t>
      </w:r>
    </w:p>
    <w:p w:rsidR="00767473" w:rsidRPr="00F31CC9" w:rsidRDefault="00691171" w:rsidP="00441E70">
      <w:pPr>
        <w:pStyle w:val="a5"/>
        <w:numPr>
          <w:ilvl w:val="0"/>
          <w:numId w:val="20"/>
        </w:numPr>
        <w:spacing w:after="0"/>
        <w:ind w:left="-807" w:right="-567" w:firstLine="0"/>
        <w:rPr>
          <w:rFonts w:ascii="Simplified Arabic" w:eastAsia="Times New Roman" w:hAnsi="Simplified Arabic" w:cs="Simplified Arabic"/>
          <w:sz w:val="28"/>
          <w:szCs w:val="28"/>
        </w:rPr>
      </w:pPr>
      <w:r w:rsidRPr="00F31CC9">
        <w:rPr>
          <w:rFonts w:ascii="Simplified Arabic" w:hAnsi="Simplified Arabic" w:cs="Simplified Arabic"/>
          <w:sz w:val="28"/>
          <w:szCs w:val="28"/>
          <w:rtl/>
        </w:rPr>
        <w:t xml:space="preserve">ذوالنون. على حسن </w:t>
      </w:r>
      <w:r w:rsidR="008D7001" w:rsidRPr="00F31CC9">
        <w:rPr>
          <w:rFonts w:ascii="Simplified Arabic" w:hAnsi="Simplified Arabic" w:cs="Simplified Arabic"/>
          <w:sz w:val="28"/>
          <w:szCs w:val="28"/>
          <w:rtl/>
        </w:rPr>
        <w:t xml:space="preserve">النظرية العامة للفسخ في الفقه الإسلامي , </w:t>
      </w:r>
      <w:r w:rsidR="008F2AA0" w:rsidRPr="00F31CC9">
        <w:rPr>
          <w:rFonts w:ascii="Simplified Arabic" w:hAnsi="Simplified Arabic" w:cs="Simplified Arabic"/>
          <w:sz w:val="28"/>
          <w:szCs w:val="28"/>
          <w:rtl/>
        </w:rPr>
        <w:t xml:space="preserve">,الطبعة </w:t>
      </w:r>
      <w:r w:rsidR="007168E4" w:rsidRPr="00F31CC9">
        <w:rPr>
          <w:rFonts w:ascii="Simplified Arabic" w:hAnsi="Simplified Arabic" w:cs="Simplified Arabic"/>
          <w:sz w:val="28"/>
          <w:szCs w:val="28"/>
          <w:rtl/>
        </w:rPr>
        <w:t>الأولى</w:t>
      </w:r>
      <w:r w:rsidR="008F2AA0" w:rsidRPr="00F31CC9">
        <w:rPr>
          <w:rFonts w:ascii="Simplified Arabic" w:hAnsi="Simplified Arabic" w:cs="Simplified Arabic"/>
          <w:sz w:val="28"/>
          <w:szCs w:val="28"/>
          <w:rtl/>
        </w:rPr>
        <w:t>,1986</w:t>
      </w:r>
      <w:r w:rsidR="00AA6008" w:rsidRPr="00F31CC9">
        <w:rPr>
          <w:rFonts w:ascii="Simplified Arabic" w:hAnsi="Simplified Arabic" w:cs="Simplified Arabic"/>
          <w:sz w:val="28"/>
          <w:szCs w:val="28"/>
          <w:rtl/>
        </w:rPr>
        <w:t>م</w:t>
      </w:r>
      <w:r w:rsidR="008F2AA0" w:rsidRPr="00F31CC9">
        <w:rPr>
          <w:rFonts w:ascii="Simplified Arabic" w:hAnsi="Simplified Arabic" w:cs="Simplified Arabic"/>
          <w:sz w:val="28"/>
          <w:szCs w:val="28"/>
          <w:rtl/>
        </w:rPr>
        <w:t>,دار نهضة مصر</w:t>
      </w:r>
      <w:r w:rsidR="00685E6D" w:rsidRPr="00F31CC9">
        <w:rPr>
          <w:rFonts w:ascii="Simplified Arabic" w:hAnsi="Simplified Arabic" w:cs="Simplified Arabic"/>
          <w:sz w:val="28"/>
          <w:szCs w:val="28"/>
          <w:rtl/>
        </w:rPr>
        <w:t>.</w:t>
      </w:r>
    </w:p>
    <w:p w:rsidR="00767473" w:rsidRPr="00F31CC9" w:rsidRDefault="00767473" w:rsidP="00441E70">
      <w:pPr>
        <w:pStyle w:val="a6"/>
        <w:spacing w:line="276" w:lineRule="auto"/>
        <w:ind w:left="-807" w:right="-567"/>
        <w:rPr>
          <w:rFonts w:ascii="Simplified Arabic" w:hAnsi="Simplified Arabic" w:cs="Simplified Arabic"/>
          <w:sz w:val="28"/>
          <w:szCs w:val="28"/>
          <w:rtl/>
        </w:rPr>
      </w:pPr>
      <w:r w:rsidRPr="00F31CC9">
        <w:rPr>
          <w:rFonts w:ascii="Simplified Arabic" w:hAnsi="Simplified Arabic" w:cs="Simplified Arabic"/>
          <w:sz w:val="28"/>
          <w:szCs w:val="28"/>
          <w:rtl/>
        </w:rPr>
        <w:t xml:space="preserve"> </w:t>
      </w:r>
    </w:p>
    <w:p w:rsidR="00767473" w:rsidRPr="00F31CC9" w:rsidRDefault="00767473" w:rsidP="00441E70">
      <w:pPr>
        <w:pStyle w:val="a5"/>
        <w:spacing w:after="0"/>
        <w:ind w:left="-807" w:right="-567"/>
        <w:rPr>
          <w:rFonts w:ascii="Simplified Arabic" w:eastAsia="Times New Roman" w:hAnsi="Simplified Arabic" w:cs="Simplified Arabic"/>
          <w:sz w:val="28"/>
          <w:szCs w:val="28"/>
        </w:rPr>
      </w:pPr>
    </w:p>
    <w:p w:rsidR="00B00DE6" w:rsidRPr="00F31CC9" w:rsidRDefault="00B00DE6" w:rsidP="00441E70">
      <w:pPr>
        <w:ind w:left="-807" w:right="-567"/>
        <w:rPr>
          <w:rFonts w:ascii="Simplified Arabic" w:hAnsi="Simplified Arabic" w:cs="Simplified Arabic"/>
          <w:sz w:val="28"/>
          <w:szCs w:val="28"/>
        </w:rPr>
      </w:pPr>
    </w:p>
    <w:sectPr w:rsidR="00B00DE6" w:rsidRPr="00F31CC9" w:rsidSect="00441E70">
      <w:footerReference w:type="default" r:id="rId9"/>
      <w:pgSz w:w="11906" w:h="16838"/>
      <w:pgMar w:top="1418" w:right="1418" w:bottom="1418" w:left="1418"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AD2" w:rsidRDefault="002D7AD2" w:rsidP="00532910">
      <w:pPr>
        <w:spacing w:after="0" w:line="240" w:lineRule="auto"/>
      </w:pPr>
      <w:r>
        <w:separator/>
      </w:r>
    </w:p>
  </w:endnote>
  <w:endnote w:type="continuationSeparator" w:id="1">
    <w:p w:rsidR="002D7AD2" w:rsidRDefault="002D7AD2" w:rsidP="005329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raditional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4085230"/>
      <w:docPartObj>
        <w:docPartGallery w:val="Page Numbers (Bottom of Page)"/>
        <w:docPartUnique/>
      </w:docPartObj>
    </w:sdtPr>
    <w:sdtContent>
      <w:p w:rsidR="00D830AB" w:rsidRDefault="00D830AB">
        <w:pPr>
          <w:pStyle w:val="a9"/>
          <w:jc w:val="right"/>
        </w:pPr>
        <w:fldSimple w:instr=" PAGE   \* MERGEFORMAT ">
          <w:r w:rsidR="006B5FF4" w:rsidRPr="006B5FF4">
            <w:rPr>
              <w:rFonts w:cs="Calibri"/>
              <w:noProof/>
              <w:rtl/>
              <w:lang w:val="ar-SA"/>
            </w:rPr>
            <w:t>1</w:t>
          </w:r>
        </w:fldSimple>
      </w:p>
    </w:sdtContent>
  </w:sdt>
  <w:p w:rsidR="00D830AB" w:rsidRDefault="00D830AB">
    <w:pPr>
      <w:pStyle w:val="a9"/>
    </w:pPr>
  </w:p>
  <w:p w:rsidR="00D830AB" w:rsidRDefault="00D830A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AD2" w:rsidRDefault="002D7AD2" w:rsidP="00532910">
      <w:pPr>
        <w:spacing w:after="0" w:line="240" w:lineRule="auto"/>
      </w:pPr>
      <w:r>
        <w:separator/>
      </w:r>
    </w:p>
  </w:footnote>
  <w:footnote w:type="continuationSeparator" w:id="1">
    <w:p w:rsidR="002D7AD2" w:rsidRDefault="002D7AD2" w:rsidP="00532910">
      <w:pPr>
        <w:spacing w:after="0" w:line="240" w:lineRule="auto"/>
      </w:pPr>
      <w:r>
        <w:continuationSeparator/>
      </w:r>
    </w:p>
  </w:footnote>
  <w:footnote w:id="2">
    <w:p w:rsidR="00D830AB" w:rsidRPr="007F0FD9" w:rsidRDefault="00D830AB" w:rsidP="007F0FD9">
      <w:pPr>
        <w:tabs>
          <w:tab w:val="left" w:pos="1080"/>
          <w:tab w:val="left" w:pos="1260"/>
        </w:tabs>
        <w:spacing w:after="0"/>
        <w:ind w:left="246" w:hanging="246"/>
        <w:jc w:val="lowKashida"/>
        <w:rPr>
          <w:rFonts w:ascii="Traditional Arabic" w:hAnsi="Traditional Arabic" w:cs="Traditional Arabic"/>
          <w:sz w:val="18"/>
          <w:szCs w:val="18"/>
          <w:vertAlign w:val="superscript"/>
          <w:rtl/>
        </w:rPr>
      </w:pPr>
      <w:r w:rsidRPr="007F0FD9">
        <w:rPr>
          <w:rFonts w:ascii="Traditional Arabic" w:hAnsi="Traditional Arabic" w:cs="Traditional Arabic"/>
          <w:sz w:val="18"/>
          <w:szCs w:val="18"/>
          <w:vertAlign w:val="superscript"/>
          <w:rtl/>
        </w:rPr>
        <w:t>(1) ابن منظور</w:t>
      </w:r>
      <w:r w:rsidRPr="007F0FD9">
        <w:rPr>
          <w:rFonts w:ascii="Traditional Arabic" w:hAnsi="Traditional Arabic" w:cs="Traditional Arabic" w:hint="cs"/>
          <w:sz w:val="18"/>
          <w:szCs w:val="18"/>
          <w:rtl/>
        </w:rPr>
        <w:t xml:space="preserve"> </w:t>
      </w:r>
      <w:r w:rsidRPr="007F0FD9">
        <w:rPr>
          <w:rFonts w:ascii="Traditional Arabic" w:hAnsi="Traditional Arabic" w:cs="Traditional Arabic" w:hint="cs"/>
          <w:sz w:val="18"/>
          <w:szCs w:val="18"/>
          <w:vertAlign w:val="superscript"/>
          <w:rtl/>
        </w:rPr>
        <w:t>.</w:t>
      </w:r>
      <w:r w:rsidR="005647DF" w:rsidRPr="007F0FD9">
        <w:rPr>
          <w:rFonts w:ascii="Traditional Arabic" w:hAnsi="Traditional Arabic" w:cs="Traditional Arabic"/>
          <w:sz w:val="18"/>
          <w:szCs w:val="18"/>
          <w:vertAlign w:val="superscript"/>
          <w:rtl/>
        </w:rPr>
        <w:t xml:space="preserve"> محمد بن مكرم بن علي</w:t>
      </w:r>
      <w:r w:rsidR="005647DF" w:rsidRPr="007F0FD9">
        <w:rPr>
          <w:rFonts w:ascii="Traditional Arabic" w:hAnsi="Traditional Arabic" w:cs="Traditional Arabic" w:hint="cs"/>
          <w:sz w:val="18"/>
          <w:szCs w:val="18"/>
          <w:vertAlign w:val="superscript"/>
          <w:rtl/>
        </w:rPr>
        <w:t xml:space="preserve"> ,</w:t>
      </w:r>
      <w:r w:rsidRPr="007F0FD9">
        <w:rPr>
          <w:rFonts w:ascii="Traditional Arabic" w:hAnsi="Traditional Arabic" w:cs="Traditional Arabic"/>
          <w:sz w:val="18"/>
          <w:szCs w:val="18"/>
          <w:vertAlign w:val="superscript"/>
          <w:rtl/>
        </w:rPr>
        <w:t>لسان العرب, الطبعة الثالثة ,1414هـ , دار صادر بيروت</w:t>
      </w:r>
      <w:r w:rsidRPr="007F0FD9">
        <w:rPr>
          <w:rFonts w:ascii="Traditional Arabic" w:hAnsi="Traditional Arabic" w:cs="Traditional Arabic" w:hint="cs"/>
          <w:sz w:val="18"/>
          <w:szCs w:val="18"/>
          <w:vertAlign w:val="superscript"/>
          <w:rtl/>
        </w:rPr>
        <w:t>,</w:t>
      </w:r>
      <w:r w:rsidRPr="007F0FD9">
        <w:rPr>
          <w:rFonts w:ascii="Traditional Arabic" w:hAnsi="Traditional Arabic" w:cs="Traditional Arabic"/>
          <w:sz w:val="18"/>
          <w:szCs w:val="18"/>
          <w:vertAlign w:val="superscript"/>
          <w:rtl/>
        </w:rPr>
        <w:t>(7</w:t>
      </w:r>
      <w:r w:rsidRPr="007F0FD9">
        <w:rPr>
          <w:rFonts w:ascii="Traditional Arabic" w:hAnsi="Traditional Arabic" w:cs="Traditional Arabic" w:hint="cs"/>
          <w:sz w:val="18"/>
          <w:szCs w:val="18"/>
          <w:vertAlign w:val="superscript"/>
          <w:rtl/>
        </w:rPr>
        <w:t>/</w:t>
      </w:r>
      <w:r w:rsidRPr="007F0FD9">
        <w:rPr>
          <w:rFonts w:ascii="Traditional Arabic" w:hAnsi="Traditional Arabic" w:cs="Traditional Arabic"/>
          <w:sz w:val="18"/>
          <w:szCs w:val="18"/>
          <w:vertAlign w:val="superscript"/>
          <w:rtl/>
        </w:rPr>
        <w:t>112)مادة (فسخ).</w:t>
      </w:r>
    </w:p>
  </w:footnote>
  <w:footnote w:id="3">
    <w:p w:rsidR="00D830AB" w:rsidRPr="007F0FD9" w:rsidRDefault="00D830AB" w:rsidP="007F0FD9">
      <w:pPr>
        <w:spacing w:after="0"/>
        <w:ind w:right="426"/>
        <w:jc w:val="lowKashida"/>
        <w:rPr>
          <w:rFonts w:ascii="Traditional Arabic" w:hAnsi="Traditional Arabic" w:cs="Traditional Arabic"/>
          <w:sz w:val="18"/>
          <w:szCs w:val="18"/>
          <w:vertAlign w:val="superscript"/>
          <w:rtl/>
        </w:rPr>
      </w:pPr>
      <w:r w:rsidRPr="007F0FD9">
        <w:rPr>
          <w:rFonts w:ascii="Traditional Arabic" w:hAnsi="Traditional Arabic" w:cs="Traditional Arabic"/>
          <w:sz w:val="18"/>
          <w:szCs w:val="18"/>
          <w:vertAlign w:val="superscript"/>
          <w:rtl/>
        </w:rPr>
        <w:t>(2) الكردي</w:t>
      </w:r>
      <w:r w:rsidRPr="007F0FD9">
        <w:rPr>
          <w:rFonts w:ascii="Traditional Arabic" w:hAnsi="Traditional Arabic" w:cs="Traditional Arabic" w:hint="cs"/>
          <w:sz w:val="18"/>
          <w:szCs w:val="18"/>
          <w:vertAlign w:val="superscript"/>
          <w:rtl/>
        </w:rPr>
        <w:t>.</w:t>
      </w:r>
      <w:r w:rsidR="005647DF" w:rsidRPr="007F0FD9">
        <w:rPr>
          <w:rFonts w:ascii="Traditional Arabic" w:hAnsi="Traditional Arabic" w:cs="Traditional Arabic"/>
          <w:sz w:val="18"/>
          <w:szCs w:val="18"/>
          <w:vertAlign w:val="superscript"/>
          <w:rtl/>
        </w:rPr>
        <w:t xml:space="preserve"> أحمد الحجي</w:t>
      </w:r>
      <w:r w:rsidR="005647DF" w:rsidRPr="007F0FD9">
        <w:rPr>
          <w:rFonts w:ascii="Traditional Arabic" w:hAnsi="Traditional Arabic" w:cs="Traditional Arabic" w:hint="cs"/>
          <w:sz w:val="18"/>
          <w:szCs w:val="18"/>
          <w:vertAlign w:val="superscript"/>
          <w:rtl/>
        </w:rPr>
        <w:t xml:space="preserve"> ,</w:t>
      </w:r>
      <w:r w:rsidRPr="007F0FD9">
        <w:rPr>
          <w:rFonts w:ascii="Traditional Arabic" w:hAnsi="Traditional Arabic" w:cs="Traditional Arabic"/>
          <w:sz w:val="18"/>
          <w:szCs w:val="18"/>
          <w:vertAlign w:val="superscript"/>
          <w:rtl/>
        </w:rPr>
        <w:t>فسخ الزواج,الطبعة الأولى ,1425ه,دار اليمامة دمشق ,صـ 51.</w:t>
      </w:r>
    </w:p>
    <w:p w:rsidR="00D830AB" w:rsidRPr="007F0FD9" w:rsidRDefault="00D830AB" w:rsidP="007F0FD9">
      <w:pPr>
        <w:tabs>
          <w:tab w:val="left" w:pos="1080"/>
          <w:tab w:val="left" w:pos="1260"/>
        </w:tabs>
        <w:ind w:left="246" w:hanging="246"/>
        <w:jc w:val="lowKashida"/>
        <w:rPr>
          <w:rFonts w:cs="Simplified Arabic"/>
          <w:b/>
          <w:bCs/>
          <w:sz w:val="18"/>
          <w:szCs w:val="18"/>
          <w:vertAlign w:val="superscript"/>
          <w:rtl/>
        </w:rPr>
      </w:pPr>
    </w:p>
  </w:footnote>
  <w:footnote w:id="4">
    <w:p w:rsidR="00D830AB" w:rsidRPr="00375D64" w:rsidRDefault="00D830AB" w:rsidP="003B3E53">
      <w:pPr>
        <w:spacing w:after="0"/>
        <w:ind w:right="426"/>
        <w:rPr>
          <w:rFonts w:ascii="Traditional Arabic" w:eastAsia="Times New Roman" w:hAnsi="Traditional Arabic" w:cs="Traditional Arabic"/>
          <w:sz w:val="20"/>
          <w:szCs w:val="20"/>
          <w:vertAlign w:val="superscript"/>
          <w:rtl/>
        </w:rPr>
      </w:pPr>
      <w:r w:rsidRPr="00375D64">
        <w:rPr>
          <w:rFonts w:ascii="Traditional Arabic" w:hAnsi="Traditional Arabic" w:cs="Traditional Arabic"/>
          <w:sz w:val="20"/>
          <w:szCs w:val="20"/>
          <w:vertAlign w:val="superscript"/>
          <w:rtl/>
        </w:rPr>
        <w:t>(3)</w:t>
      </w:r>
      <w:r w:rsidRPr="00375D64">
        <w:rPr>
          <w:rFonts w:ascii="Traditional Arabic" w:hAnsi="Traditional Arabic" w:cs="Traditional Arabic"/>
          <w:sz w:val="20"/>
          <w:szCs w:val="20"/>
          <w:rtl/>
        </w:rPr>
        <w:t xml:space="preserve"> </w:t>
      </w:r>
      <w:r w:rsidR="00D61B43" w:rsidRPr="00375D64">
        <w:rPr>
          <w:rFonts w:ascii="Traditional Arabic" w:hAnsi="Traditional Arabic" w:cs="Traditional Arabic"/>
          <w:sz w:val="20"/>
          <w:szCs w:val="20"/>
          <w:vertAlign w:val="superscript"/>
          <w:rtl/>
        </w:rPr>
        <w:t xml:space="preserve">ذوالنون </w:t>
      </w:r>
      <w:r w:rsidR="003B3E53" w:rsidRPr="00375D64">
        <w:rPr>
          <w:rFonts w:ascii="Traditional Arabic" w:hAnsi="Traditional Arabic" w:cs="Traditional Arabic" w:hint="cs"/>
          <w:sz w:val="20"/>
          <w:szCs w:val="20"/>
          <w:vertAlign w:val="superscript"/>
          <w:rtl/>
        </w:rPr>
        <w:t>.</w:t>
      </w:r>
      <w:r w:rsidR="00D61B43" w:rsidRPr="00375D64">
        <w:rPr>
          <w:rFonts w:ascii="Traditional Arabic" w:hAnsi="Traditional Arabic" w:cs="Traditional Arabic"/>
          <w:sz w:val="20"/>
          <w:szCs w:val="20"/>
          <w:vertAlign w:val="superscript"/>
          <w:rtl/>
        </w:rPr>
        <w:t>على حسن</w:t>
      </w:r>
      <w:r w:rsidR="00D61B43" w:rsidRPr="00375D64">
        <w:rPr>
          <w:rFonts w:ascii="Traditional Arabic" w:hAnsi="Traditional Arabic" w:cs="Traditional Arabic" w:hint="cs"/>
          <w:sz w:val="20"/>
          <w:szCs w:val="20"/>
          <w:vertAlign w:val="superscript"/>
          <w:rtl/>
        </w:rPr>
        <w:t xml:space="preserve"> </w:t>
      </w:r>
      <w:r w:rsidRPr="00375D64">
        <w:rPr>
          <w:rFonts w:ascii="Traditional Arabic" w:hAnsi="Traditional Arabic" w:cs="Traditional Arabic" w:hint="cs"/>
          <w:sz w:val="20"/>
          <w:szCs w:val="20"/>
          <w:vertAlign w:val="superscript"/>
          <w:rtl/>
        </w:rPr>
        <w:t xml:space="preserve"> .</w:t>
      </w:r>
      <w:r w:rsidRPr="00375D64">
        <w:rPr>
          <w:rFonts w:ascii="Traditional Arabic" w:hAnsi="Traditional Arabic" w:cs="Traditional Arabic"/>
          <w:sz w:val="20"/>
          <w:szCs w:val="20"/>
          <w:vertAlign w:val="superscript"/>
          <w:rtl/>
        </w:rPr>
        <w:t>النظرية العامة للفسخ في الفقه الإسلامي ,الطبعة الأولى,1986م,دار نهضة</w:t>
      </w:r>
      <w:r w:rsidRPr="00375D64">
        <w:rPr>
          <w:rFonts w:ascii="Traditional Arabic" w:hAnsi="Traditional Arabic" w:cs="Traditional Arabic" w:hint="cs"/>
          <w:sz w:val="20"/>
          <w:szCs w:val="20"/>
          <w:vertAlign w:val="superscript"/>
          <w:rtl/>
        </w:rPr>
        <w:t xml:space="preserve"> </w:t>
      </w:r>
      <w:r w:rsidRPr="00375D64">
        <w:rPr>
          <w:rFonts w:ascii="Traditional Arabic" w:hAnsi="Traditional Arabic" w:cs="Traditional Arabic"/>
          <w:sz w:val="20"/>
          <w:szCs w:val="20"/>
          <w:vertAlign w:val="superscript"/>
          <w:rtl/>
        </w:rPr>
        <w:t>مصر</w:t>
      </w:r>
      <w:r w:rsidRPr="00375D64">
        <w:rPr>
          <w:rFonts w:ascii="Traditional Arabic" w:hAnsi="Traditional Arabic" w:cs="Traditional Arabic" w:hint="cs"/>
          <w:sz w:val="20"/>
          <w:szCs w:val="20"/>
          <w:vertAlign w:val="superscript"/>
          <w:rtl/>
        </w:rPr>
        <w:t>,</w:t>
      </w:r>
      <w:r w:rsidRPr="00375D64">
        <w:rPr>
          <w:rFonts w:ascii="Traditional Arabic" w:hAnsi="Traditional Arabic" w:cs="Traditional Arabic"/>
          <w:sz w:val="20"/>
          <w:szCs w:val="20"/>
          <w:vertAlign w:val="superscript"/>
          <w:rtl/>
        </w:rPr>
        <w:t>ص83</w:t>
      </w:r>
      <w:r w:rsidRPr="00375D64">
        <w:rPr>
          <w:rFonts w:ascii="Traditional Arabic" w:eastAsia="Times New Roman" w:hAnsi="Traditional Arabic" w:cs="Traditional Arabic" w:hint="cs"/>
          <w:sz w:val="20"/>
          <w:szCs w:val="20"/>
          <w:vertAlign w:val="superscript"/>
          <w:rtl/>
        </w:rPr>
        <w:t>.</w:t>
      </w:r>
    </w:p>
  </w:footnote>
  <w:footnote w:id="5">
    <w:p w:rsidR="00D830AB" w:rsidRPr="00375D64" w:rsidRDefault="00D830AB" w:rsidP="002F58E4">
      <w:pPr>
        <w:pStyle w:val="a6"/>
        <w:rPr>
          <w:rFonts w:ascii="Traditional Arabic" w:hAnsi="Traditional Arabic" w:cs="Traditional Arabic"/>
          <w:vertAlign w:val="superscript"/>
          <w:rtl/>
        </w:rPr>
      </w:pPr>
      <w:r w:rsidRPr="00375D64">
        <w:rPr>
          <w:rFonts w:ascii="Traditional Arabic" w:hAnsi="Traditional Arabic" w:cs="Traditional Arabic"/>
          <w:vertAlign w:val="superscript"/>
          <w:rtl/>
        </w:rPr>
        <w:t>(4)</w:t>
      </w:r>
      <w:r w:rsidRPr="00375D64">
        <w:rPr>
          <w:rFonts w:ascii="Traditional Arabic" w:hAnsi="Traditional Arabic" w:cs="Traditional Arabic" w:hint="cs"/>
          <w:vertAlign w:val="superscript"/>
          <w:rtl/>
        </w:rPr>
        <w:t xml:space="preserve"> </w:t>
      </w:r>
      <w:r w:rsidR="00BA4D52" w:rsidRPr="00375D64">
        <w:rPr>
          <w:rFonts w:ascii="Traditional Arabic" w:hAnsi="Traditional Arabic" w:cs="Traditional Arabic" w:hint="cs"/>
          <w:vertAlign w:val="superscript"/>
          <w:rtl/>
        </w:rPr>
        <w:t>ابن منظور</w:t>
      </w:r>
      <w:r w:rsidRPr="00375D64">
        <w:rPr>
          <w:rFonts w:ascii="Traditional Arabic" w:hAnsi="Traditional Arabic" w:cs="Traditional Arabic" w:hint="cs"/>
          <w:vertAlign w:val="superscript"/>
          <w:rtl/>
        </w:rPr>
        <w:t>,</w:t>
      </w:r>
      <w:r w:rsidRPr="00375D64">
        <w:rPr>
          <w:rFonts w:ascii="Traditional Arabic" w:hAnsi="Traditional Arabic" w:cs="Traditional Arabic"/>
          <w:vertAlign w:val="superscript"/>
          <w:rtl/>
        </w:rPr>
        <w:t xml:space="preserve"> 8/232 مادة (كره).</w:t>
      </w:r>
    </w:p>
    <w:p w:rsidR="00D830AB" w:rsidRPr="00963E42" w:rsidRDefault="00D830AB" w:rsidP="00416A19">
      <w:pPr>
        <w:pStyle w:val="a6"/>
        <w:rPr>
          <w:rFonts w:ascii="Traditional Arabic" w:hAnsi="Traditional Arabic" w:cs="Traditional Arabic"/>
          <w:sz w:val="24"/>
          <w:szCs w:val="24"/>
          <w:vertAlign w:val="superscript"/>
          <w:rtl/>
        </w:rPr>
      </w:pPr>
    </w:p>
  </w:footnote>
  <w:footnote w:id="6">
    <w:p w:rsidR="00D830AB" w:rsidRPr="001659D7" w:rsidRDefault="00D830AB" w:rsidP="007A65BC">
      <w:pPr>
        <w:spacing w:after="0"/>
        <w:ind w:right="426"/>
        <w:rPr>
          <w:rFonts w:ascii="Traditional Arabic" w:eastAsia="Times New Roman" w:hAnsi="Traditional Arabic" w:cs="Traditional Arabic"/>
          <w:sz w:val="20"/>
          <w:szCs w:val="20"/>
          <w:rtl/>
        </w:rPr>
      </w:pPr>
      <w:r w:rsidRPr="001659D7">
        <w:rPr>
          <w:rFonts w:ascii="Traditional Arabic" w:hAnsi="Traditional Arabic" w:cs="Traditional Arabic"/>
          <w:sz w:val="20"/>
          <w:szCs w:val="20"/>
          <w:vertAlign w:val="superscript"/>
          <w:rtl/>
        </w:rPr>
        <w:t>(5) قانون المرافعات المدنية والتجارية اليمني رقم(40)لسنة2002</w:t>
      </w:r>
      <w:r w:rsidRPr="001659D7">
        <w:rPr>
          <w:rFonts w:ascii="Traditional Arabic" w:hAnsi="Traditional Arabic" w:cs="Traditional Arabic" w:hint="cs"/>
          <w:sz w:val="20"/>
          <w:szCs w:val="20"/>
          <w:vertAlign w:val="superscript"/>
          <w:rtl/>
        </w:rPr>
        <w:t>م ,</w:t>
      </w:r>
      <w:r w:rsidRPr="001659D7">
        <w:rPr>
          <w:rFonts w:ascii="Traditional Arabic" w:hAnsi="Traditional Arabic" w:cs="Traditional Arabic"/>
          <w:sz w:val="20"/>
          <w:szCs w:val="20"/>
          <w:vertAlign w:val="superscript"/>
          <w:rtl/>
        </w:rPr>
        <w:t>وزارة الشؤون القانونية ,2011م,مطابع التوجيه المعنوي صنعاء المواد من (70) إلى (107).</w:t>
      </w:r>
    </w:p>
  </w:footnote>
  <w:footnote w:id="7">
    <w:p w:rsidR="00D830AB" w:rsidRPr="001659D7" w:rsidRDefault="00D830AB" w:rsidP="004540BA">
      <w:pPr>
        <w:pStyle w:val="a6"/>
        <w:rPr>
          <w:rFonts w:ascii="Traditional Arabic" w:hAnsi="Traditional Arabic" w:cs="Traditional Arabic"/>
          <w:vertAlign w:val="superscript"/>
          <w:rtl/>
        </w:rPr>
      </w:pPr>
      <w:r w:rsidRPr="001659D7">
        <w:rPr>
          <w:rFonts w:ascii="Traditional Arabic" w:hAnsi="Traditional Arabic" w:cs="Traditional Arabic"/>
          <w:vertAlign w:val="superscript"/>
          <w:rtl/>
        </w:rPr>
        <w:t xml:space="preserve">(6) </w:t>
      </w:r>
      <w:r w:rsidRPr="001659D7">
        <w:rPr>
          <w:rFonts w:ascii="Traditional Arabic" w:hAnsi="Traditional Arabic" w:cs="Traditional Arabic" w:hint="cs"/>
          <w:vertAlign w:val="superscript"/>
          <w:rtl/>
        </w:rPr>
        <w:t>بك</w:t>
      </w:r>
      <w:r w:rsidR="001659D7">
        <w:rPr>
          <w:rFonts w:ascii="Traditional Arabic" w:hAnsi="Traditional Arabic" w:cs="Traditional Arabic" w:hint="cs"/>
          <w:vertAlign w:val="superscript"/>
          <w:rtl/>
        </w:rPr>
        <w:t>.</w:t>
      </w:r>
      <w:r w:rsidRPr="001659D7">
        <w:rPr>
          <w:rFonts w:ascii="Traditional Arabic" w:hAnsi="Traditional Arabic" w:cs="Traditional Arabic" w:hint="cs"/>
          <w:vertAlign w:val="superscript"/>
          <w:rtl/>
        </w:rPr>
        <w:t xml:space="preserve">  </w:t>
      </w:r>
      <w:r w:rsidR="004540BA" w:rsidRPr="001659D7">
        <w:rPr>
          <w:rFonts w:ascii="Traditional Arabic" w:hAnsi="Traditional Arabic" w:cs="Traditional Arabic"/>
          <w:vertAlign w:val="superscript"/>
          <w:rtl/>
        </w:rPr>
        <w:t>إبراهيم احمد</w:t>
      </w:r>
      <w:r w:rsidR="004540BA" w:rsidRPr="001659D7">
        <w:rPr>
          <w:rFonts w:ascii="Traditional Arabic" w:hAnsi="Traditional Arabic" w:cs="Traditional Arabic" w:hint="cs"/>
          <w:vertAlign w:val="superscript"/>
          <w:rtl/>
        </w:rPr>
        <w:t>,</w:t>
      </w:r>
      <w:r w:rsidR="004540BA" w:rsidRPr="001659D7">
        <w:rPr>
          <w:rFonts w:ascii="Traditional Arabic" w:hAnsi="Traditional Arabic" w:cs="Traditional Arabic"/>
          <w:vertAlign w:val="superscript"/>
          <w:rtl/>
        </w:rPr>
        <w:t xml:space="preserve"> </w:t>
      </w:r>
      <w:r w:rsidRPr="001659D7">
        <w:rPr>
          <w:rFonts w:ascii="Traditional Arabic" w:hAnsi="Traditional Arabic" w:cs="Traditional Arabic"/>
          <w:vertAlign w:val="superscript"/>
          <w:rtl/>
        </w:rPr>
        <w:t>أحكام</w:t>
      </w:r>
      <w:r w:rsidRPr="001659D7">
        <w:rPr>
          <w:rFonts w:ascii="Traditional Arabic" w:hAnsi="Traditional Arabic" w:cs="Traditional Arabic"/>
          <w:rtl/>
        </w:rPr>
        <w:t xml:space="preserve"> </w:t>
      </w:r>
      <w:r w:rsidRPr="001659D7">
        <w:rPr>
          <w:rFonts w:ascii="Traditional Arabic" w:hAnsi="Traditional Arabic" w:cs="Traditional Arabic"/>
          <w:vertAlign w:val="superscript"/>
          <w:rtl/>
        </w:rPr>
        <w:t>الأحوال الشخصية,الطبعة الخامسة,2003م, دار النهضة العربية مصر,ص352.</w:t>
      </w:r>
    </w:p>
  </w:footnote>
  <w:footnote w:id="8">
    <w:p w:rsidR="00D830AB" w:rsidRPr="001659D7" w:rsidRDefault="00D830AB" w:rsidP="00FF5F2A">
      <w:pPr>
        <w:tabs>
          <w:tab w:val="left" w:pos="84"/>
        </w:tabs>
        <w:spacing w:after="0"/>
        <w:ind w:right="426"/>
        <w:rPr>
          <w:rFonts w:ascii="Traditional Arabic" w:eastAsia="Times New Roman" w:hAnsi="Traditional Arabic" w:cs="Traditional Arabic"/>
          <w:sz w:val="20"/>
          <w:szCs w:val="20"/>
          <w:vertAlign w:val="superscript"/>
        </w:rPr>
      </w:pPr>
      <w:r w:rsidRPr="001659D7">
        <w:rPr>
          <w:rFonts w:ascii="Traditional Arabic" w:hAnsi="Traditional Arabic" w:cs="Traditional Arabic"/>
          <w:sz w:val="20"/>
          <w:szCs w:val="20"/>
          <w:vertAlign w:val="superscript"/>
          <w:rtl/>
        </w:rPr>
        <w:t>(7)</w:t>
      </w:r>
      <w:r w:rsidR="005F4388" w:rsidRPr="001659D7">
        <w:rPr>
          <w:rFonts w:ascii="Traditional Arabic" w:hAnsi="Traditional Arabic" w:cs="Traditional Arabic" w:hint="cs"/>
          <w:sz w:val="20"/>
          <w:szCs w:val="20"/>
          <w:vertAlign w:val="superscript"/>
          <w:rtl/>
        </w:rPr>
        <w:t>بركات</w:t>
      </w:r>
      <w:r w:rsidRPr="001659D7">
        <w:rPr>
          <w:rFonts w:ascii="Traditional Arabic" w:hAnsi="Traditional Arabic" w:cs="Traditional Arabic" w:hint="cs"/>
          <w:sz w:val="20"/>
          <w:szCs w:val="20"/>
          <w:vertAlign w:val="superscript"/>
          <w:rtl/>
        </w:rPr>
        <w:t xml:space="preserve"> .</w:t>
      </w:r>
      <w:r w:rsidR="00FF5F2A" w:rsidRPr="001659D7">
        <w:rPr>
          <w:rFonts w:ascii="Traditional Arabic" w:hAnsi="Traditional Arabic" w:cs="Traditional Arabic"/>
          <w:sz w:val="20"/>
          <w:szCs w:val="20"/>
          <w:vertAlign w:val="superscript"/>
          <w:rtl/>
        </w:rPr>
        <w:t xml:space="preserve"> محمود محمد ناصر</w:t>
      </w:r>
      <w:r w:rsidR="00FF5F2A" w:rsidRPr="001659D7">
        <w:rPr>
          <w:rFonts w:ascii="Traditional Arabic" w:hAnsi="Traditional Arabic" w:cs="Traditional Arabic" w:hint="cs"/>
          <w:sz w:val="20"/>
          <w:szCs w:val="20"/>
          <w:vertAlign w:val="superscript"/>
          <w:rtl/>
        </w:rPr>
        <w:t xml:space="preserve"> </w:t>
      </w:r>
      <w:r w:rsidRPr="001659D7">
        <w:rPr>
          <w:rFonts w:ascii="Traditional Arabic" w:hAnsi="Traditional Arabic" w:cs="Traditional Arabic" w:hint="cs"/>
          <w:sz w:val="20"/>
          <w:szCs w:val="20"/>
          <w:vertAlign w:val="superscript"/>
          <w:rtl/>
        </w:rPr>
        <w:t>ب</w:t>
      </w:r>
      <w:r w:rsidRPr="001659D7">
        <w:rPr>
          <w:rFonts w:ascii="Traditional Arabic" w:hAnsi="Traditional Arabic" w:cs="Traditional Arabic"/>
          <w:sz w:val="20"/>
          <w:szCs w:val="20"/>
          <w:vertAlign w:val="superscript"/>
          <w:rtl/>
        </w:rPr>
        <w:t xml:space="preserve">السلطة التقديرية للقاضي </w:t>
      </w:r>
      <w:r w:rsidRPr="001659D7">
        <w:rPr>
          <w:rFonts w:ascii="Traditional Arabic" w:hAnsi="Traditional Arabic" w:cs="Traditional Arabic" w:hint="cs"/>
          <w:sz w:val="20"/>
          <w:szCs w:val="20"/>
          <w:vertAlign w:val="superscript"/>
          <w:rtl/>
        </w:rPr>
        <w:t>في الفقه الإسلامي</w:t>
      </w:r>
      <w:r w:rsidRPr="001659D7">
        <w:rPr>
          <w:rFonts w:ascii="Traditional Arabic" w:hAnsi="Traditional Arabic" w:cs="Traditional Arabic"/>
          <w:sz w:val="20"/>
          <w:szCs w:val="20"/>
          <w:vertAlign w:val="superscript"/>
          <w:rtl/>
        </w:rPr>
        <w:t>,الطبعة الأولى,1420ه, دار النفائس الأردن ص170.</w:t>
      </w:r>
    </w:p>
  </w:footnote>
  <w:footnote w:id="9">
    <w:p w:rsidR="00D830AB" w:rsidRPr="0067439A" w:rsidRDefault="00D830AB" w:rsidP="00820D64">
      <w:pPr>
        <w:pStyle w:val="a6"/>
        <w:rPr>
          <w:rFonts w:ascii="Traditional Arabic" w:hAnsi="Traditional Arabic" w:cs="Traditional Arabic"/>
          <w:vertAlign w:val="superscript"/>
          <w:rtl/>
        </w:rPr>
      </w:pPr>
      <w:r w:rsidRPr="0067439A">
        <w:rPr>
          <w:rFonts w:ascii="Traditional Arabic" w:hAnsi="Traditional Arabic" w:cs="Traditional Arabic"/>
          <w:vertAlign w:val="superscript"/>
          <w:rtl/>
        </w:rPr>
        <w:t>(8) مقابلة مع قاضي الأحوال الشخصية بمحكمة غرب العاصمة يتاريج2/6/2015 ومقابلة مع قاضي الأحوال الشخصية بمحكمة شرق العاصمة بتاريخ(12/4/2018م.</w:t>
      </w:r>
    </w:p>
  </w:footnote>
  <w:footnote w:id="10">
    <w:p w:rsidR="00D830AB" w:rsidRPr="00117B29" w:rsidRDefault="00D830AB" w:rsidP="00C44600">
      <w:pPr>
        <w:pStyle w:val="a6"/>
        <w:rPr>
          <w:rFonts w:ascii="Traditional Arabic" w:hAnsi="Traditional Arabic" w:cs="Traditional Arabic"/>
          <w:sz w:val="24"/>
          <w:szCs w:val="24"/>
          <w:vertAlign w:val="superscript"/>
          <w:rtl/>
        </w:rPr>
      </w:pPr>
      <w:r w:rsidRPr="0067439A">
        <w:rPr>
          <w:rFonts w:ascii="Traditional Arabic" w:hAnsi="Traditional Arabic" w:cs="Traditional Arabic"/>
          <w:vertAlign w:val="superscript"/>
          <w:rtl/>
        </w:rPr>
        <w:t>(</w:t>
      </w:r>
      <w:r w:rsidRPr="0067439A">
        <w:rPr>
          <w:rFonts w:ascii="Traditional Arabic" w:hAnsi="Traditional Arabic" w:cs="Traditional Arabic" w:hint="cs"/>
          <w:vertAlign w:val="superscript"/>
          <w:rtl/>
        </w:rPr>
        <w:t>9</w:t>
      </w:r>
      <w:r w:rsidRPr="0067439A">
        <w:rPr>
          <w:rFonts w:ascii="Traditional Arabic" w:hAnsi="Traditional Arabic" w:cs="Traditional Arabic"/>
          <w:vertAlign w:val="superscript"/>
          <w:rtl/>
        </w:rPr>
        <w:t>)</w:t>
      </w:r>
      <w:r w:rsidRPr="0067439A">
        <w:rPr>
          <w:rFonts w:ascii="Traditional Arabic" w:hAnsi="Traditional Arabic" w:cs="Traditional Arabic" w:hint="cs"/>
          <w:vertAlign w:val="superscript"/>
          <w:rtl/>
        </w:rPr>
        <w:t xml:space="preserve"> المطهر.</w:t>
      </w:r>
      <w:r w:rsidRPr="0067439A">
        <w:rPr>
          <w:rFonts w:ascii="Traditional Arabic" w:hAnsi="Traditional Arabic" w:cs="Traditional Arabic"/>
          <w:vertAlign w:val="superscript"/>
          <w:rtl/>
        </w:rPr>
        <w:t xml:space="preserve"> </w:t>
      </w:r>
      <w:r w:rsidR="00C44600" w:rsidRPr="0067439A">
        <w:rPr>
          <w:rFonts w:ascii="Traditional Arabic" w:hAnsi="Traditional Arabic" w:cs="Traditional Arabic"/>
          <w:vertAlign w:val="superscript"/>
          <w:rtl/>
        </w:rPr>
        <w:t>محمد يحي</w:t>
      </w:r>
      <w:r w:rsidR="00C44600" w:rsidRPr="0067439A">
        <w:rPr>
          <w:rFonts w:ascii="Traditional Arabic" w:hAnsi="Traditional Arabic" w:cs="Traditional Arabic" w:hint="cs"/>
          <w:vertAlign w:val="superscript"/>
          <w:rtl/>
        </w:rPr>
        <w:t xml:space="preserve"> ,</w:t>
      </w:r>
      <w:r w:rsidR="008D3C5D" w:rsidRPr="0067439A">
        <w:rPr>
          <w:rFonts w:ascii="Traditional Arabic" w:hAnsi="Traditional Arabic" w:cs="Traditional Arabic"/>
          <w:vertAlign w:val="superscript"/>
          <w:rtl/>
        </w:rPr>
        <w:t>فقه الأحوال الشخصية</w:t>
      </w:r>
      <w:r w:rsidR="008D3C5D" w:rsidRPr="0067439A">
        <w:rPr>
          <w:rFonts w:ascii="Traditional Arabic" w:hAnsi="Traditional Arabic" w:cs="Traditional Arabic" w:hint="cs"/>
          <w:vertAlign w:val="superscript"/>
          <w:rtl/>
        </w:rPr>
        <w:t xml:space="preserve"> </w:t>
      </w:r>
      <w:r w:rsidRPr="0067439A">
        <w:rPr>
          <w:rFonts w:ascii="Traditional Arabic" w:hAnsi="Traditional Arabic" w:cs="Traditional Arabic"/>
          <w:vertAlign w:val="superscript"/>
          <w:rtl/>
        </w:rPr>
        <w:t>,الطبعة الثانية, 1429ه,مكتبة خالد بن الوليد صنعاء</w:t>
      </w:r>
      <w:r w:rsidRPr="0067439A">
        <w:rPr>
          <w:rFonts w:ascii="Traditional Arabic" w:hAnsi="Traditional Arabic" w:cs="Traditional Arabic" w:hint="cs"/>
          <w:vertAlign w:val="superscript"/>
          <w:rtl/>
        </w:rPr>
        <w:t>,(</w:t>
      </w:r>
      <w:r w:rsidRPr="0067439A">
        <w:rPr>
          <w:rFonts w:ascii="Traditional Arabic" w:hAnsi="Traditional Arabic" w:cs="Traditional Arabic"/>
          <w:vertAlign w:val="superscript"/>
          <w:rtl/>
        </w:rPr>
        <w:t>3/72).</w:t>
      </w:r>
    </w:p>
  </w:footnote>
  <w:footnote w:id="11">
    <w:p w:rsidR="00D830AB" w:rsidRPr="00CB6A21" w:rsidRDefault="00D830AB" w:rsidP="00F00AFB">
      <w:pPr>
        <w:pStyle w:val="a6"/>
        <w:rPr>
          <w:rFonts w:ascii="Traditional Arabic" w:hAnsi="Traditional Arabic" w:cs="Traditional Arabic"/>
          <w:vertAlign w:val="superscript"/>
        </w:rPr>
      </w:pPr>
      <w:r w:rsidRPr="00CB6A21">
        <w:rPr>
          <w:rFonts w:ascii="Traditional Arabic" w:hAnsi="Traditional Arabic" w:cs="Traditional Arabic"/>
          <w:vertAlign w:val="superscript"/>
          <w:rtl/>
        </w:rPr>
        <w:t>(</w:t>
      </w:r>
      <w:r w:rsidRPr="00CB6A21">
        <w:rPr>
          <w:rFonts w:ascii="Traditional Arabic" w:hAnsi="Traditional Arabic" w:cs="Traditional Arabic" w:hint="cs"/>
          <w:vertAlign w:val="superscript"/>
          <w:rtl/>
        </w:rPr>
        <w:t>10</w:t>
      </w:r>
      <w:r w:rsidRPr="00CB6A21">
        <w:rPr>
          <w:rFonts w:ascii="Traditional Arabic" w:hAnsi="Traditional Arabic" w:cs="Traditional Arabic"/>
          <w:vertAlign w:val="superscript"/>
          <w:rtl/>
        </w:rPr>
        <w:t xml:space="preserve">) </w:t>
      </w:r>
      <w:r w:rsidRPr="00CB6A21">
        <w:rPr>
          <w:rFonts w:ascii="Traditional Arabic" w:hAnsi="Traditional Arabic" w:cs="Traditional Arabic" w:hint="cs"/>
          <w:vertAlign w:val="superscript"/>
          <w:rtl/>
        </w:rPr>
        <w:t>البيهقي .</w:t>
      </w:r>
      <w:r w:rsidR="00F00AFB" w:rsidRPr="00CB6A21">
        <w:rPr>
          <w:rFonts w:ascii="Traditional Arabic" w:eastAsia="Times New Roman" w:hAnsi="Traditional Arabic" w:cs="Traditional Arabic"/>
          <w:vertAlign w:val="superscript"/>
          <w:rtl/>
        </w:rPr>
        <w:t xml:space="preserve"> احمد بن الحسين </w:t>
      </w:r>
      <w:r w:rsidR="00F00AFB" w:rsidRPr="00CB6A21">
        <w:rPr>
          <w:rFonts w:ascii="Traditional Arabic" w:eastAsia="Times New Roman" w:hAnsi="Traditional Arabic" w:cs="Traditional Arabic" w:hint="cs"/>
          <w:vertAlign w:val="superscript"/>
          <w:rtl/>
        </w:rPr>
        <w:t>,</w:t>
      </w:r>
      <w:r w:rsidRPr="00CB6A21">
        <w:rPr>
          <w:rFonts w:ascii="Traditional Arabic" w:eastAsia="Times New Roman" w:hAnsi="Traditional Arabic" w:cs="Traditional Arabic"/>
          <w:vertAlign w:val="superscript"/>
          <w:rtl/>
        </w:rPr>
        <w:t>السنن الكبرى,المحقق محمد عبد القادر عطا, الطبعة الثالثة, 1424ه ,دار الكتب العلمية بيروت</w:t>
      </w:r>
      <w:r w:rsidRPr="00CB6A21">
        <w:rPr>
          <w:rFonts w:ascii="Traditional Arabic" w:hAnsi="Traditional Arabic" w:cs="Traditional Arabic"/>
          <w:vertAlign w:val="superscript"/>
          <w:rtl/>
        </w:rPr>
        <w:t>,(8/335)</w:t>
      </w:r>
      <w:r w:rsidRPr="00CB6A21">
        <w:rPr>
          <w:rFonts w:ascii="Traditional Arabic" w:hAnsi="Traditional Arabic" w:cs="Traditional Arabic" w:hint="cs"/>
          <w:vertAlign w:val="superscript"/>
          <w:rtl/>
        </w:rPr>
        <w:t>.</w:t>
      </w:r>
    </w:p>
  </w:footnote>
  <w:footnote w:id="12">
    <w:p w:rsidR="00D830AB" w:rsidRPr="00CB6A21" w:rsidRDefault="00D830AB" w:rsidP="00FC4615">
      <w:pPr>
        <w:pStyle w:val="a6"/>
        <w:rPr>
          <w:rFonts w:ascii="Traditional Arabic" w:hAnsi="Traditional Arabic" w:cs="Traditional Arabic"/>
          <w:vertAlign w:val="superscript"/>
        </w:rPr>
      </w:pPr>
      <w:r w:rsidRPr="00CB6A21">
        <w:rPr>
          <w:rFonts w:ascii="Traditional Arabic" w:hAnsi="Traditional Arabic" w:cs="Traditional Arabic"/>
          <w:vertAlign w:val="superscript"/>
          <w:rtl/>
        </w:rPr>
        <w:t>(</w:t>
      </w:r>
      <w:r w:rsidRPr="00CB6A21">
        <w:rPr>
          <w:rFonts w:ascii="Traditional Arabic" w:hAnsi="Traditional Arabic" w:cs="Traditional Arabic" w:hint="cs"/>
          <w:vertAlign w:val="superscript"/>
          <w:rtl/>
        </w:rPr>
        <w:t>11</w:t>
      </w:r>
      <w:r w:rsidRPr="00CB6A21">
        <w:rPr>
          <w:rFonts w:ascii="Traditional Arabic" w:hAnsi="Traditional Arabic" w:cs="Traditional Arabic"/>
          <w:vertAlign w:val="superscript"/>
          <w:rtl/>
        </w:rPr>
        <w:t xml:space="preserve">) </w:t>
      </w:r>
      <w:r w:rsidRPr="00CB6A21">
        <w:rPr>
          <w:rFonts w:ascii="Traditional Arabic" w:hAnsi="Traditional Arabic" w:cs="Traditional Arabic" w:hint="cs"/>
          <w:vertAlign w:val="superscript"/>
          <w:rtl/>
        </w:rPr>
        <w:t>المطهر.</w:t>
      </w:r>
      <w:r w:rsidRPr="00CB6A21">
        <w:rPr>
          <w:rFonts w:ascii="Traditional Arabic" w:hAnsi="Traditional Arabic" w:cs="Traditional Arabic"/>
          <w:vertAlign w:val="superscript"/>
          <w:rtl/>
        </w:rPr>
        <w:t xml:space="preserve"> </w:t>
      </w:r>
      <w:r w:rsidR="00593575" w:rsidRPr="00CB6A21">
        <w:rPr>
          <w:rFonts w:ascii="Traditional Arabic" w:hAnsi="Traditional Arabic" w:cs="Traditional Arabic"/>
          <w:vertAlign w:val="superscript"/>
          <w:rtl/>
        </w:rPr>
        <w:t>محمد يحي</w:t>
      </w:r>
      <w:r w:rsidR="00F62530" w:rsidRPr="00CB6A21">
        <w:rPr>
          <w:rFonts w:ascii="Traditional Arabic" w:hAnsi="Traditional Arabic" w:cs="Traditional Arabic" w:hint="cs"/>
          <w:vertAlign w:val="superscript"/>
          <w:rtl/>
        </w:rPr>
        <w:t>,</w:t>
      </w:r>
      <w:r w:rsidR="00593575" w:rsidRPr="00CB6A21">
        <w:rPr>
          <w:rFonts w:ascii="Traditional Arabic" w:hAnsi="Traditional Arabic" w:cs="Traditional Arabic"/>
          <w:vertAlign w:val="superscript"/>
          <w:rtl/>
        </w:rPr>
        <w:t xml:space="preserve"> </w:t>
      </w:r>
      <w:r w:rsidRPr="00CB6A21">
        <w:rPr>
          <w:rFonts w:ascii="Traditional Arabic" w:hAnsi="Traditional Arabic" w:cs="Traditional Arabic"/>
          <w:vertAlign w:val="superscript"/>
          <w:rtl/>
        </w:rPr>
        <w:t>فقه الأحوال الشخصية,</w:t>
      </w:r>
      <w:r w:rsidR="00FC4615">
        <w:rPr>
          <w:rFonts w:ascii="Traditional Arabic" w:hAnsi="Traditional Arabic" w:cs="Traditional Arabic" w:hint="cs"/>
          <w:vertAlign w:val="superscript"/>
          <w:rtl/>
        </w:rPr>
        <w:t>(</w:t>
      </w:r>
      <w:r w:rsidR="00FC4615" w:rsidRPr="00CB6A21">
        <w:rPr>
          <w:rFonts w:ascii="Traditional Arabic" w:hAnsi="Traditional Arabic" w:cs="Traditional Arabic"/>
          <w:vertAlign w:val="superscript"/>
          <w:rtl/>
        </w:rPr>
        <w:t xml:space="preserve"> </w:t>
      </w:r>
      <w:r w:rsidRPr="00CB6A21">
        <w:rPr>
          <w:rFonts w:ascii="Traditional Arabic" w:hAnsi="Traditional Arabic" w:cs="Traditional Arabic"/>
          <w:vertAlign w:val="superscript"/>
          <w:rtl/>
        </w:rPr>
        <w:t>3/7</w:t>
      </w:r>
      <w:r w:rsidRPr="00CB6A21">
        <w:rPr>
          <w:rFonts w:ascii="Traditional Arabic" w:hAnsi="Traditional Arabic" w:cs="Traditional Arabic" w:hint="cs"/>
          <w:vertAlign w:val="superscript"/>
          <w:rtl/>
        </w:rPr>
        <w:t>5</w:t>
      </w:r>
      <w:r w:rsidRPr="00CB6A21">
        <w:rPr>
          <w:rFonts w:ascii="Traditional Arabic" w:hAnsi="Traditional Arabic" w:cs="Traditional Arabic"/>
          <w:vertAlign w:val="superscript"/>
          <w:rtl/>
        </w:rPr>
        <w:t>).</w:t>
      </w:r>
    </w:p>
  </w:footnote>
  <w:footnote w:id="13">
    <w:p w:rsidR="00D830AB" w:rsidRPr="00CB6A21" w:rsidRDefault="00D830AB" w:rsidP="00F62530">
      <w:pPr>
        <w:pStyle w:val="a6"/>
        <w:rPr>
          <w:rFonts w:ascii="Traditional Arabic" w:hAnsi="Traditional Arabic" w:cs="Traditional Arabic"/>
          <w:vertAlign w:val="superscript"/>
          <w:rtl/>
        </w:rPr>
      </w:pPr>
      <w:r w:rsidRPr="00CB6A21">
        <w:rPr>
          <w:rFonts w:ascii="Traditional Arabic" w:hAnsi="Traditional Arabic" w:cs="Traditional Arabic"/>
          <w:vertAlign w:val="superscript"/>
          <w:rtl/>
        </w:rPr>
        <w:t>(1</w:t>
      </w:r>
      <w:r w:rsidRPr="00CB6A21">
        <w:rPr>
          <w:rFonts w:ascii="Traditional Arabic" w:hAnsi="Traditional Arabic" w:cs="Traditional Arabic" w:hint="cs"/>
          <w:vertAlign w:val="superscript"/>
          <w:rtl/>
        </w:rPr>
        <w:t>2</w:t>
      </w:r>
      <w:r w:rsidRPr="00CB6A21">
        <w:rPr>
          <w:rFonts w:ascii="Traditional Arabic" w:hAnsi="Traditional Arabic" w:cs="Traditional Arabic"/>
          <w:vertAlign w:val="superscript"/>
          <w:rtl/>
        </w:rPr>
        <w:t xml:space="preserve">) ابن مفتاح </w:t>
      </w:r>
      <w:r w:rsidRPr="00CB6A21">
        <w:rPr>
          <w:rFonts w:ascii="Traditional Arabic" w:hAnsi="Traditional Arabic" w:cs="Traditional Arabic" w:hint="cs"/>
          <w:vertAlign w:val="superscript"/>
          <w:rtl/>
        </w:rPr>
        <w:t>.</w:t>
      </w:r>
      <w:r w:rsidRPr="00CB6A21">
        <w:rPr>
          <w:rFonts w:ascii="Traditional Arabic" w:hAnsi="Traditional Arabic" w:cs="Traditional Arabic"/>
          <w:vertAlign w:val="superscript"/>
          <w:rtl/>
        </w:rPr>
        <w:t xml:space="preserve"> </w:t>
      </w:r>
      <w:r w:rsidR="00F62530" w:rsidRPr="00CB6A21">
        <w:rPr>
          <w:rFonts w:ascii="Traditional Arabic" w:hAnsi="Traditional Arabic" w:cs="Traditional Arabic"/>
          <w:vertAlign w:val="superscript"/>
          <w:rtl/>
        </w:rPr>
        <w:t xml:space="preserve">عبد الله بن أبي لقاسم </w:t>
      </w:r>
      <w:r w:rsidR="00F62530" w:rsidRPr="00CB6A21">
        <w:rPr>
          <w:rFonts w:ascii="Traditional Arabic" w:hAnsi="Traditional Arabic" w:cs="Traditional Arabic" w:hint="cs"/>
          <w:vertAlign w:val="superscript"/>
          <w:rtl/>
        </w:rPr>
        <w:t>,</w:t>
      </w:r>
      <w:r w:rsidRPr="00CB6A21">
        <w:rPr>
          <w:rFonts w:ascii="Traditional Arabic" w:hAnsi="Traditional Arabic" w:cs="Traditional Arabic"/>
          <w:vertAlign w:val="superscript"/>
          <w:rtl/>
        </w:rPr>
        <w:t>شرح الإزهار, ,الطبعة الثالثة,1329ه,وزارة العدل اليمن</w:t>
      </w:r>
      <w:r w:rsidRPr="00CB6A21">
        <w:rPr>
          <w:rFonts w:ascii="Traditional Arabic" w:hAnsi="Traditional Arabic" w:cs="Traditional Arabic" w:hint="cs"/>
          <w:vertAlign w:val="superscript"/>
          <w:rtl/>
        </w:rPr>
        <w:t>(</w:t>
      </w:r>
      <w:r w:rsidRPr="00CB6A21">
        <w:rPr>
          <w:rFonts w:ascii="Traditional Arabic" w:hAnsi="Traditional Arabic" w:cs="Traditional Arabic"/>
          <w:vertAlign w:val="superscript"/>
          <w:rtl/>
        </w:rPr>
        <w:t xml:space="preserve"> </w:t>
      </w:r>
      <w:r w:rsidRPr="00CB6A21">
        <w:rPr>
          <w:rFonts w:ascii="Traditional Arabic" w:hAnsi="Traditional Arabic" w:cs="Traditional Arabic" w:hint="cs"/>
          <w:vertAlign w:val="superscript"/>
          <w:rtl/>
        </w:rPr>
        <w:t>3</w:t>
      </w:r>
      <w:r w:rsidRPr="00CB6A21">
        <w:rPr>
          <w:rFonts w:ascii="Traditional Arabic" w:hAnsi="Traditional Arabic" w:cs="Traditional Arabic"/>
          <w:vertAlign w:val="superscript"/>
          <w:rtl/>
        </w:rPr>
        <w:t>/262).</w:t>
      </w:r>
    </w:p>
  </w:footnote>
  <w:footnote w:id="14">
    <w:p w:rsidR="00D830AB" w:rsidRPr="0006375E" w:rsidRDefault="00D830AB" w:rsidP="00D239E5">
      <w:pPr>
        <w:pStyle w:val="a6"/>
        <w:rPr>
          <w:rFonts w:ascii="Traditional Arabic" w:hAnsi="Traditional Arabic" w:cs="Traditional Arabic"/>
          <w:vertAlign w:val="superscript"/>
        </w:rPr>
      </w:pPr>
      <w:r>
        <w:rPr>
          <w:rtl/>
        </w:rPr>
        <w:t xml:space="preserve"> </w:t>
      </w:r>
      <w:r w:rsidRPr="0006375E">
        <w:rPr>
          <w:rFonts w:ascii="Traditional Arabic" w:hAnsi="Traditional Arabic" w:cs="Traditional Arabic"/>
          <w:vertAlign w:val="superscript"/>
          <w:rtl/>
        </w:rPr>
        <w:t>(1</w:t>
      </w:r>
      <w:r w:rsidRPr="0006375E">
        <w:rPr>
          <w:rFonts w:ascii="Traditional Arabic" w:hAnsi="Traditional Arabic" w:cs="Traditional Arabic" w:hint="cs"/>
          <w:vertAlign w:val="superscript"/>
          <w:rtl/>
        </w:rPr>
        <w:t>3</w:t>
      </w:r>
      <w:r w:rsidRPr="0006375E">
        <w:rPr>
          <w:rFonts w:ascii="Traditional Arabic" w:hAnsi="Traditional Arabic" w:cs="Traditional Arabic"/>
          <w:vertAlign w:val="superscript"/>
          <w:rtl/>
        </w:rPr>
        <w:t xml:space="preserve">) </w:t>
      </w:r>
      <w:r w:rsidR="0006375E">
        <w:rPr>
          <w:rFonts w:ascii="Traditional Arabic" w:hAnsi="Traditional Arabic" w:cs="Traditional Arabic" w:hint="cs"/>
          <w:vertAlign w:val="superscript"/>
          <w:rtl/>
        </w:rPr>
        <w:t xml:space="preserve">المحكمة العليا. </w:t>
      </w:r>
      <w:r w:rsidRPr="0006375E">
        <w:rPr>
          <w:rFonts w:ascii="Traditional Arabic" w:hAnsi="Traditional Arabic" w:cs="Traditional Arabic"/>
          <w:vertAlign w:val="superscript"/>
          <w:rtl/>
        </w:rPr>
        <w:t xml:space="preserve">مجموعة القواعد والمبادئ القضائية,العدد الأول </w:t>
      </w:r>
      <w:r w:rsidR="008E3313" w:rsidRPr="0006375E">
        <w:rPr>
          <w:rFonts w:ascii="Traditional Arabic" w:hAnsi="Traditional Arabic" w:cs="Traditional Arabic" w:hint="cs"/>
          <w:vertAlign w:val="superscript"/>
          <w:rtl/>
        </w:rPr>
        <w:t>,</w:t>
      </w:r>
      <w:r w:rsidRPr="0006375E">
        <w:rPr>
          <w:rFonts w:ascii="Traditional Arabic" w:hAnsi="Traditional Arabic" w:cs="Traditional Arabic"/>
          <w:vertAlign w:val="superscript"/>
          <w:rtl/>
        </w:rPr>
        <w:t>الجزء الثاني</w:t>
      </w:r>
      <w:r w:rsidR="008E3313" w:rsidRPr="0006375E">
        <w:rPr>
          <w:rFonts w:ascii="Traditional Arabic" w:hAnsi="Traditional Arabic" w:cs="Traditional Arabic" w:hint="cs"/>
          <w:vertAlign w:val="superscript"/>
          <w:rtl/>
        </w:rPr>
        <w:t>,</w:t>
      </w:r>
      <w:r w:rsidRPr="0006375E">
        <w:rPr>
          <w:rFonts w:ascii="Traditional Arabic" w:hAnsi="Traditional Arabic" w:cs="Traditional Arabic"/>
          <w:vertAlign w:val="superscript"/>
          <w:rtl/>
        </w:rPr>
        <w:t xml:space="preserve"> </w:t>
      </w:r>
      <w:r w:rsidR="004C29EA">
        <w:rPr>
          <w:rFonts w:ascii="Traditional Arabic" w:hAnsi="Traditional Arabic" w:cs="Traditional Arabic" w:hint="cs"/>
          <w:vertAlign w:val="superscript"/>
          <w:rtl/>
        </w:rPr>
        <w:t>إعداد</w:t>
      </w:r>
      <w:r w:rsidR="00076D51">
        <w:rPr>
          <w:rFonts w:ascii="Traditional Arabic" w:hAnsi="Traditional Arabic" w:cs="Traditional Arabic" w:hint="cs"/>
          <w:vertAlign w:val="superscript"/>
          <w:rtl/>
        </w:rPr>
        <w:t xml:space="preserve"> </w:t>
      </w:r>
      <w:r w:rsidRPr="0006375E">
        <w:rPr>
          <w:rFonts w:ascii="Traditional Arabic" w:hAnsi="Traditional Arabic" w:cs="Traditional Arabic"/>
          <w:vertAlign w:val="superscript"/>
          <w:rtl/>
        </w:rPr>
        <w:t>المكتب الفني للمحكمة العليا,سنة 2004م,المطبعة القضائية صنعاء</w:t>
      </w:r>
      <w:r w:rsidRPr="0006375E">
        <w:rPr>
          <w:rFonts w:ascii="Traditional Arabic" w:hAnsi="Traditional Arabic" w:cs="Traditional Arabic" w:hint="cs"/>
          <w:vertAlign w:val="superscript"/>
          <w:rtl/>
        </w:rPr>
        <w:t xml:space="preserve"> ,طعن رقم</w:t>
      </w:r>
      <w:r w:rsidRPr="0006375E">
        <w:rPr>
          <w:rFonts w:ascii="Traditional Arabic" w:hAnsi="Traditional Arabic" w:cs="Traditional Arabic"/>
          <w:vertAlign w:val="superscript"/>
          <w:rtl/>
        </w:rPr>
        <w:t xml:space="preserve"> (452).</w:t>
      </w:r>
    </w:p>
  </w:footnote>
  <w:footnote w:id="15">
    <w:p w:rsidR="00D830AB" w:rsidRPr="0006375E" w:rsidRDefault="00D830AB" w:rsidP="00122C59">
      <w:pPr>
        <w:tabs>
          <w:tab w:val="left" w:pos="84"/>
        </w:tabs>
        <w:spacing w:after="0"/>
        <w:ind w:right="426"/>
        <w:rPr>
          <w:rFonts w:ascii="Traditional Arabic" w:eastAsia="Times New Roman" w:hAnsi="Traditional Arabic" w:cs="Traditional Arabic"/>
          <w:sz w:val="20"/>
          <w:szCs w:val="20"/>
          <w:vertAlign w:val="superscript"/>
        </w:rPr>
      </w:pPr>
      <w:r w:rsidRPr="0006375E">
        <w:rPr>
          <w:rFonts w:ascii="Traditional Arabic" w:hAnsi="Traditional Arabic" w:cs="Traditional Arabic"/>
          <w:sz w:val="20"/>
          <w:szCs w:val="20"/>
          <w:vertAlign w:val="superscript"/>
          <w:rtl/>
        </w:rPr>
        <w:t xml:space="preserve"> (1</w:t>
      </w:r>
      <w:r w:rsidRPr="0006375E">
        <w:rPr>
          <w:rFonts w:ascii="Traditional Arabic" w:hAnsi="Traditional Arabic" w:cs="Traditional Arabic" w:hint="cs"/>
          <w:sz w:val="20"/>
          <w:szCs w:val="20"/>
          <w:vertAlign w:val="superscript"/>
          <w:rtl/>
        </w:rPr>
        <w:t>4</w:t>
      </w:r>
      <w:r w:rsidRPr="0006375E">
        <w:rPr>
          <w:rFonts w:ascii="Traditional Arabic" w:hAnsi="Traditional Arabic" w:cs="Traditional Arabic"/>
          <w:sz w:val="20"/>
          <w:szCs w:val="20"/>
          <w:vertAlign w:val="superscript"/>
          <w:rtl/>
        </w:rPr>
        <w:t>)</w:t>
      </w:r>
      <w:r w:rsidR="008E3313" w:rsidRPr="0006375E">
        <w:rPr>
          <w:rFonts w:ascii="Traditional Arabic" w:hAnsi="Traditional Arabic" w:cs="Traditional Arabic" w:hint="cs"/>
          <w:sz w:val="20"/>
          <w:szCs w:val="20"/>
          <w:vertAlign w:val="superscript"/>
          <w:rtl/>
        </w:rPr>
        <w:t>بوساق</w:t>
      </w:r>
      <w:r w:rsidRPr="0006375E">
        <w:rPr>
          <w:rFonts w:ascii="Traditional Arabic" w:hAnsi="Traditional Arabic" w:cs="Traditional Arabic"/>
          <w:sz w:val="20"/>
          <w:szCs w:val="20"/>
          <w:vertAlign w:val="superscript"/>
          <w:rtl/>
        </w:rPr>
        <w:t xml:space="preserve">, </w:t>
      </w:r>
      <w:r w:rsidR="00122C59" w:rsidRPr="0006375E">
        <w:rPr>
          <w:rFonts w:ascii="Traditional Arabic" w:hAnsi="Traditional Arabic" w:cs="Traditional Arabic"/>
          <w:sz w:val="20"/>
          <w:szCs w:val="20"/>
          <w:vertAlign w:val="superscript"/>
          <w:rtl/>
        </w:rPr>
        <w:t xml:space="preserve">محمد بن المدني </w:t>
      </w:r>
      <w:r w:rsidR="00122C59" w:rsidRPr="0006375E">
        <w:rPr>
          <w:rFonts w:ascii="Traditional Arabic" w:hAnsi="Traditional Arabic" w:cs="Traditional Arabic" w:hint="cs"/>
          <w:sz w:val="20"/>
          <w:szCs w:val="20"/>
          <w:vertAlign w:val="superscript"/>
          <w:rtl/>
        </w:rPr>
        <w:t>,</w:t>
      </w:r>
      <w:r w:rsidRPr="0006375E">
        <w:rPr>
          <w:rFonts w:ascii="Traditional Arabic" w:hAnsi="Traditional Arabic" w:cs="Traditional Arabic"/>
          <w:sz w:val="20"/>
          <w:szCs w:val="20"/>
          <w:vertAlign w:val="superscript"/>
          <w:rtl/>
        </w:rPr>
        <w:t>التعويض عن الضرر في الفقه الإسلامي, ,الطبعة الأولى,1998م,دار اشبيليا للنشر والتوزيع</w:t>
      </w:r>
      <w:r w:rsidRPr="0006375E">
        <w:rPr>
          <w:rFonts w:ascii="Traditional Arabic" w:hAnsi="Traditional Arabic" w:cs="Traditional Arabic" w:hint="cs"/>
          <w:sz w:val="20"/>
          <w:szCs w:val="20"/>
          <w:vertAlign w:val="superscript"/>
          <w:rtl/>
        </w:rPr>
        <w:t>,</w:t>
      </w:r>
      <w:r w:rsidRPr="0006375E">
        <w:rPr>
          <w:rFonts w:ascii="Traditional Arabic" w:hAnsi="Traditional Arabic" w:cs="Traditional Arabic"/>
          <w:sz w:val="20"/>
          <w:szCs w:val="20"/>
          <w:vertAlign w:val="superscript"/>
          <w:rtl/>
        </w:rPr>
        <w:t>ص251</w:t>
      </w:r>
      <w:r w:rsidRPr="0006375E">
        <w:rPr>
          <w:rFonts w:ascii="Traditional Arabic" w:hAnsi="Traditional Arabic" w:cs="Traditional Arabic" w:hint="cs"/>
          <w:sz w:val="20"/>
          <w:szCs w:val="20"/>
          <w:vertAlign w:val="superscript"/>
          <w:rtl/>
        </w:rPr>
        <w:t>.</w:t>
      </w:r>
    </w:p>
  </w:footnote>
  <w:footnote w:id="16">
    <w:p w:rsidR="00D830AB" w:rsidRPr="00DC2F3B" w:rsidRDefault="00D830AB" w:rsidP="00122C59">
      <w:pPr>
        <w:pStyle w:val="a6"/>
        <w:rPr>
          <w:rFonts w:ascii="Traditional Arabic" w:hAnsi="Traditional Arabic" w:cs="Traditional Arabic"/>
          <w:vertAlign w:val="superscript"/>
          <w:rtl/>
        </w:rPr>
      </w:pPr>
      <w:r w:rsidRPr="00DC2F3B">
        <w:rPr>
          <w:rFonts w:ascii="Traditional Arabic" w:hAnsi="Traditional Arabic" w:cs="Traditional Arabic"/>
          <w:vertAlign w:val="superscript"/>
          <w:rtl/>
        </w:rPr>
        <w:t>(</w:t>
      </w:r>
      <w:r w:rsidRPr="00DC2F3B">
        <w:rPr>
          <w:rFonts w:ascii="Traditional Arabic" w:hAnsi="Traditional Arabic" w:cs="Traditional Arabic" w:hint="cs"/>
          <w:vertAlign w:val="superscript"/>
          <w:rtl/>
        </w:rPr>
        <w:t>15</w:t>
      </w:r>
      <w:r w:rsidRPr="00DC2F3B">
        <w:rPr>
          <w:rFonts w:ascii="Traditional Arabic" w:hAnsi="Traditional Arabic" w:cs="Traditional Arabic"/>
          <w:vertAlign w:val="superscript"/>
          <w:rtl/>
        </w:rPr>
        <w:t>) الفيومي</w:t>
      </w:r>
      <w:r w:rsidR="00122C59" w:rsidRPr="00DC2F3B">
        <w:rPr>
          <w:rFonts w:ascii="Traditional Arabic" w:hAnsi="Traditional Arabic" w:cs="Traditional Arabic" w:hint="cs"/>
          <w:vertAlign w:val="superscript"/>
          <w:rtl/>
        </w:rPr>
        <w:t>.</w:t>
      </w:r>
      <w:r w:rsidR="00122C59" w:rsidRPr="00DC2F3B">
        <w:rPr>
          <w:rFonts w:ascii="Traditional Arabic" w:hAnsi="Traditional Arabic" w:cs="Traditional Arabic"/>
          <w:vertAlign w:val="superscript"/>
          <w:rtl/>
        </w:rPr>
        <w:t xml:space="preserve"> أحمد بن محمد</w:t>
      </w:r>
      <w:r w:rsidR="00122C59" w:rsidRPr="00DC2F3B">
        <w:rPr>
          <w:rFonts w:ascii="Traditional Arabic" w:hAnsi="Traditional Arabic" w:cs="Traditional Arabic" w:hint="cs"/>
          <w:vertAlign w:val="superscript"/>
          <w:rtl/>
        </w:rPr>
        <w:t>,</w:t>
      </w:r>
      <w:r w:rsidRPr="00DC2F3B">
        <w:rPr>
          <w:rFonts w:ascii="Traditional Arabic" w:hAnsi="Traditional Arabic" w:cs="Traditional Arabic"/>
          <w:vertAlign w:val="superscript"/>
          <w:rtl/>
        </w:rPr>
        <w:t xml:space="preserve"> المصباح المنير,الطبعة الرابعة، 1987ه,مكتبة لبنان</w:t>
      </w:r>
      <w:r w:rsidRPr="00DC2F3B">
        <w:rPr>
          <w:rFonts w:ascii="Traditional Arabic" w:hAnsi="Traditional Arabic" w:cs="Traditional Arabic" w:hint="cs"/>
          <w:vertAlign w:val="superscript"/>
          <w:rtl/>
        </w:rPr>
        <w:t>,</w:t>
      </w:r>
      <w:r w:rsidRPr="00DC2F3B">
        <w:rPr>
          <w:rFonts w:ascii="Traditional Arabic" w:hAnsi="Traditional Arabic" w:cs="Traditional Arabic"/>
          <w:vertAlign w:val="superscript"/>
          <w:rtl/>
        </w:rPr>
        <w:t xml:space="preserve"> (1/71)</w:t>
      </w:r>
      <w:r w:rsidRPr="00DC2F3B">
        <w:rPr>
          <w:rFonts w:ascii="Traditional Arabic" w:hAnsi="Traditional Arabic" w:cs="Traditional Arabic" w:hint="cs"/>
          <w:vertAlign w:val="superscript"/>
          <w:rtl/>
        </w:rPr>
        <w:t>.</w:t>
      </w:r>
    </w:p>
  </w:footnote>
  <w:footnote w:id="17">
    <w:p w:rsidR="00D830AB" w:rsidRPr="00DC2F3B" w:rsidRDefault="00D830AB" w:rsidP="00B87F7C">
      <w:pPr>
        <w:pStyle w:val="a6"/>
        <w:rPr>
          <w:rFonts w:ascii="Traditional Arabic" w:hAnsi="Traditional Arabic" w:cs="Traditional Arabic"/>
          <w:vertAlign w:val="superscript"/>
        </w:rPr>
      </w:pPr>
      <w:r w:rsidRPr="00DC2F3B">
        <w:rPr>
          <w:rFonts w:ascii="Traditional Arabic" w:hAnsi="Traditional Arabic" w:cs="Traditional Arabic" w:hint="cs"/>
          <w:vertAlign w:val="superscript"/>
          <w:rtl/>
        </w:rPr>
        <w:t>(16)</w:t>
      </w:r>
      <w:r w:rsidRPr="00DC2F3B">
        <w:rPr>
          <w:rFonts w:ascii="Traditional Arabic" w:hAnsi="Traditional Arabic" w:cs="Traditional Arabic"/>
          <w:vertAlign w:val="superscript"/>
          <w:rtl/>
        </w:rPr>
        <w:t xml:space="preserve"> </w:t>
      </w:r>
      <w:r w:rsidR="009753A2" w:rsidRPr="00DC2F3B">
        <w:rPr>
          <w:rFonts w:ascii="Traditional Arabic" w:hAnsi="Traditional Arabic" w:cs="Traditional Arabic"/>
          <w:vertAlign w:val="superscript"/>
          <w:rtl/>
        </w:rPr>
        <w:t xml:space="preserve">الزيلعي </w:t>
      </w:r>
      <w:r w:rsidR="00B87F7C" w:rsidRPr="00DC2F3B">
        <w:rPr>
          <w:rFonts w:ascii="Traditional Arabic" w:hAnsi="Traditional Arabic" w:cs="Traditional Arabic" w:hint="cs"/>
          <w:vertAlign w:val="superscript"/>
          <w:rtl/>
        </w:rPr>
        <w:t>,</w:t>
      </w:r>
      <w:r w:rsidR="009753A2" w:rsidRPr="00DC2F3B">
        <w:rPr>
          <w:rFonts w:ascii="Traditional Arabic" w:hAnsi="Traditional Arabic" w:cs="Traditional Arabic"/>
          <w:vertAlign w:val="superscript"/>
          <w:rtl/>
        </w:rPr>
        <w:t xml:space="preserve">زين الدين بن إبراهيم بن محمد </w:t>
      </w:r>
      <w:r w:rsidR="009753A2" w:rsidRPr="00DC2F3B">
        <w:rPr>
          <w:rFonts w:ascii="Traditional Arabic" w:hAnsi="Traditional Arabic" w:cs="Traditional Arabic" w:hint="cs"/>
          <w:vertAlign w:val="superscript"/>
          <w:rtl/>
        </w:rPr>
        <w:t>,</w:t>
      </w:r>
      <w:r w:rsidRPr="00DC2F3B">
        <w:rPr>
          <w:rFonts w:ascii="Traditional Arabic" w:hAnsi="Traditional Arabic" w:cs="Traditional Arabic"/>
          <w:vertAlign w:val="superscript"/>
          <w:rtl/>
        </w:rPr>
        <w:t>البحر الرائق , ,الطبعة الثانية,1406ه,دار الكتاب الإسلامي</w:t>
      </w:r>
      <w:r w:rsidRPr="00DC2F3B">
        <w:rPr>
          <w:rFonts w:ascii="Traditional Arabic" w:hAnsi="Traditional Arabic" w:cs="Traditional Arabic" w:hint="cs"/>
          <w:vertAlign w:val="superscript"/>
          <w:rtl/>
        </w:rPr>
        <w:t>,</w:t>
      </w:r>
      <w:r w:rsidRPr="00DC2F3B">
        <w:rPr>
          <w:rFonts w:ascii="Traditional Arabic" w:hAnsi="Traditional Arabic" w:cs="Traditional Arabic"/>
          <w:vertAlign w:val="superscript"/>
          <w:rtl/>
        </w:rPr>
        <w:t xml:space="preserve"> (4/77) </w:t>
      </w:r>
      <w:r w:rsidRPr="00DC2F3B">
        <w:rPr>
          <w:rFonts w:ascii="Traditional Arabic" w:hAnsi="Traditional Arabic" w:cs="Traditional Arabic" w:hint="cs"/>
          <w:vertAlign w:val="superscript"/>
          <w:rtl/>
        </w:rPr>
        <w:t>.</w:t>
      </w:r>
    </w:p>
  </w:footnote>
  <w:footnote w:id="18">
    <w:p w:rsidR="00D830AB" w:rsidRPr="00DC2F3B" w:rsidRDefault="00D830AB" w:rsidP="00034DD0">
      <w:pPr>
        <w:spacing w:after="0"/>
        <w:ind w:right="426"/>
        <w:rPr>
          <w:rFonts w:ascii="Traditional Arabic" w:eastAsia="Times New Roman" w:hAnsi="Traditional Arabic" w:cs="Traditional Arabic"/>
          <w:sz w:val="20"/>
          <w:szCs w:val="20"/>
          <w:vertAlign w:val="superscript"/>
          <w:rtl/>
        </w:rPr>
      </w:pPr>
      <w:r w:rsidRPr="00DC2F3B">
        <w:rPr>
          <w:rFonts w:ascii="Traditional Arabic" w:hAnsi="Traditional Arabic" w:cs="Traditional Arabic"/>
          <w:sz w:val="20"/>
          <w:szCs w:val="20"/>
          <w:vertAlign w:val="superscript"/>
          <w:rtl/>
        </w:rPr>
        <w:t>(</w:t>
      </w:r>
      <w:r w:rsidRPr="00DC2F3B">
        <w:rPr>
          <w:rFonts w:ascii="Traditional Arabic" w:hAnsi="Traditional Arabic" w:cs="Traditional Arabic" w:hint="cs"/>
          <w:sz w:val="20"/>
          <w:szCs w:val="20"/>
          <w:vertAlign w:val="superscript"/>
          <w:rtl/>
        </w:rPr>
        <w:t>17</w:t>
      </w:r>
      <w:r w:rsidRPr="00DC2F3B">
        <w:rPr>
          <w:rFonts w:ascii="Traditional Arabic" w:hAnsi="Traditional Arabic" w:cs="Traditional Arabic"/>
          <w:sz w:val="20"/>
          <w:szCs w:val="20"/>
          <w:vertAlign w:val="superscript"/>
          <w:rtl/>
        </w:rPr>
        <w:t xml:space="preserve">) التسولي </w:t>
      </w:r>
      <w:r w:rsidRPr="00DC2F3B">
        <w:rPr>
          <w:rFonts w:ascii="Traditional Arabic" w:hAnsi="Traditional Arabic" w:cs="Traditional Arabic" w:hint="cs"/>
          <w:sz w:val="20"/>
          <w:szCs w:val="20"/>
          <w:vertAlign w:val="superscript"/>
          <w:rtl/>
        </w:rPr>
        <w:t>.</w:t>
      </w:r>
      <w:r w:rsidR="00103468" w:rsidRPr="00DC2F3B">
        <w:rPr>
          <w:rFonts w:ascii="Traditional Arabic" w:hAnsi="Traditional Arabic" w:cs="Traditional Arabic"/>
          <w:sz w:val="20"/>
          <w:szCs w:val="20"/>
          <w:vertAlign w:val="superscript"/>
          <w:rtl/>
        </w:rPr>
        <w:t xml:space="preserve"> علي بن عبد السلام</w:t>
      </w:r>
      <w:r w:rsidR="00103468" w:rsidRPr="00DC2F3B">
        <w:rPr>
          <w:rFonts w:ascii="Traditional Arabic" w:eastAsia="Times New Roman" w:hAnsi="Traditional Arabic" w:cs="Traditional Arabic"/>
          <w:sz w:val="20"/>
          <w:szCs w:val="20"/>
          <w:vertAlign w:val="superscript"/>
          <w:rtl/>
        </w:rPr>
        <w:t xml:space="preserve"> بن علي</w:t>
      </w:r>
      <w:r w:rsidR="00103468" w:rsidRPr="00DC2F3B">
        <w:rPr>
          <w:rFonts w:ascii="Traditional Arabic" w:hAnsi="Traditional Arabic" w:cs="Traditional Arabic"/>
          <w:sz w:val="20"/>
          <w:szCs w:val="20"/>
          <w:vertAlign w:val="superscript"/>
          <w:rtl/>
        </w:rPr>
        <w:t xml:space="preserve"> </w:t>
      </w:r>
      <w:r w:rsidR="00103468" w:rsidRPr="00DC2F3B">
        <w:rPr>
          <w:rFonts w:ascii="Traditional Arabic" w:hAnsi="Traditional Arabic" w:cs="Traditional Arabic" w:hint="cs"/>
          <w:sz w:val="20"/>
          <w:szCs w:val="20"/>
          <w:vertAlign w:val="superscript"/>
          <w:rtl/>
        </w:rPr>
        <w:t>,</w:t>
      </w:r>
      <w:r w:rsidRPr="00DC2F3B">
        <w:rPr>
          <w:rFonts w:ascii="Traditional Arabic" w:hAnsi="Traditional Arabic" w:cs="Traditional Arabic"/>
          <w:sz w:val="20"/>
          <w:szCs w:val="20"/>
          <w:vertAlign w:val="superscript"/>
          <w:rtl/>
        </w:rPr>
        <w:t>البهجة في شرح التحفة</w:t>
      </w:r>
      <w:r w:rsidRPr="00DC2F3B">
        <w:rPr>
          <w:rFonts w:ascii="Traditional Arabic" w:eastAsia="Times New Roman" w:hAnsi="Traditional Arabic" w:cs="Traditional Arabic"/>
          <w:sz w:val="20"/>
          <w:szCs w:val="20"/>
          <w:vertAlign w:val="superscript"/>
          <w:rtl/>
        </w:rPr>
        <w:t>, الطبعة الأولى,1418ه,دار الكتب العلمية بيروت</w:t>
      </w:r>
      <w:r w:rsidRPr="00DC2F3B">
        <w:rPr>
          <w:rFonts w:ascii="Traditional Arabic" w:hAnsi="Traditional Arabic" w:cs="Traditional Arabic"/>
          <w:sz w:val="20"/>
          <w:szCs w:val="20"/>
          <w:vertAlign w:val="superscript"/>
          <w:rtl/>
        </w:rPr>
        <w:t>,(1/644</w:t>
      </w:r>
      <w:r w:rsidRPr="00DC2F3B">
        <w:rPr>
          <w:rFonts w:ascii="Traditional Arabic" w:hAnsi="Traditional Arabic" w:cs="Traditional Arabic" w:hint="cs"/>
          <w:sz w:val="20"/>
          <w:szCs w:val="20"/>
          <w:vertAlign w:val="superscript"/>
          <w:rtl/>
        </w:rPr>
        <w:t>).</w:t>
      </w:r>
    </w:p>
  </w:footnote>
  <w:footnote w:id="19">
    <w:p w:rsidR="00D830AB" w:rsidRPr="004A6505" w:rsidRDefault="00D830AB" w:rsidP="00297889">
      <w:pPr>
        <w:pStyle w:val="a6"/>
        <w:rPr>
          <w:rFonts w:ascii="Traditional Arabic" w:hAnsi="Traditional Arabic" w:cs="Traditional Arabic"/>
          <w:vertAlign w:val="superscript"/>
          <w:rtl/>
        </w:rPr>
      </w:pPr>
      <w:r w:rsidRPr="004A6505">
        <w:rPr>
          <w:rFonts w:ascii="Traditional Arabic" w:hAnsi="Traditional Arabic" w:cs="Traditional Arabic" w:hint="cs"/>
          <w:vertAlign w:val="superscript"/>
          <w:rtl/>
        </w:rPr>
        <w:t>(18)</w:t>
      </w:r>
      <w:r w:rsidRPr="004A6505">
        <w:rPr>
          <w:rFonts w:ascii="Traditional Arabic" w:hAnsi="Traditional Arabic" w:cs="Traditional Arabic"/>
          <w:vertAlign w:val="superscript"/>
          <w:rtl/>
        </w:rPr>
        <w:t>قانون المرافعات اليمني رقم(40) لسنه 2002م,وزارة الشؤون القانونية ,2011م,مطابع التوجيه المعنوي صنعاء,المواد من 25</w:t>
      </w:r>
      <w:r w:rsidRPr="004A6505">
        <w:rPr>
          <w:rFonts w:ascii="Traditional Arabic" w:hAnsi="Traditional Arabic" w:cs="Traditional Arabic" w:hint="cs"/>
          <w:vertAlign w:val="superscript"/>
          <w:rtl/>
        </w:rPr>
        <w:t>5</w:t>
      </w:r>
      <w:r w:rsidRPr="004A6505">
        <w:rPr>
          <w:rFonts w:ascii="Traditional Arabic" w:hAnsi="Traditional Arabic" w:cs="Traditional Arabic"/>
          <w:vertAlign w:val="superscript"/>
          <w:rtl/>
        </w:rPr>
        <w:t>الى 294.</w:t>
      </w:r>
    </w:p>
  </w:footnote>
  <w:footnote w:id="20">
    <w:p w:rsidR="00D830AB" w:rsidRPr="004A6505" w:rsidRDefault="00D830AB" w:rsidP="00B80247">
      <w:pPr>
        <w:pStyle w:val="a6"/>
        <w:spacing w:line="276" w:lineRule="auto"/>
        <w:ind w:right="426"/>
        <w:rPr>
          <w:rFonts w:ascii="Traditional Arabic" w:hAnsi="Traditional Arabic" w:cs="Traditional Arabic"/>
        </w:rPr>
      </w:pPr>
      <w:r w:rsidRPr="004A6505">
        <w:rPr>
          <w:rFonts w:ascii="Traditional Arabic" w:hAnsi="Traditional Arabic" w:cs="Traditional Arabic"/>
          <w:vertAlign w:val="superscript"/>
          <w:rtl/>
        </w:rPr>
        <w:t>(1</w:t>
      </w:r>
      <w:r w:rsidRPr="004A6505">
        <w:rPr>
          <w:rFonts w:ascii="Traditional Arabic" w:hAnsi="Traditional Arabic" w:cs="Traditional Arabic" w:hint="cs"/>
          <w:vertAlign w:val="superscript"/>
          <w:rtl/>
        </w:rPr>
        <w:t>9</w:t>
      </w:r>
      <w:r w:rsidRPr="004A6505">
        <w:rPr>
          <w:rFonts w:ascii="Traditional Arabic" w:hAnsi="Traditional Arabic" w:cs="Traditional Arabic"/>
          <w:vertAlign w:val="superscript"/>
          <w:rtl/>
        </w:rPr>
        <w:t xml:space="preserve">) الدسوقي, </w:t>
      </w:r>
      <w:r w:rsidR="00F75AEC" w:rsidRPr="004A6505">
        <w:rPr>
          <w:rFonts w:ascii="Traditional Arabic" w:hAnsi="Traditional Arabic" w:cs="Traditional Arabic"/>
          <w:vertAlign w:val="superscript"/>
          <w:rtl/>
        </w:rPr>
        <w:t xml:space="preserve">محمد بن عرفة </w:t>
      </w:r>
      <w:r w:rsidR="00F75AEC" w:rsidRPr="004A6505">
        <w:rPr>
          <w:rFonts w:ascii="Traditional Arabic" w:hAnsi="Traditional Arabic" w:cs="Traditional Arabic" w:hint="cs"/>
          <w:vertAlign w:val="superscript"/>
          <w:rtl/>
        </w:rPr>
        <w:t>,</w:t>
      </w:r>
      <w:r w:rsidRPr="004A6505">
        <w:rPr>
          <w:rFonts w:ascii="Traditional Arabic" w:hAnsi="Traditional Arabic" w:cs="Traditional Arabic"/>
          <w:vertAlign w:val="superscript"/>
          <w:rtl/>
        </w:rPr>
        <w:t>حاشية الدسوقي,</w:t>
      </w:r>
      <w:r w:rsidR="00F75AEC" w:rsidRPr="004A6505">
        <w:rPr>
          <w:rFonts w:ascii="Traditional Arabic" w:hAnsi="Traditional Arabic" w:cs="Traditional Arabic"/>
          <w:vertAlign w:val="superscript"/>
          <w:rtl/>
        </w:rPr>
        <w:t xml:space="preserve"> </w:t>
      </w:r>
      <w:r w:rsidRPr="004A6505">
        <w:rPr>
          <w:rFonts w:ascii="Traditional Arabic" w:hAnsi="Traditional Arabic" w:cs="Traditional Arabic"/>
          <w:vertAlign w:val="superscript"/>
          <w:rtl/>
        </w:rPr>
        <w:t>بدون طبعة,بدون تاريخ,</w:t>
      </w:r>
      <w:r w:rsidR="001755F7" w:rsidRPr="004A6505">
        <w:rPr>
          <w:rFonts w:ascii="Traditional Arabic" w:hAnsi="Traditional Arabic" w:cs="Traditional Arabic" w:hint="cs"/>
          <w:vertAlign w:val="superscript"/>
          <w:rtl/>
        </w:rPr>
        <w:t xml:space="preserve"> </w:t>
      </w:r>
      <w:r w:rsidRPr="004A6505">
        <w:rPr>
          <w:rFonts w:ascii="Traditional Arabic" w:hAnsi="Traditional Arabic" w:cs="Traditional Arabic"/>
          <w:vertAlign w:val="superscript"/>
          <w:rtl/>
        </w:rPr>
        <w:t>دار الفكر بيروت,(2/514),و</w:t>
      </w:r>
      <w:r w:rsidRPr="004A6505">
        <w:rPr>
          <w:rFonts w:ascii="Traditional Arabic" w:hAnsi="Traditional Arabic" w:cs="Traditional Arabic" w:hint="cs"/>
          <w:vertAlign w:val="superscript"/>
          <w:rtl/>
        </w:rPr>
        <w:t>الكاساني</w:t>
      </w:r>
      <w:r w:rsidR="008A4AEA" w:rsidRPr="004A6505">
        <w:rPr>
          <w:rFonts w:ascii="Traditional Arabic" w:hAnsi="Traditional Arabic" w:cs="Traditional Arabic"/>
          <w:vertAlign w:val="superscript"/>
          <w:rtl/>
        </w:rPr>
        <w:t xml:space="preserve"> علاء الدين بن أبي بكر</w:t>
      </w:r>
      <w:r w:rsidRPr="004A6505">
        <w:rPr>
          <w:rFonts w:ascii="Traditional Arabic" w:hAnsi="Traditional Arabic" w:cs="Traditional Arabic" w:hint="cs"/>
          <w:vertAlign w:val="superscript"/>
          <w:rtl/>
        </w:rPr>
        <w:t xml:space="preserve"> ,</w:t>
      </w:r>
      <w:r w:rsidRPr="004A6505">
        <w:rPr>
          <w:rFonts w:ascii="Traditional Arabic" w:hAnsi="Traditional Arabic" w:cs="Traditional Arabic"/>
          <w:vertAlign w:val="superscript"/>
          <w:rtl/>
        </w:rPr>
        <w:t xml:space="preserve">بدائع الصنائع , </w:t>
      </w:r>
      <w:r w:rsidR="008A4AEA" w:rsidRPr="004A6505">
        <w:rPr>
          <w:rFonts w:ascii="Traditional Arabic" w:hAnsi="Traditional Arabic" w:cs="Traditional Arabic"/>
          <w:vertAlign w:val="superscript"/>
          <w:rtl/>
        </w:rPr>
        <w:t xml:space="preserve">الطبعة الثانية ,1406هـ,دار الكتب العلمية بيروت </w:t>
      </w:r>
      <w:r w:rsidRPr="004A6505">
        <w:rPr>
          <w:rFonts w:ascii="Traditional Arabic" w:hAnsi="Traditional Arabic" w:cs="Traditional Arabic"/>
          <w:vertAlign w:val="superscript"/>
          <w:rtl/>
        </w:rPr>
        <w:t>(3/151) و</w:t>
      </w:r>
      <w:r w:rsidRPr="004A6505">
        <w:rPr>
          <w:rFonts w:ascii="Traditional Arabic" w:hAnsi="Traditional Arabic" w:cs="Traditional Arabic" w:hint="cs"/>
          <w:vertAlign w:val="superscript"/>
          <w:rtl/>
        </w:rPr>
        <w:t xml:space="preserve"> الشربيني ,</w:t>
      </w:r>
      <w:r w:rsidR="008A4AEA" w:rsidRPr="004A6505">
        <w:rPr>
          <w:rFonts w:ascii="Traditional Arabic" w:hAnsi="Traditional Arabic" w:cs="Traditional Arabic"/>
          <w:vertAlign w:val="superscript"/>
          <w:rtl/>
        </w:rPr>
        <w:t xml:space="preserve"> الخطيب محمد بن أحمد </w:t>
      </w:r>
      <w:r w:rsidR="008A4AEA" w:rsidRPr="004A6505">
        <w:rPr>
          <w:rFonts w:ascii="Traditional Arabic" w:hAnsi="Traditional Arabic" w:cs="Traditional Arabic" w:hint="cs"/>
          <w:vertAlign w:val="superscript"/>
          <w:rtl/>
        </w:rPr>
        <w:t>,</w:t>
      </w:r>
      <w:r w:rsidRPr="004A6505">
        <w:rPr>
          <w:rFonts w:ascii="Traditional Arabic" w:hAnsi="Traditional Arabic" w:cs="Traditional Arabic"/>
          <w:vertAlign w:val="superscript"/>
          <w:rtl/>
        </w:rPr>
        <w:t>مغني المحتاج , الطبعة الأولى, 1415ه، دار الكتب العلمية بيروت</w:t>
      </w:r>
      <w:r w:rsidRPr="004A6505">
        <w:rPr>
          <w:rFonts w:ascii="Traditional Arabic" w:hAnsi="Traditional Arabic" w:cs="Traditional Arabic" w:hint="cs"/>
          <w:vertAlign w:val="superscript"/>
          <w:rtl/>
        </w:rPr>
        <w:t>,</w:t>
      </w:r>
      <w:r w:rsidRPr="004A6505">
        <w:rPr>
          <w:rFonts w:ascii="Traditional Arabic" w:hAnsi="Traditional Arabic" w:cs="Traditional Arabic"/>
          <w:vertAlign w:val="superscript"/>
          <w:rtl/>
        </w:rPr>
        <w:t xml:space="preserve"> (3/440), </w:t>
      </w:r>
      <w:r w:rsidRPr="004A6505">
        <w:rPr>
          <w:rFonts w:ascii="Traditional Arabic" w:hAnsi="Traditional Arabic" w:cs="Traditional Arabic" w:hint="cs"/>
          <w:vertAlign w:val="superscript"/>
          <w:rtl/>
        </w:rPr>
        <w:t>و</w:t>
      </w:r>
      <w:r w:rsidRPr="004A6505">
        <w:rPr>
          <w:rFonts w:ascii="Traditional Arabic" w:hAnsi="Traditional Arabic" w:cs="Traditional Arabic"/>
          <w:vertAlign w:val="superscript"/>
          <w:rtl/>
        </w:rPr>
        <w:t xml:space="preserve">ابن قدامة </w:t>
      </w:r>
      <w:r w:rsidRPr="004A6505">
        <w:rPr>
          <w:rFonts w:ascii="Traditional Arabic" w:hAnsi="Traditional Arabic" w:cs="Traditional Arabic" w:hint="cs"/>
          <w:vertAlign w:val="superscript"/>
          <w:rtl/>
        </w:rPr>
        <w:t>.</w:t>
      </w:r>
      <w:r w:rsidR="00B80247" w:rsidRPr="004A6505">
        <w:rPr>
          <w:rFonts w:ascii="Traditional Arabic" w:hAnsi="Traditional Arabic" w:cs="Traditional Arabic"/>
          <w:vertAlign w:val="superscript"/>
          <w:rtl/>
        </w:rPr>
        <w:t xml:space="preserve"> عبد الله بن محمد المقدسي</w:t>
      </w:r>
      <w:r w:rsidR="00B80247" w:rsidRPr="004A6505">
        <w:rPr>
          <w:rFonts w:ascii="Traditional Arabic" w:hAnsi="Traditional Arabic" w:cs="Traditional Arabic" w:hint="cs"/>
          <w:vertAlign w:val="superscript"/>
          <w:rtl/>
        </w:rPr>
        <w:t xml:space="preserve"> ,</w:t>
      </w:r>
      <w:r w:rsidRPr="004A6505">
        <w:rPr>
          <w:rFonts w:ascii="Traditional Arabic" w:hAnsi="Traditional Arabic" w:cs="Traditional Arabic" w:hint="cs"/>
          <w:vertAlign w:val="superscript"/>
          <w:rtl/>
        </w:rPr>
        <w:t>المغني</w:t>
      </w:r>
      <w:r w:rsidRPr="004A6505">
        <w:rPr>
          <w:rFonts w:ascii="Traditional Arabic" w:hAnsi="Traditional Arabic" w:cs="Traditional Arabic"/>
          <w:vertAlign w:val="superscript"/>
          <w:rtl/>
        </w:rPr>
        <w:t>،الطبعة الثالثة, 1417ه ,دار عالم الكتب,(8/74) وابن حزم</w:t>
      </w:r>
      <w:r w:rsidRPr="004A6505">
        <w:rPr>
          <w:rFonts w:ascii="Traditional Arabic" w:hAnsi="Traditional Arabic" w:cs="Traditional Arabic" w:hint="cs"/>
          <w:vertAlign w:val="superscript"/>
          <w:rtl/>
        </w:rPr>
        <w:t>.</w:t>
      </w:r>
      <w:r w:rsidR="00B80247" w:rsidRPr="004A6505">
        <w:rPr>
          <w:rFonts w:ascii="Traditional Arabic" w:hAnsi="Traditional Arabic" w:cs="Traditional Arabic"/>
          <w:vertAlign w:val="superscript"/>
          <w:rtl/>
        </w:rPr>
        <w:t xml:space="preserve"> علي بن احمد</w:t>
      </w:r>
      <w:r w:rsidR="00B80247" w:rsidRPr="004A6505">
        <w:rPr>
          <w:rFonts w:ascii="Traditional Arabic" w:hAnsi="Traditional Arabic" w:cs="Traditional Arabic" w:hint="cs"/>
          <w:vertAlign w:val="superscript"/>
          <w:rtl/>
        </w:rPr>
        <w:t xml:space="preserve"> ,</w:t>
      </w:r>
      <w:r w:rsidRPr="004A6505">
        <w:rPr>
          <w:rFonts w:ascii="Traditional Arabic" w:hAnsi="Traditional Arabic" w:cs="Traditional Arabic" w:hint="cs"/>
          <w:vertAlign w:val="superscript"/>
          <w:rtl/>
        </w:rPr>
        <w:t>ا</w:t>
      </w:r>
      <w:r w:rsidRPr="004A6505">
        <w:rPr>
          <w:rFonts w:ascii="Traditional Arabic" w:hAnsi="Traditional Arabic" w:cs="Traditional Arabic"/>
          <w:vertAlign w:val="superscript"/>
          <w:rtl/>
        </w:rPr>
        <w:t>لمحلى</w:t>
      </w:r>
      <w:r w:rsidRPr="004A6505">
        <w:rPr>
          <w:rFonts w:ascii="Traditional Arabic" w:hAnsi="Traditional Arabic" w:cs="Traditional Arabic" w:hint="cs"/>
          <w:vertAlign w:val="superscript"/>
          <w:rtl/>
        </w:rPr>
        <w:t>,</w:t>
      </w:r>
      <w:r w:rsidRPr="004A6505">
        <w:rPr>
          <w:rFonts w:ascii="Traditional Arabic" w:hAnsi="Traditional Arabic" w:cs="Traditional Arabic"/>
          <w:vertAlign w:val="superscript"/>
          <w:rtl/>
        </w:rPr>
        <w:t xml:space="preserve"> </w:t>
      </w:r>
      <w:r w:rsidRPr="004A6505">
        <w:rPr>
          <w:rFonts w:ascii="Traditional Arabic" w:hAnsi="Traditional Arabic" w:cs="Traditional Arabic"/>
          <w:w w:val="95"/>
          <w:vertAlign w:val="superscript"/>
          <w:rtl/>
        </w:rPr>
        <w:t>بدون طبعة,1387ه, مطبعة دار الاتحاد العربي</w:t>
      </w:r>
      <w:r w:rsidRPr="004A6505">
        <w:rPr>
          <w:rFonts w:ascii="Traditional Arabic" w:hAnsi="Traditional Arabic" w:cs="Traditional Arabic" w:hint="cs"/>
          <w:vertAlign w:val="superscript"/>
          <w:rtl/>
        </w:rPr>
        <w:t>,(</w:t>
      </w:r>
      <w:r w:rsidRPr="004A6505">
        <w:rPr>
          <w:rFonts w:ascii="Traditional Arabic" w:hAnsi="Traditional Arabic" w:cs="Traditional Arabic"/>
          <w:vertAlign w:val="superscript"/>
          <w:rtl/>
        </w:rPr>
        <w:t>10/297).</w:t>
      </w:r>
    </w:p>
  </w:footnote>
  <w:footnote w:id="21">
    <w:p w:rsidR="00D830AB" w:rsidRPr="00E10DA0" w:rsidRDefault="00D830AB" w:rsidP="00E10DA0">
      <w:pPr>
        <w:spacing w:after="0"/>
        <w:ind w:right="426"/>
        <w:rPr>
          <w:rFonts w:ascii="Traditional Arabic" w:eastAsia="Times New Roman" w:hAnsi="Traditional Arabic" w:cs="Traditional Arabic"/>
          <w:sz w:val="20"/>
          <w:szCs w:val="20"/>
          <w:vertAlign w:val="superscript"/>
          <w:rtl/>
        </w:rPr>
      </w:pPr>
      <w:r w:rsidRPr="00E10DA0">
        <w:rPr>
          <w:rFonts w:ascii="Traditional Arabic" w:hAnsi="Traditional Arabic" w:cs="Traditional Arabic"/>
          <w:sz w:val="20"/>
          <w:szCs w:val="20"/>
          <w:vertAlign w:val="superscript"/>
          <w:rtl/>
        </w:rPr>
        <w:t>(</w:t>
      </w:r>
      <w:r w:rsidRPr="00E10DA0">
        <w:rPr>
          <w:rFonts w:ascii="Traditional Arabic" w:hAnsi="Traditional Arabic" w:cs="Traditional Arabic" w:hint="cs"/>
          <w:sz w:val="20"/>
          <w:szCs w:val="20"/>
          <w:vertAlign w:val="superscript"/>
          <w:rtl/>
        </w:rPr>
        <w:t>20</w:t>
      </w:r>
      <w:r w:rsidRPr="00E10DA0">
        <w:rPr>
          <w:rFonts w:ascii="Traditional Arabic" w:hAnsi="Traditional Arabic" w:cs="Traditional Arabic"/>
          <w:sz w:val="20"/>
          <w:szCs w:val="20"/>
          <w:vertAlign w:val="superscript"/>
          <w:rtl/>
        </w:rPr>
        <w:t xml:space="preserve">) </w:t>
      </w:r>
      <w:r w:rsidR="00810918" w:rsidRPr="00E10DA0">
        <w:rPr>
          <w:rFonts w:ascii="Traditional Arabic" w:eastAsia="Times New Roman" w:hAnsi="Traditional Arabic" w:cs="Traditional Arabic" w:hint="cs"/>
          <w:sz w:val="20"/>
          <w:szCs w:val="20"/>
          <w:vertAlign w:val="superscript"/>
          <w:rtl/>
        </w:rPr>
        <w:t xml:space="preserve"> البخاري.</w:t>
      </w:r>
      <w:r w:rsidR="00E10DA0" w:rsidRPr="00E10DA0">
        <w:rPr>
          <w:rFonts w:ascii="Traditional Arabic" w:eastAsia="Times New Roman" w:hAnsi="Traditional Arabic" w:cs="Traditional Arabic"/>
          <w:sz w:val="20"/>
          <w:szCs w:val="20"/>
          <w:vertAlign w:val="superscript"/>
          <w:rtl/>
        </w:rPr>
        <w:t xml:space="preserve"> محمد بن إسماعيل </w:t>
      </w:r>
      <w:r w:rsidR="00E10DA0">
        <w:rPr>
          <w:rFonts w:ascii="Traditional Arabic" w:eastAsia="Times New Roman" w:hAnsi="Traditional Arabic" w:cs="Traditional Arabic" w:hint="cs"/>
          <w:sz w:val="20"/>
          <w:szCs w:val="20"/>
          <w:vertAlign w:val="superscript"/>
          <w:rtl/>
        </w:rPr>
        <w:t>,</w:t>
      </w:r>
      <w:r w:rsidRPr="00E10DA0">
        <w:rPr>
          <w:rFonts w:ascii="Traditional Arabic" w:eastAsia="Times New Roman" w:hAnsi="Traditional Arabic" w:cs="Traditional Arabic"/>
          <w:sz w:val="20"/>
          <w:szCs w:val="20"/>
          <w:vertAlign w:val="superscript"/>
          <w:rtl/>
        </w:rPr>
        <w:t>صحيح البخاري,تحقيق الناصر محمد زهير ,الطبعة الأولى ,1422ه,دار طوق النجاة السعودية</w:t>
      </w:r>
      <w:r w:rsidRPr="00E10DA0">
        <w:rPr>
          <w:rFonts w:ascii="Traditional Arabic" w:hAnsi="Traditional Arabic" w:cs="Traditional Arabic"/>
          <w:sz w:val="20"/>
          <w:szCs w:val="20"/>
          <w:vertAlign w:val="superscript"/>
          <w:rtl/>
        </w:rPr>
        <w:t xml:space="preserve"> (4971)</w:t>
      </w:r>
      <w:r w:rsidRPr="00E10DA0">
        <w:rPr>
          <w:rFonts w:ascii="Traditional Arabic" w:eastAsia="Times New Roman" w:hAnsi="Traditional Arabic" w:cs="Traditional Arabic" w:hint="cs"/>
          <w:sz w:val="20"/>
          <w:szCs w:val="20"/>
          <w:vertAlign w:val="superscript"/>
          <w:rtl/>
        </w:rPr>
        <w:t>.</w:t>
      </w:r>
    </w:p>
  </w:footnote>
  <w:footnote w:id="22">
    <w:p w:rsidR="00D830AB" w:rsidRPr="00E10DA0" w:rsidRDefault="00D830AB" w:rsidP="00E10DA0">
      <w:pPr>
        <w:pStyle w:val="a6"/>
        <w:rPr>
          <w:vertAlign w:val="superscript"/>
          <w:rtl/>
        </w:rPr>
      </w:pPr>
      <w:r w:rsidRPr="00E10DA0">
        <w:rPr>
          <w:rFonts w:hint="cs"/>
          <w:vertAlign w:val="superscript"/>
          <w:rtl/>
        </w:rPr>
        <w:t>(21)</w:t>
      </w:r>
      <w:r w:rsidRPr="00E10DA0">
        <w:rPr>
          <w:rFonts w:ascii="Traditional Arabic" w:hAnsi="Traditional Arabic" w:cs="Traditional Arabic"/>
          <w:vertAlign w:val="superscript"/>
          <w:rtl/>
        </w:rPr>
        <w:t xml:space="preserve"> الدسوقي</w:t>
      </w:r>
      <w:r w:rsidRPr="00E10DA0">
        <w:rPr>
          <w:rFonts w:ascii="Traditional Arabic" w:hAnsi="Traditional Arabic" w:cs="Traditional Arabic" w:hint="cs"/>
          <w:vertAlign w:val="superscript"/>
          <w:rtl/>
        </w:rPr>
        <w:t xml:space="preserve">. </w:t>
      </w:r>
      <w:r w:rsidRPr="00E10DA0">
        <w:rPr>
          <w:rFonts w:ascii="Traditional Arabic" w:hAnsi="Traditional Arabic" w:cs="Traditional Arabic"/>
          <w:vertAlign w:val="superscript"/>
          <w:rtl/>
        </w:rPr>
        <w:t>(2/51</w:t>
      </w:r>
      <w:r w:rsidRPr="00E10DA0">
        <w:rPr>
          <w:rFonts w:ascii="Traditional Arabic" w:hAnsi="Traditional Arabic" w:cs="Traditional Arabic" w:hint="cs"/>
          <w:vertAlign w:val="superscript"/>
          <w:rtl/>
        </w:rPr>
        <w:t>6</w:t>
      </w:r>
      <w:r w:rsidRPr="00E10DA0">
        <w:rPr>
          <w:rFonts w:ascii="Traditional Arabic" w:hAnsi="Traditional Arabic" w:cs="Traditional Arabic"/>
          <w:vertAlign w:val="superscript"/>
          <w:rtl/>
        </w:rPr>
        <w:t>)</w:t>
      </w:r>
      <w:r w:rsidRPr="00E10DA0">
        <w:rPr>
          <w:rFonts w:hint="cs"/>
          <w:vertAlign w:val="superscript"/>
          <w:rtl/>
        </w:rPr>
        <w:t>.</w:t>
      </w:r>
    </w:p>
  </w:footnote>
  <w:footnote w:id="23">
    <w:p w:rsidR="00D830AB" w:rsidRPr="00E10DA0" w:rsidRDefault="00D830AB" w:rsidP="00E10DA0">
      <w:pPr>
        <w:pStyle w:val="a6"/>
        <w:spacing w:line="276" w:lineRule="auto"/>
        <w:ind w:left="-199" w:right="426"/>
        <w:rPr>
          <w:rFonts w:ascii="Traditional Arabic" w:hAnsi="Traditional Arabic" w:cs="Traditional Arabic"/>
          <w:rtl/>
        </w:rPr>
      </w:pPr>
      <w:r w:rsidRPr="00E10DA0">
        <w:rPr>
          <w:rFonts w:ascii="Traditional Arabic" w:hAnsi="Traditional Arabic" w:cs="Traditional Arabic"/>
          <w:vertAlign w:val="superscript"/>
          <w:rtl/>
        </w:rPr>
        <w:t>(</w:t>
      </w:r>
      <w:r w:rsidRPr="00E10DA0">
        <w:rPr>
          <w:rFonts w:ascii="Traditional Arabic" w:hAnsi="Traditional Arabic" w:cs="Traditional Arabic" w:hint="cs"/>
          <w:vertAlign w:val="superscript"/>
          <w:rtl/>
        </w:rPr>
        <w:t xml:space="preserve">22) </w:t>
      </w:r>
      <w:r w:rsidR="00D81922" w:rsidRPr="00E10DA0">
        <w:rPr>
          <w:rFonts w:ascii="Traditional Arabic" w:hAnsi="Traditional Arabic" w:cs="Traditional Arabic" w:hint="cs"/>
          <w:vertAlign w:val="superscript"/>
          <w:rtl/>
        </w:rPr>
        <w:t>عليش .</w:t>
      </w:r>
      <w:r w:rsidR="00881C45" w:rsidRPr="00E10DA0">
        <w:rPr>
          <w:rFonts w:ascii="Traditional Arabic" w:hAnsi="Traditional Arabic" w:cs="Traditional Arabic"/>
          <w:vertAlign w:val="superscript"/>
          <w:rtl/>
        </w:rPr>
        <w:t xml:space="preserve"> محمد احمد </w:t>
      </w:r>
      <w:r w:rsidR="00881C45" w:rsidRPr="00E10DA0">
        <w:rPr>
          <w:rFonts w:ascii="Traditional Arabic" w:hAnsi="Traditional Arabic" w:cs="Traditional Arabic" w:hint="cs"/>
          <w:vertAlign w:val="superscript"/>
          <w:rtl/>
        </w:rPr>
        <w:t>,</w:t>
      </w:r>
      <w:r w:rsidRPr="00E10DA0">
        <w:rPr>
          <w:rFonts w:ascii="Traditional Arabic" w:hAnsi="Traditional Arabic" w:cs="Traditional Arabic"/>
          <w:vertAlign w:val="superscript"/>
          <w:rtl/>
        </w:rPr>
        <w:t>منح الجليل ,</w:t>
      </w:r>
      <w:r w:rsidR="00D81922" w:rsidRPr="00E10DA0">
        <w:rPr>
          <w:rFonts w:ascii="Traditional Arabic" w:hAnsi="Traditional Arabic" w:cs="Traditional Arabic"/>
          <w:vertAlign w:val="superscript"/>
          <w:rtl/>
        </w:rPr>
        <w:t xml:space="preserve"> الطبعة الأولى,1404ه,دار الفكر بيروت</w:t>
      </w:r>
      <w:r w:rsidR="00D81922" w:rsidRPr="00E10DA0">
        <w:rPr>
          <w:rFonts w:ascii="Traditional Arabic" w:hAnsi="Traditional Arabic" w:cs="Traditional Arabic" w:hint="cs"/>
          <w:vertAlign w:val="superscript"/>
          <w:rtl/>
        </w:rPr>
        <w:t>,</w:t>
      </w:r>
      <w:r w:rsidRPr="00E10DA0">
        <w:rPr>
          <w:rFonts w:ascii="Traditional Arabic" w:hAnsi="Traditional Arabic" w:cs="Traditional Arabic"/>
          <w:vertAlign w:val="superscript"/>
          <w:rtl/>
        </w:rPr>
        <w:t>(2/181)</w:t>
      </w:r>
      <w:r w:rsidRPr="00E10DA0">
        <w:rPr>
          <w:rFonts w:ascii="Traditional Arabic" w:hAnsi="Traditional Arabic" w:cs="Traditional Arabic" w:hint="cs"/>
          <w:vertAlign w:val="superscript"/>
          <w:rtl/>
        </w:rPr>
        <w:t xml:space="preserve"> و</w:t>
      </w:r>
      <w:r w:rsidRPr="00E10DA0">
        <w:rPr>
          <w:rFonts w:ascii="Traditional Arabic" w:hAnsi="Traditional Arabic" w:cs="Traditional Arabic"/>
          <w:vertAlign w:val="superscript"/>
          <w:rtl/>
        </w:rPr>
        <w:t>ابن قدامة ,(8/174).</w:t>
      </w:r>
    </w:p>
  </w:footnote>
  <w:footnote w:id="24">
    <w:p w:rsidR="00D830AB" w:rsidRPr="00E10DA0" w:rsidRDefault="00D830AB" w:rsidP="004608AB">
      <w:pPr>
        <w:spacing w:after="0"/>
        <w:ind w:right="426"/>
        <w:rPr>
          <w:rFonts w:ascii="Traditional Arabic" w:eastAsia="Times New Roman" w:hAnsi="Traditional Arabic" w:cs="Traditional Arabic"/>
          <w:sz w:val="20"/>
          <w:szCs w:val="20"/>
          <w:rtl/>
        </w:rPr>
      </w:pPr>
      <w:r w:rsidRPr="00E10DA0">
        <w:rPr>
          <w:rFonts w:ascii="Traditional Arabic" w:hAnsi="Traditional Arabic" w:cs="Traditional Arabic" w:hint="cs"/>
          <w:sz w:val="20"/>
          <w:szCs w:val="20"/>
          <w:vertAlign w:val="superscript"/>
          <w:rtl/>
        </w:rPr>
        <w:t>(23) ابن رشد .</w:t>
      </w:r>
      <w:r w:rsidR="00B15A9F" w:rsidRPr="00E10DA0">
        <w:rPr>
          <w:rFonts w:ascii="Traditional Arabic" w:hAnsi="Traditional Arabic" w:cs="Traditional Arabic"/>
          <w:sz w:val="20"/>
          <w:szCs w:val="20"/>
          <w:vertAlign w:val="superscript"/>
          <w:rtl/>
        </w:rPr>
        <w:t xml:space="preserve"> محمد بن احمد </w:t>
      </w:r>
      <w:r w:rsidR="00B15A9F" w:rsidRPr="00E10DA0">
        <w:rPr>
          <w:rFonts w:ascii="Traditional Arabic" w:hAnsi="Traditional Arabic" w:cs="Traditional Arabic" w:hint="cs"/>
          <w:sz w:val="20"/>
          <w:szCs w:val="20"/>
          <w:vertAlign w:val="superscript"/>
          <w:rtl/>
        </w:rPr>
        <w:t>,</w:t>
      </w:r>
      <w:r w:rsidR="00135FD7" w:rsidRPr="00E10DA0">
        <w:rPr>
          <w:rFonts w:ascii="Traditional Arabic" w:hAnsi="Traditional Arabic" w:cs="Traditional Arabic" w:hint="cs"/>
          <w:sz w:val="20"/>
          <w:szCs w:val="20"/>
          <w:vertAlign w:val="superscript"/>
          <w:rtl/>
        </w:rPr>
        <w:t xml:space="preserve"> </w:t>
      </w:r>
      <w:r w:rsidR="00B15A9F" w:rsidRPr="00E10DA0">
        <w:rPr>
          <w:rFonts w:ascii="Traditional Arabic" w:hAnsi="Traditional Arabic" w:cs="Traditional Arabic"/>
          <w:sz w:val="20"/>
          <w:szCs w:val="20"/>
          <w:vertAlign w:val="superscript"/>
          <w:rtl/>
        </w:rPr>
        <w:t>بداية المجتهد</w:t>
      </w:r>
      <w:r w:rsidRPr="00E10DA0">
        <w:rPr>
          <w:rFonts w:ascii="Traditional Arabic" w:hAnsi="Traditional Arabic" w:cs="Traditional Arabic"/>
          <w:sz w:val="20"/>
          <w:szCs w:val="20"/>
          <w:vertAlign w:val="superscript"/>
          <w:rtl/>
        </w:rPr>
        <w:t xml:space="preserve">,بدون طبعة ,1425ه,دار الحديث القاهرة </w:t>
      </w:r>
      <w:r w:rsidRPr="00E10DA0">
        <w:rPr>
          <w:rFonts w:ascii="Traditional Arabic" w:hAnsi="Traditional Arabic" w:cs="Traditional Arabic" w:hint="cs"/>
          <w:sz w:val="20"/>
          <w:szCs w:val="20"/>
          <w:vertAlign w:val="superscript"/>
          <w:rtl/>
        </w:rPr>
        <w:t>(2 /56) ,</w:t>
      </w:r>
      <w:r w:rsidRPr="00E10DA0">
        <w:rPr>
          <w:rFonts w:ascii="Traditional Arabic" w:hAnsi="Traditional Arabic" w:cs="Traditional Arabic"/>
          <w:sz w:val="20"/>
          <w:szCs w:val="20"/>
          <w:vertAlign w:val="superscript"/>
          <w:rtl/>
        </w:rPr>
        <w:t xml:space="preserve"> ابن تيمية ,</w:t>
      </w:r>
      <w:r w:rsidR="00135FD7" w:rsidRPr="00E10DA0">
        <w:rPr>
          <w:rFonts w:ascii="Traditional Arabic" w:hAnsi="Traditional Arabic" w:cs="Traditional Arabic"/>
          <w:sz w:val="20"/>
          <w:szCs w:val="20"/>
          <w:vertAlign w:val="superscript"/>
          <w:rtl/>
        </w:rPr>
        <w:t xml:space="preserve"> احمد بن عبد الح</w:t>
      </w:r>
      <w:r w:rsidR="00135FD7" w:rsidRPr="00E10DA0">
        <w:rPr>
          <w:rFonts w:ascii="Traditional Arabic" w:hAnsi="Traditional Arabic" w:cs="Traditional Arabic" w:hint="cs"/>
          <w:sz w:val="20"/>
          <w:szCs w:val="20"/>
          <w:vertAlign w:val="superscript"/>
          <w:rtl/>
        </w:rPr>
        <w:t>ل</w:t>
      </w:r>
      <w:r w:rsidR="00135FD7" w:rsidRPr="00E10DA0">
        <w:rPr>
          <w:rFonts w:ascii="Traditional Arabic" w:hAnsi="Traditional Arabic" w:cs="Traditional Arabic"/>
          <w:sz w:val="20"/>
          <w:szCs w:val="20"/>
          <w:vertAlign w:val="superscript"/>
          <w:rtl/>
        </w:rPr>
        <w:t>يم</w:t>
      </w:r>
      <w:r w:rsidR="00135FD7" w:rsidRPr="00E10DA0">
        <w:rPr>
          <w:rFonts w:ascii="Traditional Arabic" w:hAnsi="Traditional Arabic" w:cs="Traditional Arabic" w:hint="cs"/>
          <w:sz w:val="20"/>
          <w:szCs w:val="20"/>
          <w:vertAlign w:val="superscript"/>
          <w:rtl/>
        </w:rPr>
        <w:t>,</w:t>
      </w:r>
      <w:r w:rsidRPr="00E10DA0">
        <w:rPr>
          <w:rFonts w:ascii="Traditional Arabic" w:hAnsi="Traditional Arabic" w:cs="Traditional Arabic"/>
          <w:sz w:val="20"/>
          <w:szCs w:val="20"/>
          <w:vertAlign w:val="superscript"/>
          <w:rtl/>
        </w:rPr>
        <w:t xml:space="preserve"> مجموعة فتاوى </w:t>
      </w:r>
      <w:r w:rsidRPr="00E10DA0">
        <w:rPr>
          <w:rFonts w:ascii="Traditional Arabic" w:hAnsi="Traditional Arabic" w:cs="Traditional Arabic" w:hint="cs"/>
          <w:sz w:val="20"/>
          <w:szCs w:val="20"/>
          <w:vertAlign w:val="superscript"/>
          <w:rtl/>
        </w:rPr>
        <w:t>ا</w:t>
      </w:r>
      <w:r w:rsidRPr="00E10DA0">
        <w:rPr>
          <w:rFonts w:ascii="Traditional Arabic" w:hAnsi="Traditional Arabic" w:cs="Traditional Arabic"/>
          <w:sz w:val="20"/>
          <w:szCs w:val="20"/>
          <w:vertAlign w:val="superscript"/>
          <w:rtl/>
        </w:rPr>
        <w:t xml:space="preserve">بن تيمية </w:t>
      </w:r>
      <w:r w:rsidRPr="00E10DA0">
        <w:rPr>
          <w:rFonts w:ascii="Traditional Arabic" w:hAnsi="Traditional Arabic" w:cs="Traditional Arabic" w:hint="cs"/>
          <w:sz w:val="20"/>
          <w:szCs w:val="20"/>
          <w:vertAlign w:val="superscript"/>
          <w:rtl/>
        </w:rPr>
        <w:t>.</w:t>
      </w:r>
      <w:r w:rsidRPr="00E10DA0">
        <w:rPr>
          <w:rFonts w:ascii="Traditional Arabic" w:hAnsi="Traditional Arabic" w:cs="Traditional Arabic"/>
          <w:sz w:val="20"/>
          <w:szCs w:val="20"/>
          <w:vertAlign w:val="superscript"/>
          <w:rtl/>
        </w:rPr>
        <w:t>,مجمع الملك فهد الطباعة المصحف الشريف المدينة المنورة 1416ه</w:t>
      </w:r>
      <w:r w:rsidRPr="00E10DA0">
        <w:rPr>
          <w:rFonts w:ascii="Traditional Arabic" w:hAnsi="Traditional Arabic" w:cs="Traditional Arabic" w:hint="cs"/>
          <w:sz w:val="20"/>
          <w:szCs w:val="20"/>
          <w:vertAlign w:val="superscript"/>
          <w:rtl/>
        </w:rPr>
        <w:t>,</w:t>
      </w:r>
      <w:r w:rsidRPr="00E10DA0">
        <w:rPr>
          <w:rFonts w:ascii="Traditional Arabic" w:hAnsi="Traditional Arabic" w:cs="Traditional Arabic"/>
          <w:sz w:val="20"/>
          <w:szCs w:val="20"/>
          <w:vertAlign w:val="superscript"/>
          <w:rtl/>
        </w:rPr>
        <w:t xml:space="preserve"> (32</w:t>
      </w:r>
      <w:r w:rsidRPr="00E10DA0">
        <w:rPr>
          <w:rFonts w:ascii="Traditional Arabic" w:hAnsi="Traditional Arabic" w:cs="Traditional Arabic" w:hint="cs"/>
          <w:sz w:val="20"/>
          <w:szCs w:val="20"/>
          <w:vertAlign w:val="superscript"/>
          <w:rtl/>
        </w:rPr>
        <w:t>/</w:t>
      </w:r>
      <w:r w:rsidRPr="00E10DA0">
        <w:rPr>
          <w:rFonts w:ascii="Traditional Arabic" w:hAnsi="Traditional Arabic" w:cs="Traditional Arabic"/>
          <w:sz w:val="20"/>
          <w:szCs w:val="20"/>
          <w:vertAlign w:val="superscript"/>
          <w:rtl/>
        </w:rPr>
        <w:t xml:space="preserve">283), الصابوني </w:t>
      </w:r>
      <w:r w:rsidRPr="00E10DA0">
        <w:rPr>
          <w:rFonts w:ascii="Traditional Arabic" w:hAnsi="Traditional Arabic" w:cs="Traditional Arabic" w:hint="cs"/>
          <w:sz w:val="20"/>
          <w:szCs w:val="20"/>
          <w:vertAlign w:val="superscript"/>
          <w:rtl/>
        </w:rPr>
        <w:t>,</w:t>
      </w:r>
      <w:r w:rsidRPr="00E10DA0">
        <w:rPr>
          <w:rFonts w:ascii="Traditional Arabic" w:hAnsi="Traditional Arabic" w:cs="Traditional Arabic"/>
          <w:sz w:val="20"/>
          <w:szCs w:val="20"/>
          <w:vertAlign w:val="superscript"/>
          <w:rtl/>
        </w:rPr>
        <w:t xml:space="preserve"> </w:t>
      </w:r>
      <w:r w:rsidR="00AF3587" w:rsidRPr="00E10DA0">
        <w:rPr>
          <w:rFonts w:ascii="Traditional Arabic" w:hAnsi="Traditional Arabic" w:cs="Traditional Arabic"/>
          <w:sz w:val="20"/>
          <w:szCs w:val="20"/>
          <w:vertAlign w:val="superscript"/>
          <w:rtl/>
        </w:rPr>
        <w:t xml:space="preserve">عبد الرحمن </w:t>
      </w:r>
      <w:r w:rsidR="00AF3587" w:rsidRPr="00E10DA0">
        <w:rPr>
          <w:rFonts w:ascii="Traditional Arabic" w:hAnsi="Traditional Arabic" w:cs="Traditional Arabic" w:hint="cs"/>
          <w:sz w:val="20"/>
          <w:szCs w:val="20"/>
          <w:vertAlign w:val="superscript"/>
          <w:rtl/>
        </w:rPr>
        <w:t>,</w:t>
      </w:r>
      <w:r w:rsidRPr="00E10DA0">
        <w:rPr>
          <w:rFonts w:ascii="Traditional Arabic" w:hAnsi="Traditional Arabic" w:cs="Traditional Arabic"/>
          <w:sz w:val="20"/>
          <w:szCs w:val="20"/>
          <w:vertAlign w:val="superscript"/>
          <w:rtl/>
        </w:rPr>
        <w:t>ومدى حرية الزوجين في الطلاق</w:t>
      </w:r>
      <w:r w:rsidRPr="00E10DA0">
        <w:rPr>
          <w:rStyle w:val="fn"/>
          <w:rFonts w:ascii="Traditional Arabic" w:hAnsi="Traditional Arabic" w:cs="Traditional Arabic"/>
          <w:color w:val="333333"/>
          <w:sz w:val="20"/>
          <w:szCs w:val="20"/>
          <w:rtl/>
        </w:rPr>
        <w:t xml:space="preserve"> </w:t>
      </w:r>
      <w:r w:rsidRPr="00E10DA0">
        <w:rPr>
          <w:rStyle w:val="fn"/>
          <w:rFonts w:ascii="Traditional Arabic" w:hAnsi="Traditional Arabic" w:cs="Traditional Arabic"/>
          <w:color w:val="333333"/>
          <w:sz w:val="20"/>
          <w:szCs w:val="20"/>
          <w:vertAlign w:val="superscript"/>
          <w:rtl/>
        </w:rPr>
        <w:t>الشريعة الإسلامية : دراسة مقارنة مع الشرائع السماوية و القوانين الأجنبية و قوانين الأحوال الشخصية العربية</w:t>
      </w:r>
      <w:r w:rsidRPr="00E10DA0">
        <w:rPr>
          <w:rFonts w:ascii="Traditional Arabic" w:hAnsi="Traditional Arabic" w:cs="Traditional Arabic"/>
          <w:sz w:val="20"/>
          <w:szCs w:val="20"/>
          <w:vertAlign w:val="superscript"/>
          <w:rtl/>
        </w:rPr>
        <w:t xml:space="preserve"> ,الطبعة الثانية,1968م ,دار الفكر العربي بالقاهرةص78, سابق </w:t>
      </w:r>
      <w:r w:rsidR="004608AB">
        <w:rPr>
          <w:rFonts w:ascii="Traditional Arabic" w:hAnsi="Traditional Arabic" w:cs="Traditional Arabic" w:hint="cs"/>
          <w:sz w:val="20"/>
          <w:szCs w:val="20"/>
          <w:vertAlign w:val="superscript"/>
          <w:rtl/>
        </w:rPr>
        <w:t>.</w:t>
      </w:r>
      <w:r w:rsidRPr="00E10DA0">
        <w:rPr>
          <w:rFonts w:ascii="Traditional Arabic" w:hAnsi="Traditional Arabic" w:cs="Traditional Arabic"/>
          <w:sz w:val="20"/>
          <w:szCs w:val="20"/>
          <w:vertAlign w:val="superscript"/>
          <w:rtl/>
        </w:rPr>
        <w:t>سيد,</w:t>
      </w:r>
      <w:r w:rsidRPr="00E10DA0">
        <w:rPr>
          <w:rFonts w:ascii="Traditional Arabic" w:hAnsi="Traditional Arabic" w:cs="Traditional Arabic" w:hint="cs"/>
          <w:sz w:val="20"/>
          <w:szCs w:val="20"/>
          <w:vertAlign w:val="superscript"/>
          <w:rtl/>
        </w:rPr>
        <w:t xml:space="preserve"> </w:t>
      </w:r>
      <w:r w:rsidR="004608AB">
        <w:rPr>
          <w:rFonts w:ascii="Traditional Arabic" w:hAnsi="Traditional Arabic" w:cs="Traditional Arabic"/>
          <w:sz w:val="20"/>
          <w:szCs w:val="20"/>
          <w:vertAlign w:val="superscript"/>
          <w:rtl/>
        </w:rPr>
        <w:t>فقه السنة</w:t>
      </w:r>
      <w:r w:rsidRPr="00E10DA0">
        <w:rPr>
          <w:rFonts w:ascii="Traditional Arabic" w:hAnsi="Traditional Arabic" w:cs="Traditional Arabic"/>
          <w:sz w:val="20"/>
          <w:szCs w:val="20"/>
          <w:vertAlign w:val="superscript"/>
          <w:rtl/>
        </w:rPr>
        <w:t>,الطبعة الثالثة ,1397ه,دار الكتاب العربي بيروت. (</w:t>
      </w:r>
      <w:r w:rsidRPr="00E10DA0">
        <w:rPr>
          <w:rFonts w:ascii="Traditional Arabic" w:hAnsi="Traditional Arabic" w:cs="Traditional Arabic" w:hint="cs"/>
          <w:sz w:val="20"/>
          <w:szCs w:val="20"/>
          <w:vertAlign w:val="superscript"/>
          <w:rtl/>
        </w:rPr>
        <w:t xml:space="preserve"> </w:t>
      </w:r>
      <w:r w:rsidRPr="00E10DA0">
        <w:rPr>
          <w:rFonts w:ascii="Traditional Arabic" w:hAnsi="Traditional Arabic" w:cs="Traditional Arabic"/>
          <w:sz w:val="20"/>
          <w:szCs w:val="20"/>
          <w:vertAlign w:val="superscript"/>
          <w:rtl/>
        </w:rPr>
        <w:t xml:space="preserve">2/259), ابن باز </w:t>
      </w:r>
      <w:r w:rsidR="008F07C5" w:rsidRPr="00E10DA0">
        <w:rPr>
          <w:rFonts w:ascii="Traditional Arabic" w:hAnsi="Traditional Arabic" w:cs="Traditional Arabic" w:hint="cs"/>
          <w:sz w:val="20"/>
          <w:szCs w:val="20"/>
          <w:vertAlign w:val="superscript"/>
          <w:rtl/>
        </w:rPr>
        <w:t xml:space="preserve"> </w:t>
      </w:r>
      <w:r w:rsidR="001F477C" w:rsidRPr="00E10DA0">
        <w:rPr>
          <w:rFonts w:ascii="Traditional Arabic" w:hAnsi="Traditional Arabic" w:cs="Traditional Arabic" w:hint="cs"/>
          <w:sz w:val="20"/>
          <w:szCs w:val="20"/>
          <w:vertAlign w:val="superscript"/>
          <w:rtl/>
        </w:rPr>
        <w:t>,</w:t>
      </w:r>
      <w:r w:rsidR="00FD315A" w:rsidRPr="00E10DA0">
        <w:rPr>
          <w:rFonts w:ascii="Traditional Arabic" w:hAnsi="Traditional Arabic" w:cs="Traditional Arabic"/>
          <w:sz w:val="20"/>
          <w:szCs w:val="20"/>
          <w:vertAlign w:val="superscript"/>
          <w:rtl/>
        </w:rPr>
        <w:t>عبد العزيز</w:t>
      </w:r>
      <w:r w:rsidRPr="00E10DA0">
        <w:rPr>
          <w:rFonts w:ascii="Traditional Arabic" w:hAnsi="Traditional Arabic" w:cs="Traditional Arabic"/>
          <w:sz w:val="20"/>
          <w:szCs w:val="20"/>
          <w:vertAlign w:val="superscript"/>
          <w:rtl/>
        </w:rPr>
        <w:t>,</w:t>
      </w:r>
      <w:r w:rsidR="001F477C" w:rsidRPr="00E10DA0">
        <w:rPr>
          <w:rFonts w:ascii="Traditional Arabic" w:hAnsi="Traditional Arabic" w:cs="Traditional Arabic" w:hint="cs"/>
          <w:sz w:val="20"/>
          <w:szCs w:val="20"/>
          <w:vertAlign w:val="superscript"/>
          <w:rtl/>
        </w:rPr>
        <w:t xml:space="preserve"> الخلع</w:t>
      </w:r>
      <w:r w:rsidR="00D24312" w:rsidRPr="00E10DA0">
        <w:rPr>
          <w:rFonts w:ascii="Traditional Arabic" w:hAnsi="Traditional Arabic" w:cs="Traditional Arabic"/>
          <w:sz w:val="20"/>
          <w:szCs w:val="20"/>
          <w:vertAlign w:val="superscript"/>
          <w:rtl/>
        </w:rPr>
        <w:t xml:space="preserve"> </w:t>
      </w:r>
      <w:r w:rsidR="00B279D1" w:rsidRPr="00E10DA0">
        <w:rPr>
          <w:rFonts w:ascii="Traditional Arabic" w:hAnsi="Traditional Arabic" w:cs="Traditional Arabic" w:hint="cs"/>
          <w:sz w:val="20"/>
          <w:szCs w:val="20"/>
          <w:vertAlign w:val="superscript"/>
          <w:rtl/>
        </w:rPr>
        <w:t>,</w:t>
      </w:r>
      <w:r w:rsidR="00D24312" w:rsidRPr="00E10DA0">
        <w:rPr>
          <w:rFonts w:ascii="Traditional Arabic" w:hAnsi="Traditional Arabic" w:cs="Traditional Arabic"/>
          <w:sz w:val="20"/>
          <w:szCs w:val="20"/>
          <w:vertAlign w:val="superscript"/>
          <w:rtl/>
        </w:rPr>
        <w:t>الموقع الرسمي لابن باز، (</w:t>
      </w:r>
      <w:hyperlink r:id="rId1" w:history="1">
        <w:r w:rsidR="00D24312" w:rsidRPr="00E10DA0">
          <w:rPr>
            <w:rStyle w:val="Hyperlink"/>
            <w:rFonts w:ascii="Traditional Arabic" w:hAnsi="Traditional Arabic" w:cs="Traditional Arabic"/>
            <w:sz w:val="20"/>
            <w:szCs w:val="20"/>
            <w:vertAlign w:val="superscript"/>
          </w:rPr>
          <w:t>https://www.binbaz.org.sa</w:t>
        </w:r>
      </w:hyperlink>
      <w:r w:rsidR="00D24312" w:rsidRPr="00E10DA0">
        <w:rPr>
          <w:rFonts w:ascii="Traditional Arabic" w:hAnsi="Traditional Arabic" w:cs="Traditional Arabic"/>
          <w:sz w:val="20"/>
          <w:szCs w:val="20"/>
          <w:vertAlign w:val="superscript"/>
          <w:rtl/>
        </w:rPr>
        <w:t xml:space="preserve">),1430ه </w:t>
      </w:r>
      <w:r w:rsidR="00D24312" w:rsidRPr="00E10DA0">
        <w:rPr>
          <w:rFonts w:ascii="Traditional Arabic" w:hAnsi="Traditional Arabic" w:cs="Traditional Arabic" w:hint="cs"/>
          <w:sz w:val="20"/>
          <w:szCs w:val="20"/>
          <w:vertAlign w:val="superscript"/>
          <w:rtl/>
        </w:rPr>
        <w:t>,</w:t>
      </w:r>
      <w:r w:rsidRPr="00E10DA0">
        <w:rPr>
          <w:rFonts w:ascii="Traditional Arabic" w:hAnsi="Traditional Arabic" w:cs="Traditional Arabic"/>
          <w:sz w:val="20"/>
          <w:szCs w:val="20"/>
          <w:vertAlign w:val="superscript"/>
          <w:rtl/>
        </w:rPr>
        <w:t>ص30, وقرارات مجمع الفقه الإسلامي الدورة(18),مجمع الفقه الإسلامي ,ص6.</w:t>
      </w:r>
    </w:p>
  </w:footnote>
  <w:footnote w:id="25">
    <w:p w:rsidR="00D830AB" w:rsidRPr="00CE7C03" w:rsidRDefault="00D830AB" w:rsidP="00750283">
      <w:pPr>
        <w:spacing w:after="0"/>
        <w:ind w:right="426"/>
        <w:rPr>
          <w:rFonts w:ascii="Traditional Arabic" w:eastAsia="Times New Roman" w:hAnsi="Traditional Arabic" w:cs="Traditional Arabic"/>
          <w:sz w:val="20"/>
          <w:szCs w:val="20"/>
          <w:vertAlign w:val="superscript"/>
          <w:rtl/>
        </w:rPr>
      </w:pPr>
      <w:r w:rsidRPr="008E09A8">
        <w:rPr>
          <w:rFonts w:ascii="Traditional Arabic" w:hAnsi="Traditional Arabic" w:cs="Traditional Arabic"/>
          <w:sz w:val="24"/>
          <w:szCs w:val="24"/>
          <w:vertAlign w:val="superscript"/>
          <w:rtl/>
        </w:rPr>
        <w:t>(</w:t>
      </w:r>
      <w:r w:rsidRPr="00CE7C03">
        <w:rPr>
          <w:rFonts w:ascii="Traditional Arabic" w:hAnsi="Traditional Arabic" w:cs="Traditional Arabic" w:hint="cs"/>
          <w:sz w:val="20"/>
          <w:szCs w:val="20"/>
          <w:vertAlign w:val="superscript"/>
          <w:rtl/>
        </w:rPr>
        <w:t>24</w:t>
      </w:r>
      <w:r w:rsidRPr="00CE7C03">
        <w:rPr>
          <w:rFonts w:ascii="Traditional Arabic" w:hAnsi="Traditional Arabic" w:cs="Traditional Arabic"/>
          <w:sz w:val="20"/>
          <w:szCs w:val="20"/>
          <w:vertAlign w:val="superscript"/>
          <w:rtl/>
        </w:rPr>
        <w:t xml:space="preserve">) </w:t>
      </w:r>
      <w:r w:rsidRPr="00CE7C03">
        <w:rPr>
          <w:rFonts w:ascii="Traditional Arabic" w:hAnsi="Traditional Arabic" w:cs="Traditional Arabic" w:hint="cs"/>
          <w:sz w:val="20"/>
          <w:szCs w:val="20"/>
          <w:vertAlign w:val="superscript"/>
          <w:rtl/>
        </w:rPr>
        <w:t>ال</w:t>
      </w:r>
      <w:r w:rsidRPr="00CE7C03">
        <w:rPr>
          <w:rFonts w:ascii="Traditional Arabic" w:hAnsi="Traditional Arabic" w:cs="Traditional Arabic"/>
          <w:sz w:val="20"/>
          <w:szCs w:val="20"/>
          <w:vertAlign w:val="superscript"/>
          <w:rtl/>
        </w:rPr>
        <w:t xml:space="preserve">دار قطني </w:t>
      </w:r>
      <w:r w:rsidR="001C32B6" w:rsidRPr="00CE7C03">
        <w:rPr>
          <w:rFonts w:ascii="Traditional Arabic" w:hAnsi="Traditional Arabic" w:cs="Traditional Arabic" w:hint="cs"/>
          <w:sz w:val="20"/>
          <w:szCs w:val="20"/>
          <w:vertAlign w:val="superscript"/>
          <w:rtl/>
        </w:rPr>
        <w:t>,</w:t>
      </w:r>
      <w:r w:rsidR="001C32B6" w:rsidRPr="00CE7C03">
        <w:rPr>
          <w:rFonts w:ascii="Traditional Arabic" w:hAnsi="Traditional Arabic" w:cs="Traditional Arabic"/>
          <w:sz w:val="20"/>
          <w:szCs w:val="20"/>
          <w:vertAlign w:val="superscript"/>
          <w:rtl/>
        </w:rPr>
        <w:t xml:space="preserve"> ابو الحسن علي بن عمر</w:t>
      </w:r>
      <w:r w:rsidR="008E09A8" w:rsidRPr="00CE7C03">
        <w:rPr>
          <w:rFonts w:ascii="Traditional Arabic" w:eastAsia="Times New Roman" w:hAnsi="Traditional Arabic" w:cs="Traditional Arabic" w:hint="cs"/>
          <w:sz w:val="20"/>
          <w:szCs w:val="20"/>
          <w:vertAlign w:val="superscript"/>
          <w:rtl/>
        </w:rPr>
        <w:t>,</w:t>
      </w:r>
      <w:r w:rsidR="008E09A8" w:rsidRPr="00CE7C03">
        <w:rPr>
          <w:rFonts w:ascii="Traditional Arabic" w:eastAsia="Times New Roman" w:hAnsi="Traditional Arabic" w:cs="Traditional Arabic"/>
          <w:sz w:val="20"/>
          <w:szCs w:val="20"/>
          <w:vertAlign w:val="superscript"/>
          <w:rtl/>
        </w:rPr>
        <w:t>سنن</w:t>
      </w:r>
      <w:r w:rsidR="001C32B6" w:rsidRPr="00CE7C03">
        <w:rPr>
          <w:rFonts w:ascii="Traditional Arabic" w:hAnsi="Traditional Arabic" w:cs="Traditional Arabic"/>
          <w:sz w:val="20"/>
          <w:szCs w:val="20"/>
          <w:vertAlign w:val="superscript"/>
          <w:rtl/>
        </w:rPr>
        <w:t xml:space="preserve"> الدار قطني </w:t>
      </w:r>
      <w:r w:rsidR="008E09A8" w:rsidRPr="00CE7C03">
        <w:rPr>
          <w:rFonts w:ascii="Traditional Arabic" w:hAnsi="Traditional Arabic" w:cs="Traditional Arabic"/>
          <w:sz w:val="20"/>
          <w:szCs w:val="20"/>
          <w:vertAlign w:val="superscript"/>
          <w:rtl/>
        </w:rPr>
        <w:t>, الطبعة الأولى</w:t>
      </w:r>
      <w:r w:rsidR="008E09A8" w:rsidRPr="00CE7C03">
        <w:rPr>
          <w:rFonts w:ascii="Traditional Arabic" w:eastAsia="Times New Roman" w:hAnsi="Traditional Arabic" w:cs="Traditional Arabic"/>
          <w:sz w:val="20"/>
          <w:szCs w:val="20"/>
          <w:vertAlign w:val="superscript"/>
          <w:rtl/>
        </w:rPr>
        <w:t>,1424ه,مؤسسة الرسالة بيروت</w:t>
      </w:r>
      <w:r w:rsidR="008E09A8" w:rsidRPr="00CE7C03">
        <w:rPr>
          <w:rFonts w:ascii="Traditional Arabic" w:hAnsi="Traditional Arabic" w:cs="Traditional Arabic" w:hint="cs"/>
          <w:sz w:val="20"/>
          <w:szCs w:val="20"/>
          <w:vertAlign w:val="superscript"/>
          <w:rtl/>
        </w:rPr>
        <w:t xml:space="preserve"> حديث (</w:t>
      </w:r>
      <w:r w:rsidR="008E09A8" w:rsidRPr="00CE7C03">
        <w:rPr>
          <w:rFonts w:ascii="Traditional Arabic" w:hAnsi="Traditional Arabic" w:cs="Traditional Arabic"/>
          <w:sz w:val="20"/>
          <w:szCs w:val="20"/>
          <w:vertAlign w:val="superscript"/>
          <w:rtl/>
        </w:rPr>
        <w:t>86</w:t>
      </w:r>
      <w:r w:rsidR="008E09A8" w:rsidRPr="00CE7C03">
        <w:rPr>
          <w:rFonts w:ascii="Traditional Arabic" w:hAnsi="Traditional Arabic" w:cs="Traditional Arabic" w:hint="cs"/>
          <w:sz w:val="20"/>
          <w:szCs w:val="20"/>
          <w:vertAlign w:val="superscript"/>
          <w:rtl/>
        </w:rPr>
        <w:t>)</w:t>
      </w:r>
      <w:r w:rsidR="00B74FA7" w:rsidRPr="00CE7C03">
        <w:rPr>
          <w:rFonts w:ascii="Traditional Arabic" w:eastAsia="Times New Roman" w:hAnsi="Traditional Arabic" w:cs="Traditional Arabic" w:hint="cs"/>
          <w:sz w:val="20"/>
          <w:szCs w:val="20"/>
          <w:vertAlign w:val="superscript"/>
          <w:rtl/>
        </w:rPr>
        <w:t>و</w:t>
      </w:r>
      <w:r w:rsidR="00B74FA7" w:rsidRPr="00CE7C03">
        <w:rPr>
          <w:rFonts w:ascii="Traditional Arabic" w:eastAsia="Times New Roman" w:hAnsi="Traditional Arabic" w:cs="Traditional Arabic"/>
          <w:sz w:val="20"/>
          <w:szCs w:val="20"/>
          <w:vertAlign w:val="superscript"/>
          <w:rtl/>
        </w:rPr>
        <w:t xml:space="preserve"> ابن ماجة,</w:t>
      </w:r>
      <w:r w:rsidR="00843A9B" w:rsidRPr="00CE7C03">
        <w:rPr>
          <w:rFonts w:ascii="Traditional Arabic" w:eastAsia="Times New Roman" w:hAnsi="Traditional Arabic" w:cs="Traditional Arabic"/>
          <w:sz w:val="20"/>
          <w:szCs w:val="20"/>
          <w:vertAlign w:val="superscript"/>
          <w:rtl/>
        </w:rPr>
        <w:t xml:space="preserve"> محمد بن يزيد</w:t>
      </w:r>
      <w:r w:rsidR="00843A9B" w:rsidRPr="00CE7C03">
        <w:rPr>
          <w:rFonts w:ascii="Traditional Arabic" w:eastAsia="Times New Roman" w:hAnsi="Traditional Arabic" w:cs="Traditional Arabic" w:hint="cs"/>
          <w:sz w:val="20"/>
          <w:szCs w:val="20"/>
          <w:vertAlign w:val="superscript"/>
          <w:rtl/>
        </w:rPr>
        <w:t>,</w:t>
      </w:r>
      <w:r w:rsidR="00B74FA7" w:rsidRPr="00CE7C03">
        <w:rPr>
          <w:rFonts w:ascii="Traditional Arabic" w:eastAsia="Times New Roman" w:hAnsi="Traditional Arabic" w:cs="Traditional Arabic" w:hint="cs"/>
          <w:sz w:val="20"/>
          <w:szCs w:val="20"/>
          <w:vertAlign w:val="superscript"/>
          <w:rtl/>
        </w:rPr>
        <w:t xml:space="preserve"> سنن </w:t>
      </w:r>
      <w:r w:rsidR="00B74FA7" w:rsidRPr="00CE7C03">
        <w:rPr>
          <w:rFonts w:ascii="Traditional Arabic" w:eastAsia="Times New Roman" w:hAnsi="Traditional Arabic" w:cs="Traditional Arabic"/>
          <w:sz w:val="20"/>
          <w:szCs w:val="20"/>
          <w:vertAlign w:val="superscript"/>
          <w:rtl/>
        </w:rPr>
        <w:t>ابن ماجة</w:t>
      </w:r>
      <w:r w:rsidR="00104C60" w:rsidRPr="00CE7C03">
        <w:rPr>
          <w:rFonts w:ascii="Traditional Arabic" w:eastAsia="Times New Roman" w:hAnsi="Traditional Arabic" w:cs="Traditional Arabic" w:hint="cs"/>
          <w:sz w:val="20"/>
          <w:szCs w:val="20"/>
          <w:vertAlign w:val="superscript"/>
          <w:rtl/>
        </w:rPr>
        <w:t>,</w:t>
      </w:r>
      <w:r w:rsidR="00750283" w:rsidRPr="00CE7C03">
        <w:rPr>
          <w:rFonts w:ascii="Traditional Arabic" w:eastAsia="Times New Roman" w:hAnsi="Traditional Arabic" w:cs="Traditional Arabic"/>
          <w:sz w:val="20"/>
          <w:szCs w:val="20"/>
          <w:vertAlign w:val="superscript"/>
          <w:rtl/>
        </w:rPr>
        <w:t xml:space="preserve"> </w:t>
      </w:r>
      <w:r w:rsidR="00B74FA7" w:rsidRPr="00CE7C03">
        <w:rPr>
          <w:rFonts w:ascii="Traditional Arabic" w:eastAsia="Times New Roman" w:hAnsi="Traditional Arabic" w:cs="Traditional Arabic"/>
          <w:sz w:val="20"/>
          <w:szCs w:val="20"/>
          <w:vertAlign w:val="superscript"/>
          <w:rtl/>
        </w:rPr>
        <w:t>تحقيق محمد فؤاد عبد الباقي,الطبعة الثالثة,1401ه,دار إحياء الكتب العربية القاهرة</w:t>
      </w:r>
      <w:r w:rsidR="00104C60" w:rsidRPr="00CE7C03">
        <w:rPr>
          <w:rFonts w:ascii="Traditional Arabic" w:eastAsia="Times New Roman" w:hAnsi="Traditional Arabic" w:cs="Traditional Arabic" w:hint="cs"/>
          <w:sz w:val="20"/>
          <w:szCs w:val="20"/>
          <w:vertAlign w:val="superscript"/>
          <w:rtl/>
        </w:rPr>
        <w:t xml:space="preserve"> </w:t>
      </w:r>
      <w:r w:rsidRPr="00CE7C03">
        <w:rPr>
          <w:rFonts w:ascii="Traditional Arabic" w:hAnsi="Traditional Arabic" w:cs="Traditional Arabic"/>
          <w:sz w:val="20"/>
          <w:szCs w:val="20"/>
          <w:vertAlign w:val="superscript"/>
          <w:rtl/>
        </w:rPr>
        <w:t>حديث(2340)</w:t>
      </w:r>
      <w:r w:rsidRPr="00CE7C03">
        <w:rPr>
          <w:rFonts w:hint="cs"/>
          <w:sz w:val="20"/>
          <w:szCs w:val="20"/>
          <w:vertAlign w:val="superscript"/>
          <w:rtl/>
        </w:rPr>
        <w:t>.</w:t>
      </w:r>
    </w:p>
  </w:footnote>
  <w:footnote w:id="26">
    <w:p w:rsidR="00D830AB" w:rsidRPr="00CE7C03" w:rsidRDefault="00D830AB" w:rsidP="00A8568D">
      <w:pPr>
        <w:spacing w:after="0"/>
        <w:ind w:right="426"/>
        <w:rPr>
          <w:rFonts w:ascii="Traditional Arabic" w:eastAsia="Times New Roman" w:hAnsi="Traditional Arabic" w:cs="Traditional Arabic"/>
          <w:sz w:val="20"/>
          <w:szCs w:val="20"/>
          <w:vertAlign w:val="superscript"/>
          <w:rtl/>
        </w:rPr>
      </w:pPr>
      <w:r w:rsidRPr="00CE7C03">
        <w:rPr>
          <w:rFonts w:ascii="Traditional Arabic" w:hAnsi="Traditional Arabic" w:cs="Traditional Arabic"/>
          <w:sz w:val="20"/>
          <w:szCs w:val="20"/>
          <w:vertAlign w:val="superscript"/>
          <w:rtl/>
        </w:rPr>
        <w:t>(25)</w:t>
      </w:r>
      <w:r w:rsidR="00454393" w:rsidRPr="00CE7C03">
        <w:rPr>
          <w:rFonts w:ascii="Traditional Arabic" w:hAnsi="Traditional Arabic" w:cs="Traditional Arabic"/>
          <w:sz w:val="20"/>
          <w:szCs w:val="20"/>
          <w:vertAlign w:val="superscript"/>
          <w:rtl/>
        </w:rPr>
        <w:t xml:space="preserve"> </w:t>
      </w:r>
      <w:r w:rsidRPr="00CE7C03">
        <w:rPr>
          <w:rFonts w:ascii="Traditional Arabic" w:hAnsi="Traditional Arabic" w:cs="Traditional Arabic"/>
          <w:sz w:val="20"/>
          <w:szCs w:val="20"/>
          <w:vertAlign w:val="superscript"/>
          <w:rtl/>
        </w:rPr>
        <w:t xml:space="preserve">ابن نجيم </w:t>
      </w:r>
      <w:r w:rsidR="00454393" w:rsidRPr="00CE7C03">
        <w:rPr>
          <w:rFonts w:ascii="Traditional Arabic" w:hAnsi="Traditional Arabic" w:cs="Traditional Arabic" w:hint="cs"/>
          <w:sz w:val="20"/>
          <w:szCs w:val="20"/>
          <w:vertAlign w:val="superscript"/>
          <w:rtl/>
        </w:rPr>
        <w:t>.</w:t>
      </w:r>
      <w:r w:rsidR="00454393" w:rsidRPr="00CE7C03">
        <w:rPr>
          <w:rFonts w:ascii="Traditional Arabic" w:hAnsi="Traditional Arabic" w:cs="Traditional Arabic"/>
          <w:sz w:val="20"/>
          <w:szCs w:val="20"/>
          <w:vertAlign w:val="superscript"/>
          <w:rtl/>
        </w:rPr>
        <w:t xml:space="preserve"> </w:t>
      </w:r>
      <w:r w:rsidR="00A8568D" w:rsidRPr="00CE7C03">
        <w:rPr>
          <w:rFonts w:ascii="Traditional Arabic" w:hAnsi="Traditional Arabic" w:cs="Traditional Arabic"/>
          <w:sz w:val="20"/>
          <w:szCs w:val="20"/>
          <w:vertAlign w:val="superscript"/>
          <w:rtl/>
        </w:rPr>
        <w:t xml:space="preserve">زين العابدين بن إبراهيم </w:t>
      </w:r>
      <w:r w:rsidR="00A8568D" w:rsidRPr="00CE7C03">
        <w:rPr>
          <w:rFonts w:ascii="Traditional Arabic" w:hAnsi="Traditional Arabic" w:cs="Traditional Arabic" w:hint="cs"/>
          <w:sz w:val="20"/>
          <w:szCs w:val="20"/>
          <w:vertAlign w:val="superscript"/>
          <w:rtl/>
        </w:rPr>
        <w:t>,</w:t>
      </w:r>
      <w:r w:rsidR="00A8568D" w:rsidRPr="00CE7C03">
        <w:rPr>
          <w:rFonts w:ascii="Traditional Arabic" w:hAnsi="Traditional Arabic" w:cs="Traditional Arabic"/>
          <w:sz w:val="20"/>
          <w:szCs w:val="20"/>
          <w:vertAlign w:val="superscript"/>
          <w:rtl/>
        </w:rPr>
        <w:t>الأشباه و النظائر</w:t>
      </w:r>
      <w:r w:rsidR="00454393" w:rsidRPr="00CE7C03">
        <w:rPr>
          <w:rFonts w:ascii="Traditional Arabic" w:hAnsi="Traditional Arabic" w:cs="Traditional Arabic"/>
          <w:sz w:val="20"/>
          <w:szCs w:val="20"/>
          <w:vertAlign w:val="superscript"/>
          <w:rtl/>
        </w:rPr>
        <w:t>,الطبعة الأولى, 1419ه,دار الكتب العلمية بيروت</w:t>
      </w:r>
      <w:r w:rsidR="00454393" w:rsidRPr="00CE7C03">
        <w:rPr>
          <w:rFonts w:ascii="Traditional Arabic" w:hAnsi="Traditional Arabic" w:cs="Traditional Arabic" w:hint="cs"/>
          <w:sz w:val="20"/>
          <w:szCs w:val="20"/>
          <w:vertAlign w:val="superscript"/>
          <w:rtl/>
        </w:rPr>
        <w:t>,</w:t>
      </w:r>
      <w:r w:rsidRPr="00CE7C03">
        <w:rPr>
          <w:rFonts w:ascii="Traditional Arabic" w:hAnsi="Traditional Arabic" w:cs="Traditional Arabic"/>
          <w:sz w:val="20"/>
          <w:szCs w:val="20"/>
          <w:vertAlign w:val="superscript"/>
          <w:rtl/>
        </w:rPr>
        <w:t>ص83.</w:t>
      </w:r>
    </w:p>
  </w:footnote>
  <w:footnote w:id="27">
    <w:p w:rsidR="00D830AB" w:rsidRPr="009A67DA" w:rsidRDefault="00D830AB" w:rsidP="009A67DA">
      <w:pPr>
        <w:pStyle w:val="a6"/>
        <w:rPr>
          <w:rFonts w:ascii="Traditional Arabic" w:hAnsi="Traditional Arabic" w:cs="Traditional Arabic"/>
          <w:vertAlign w:val="superscript"/>
          <w:rtl/>
        </w:rPr>
      </w:pPr>
      <w:r w:rsidRPr="009A67DA">
        <w:rPr>
          <w:rFonts w:ascii="Traditional Arabic" w:hAnsi="Traditional Arabic" w:cs="Traditional Arabic"/>
          <w:vertAlign w:val="superscript"/>
          <w:rtl/>
        </w:rPr>
        <w:t xml:space="preserve">(26) </w:t>
      </w:r>
      <w:r w:rsidR="002E7077" w:rsidRPr="009A67DA">
        <w:rPr>
          <w:rFonts w:ascii="Traditional Arabic" w:hAnsi="Traditional Arabic" w:cs="Traditional Arabic"/>
          <w:vertAlign w:val="superscript"/>
          <w:rtl/>
        </w:rPr>
        <w:t xml:space="preserve">الدناصوري </w:t>
      </w:r>
      <w:r w:rsidR="002E7077" w:rsidRPr="009A67DA">
        <w:rPr>
          <w:rFonts w:ascii="Traditional Arabic" w:hAnsi="Traditional Arabic" w:cs="Traditional Arabic" w:hint="cs"/>
          <w:vertAlign w:val="superscript"/>
          <w:rtl/>
        </w:rPr>
        <w:t>.</w:t>
      </w:r>
      <w:r w:rsidR="00562009" w:rsidRPr="009A67DA">
        <w:rPr>
          <w:rFonts w:ascii="Traditional Arabic" w:hAnsi="Traditional Arabic" w:cs="Traditional Arabic"/>
          <w:vertAlign w:val="superscript"/>
          <w:rtl/>
        </w:rPr>
        <w:t xml:space="preserve"> عزالدين </w:t>
      </w:r>
      <w:r w:rsidR="00562009" w:rsidRPr="009A67DA">
        <w:rPr>
          <w:rFonts w:ascii="Traditional Arabic" w:hAnsi="Traditional Arabic" w:cs="Traditional Arabic" w:hint="cs"/>
          <w:vertAlign w:val="superscript"/>
          <w:rtl/>
        </w:rPr>
        <w:t>,</w:t>
      </w:r>
      <w:r w:rsidRPr="009A67DA">
        <w:rPr>
          <w:rFonts w:ascii="Traditional Arabic" w:hAnsi="Traditional Arabic" w:cs="Traditional Arabic"/>
          <w:vertAlign w:val="superscript"/>
          <w:rtl/>
        </w:rPr>
        <w:t xml:space="preserve">شرح هذه الإجراءات تفصيلاً مذكور في كتاب التعليق على قانون تنظيم إجراءات التقاضي في مسائل الأحوال الشخصية,الطبعة </w:t>
      </w:r>
      <w:r w:rsidR="00260FB4" w:rsidRPr="009A67DA">
        <w:rPr>
          <w:rFonts w:ascii="Traditional Arabic" w:hAnsi="Traditional Arabic" w:cs="Traditional Arabic" w:hint="cs"/>
          <w:vertAlign w:val="superscript"/>
          <w:rtl/>
        </w:rPr>
        <w:t>الأولى</w:t>
      </w:r>
      <w:r w:rsidRPr="009A67DA">
        <w:rPr>
          <w:rFonts w:ascii="Traditional Arabic" w:hAnsi="Traditional Arabic" w:cs="Traditional Arabic"/>
          <w:vertAlign w:val="superscript"/>
          <w:rtl/>
        </w:rPr>
        <w:t>,2003م,دار النهضة العربية القاهرة,ص172.</w:t>
      </w:r>
    </w:p>
  </w:footnote>
  <w:footnote w:id="28">
    <w:p w:rsidR="00D830AB" w:rsidRPr="00CB128B" w:rsidRDefault="00D830AB" w:rsidP="00F2361C">
      <w:pPr>
        <w:pStyle w:val="a6"/>
        <w:rPr>
          <w:rFonts w:ascii="Traditional Arabic" w:hAnsi="Traditional Arabic" w:cs="Traditional Arabic"/>
          <w:vertAlign w:val="superscript"/>
          <w:rtl/>
        </w:rPr>
      </w:pPr>
      <w:r w:rsidRPr="00CB128B">
        <w:rPr>
          <w:rFonts w:ascii="Traditional Arabic" w:hAnsi="Traditional Arabic" w:cs="Traditional Arabic"/>
          <w:vertAlign w:val="superscript"/>
          <w:rtl/>
        </w:rPr>
        <w:t>(27) قوانين الأحوال الشخصية</w:t>
      </w:r>
      <w:r w:rsidR="00CB128B">
        <w:rPr>
          <w:rFonts w:ascii="Traditional Arabic" w:hAnsi="Traditional Arabic" w:cs="Traditional Arabic" w:hint="cs"/>
          <w:vertAlign w:val="superscript"/>
          <w:rtl/>
        </w:rPr>
        <w:t xml:space="preserve"> المصرية</w:t>
      </w:r>
      <w:r w:rsidRPr="00CB128B">
        <w:rPr>
          <w:rFonts w:ascii="Traditional Arabic" w:hAnsi="Traditional Arabic" w:cs="Traditional Arabic"/>
          <w:vertAlign w:val="superscript"/>
          <w:rtl/>
        </w:rPr>
        <w:t>, دار الكتب القانونية مصر 2006م,ص60.</w:t>
      </w:r>
    </w:p>
  </w:footnote>
  <w:footnote w:id="29">
    <w:p w:rsidR="00D830AB" w:rsidRPr="00CB128B" w:rsidRDefault="00D830AB" w:rsidP="004D1F20">
      <w:pPr>
        <w:pStyle w:val="a6"/>
        <w:rPr>
          <w:rFonts w:ascii="Traditional Arabic" w:hAnsi="Traditional Arabic" w:cs="Traditional Arabic"/>
          <w:vertAlign w:val="superscript"/>
        </w:rPr>
      </w:pPr>
      <w:r w:rsidRPr="00CB128B">
        <w:rPr>
          <w:rFonts w:ascii="Traditional Arabic" w:hAnsi="Traditional Arabic" w:cs="Traditional Arabic"/>
          <w:vertAlign w:val="superscript"/>
          <w:rtl/>
        </w:rPr>
        <w:t xml:space="preserve">(28) </w:t>
      </w:r>
      <w:r w:rsidR="00787AA0" w:rsidRPr="00CB128B">
        <w:rPr>
          <w:rFonts w:ascii="Traditional Arabic" w:hAnsi="Traditional Arabic" w:cs="Traditional Arabic" w:hint="cs"/>
          <w:vertAlign w:val="superscript"/>
          <w:rtl/>
        </w:rPr>
        <w:t>الجندي .</w:t>
      </w:r>
      <w:r w:rsidR="0078799C" w:rsidRPr="00CB128B">
        <w:rPr>
          <w:rFonts w:ascii="Traditional Arabic" w:hAnsi="Traditional Arabic" w:cs="Traditional Arabic"/>
          <w:vertAlign w:val="superscript"/>
          <w:rtl/>
        </w:rPr>
        <w:t xml:space="preserve"> احمد نصر</w:t>
      </w:r>
      <w:r w:rsidR="0078799C" w:rsidRPr="00CB128B">
        <w:rPr>
          <w:rFonts w:ascii="Traditional Arabic" w:hAnsi="Traditional Arabic" w:cs="Traditional Arabic" w:hint="cs"/>
          <w:vertAlign w:val="superscript"/>
          <w:rtl/>
        </w:rPr>
        <w:t xml:space="preserve"> ,</w:t>
      </w:r>
      <w:r w:rsidRPr="00CB128B">
        <w:rPr>
          <w:rFonts w:ascii="Traditional Arabic" w:hAnsi="Traditional Arabic" w:cs="Traditional Arabic"/>
          <w:vertAlign w:val="superscript"/>
          <w:rtl/>
        </w:rPr>
        <w:t>إجراءات التقاضي في الأحوال الشخصية</w:t>
      </w:r>
      <w:r w:rsidR="00787AA0" w:rsidRPr="00CB128B">
        <w:rPr>
          <w:rFonts w:ascii="Traditional Arabic" w:hAnsi="Traditional Arabic" w:cs="Traditional Arabic" w:hint="cs"/>
          <w:vertAlign w:val="superscript"/>
          <w:rtl/>
        </w:rPr>
        <w:t>,</w:t>
      </w:r>
      <w:r w:rsidR="00787AA0" w:rsidRPr="00CB128B">
        <w:rPr>
          <w:rFonts w:ascii="Traditional Arabic" w:hAnsi="Traditional Arabic" w:cs="Traditional Arabic"/>
          <w:vertAlign w:val="superscript"/>
          <w:rtl/>
        </w:rPr>
        <w:t>الطبعة الأولى ,2008م ,دار الكتب القانونية مصر</w:t>
      </w:r>
      <w:r w:rsidR="0075329D" w:rsidRPr="00CB128B">
        <w:rPr>
          <w:rFonts w:ascii="Traditional Arabic" w:hAnsi="Traditional Arabic" w:cs="Traditional Arabic" w:hint="cs"/>
          <w:vertAlign w:val="superscript"/>
          <w:rtl/>
        </w:rPr>
        <w:t>,</w:t>
      </w:r>
      <w:r w:rsidRPr="00CB128B">
        <w:rPr>
          <w:rFonts w:ascii="Traditional Arabic" w:hAnsi="Traditional Arabic" w:cs="Traditional Arabic"/>
          <w:vertAlign w:val="superscript"/>
          <w:rtl/>
        </w:rPr>
        <w:t>ص175.</w:t>
      </w:r>
      <w:r w:rsidR="002E7077" w:rsidRPr="00CB128B">
        <w:rPr>
          <w:rFonts w:ascii="Traditional Arabic" w:hAnsi="Traditional Arabic" w:cs="Traditional Arabic"/>
          <w:vertAlign w:val="superscript"/>
          <w:rtl/>
        </w:rPr>
        <w:t xml:space="preserve"> </w:t>
      </w:r>
    </w:p>
  </w:footnote>
  <w:footnote w:id="30">
    <w:p w:rsidR="00D830AB" w:rsidRPr="00CB128B" w:rsidRDefault="00D830AB" w:rsidP="00B87F7C">
      <w:pPr>
        <w:pStyle w:val="a6"/>
        <w:spacing w:line="276" w:lineRule="auto"/>
        <w:rPr>
          <w:rFonts w:ascii="Traditional Arabic" w:hAnsi="Traditional Arabic" w:cs="Traditional Arabic"/>
          <w:rtl/>
        </w:rPr>
      </w:pPr>
      <w:r w:rsidRPr="00CB128B">
        <w:rPr>
          <w:rFonts w:ascii="Traditional Arabic" w:hAnsi="Traditional Arabic" w:cs="Traditional Arabic"/>
          <w:vertAlign w:val="superscript"/>
          <w:rtl/>
        </w:rPr>
        <w:t>(29)</w:t>
      </w:r>
      <w:r w:rsidR="00D7562F" w:rsidRPr="00CB128B">
        <w:rPr>
          <w:rFonts w:ascii="Traditional Arabic" w:hAnsi="Traditional Arabic" w:cs="Traditional Arabic" w:hint="cs"/>
          <w:vertAlign w:val="superscript"/>
          <w:rtl/>
        </w:rPr>
        <w:t xml:space="preserve"> </w:t>
      </w:r>
      <w:r w:rsidR="003F6B04" w:rsidRPr="00CB128B">
        <w:rPr>
          <w:rFonts w:ascii="Traditional Arabic" w:hAnsi="Traditional Arabic" w:cs="Traditional Arabic"/>
          <w:vertAlign w:val="superscript"/>
          <w:rtl/>
        </w:rPr>
        <w:t>قدري</w:t>
      </w:r>
      <w:r w:rsidR="00B87F7C" w:rsidRPr="00CB128B">
        <w:rPr>
          <w:rFonts w:ascii="Traditional Arabic" w:hAnsi="Traditional Arabic" w:cs="Traditional Arabic" w:hint="cs"/>
          <w:vertAlign w:val="superscript"/>
          <w:rtl/>
        </w:rPr>
        <w:t>,</w:t>
      </w:r>
      <w:r w:rsidR="003F6B04" w:rsidRPr="00CB128B">
        <w:rPr>
          <w:rFonts w:ascii="Traditional Arabic" w:hAnsi="Traditional Arabic" w:cs="Traditional Arabic"/>
          <w:vertAlign w:val="superscript"/>
          <w:rtl/>
        </w:rPr>
        <w:t xml:space="preserve"> محمد باشا </w:t>
      </w:r>
      <w:r w:rsidR="003F6B04" w:rsidRPr="00CB128B">
        <w:rPr>
          <w:rFonts w:ascii="Traditional Arabic" w:hAnsi="Traditional Arabic" w:cs="Traditional Arabic" w:hint="cs"/>
          <w:vertAlign w:val="superscript"/>
          <w:rtl/>
        </w:rPr>
        <w:t>,</w:t>
      </w:r>
      <w:r w:rsidRPr="00CB128B">
        <w:rPr>
          <w:rFonts w:ascii="Traditional Arabic" w:hAnsi="Traditional Arabic" w:cs="Traditional Arabic"/>
          <w:vertAlign w:val="superscript"/>
          <w:rtl/>
        </w:rPr>
        <w:t xml:space="preserve">الأحكام الشرعية في الأحوال الشخصية, </w:t>
      </w:r>
      <w:r w:rsidR="00D7562F" w:rsidRPr="00CB128B">
        <w:rPr>
          <w:rFonts w:ascii="Traditional Arabic" w:hAnsi="Traditional Arabic" w:cs="Traditional Arabic"/>
          <w:vertAlign w:val="superscript"/>
          <w:rtl/>
        </w:rPr>
        <w:t>,الطبعة الأولى,2006م,مطبعة دار السلام القاهرة</w:t>
      </w:r>
      <w:r w:rsidR="00D7562F" w:rsidRPr="00CB128B">
        <w:rPr>
          <w:rFonts w:ascii="Traditional Arabic" w:hAnsi="Traditional Arabic" w:cs="Traditional Arabic" w:hint="cs"/>
          <w:vertAlign w:val="superscript"/>
          <w:rtl/>
        </w:rPr>
        <w:t>,</w:t>
      </w:r>
      <w:r w:rsidRPr="00CB128B">
        <w:rPr>
          <w:rFonts w:ascii="Traditional Arabic" w:hAnsi="Traditional Arabic" w:cs="Traditional Arabic"/>
          <w:vertAlign w:val="superscript"/>
          <w:rtl/>
        </w:rPr>
        <w:t>ص182.</w:t>
      </w:r>
    </w:p>
  </w:footnote>
  <w:footnote w:id="31">
    <w:p w:rsidR="00D830AB" w:rsidRPr="00802333" w:rsidRDefault="00D830AB" w:rsidP="008B0438">
      <w:pPr>
        <w:pStyle w:val="a6"/>
        <w:rPr>
          <w:rFonts w:ascii="Traditional Arabic" w:hAnsi="Traditional Arabic" w:cs="Traditional Arabic"/>
          <w:vertAlign w:val="superscript"/>
        </w:rPr>
      </w:pPr>
      <w:r w:rsidRPr="00802333">
        <w:rPr>
          <w:rFonts w:ascii="Traditional Arabic" w:hAnsi="Traditional Arabic" w:cs="Traditional Arabic"/>
          <w:vertAlign w:val="superscript"/>
          <w:rtl/>
        </w:rPr>
        <w:t xml:space="preserve">(30) </w:t>
      </w:r>
      <w:r w:rsidR="000115B6" w:rsidRPr="00802333">
        <w:rPr>
          <w:rFonts w:ascii="Traditional Arabic" w:hAnsi="Traditional Arabic" w:cs="Traditional Arabic"/>
          <w:vertAlign w:val="superscript"/>
          <w:rtl/>
        </w:rPr>
        <w:t xml:space="preserve">عقلة </w:t>
      </w:r>
      <w:r w:rsidR="000115B6" w:rsidRPr="00802333">
        <w:rPr>
          <w:rFonts w:ascii="Traditional Arabic" w:hAnsi="Traditional Arabic" w:cs="Traditional Arabic" w:hint="cs"/>
          <w:vertAlign w:val="superscript"/>
          <w:rtl/>
        </w:rPr>
        <w:t>.</w:t>
      </w:r>
      <w:r w:rsidR="008B0438" w:rsidRPr="00802333">
        <w:rPr>
          <w:rFonts w:ascii="Traditional Arabic" w:hAnsi="Traditional Arabic" w:cs="Traditional Arabic" w:hint="cs"/>
          <w:vertAlign w:val="superscript"/>
          <w:rtl/>
        </w:rPr>
        <w:t>محمد ,</w:t>
      </w:r>
      <w:r w:rsidR="00141B86" w:rsidRPr="00802333">
        <w:rPr>
          <w:rFonts w:ascii="Traditional Arabic" w:hAnsi="Traditional Arabic" w:cs="Traditional Arabic"/>
          <w:vertAlign w:val="superscript"/>
          <w:rtl/>
        </w:rPr>
        <w:t>نظام الأسرة في الإسلام</w:t>
      </w:r>
      <w:r w:rsidR="000115B6" w:rsidRPr="00802333">
        <w:rPr>
          <w:rFonts w:ascii="Traditional Arabic" w:hAnsi="Traditional Arabic" w:cs="Traditional Arabic"/>
          <w:vertAlign w:val="superscript"/>
          <w:rtl/>
        </w:rPr>
        <w:t xml:space="preserve"> ,الطبعة الأولى 1938م,مكتبة الرسالة الحديثة عمان</w:t>
      </w:r>
      <w:r w:rsidRPr="00802333">
        <w:rPr>
          <w:rFonts w:ascii="Traditional Arabic" w:hAnsi="Traditional Arabic" w:cs="Traditional Arabic"/>
          <w:vertAlign w:val="superscript"/>
          <w:rtl/>
        </w:rPr>
        <w:t>,ص203.</w:t>
      </w:r>
    </w:p>
  </w:footnote>
  <w:footnote w:id="32">
    <w:p w:rsidR="00D830AB" w:rsidRPr="00802333" w:rsidRDefault="00D830AB" w:rsidP="00DD0124">
      <w:pPr>
        <w:pStyle w:val="a6"/>
        <w:rPr>
          <w:rFonts w:ascii="Traditional Arabic" w:hAnsi="Traditional Arabic" w:cs="Traditional Arabic"/>
          <w:vertAlign w:val="superscript"/>
        </w:rPr>
      </w:pPr>
      <w:r w:rsidRPr="00802333">
        <w:rPr>
          <w:rFonts w:ascii="Traditional Arabic" w:hAnsi="Traditional Arabic" w:cs="Traditional Arabic"/>
          <w:vertAlign w:val="superscript"/>
          <w:rtl/>
        </w:rPr>
        <w:t>(31)</w:t>
      </w:r>
      <w:r w:rsidR="00DD0124" w:rsidRPr="00802333">
        <w:rPr>
          <w:rFonts w:ascii="Traditional Arabic" w:hAnsi="Traditional Arabic" w:cs="Traditional Arabic"/>
          <w:rtl/>
        </w:rPr>
        <w:t xml:space="preserve"> </w:t>
      </w:r>
      <w:r w:rsidR="00DD0124" w:rsidRPr="00802333">
        <w:rPr>
          <w:rFonts w:ascii="Traditional Arabic" w:hAnsi="Traditional Arabic" w:cs="Traditional Arabic"/>
          <w:vertAlign w:val="superscript"/>
          <w:rtl/>
        </w:rPr>
        <w:t xml:space="preserve">على </w:t>
      </w:r>
      <w:r w:rsidR="00DD0124" w:rsidRPr="00802333">
        <w:rPr>
          <w:rFonts w:ascii="Traditional Arabic" w:hAnsi="Traditional Arabic" w:cs="Traditional Arabic" w:hint="cs"/>
          <w:vertAlign w:val="superscript"/>
          <w:rtl/>
        </w:rPr>
        <w:t>.</w:t>
      </w:r>
      <w:r w:rsidR="00DD0124" w:rsidRPr="00802333">
        <w:rPr>
          <w:rFonts w:ascii="Traditional Arabic" w:hAnsi="Traditional Arabic" w:cs="Traditional Arabic"/>
          <w:vertAlign w:val="superscript"/>
          <w:rtl/>
        </w:rPr>
        <w:t>مها حسن صالح</w:t>
      </w:r>
      <w:r w:rsidR="00D8159E" w:rsidRPr="00802333">
        <w:rPr>
          <w:rFonts w:ascii="Traditional Arabic" w:hAnsi="Traditional Arabic" w:cs="Traditional Arabic"/>
          <w:vertAlign w:val="superscript"/>
          <w:rtl/>
        </w:rPr>
        <w:t>,</w:t>
      </w:r>
      <w:r w:rsidR="00F1392C" w:rsidRPr="00802333">
        <w:rPr>
          <w:rFonts w:ascii="Traditional Arabic" w:hAnsi="Traditional Arabic" w:cs="Traditional Arabic"/>
          <w:vertAlign w:val="superscript"/>
          <w:rtl/>
        </w:rPr>
        <w:t xml:space="preserve"> حق الزوجة في طلب التفريق للضرر </w:t>
      </w:r>
      <w:r w:rsidR="00F1392C" w:rsidRPr="00802333">
        <w:rPr>
          <w:rFonts w:ascii="Traditional Arabic" w:hAnsi="Traditional Arabic" w:cs="Traditional Arabic" w:hint="cs"/>
          <w:vertAlign w:val="superscript"/>
          <w:rtl/>
        </w:rPr>
        <w:t>,</w:t>
      </w:r>
      <w:r w:rsidR="00D8159E" w:rsidRPr="00802333">
        <w:rPr>
          <w:rFonts w:ascii="Traditional Arabic" w:hAnsi="Traditional Arabic" w:cs="Traditional Arabic"/>
          <w:vertAlign w:val="superscript"/>
          <w:rtl/>
        </w:rPr>
        <w:t>الطبعة الأولى, 2005م ,مطابع جامعة عدن</w:t>
      </w:r>
      <w:r w:rsidR="00F1392C" w:rsidRPr="00802333">
        <w:rPr>
          <w:rFonts w:ascii="Traditional Arabic" w:hAnsi="Traditional Arabic" w:cs="Traditional Arabic"/>
          <w:vertAlign w:val="superscript"/>
          <w:rtl/>
        </w:rPr>
        <w:t xml:space="preserve"> </w:t>
      </w:r>
      <w:r w:rsidRPr="00802333">
        <w:rPr>
          <w:rFonts w:ascii="Traditional Arabic" w:hAnsi="Traditional Arabic" w:cs="Traditional Arabic"/>
          <w:vertAlign w:val="superscript"/>
          <w:rtl/>
        </w:rPr>
        <w:t>, ص169.</w:t>
      </w:r>
      <w:r w:rsidR="00B04573" w:rsidRPr="00802333">
        <w:rPr>
          <w:rFonts w:ascii="Traditional Arabic" w:hAnsi="Traditional Arabic" w:cs="Traditional Arabic"/>
          <w:rtl/>
        </w:rPr>
        <w:t xml:space="preserve"> </w:t>
      </w:r>
    </w:p>
  </w:footnote>
  <w:footnote w:id="33">
    <w:p w:rsidR="00D830AB" w:rsidRPr="00EA4DAE" w:rsidRDefault="00D830AB" w:rsidP="00140A7E">
      <w:pPr>
        <w:spacing w:after="0"/>
        <w:ind w:right="426"/>
        <w:rPr>
          <w:rFonts w:ascii="Traditional Arabic" w:eastAsia="Times New Roman" w:hAnsi="Traditional Arabic" w:cs="Traditional Arabic" w:hint="cs"/>
          <w:sz w:val="28"/>
          <w:szCs w:val="28"/>
          <w:rtl/>
        </w:rPr>
      </w:pPr>
      <w:r w:rsidRPr="00EA4DAE">
        <w:rPr>
          <w:rFonts w:ascii="Traditional Arabic" w:hAnsi="Traditional Arabic" w:cs="Traditional Arabic"/>
          <w:sz w:val="24"/>
          <w:szCs w:val="24"/>
          <w:vertAlign w:val="superscript"/>
          <w:rtl/>
        </w:rPr>
        <w:t>(32)</w:t>
      </w:r>
      <w:r w:rsidR="004F7342" w:rsidRPr="00EA4DAE">
        <w:rPr>
          <w:rFonts w:ascii="Traditional Arabic" w:hAnsi="Traditional Arabic" w:cs="Traditional Arabic"/>
          <w:sz w:val="24"/>
          <w:szCs w:val="24"/>
          <w:vertAlign w:val="superscript"/>
          <w:rtl/>
        </w:rPr>
        <w:t xml:space="preserve"> </w:t>
      </w:r>
      <w:r w:rsidR="006200D0" w:rsidRPr="00EA4DAE">
        <w:rPr>
          <w:rFonts w:ascii="Traditional Arabic" w:hAnsi="Traditional Arabic" w:cs="Traditional Arabic" w:hint="cs"/>
          <w:sz w:val="24"/>
          <w:szCs w:val="24"/>
          <w:vertAlign w:val="superscript"/>
          <w:rtl/>
        </w:rPr>
        <w:t>الكاساني .</w:t>
      </w:r>
      <w:r w:rsidR="004F6206" w:rsidRPr="004F6206">
        <w:rPr>
          <w:rFonts w:ascii="Traditional Arabic" w:hAnsi="Traditional Arabic" w:cs="Traditional Arabic"/>
          <w:sz w:val="24"/>
          <w:szCs w:val="24"/>
          <w:vertAlign w:val="superscript"/>
          <w:rtl/>
        </w:rPr>
        <w:t xml:space="preserve"> </w:t>
      </w:r>
      <w:r w:rsidR="004F6206" w:rsidRPr="00EA4DAE">
        <w:rPr>
          <w:rFonts w:ascii="Traditional Arabic" w:hAnsi="Traditional Arabic" w:cs="Traditional Arabic"/>
          <w:sz w:val="24"/>
          <w:szCs w:val="24"/>
          <w:vertAlign w:val="superscript"/>
          <w:rtl/>
        </w:rPr>
        <w:t>علاء الدين بن أبي بكر</w:t>
      </w:r>
      <w:r w:rsidR="004F6206" w:rsidRPr="00EA4DAE">
        <w:rPr>
          <w:rFonts w:ascii="Traditional Arabic" w:hAnsi="Traditional Arabic" w:cs="Traditional Arabic" w:hint="cs"/>
          <w:sz w:val="24"/>
          <w:szCs w:val="24"/>
          <w:vertAlign w:val="superscript"/>
          <w:rtl/>
        </w:rPr>
        <w:t xml:space="preserve"> </w:t>
      </w:r>
      <w:r w:rsidR="004F6206">
        <w:rPr>
          <w:rFonts w:ascii="Traditional Arabic" w:hAnsi="Traditional Arabic" w:cs="Traditional Arabic" w:hint="cs"/>
          <w:sz w:val="24"/>
          <w:szCs w:val="24"/>
          <w:vertAlign w:val="superscript"/>
          <w:rtl/>
        </w:rPr>
        <w:t xml:space="preserve">, </w:t>
      </w:r>
      <w:r w:rsidR="006200D0" w:rsidRPr="00EA4DAE">
        <w:rPr>
          <w:rFonts w:ascii="Traditional Arabic" w:hAnsi="Traditional Arabic" w:cs="Traditional Arabic"/>
          <w:sz w:val="24"/>
          <w:szCs w:val="24"/>
          <w:vertAlign w:val="superscript"/>
          <w:rtl/>
        </w:rPr>
        <w:t xml:space="preserve">بدائع الصنائع </w:t>
      </w:r>
      <w:r w:rsidR="004F6206">
        <w:rPr>
          <w:rFonts w:ascii="Traditional Arabic" w:hAnsi="Traditional Arabic" w:cs="Traditional Arabic" w:hint="cs"/>
          <w:sz w:val="24"/>
          <w:szCs w:val="24"/>
          <w:vertAlign w:val="superscript"/>
          <w:rtl/>
        </w:rPr>
        <w:t>,</w:t>
      </w:r>
      <w:r w:rsidRPr="00EA4DAE">
        <w:rPr>
          <w:rFonts w:ascii="Traditional Arabic" w:hAnsi="Traditional Arabic" w:cs="Traditional Arabic"/>
          <w:sz w:val="24"/>
          <w:szCs w:val="24"/>
          <w:vertAlign w:val="superscript"/>
          <w:rtl/>
        </w:rPr>
        <w:t xml:space="preserve">(3/150), </w:t>
      </w:r>
      <w:r w:rsidR="006200D0" w:rsidRPr="00EA4DAE">
        <w:rPr>
          <w:rFonts w:ascii="Traditional Arabic" w:hAnsi="Traditional Arabic" w:cs="Traditional Arabic" w:hint="cs"/>
          <w:sz w:val="24"/>
          <w:szCs w:val="24"/>
          <w:vertAlign w:val="superscript"/>
          <w:rtl/>
        </w:rPr>
        <w:t xml:space="preserve"> الشربيني .</w:t>
      </w:r>
      <w:r w:rsidR="004F6206" w:rsidRPr="004F6206">
        <w:rPr>
          <w:rFonts w:ascii="Traditional Arabic" w:hAnsi="Traditional Arabic" w:cs="Traditional Arabic"/>
          <w:sz w:val="24"/>
          <w:szCs w:val="24"/>
          <w:vertAlign w:val="superscript"/>
          <w:rtl/>
        </w:rPr>
        <w:t xml:space="preserve"> </w:t>
      </w:r>
      <w:r w:rsidR="004F6206" w:rsidRPr="00EA4DAE">
        <w:rPr>
          <w:rFonts w:ascii="Traditional Arabic" w:hAnsi="Traditional Arabic" w:cs="Traditional Arabic"/>
          <w:sz w:val="24"/>
          <w:szCs w:val="24"/>
          <w:vertAlign w:val="superscript"/>
          <w:rtl/>
        </w:rPr>
        <w:t>الخطيب محمد بن أحمد</w:t>
      </w:r>
      <w:r w:rsidR="004F6206">
        <w:rPr>
          <w:rFonts w:ascii="Traditional Arabic" w:hAnsi="Traditional Arabic" w:cs="Traditional Arabic" w:hint="cs"/>
          <w:sz w:val="24"/>
          <w:szCs w:val="24"/>
          <w:vertAlign w:val="superscript"/>
          <w:rtl/>
        </w:rPr>
        <w:t>,</w:t>
      </w:r>
      <w:r w:rsidRPr="00EA4DAE">
        <w:rPr>
          <w:rFonts w:ascii="Traditional Arabic" w:hAnsi="Traditional Arabic" w:cs="Traditional Arabic"/>
          <w:sz w:val="24"/>
          <w:szCs w:val="24"/>
          <w:vertAlign w:val="superscript"/>
          <w:rtl/>
        </w:rPr>
        <w:t>مغني المحتاج</w:t>
      </w:r>
      <w:r w:rsidR="00654A60" w:rsidRPr="00EA4DAE">
        <w:rPr>
          <w:rFonts w:ascii="Traditional Arabic" w:hAnsi="Traditional Arabic" w:cs="Traditional Arabic" w:hint="cs"/>
          <w:sz w:val="24"/>
          <w:szCs w:val="24"/>
          <w:vertAlign w:val="superscript"/>
          <w:rtl/>
        </w:rPr>
        <w:t>,</w:t>
      </w:r>
      <w:r w:rsidRPr="00EA4DAE">
        <w:rPr>
          <w:rFonts w:ascii="Traditional Arabic" w:hAnsi="Traditional Arabic" w:cs="Traditional Arabic"/>
          <w:sz w:val="24"/>
          <w:szCs w:val="24"/>
          <w:vertAlign w:val="superscript"/>
          <w:rtl/>
        </w:rPr>
        <w:t xml:space="preserve"> (3/262)،</w:t>
      </w:r>
      <w:r w:rsidR="00F93896" w:rsidRPr="00EA4DAE">
        <w:rPr>
          <w:rFonts w:ascii="Traditional Arabic" w:hAnsi="Traditional Arabic" w:cs="Traditional Arabic" w:hint="cs"/>
          <w:sz w:val="24"/>
          <w:szCs w:val="24"/>
          <w:vertAlign w:val="superscript"/>
          <w:rtl/>
        </w:rPr>
        <w:t xml:space="preserve"> ابن قدامة .</w:t>
      </w:r>
      <w:r w:rsidR="004F6206" w:rsidRPr="004F6206">
        <w:rPr>
          <w:rFonts w:ascii="Traditional Arabic" w:hAnsi="Traditional Arabic" w:cs="Traditional Arabic"/>
          <w:sz w:val="24"/>
          <w:szCs w:val="24"/>
          <w:vertAlign w:val="superscript"/>
          <w:rtl/>
        </w:rPr>
        <w:t xml:space="preserve"> </w:t>
      </w:r>
      <w:r w:rsidR="004F6206" w:rsidRPr="00EA4DAE">
        <w:rPr>
          <w:rFonts w:ascii="Traditional Arabic" w:hAnsi="Traditional Arabic" w:cs="Traditional Arabic"/>
          <w:sz w:val="24"/>
          <w:szCs w:val="24"/>
          <w:vertAlign w:val="superscript"/>
          <w:rtl/>
        </w:rPr>
        <w:t>عبد الله بن محمد المقدسي</w:t>
      </w:r>
      <w:r w:rsidR="004F6206" w:rsidRPr="00EA4DAE">
        <w:rPr>
          <w:rFonts w:ascii="Traditional Arabic" w:hAnsi="Traditional Arabic" w:cs="Traditional Arabic" w:hint="cs"/>
          <w:sz w:val="24"/>
          <w:szCs w:val="24"/>
          <w:vertAlign w:val="superscript"/>
          <w:rtl/>
        </w:rPr>
        <w:t xml:space="preserve"> </w:t>
      </w:r>
      <w:r w:rsidR="004F6206">
        <w:rPr>
          <w:rFonts w:ascii="Traditional Arabic" w:hAnsi="Traditional Arabic" w:cs="Traditional Arabic" w:hint="cs"/>
          <w:sz w:val="24"/>
          <w:szCs w:val="24"/>
          <w:vertAlign w:val="superscript"/>
          <w:rtl/>
        </w:rPr>
        <w:t>,</w:t>
      </w:r>
      <w:r w:rsidRPr="00EA4DAE">
        <w:rPr>
          <w:rFonts w:ascii="Traditional Arabic" w:hAnsi="Traditional Arabic" w:cs="Traditional Arabic"/>
          <w:sz w:val="24"/>
          <w:szCs w:val="24"/>
          <w:vertAlign w:val="superscript"/>
          <w:rtl/>
        </w:rPr>
        <w:t>المغني</w:t>
      </w:r>
      <w:r w:rsidR="00F93896" w:rsidRPr="00EA4DAE">
        <w:rPr>
          <w:rFonts w:ascii="Traditional Arabic" w:hAnsi="Traditional Arabic" w:cs="Traditional Arabic" w:hint="cs"/>
          <w:sz w:val="24"/>
          <w:szCs w:val="24"/>
          <w:vertAlign w:val="superscript"/>
          <w:rtl/>
        </w:rPr>
        <w:t>,</w:t>
      </w:r>
      <w:r w:rsidRPr="00EA4DAE">
        <w:rPr>
          <w:rFonts w:ascii="Traditional Arabic" w:hAnsi="Traditional Arabic" w:cs="Traditional Arabic"/>
          <w:sz w:val="24"/>
          <w:szCs w:val="24"/>
          <w:vertAlign w:val="superscript"/>
          <w:rtl/>
        </w:rPr>
        <w:t xml:space="preserve"> (7/258),</w:t>
      </w:r>
      <w:r w:rsidR="001F7FD0" w:rsidRPr="00EA4DAE">
        <w:rPr>
          <w:rFonts w:ascii="Traditional Arabic" w:hAnsi="Traditional Arabic" w:cs="Traditional Arabic" w:hint="cs"/>
          <w:sz w:val="24"/>
          <w:szCs w:val="24"/>
          <w:vertAlign w:val="superscript"/>
          <w:rtl/>
        </w:rPr>
        <w:t xml:space="preserve"> العنسي .</w:t>
      </w:r>
      <w:r w:rsidR="004F6206" w:rsidRPr="004F6206">
        <w:rPr>
          <w:rFonts w:ascii="Traditional Arabic" w:hAnsi="Traditional Arabic" w:cs="Traditional Arabic"/>
          <w:sz w:val="24"/>
          <w:szCs w:val="24"/>
          <w:vertAlign w:val="superscript"/>
          <w:rtl/>
        </w:rPr>
        <w:t xml:space="preserve"> </w:t>
      </w:r>
      <w:r w:rsidR="004F6206" w:rsidRPr="00EA4DAE">
        <w:rPr>
          <w:rFonts w:ascii="Traditional Arabic" w:hAnsi="Traditional Arabic" w:cs="Traditional Arabic"/>
          <w:sz w:val="24"/>
          <w:szCs w:val="24"/>
          <w:vertAlign w:val="superscript"/>
          <w:rtl/>
        </w:rPr>
        <w:t>احمد بن قاسم</w:t>
      </w:r>
      <w:r w:rsidR="004F6206" w:rsidRPr="00EA4DAE">
        <w:rPr>
          <w:rFonts w:ascii="Traditional Arabic" w:hAnsi="Traditional Arabic" w:cs="Traditional Arabic" w:hint="cs"/>
          <w:sz w:val="24"/>
          <w:szCs w:val="24"/>
          <w:vertAlign w:val="superscript"/>
          <w:rtl/>
        </w:rPr>
        <w:t xml:space="preserve"> </w:t>
      </w:r>
      <w:r w:rsidR="004F6206">
        <w:rPr>
          <w:rFonts w:ascii="Traditional Arabic" w:hAnsi="Traditional Arabic" w:cs="Traditional Arabic" w:hint="cs"/>
          <w:sz w:val="24"/>
          <w:szCs w:val="24"/>
          <w:vertAlign w:val="superscript"/>
          <w:rtl/>
        </w:rPr>
        <w:t>,</w:t>
      </w:r>
      <w:r w:rsidRPr="00EA4DAE">
        <w:rPr>
          <w:rFonts w:ascii="Traditional Arabic" w:hAnsi="Traditional Arabic" w:cs="Traditional Arabic"/>
          <w:sz w:val="24"/>
          <w:szCs w:val="24"/>
          <w:vertAlign w:val="superscript"/>
          <w:rtl/>
        </w:rPr>
        <w:t xml:space="preserve">التاج المذهب , </w:t>
      </w:r>
      <w:r w:rsidR="007C2DA1" w:rsidRPr="00EA4DAE">
        <w:rPr>
          <w:rFonts w:ascii="Traditional Arabic" w:hAnsi="Traditional Arabic" w:cs="Traditional Arabic"/>
          <w:sz w:val="24"/>
          <w:szCs w:val="24"/>
          <w:vertAlign w:val="superscript"/>
          <w:rtl/>
        </w:rPr>
        <w:t xml:space="preserve">الطبعة الأولى, 1366ه, </w:t>
      </w:r>
      <w:r w:rsidR="007C2DA1" w:rsidRPr="00EA4DAE">
        <w:rPr>
          <w:rFonts w:ascii="Traditional Arabic" w:eastAsia="Times New Roman" w:hAnsi="Traditional Arabic" w:cs="Traditional Arabic"/>
          <w:sz w:val="24"/>
          <w:szCs w:val="24"/>
          <w:vertAlign w:val="superscript"/>
          <w:rtl/>
        </w:rPr>
        <w:t>دار إحياء الكتب العربية القاهرة</w:t>
      </w:r>
      <w:r w:rsidR="007C2DA1" w:rsidRPr="00EA4DAE">
        <w:rPr>
          <w:rFonts w:ascii="Traditional Arabic" w:hAnsi="Traditional Arabic" w:cs="Traditional Arabic"/>
          <w:sz w:val="24"/>
          <w:szCs w:val="24"/>
          <w:vertAlign w:val="superscript"/>
          <w:rtl/>
        </w:rPr>
        <w:t xml:space="preserve"> </w:t>
      </w:r>
      <w:r w:rsidRPr="00EA4DAE">
        <w:rPr>
          <w:rFonts w:ascii="Traditional Arabic" w:hAnsi="Traditional Arabic" w:cs="Traditional Arabic"/>
          <w:sz w:val="24"/>
          <w:szCs w:val="24"/>
          <w:vertAlign w:val="superscript"/>
          <w:rtl/>
        </w:rPr>
        <w:t xml:space="preserve">(2/175), </w:t>
      </w:r>
      <w:r w:rsidR="007C2DA1" w:rsidRPr="00EA4DAE">
        <w:rPr>
          <w:rFonts w:ascii="Traditional Arabic" w:hAnsi="Traditional Arabic" w:cs="Traditional Arabic" w:hint="cs"/>
          <w:sz w:val="24"/>
          <w:szCs w:val="24"/>
          <w:vertAlign w:val="superscript"/>
          <w:rtl/>
        </w:rPr>
        <w:t>وابن حزم .</w:t>
      </w:r>
      <w:r w:rsidRPr="00EA4DAE">
        <w:rPr>
          <w:rFonts w:ascii="Traditional Arabic" w:hAnsi="Traditional Arabic" w:cs="Traditional Arabic"/>
          <w:sz w:val="24"/>
          <w:szCs w:val="24"/>
          <w:vertAlign w:val="superscript"/>
          <w:rtl/>
        </w:rPr>
        <w:t>المحلى, علي بن احمد,(3/10),</w:t>
      </w:r>
      <w:r w:rsidR="00C3452E" w:rsidRPr="00C3452E">
        <w:rPr>
          <w:rFonts w:ascii="Traditional Arabic" w:hAnsi="Traditional Arabic" w:cs="Traditional Arabic"/>
          <w:sz w:val="24"/>
          <w:szCs w:val="24"/>
          <w:vertAlign w:val="superscript"/>
          <w:rtl/>
        </w:rPr>
        <w:t xml:space="preserve"> </w:t>
      </w:r>
      <w:r w:rsidR="00C3452E" w:rsidRPr="00EA4DAE">
        <w:rPr>
          <w:rFonts w:ascii="Traditional Arabic" w:hAnsi="Traditional Arabic" w:cs="Traditional Arabic"/>
          <w:sz w:val="24"/>
          <w:szCs w:val="24"/>
          <w:vertAlign w:val="superscript"/>
          <w:rtl/>
        </w:rPr>
        <w:t>ابن ط</w:t>
      </w:r>
      <w:r w:rsidR="00C3452E" w:rsidRPr="00EA4DAE">
        <w:rPr>
          <w:rFonts w:ascii="Traditional Arabic" w:hAnsi="Traditional Arabic" w:cs="Traditional Arabic" w:hint="cs"/>
          <w:sz w:val="24"/>
          <w:szCs w:val="24"/>
          <w:vertAlign w:val="superscript"/>
          <w:rtl/>
        </w:rPr>
        <w:t>ف</w:t>
      </w:r>
      <w:r w:rsidR="00C3452E" w:rsidRPr="00EA4DAE">
        <w:rPr>
          <w:rFonts w:ascii="Traditional Arabic" w:hAnsi="Traditional Arabic" w:cs="Traditional Arabic"/>
          <w:sz w:val="24"/>
          <w:szCs w:val="24"/>
          <w:vertAlign w:val="superscript"/>
          <w:rtl/>
        </w:rPr>
        <w:t xml:space="preserve">يش </w:t>
      </w:r>
      <w:r w:rsidR="00C3452E">
        <w:rPr>
          <w:rFonts w:ascii="Traditional Arabic" w:hAnsi="Traditional Arabic" w:cs="Traditional Arabic" w:hint="cs"/>
          <w:sz w:val="24"/>
          <w:szCs w:val="24"/>
          <w:vertAlign w:val="superscript"/>
          <w:rtl/>
        </w:rPr>
        <w:t>,</w:t>
      </w:r>
      <w:r w:rsidR="00C3452E" w:rsidRPr="00EA4DAE">
        <w:rPr>
          <w:rFonts w:ascii="Traditional Arabic" w:hAnsi="Traditional Arabic" w:cs="Traditional Arabic"/>
          <w:sz w:val="24"/>
          <w:szCs w:val="24"/>
          <w:vertAlign w:val="superscript"/>
          <w:rtl/>
        </w:rPr>
        <w:t>محمد بن يوسف</w:t>
      </w:r>
      <w:r w:rsidRPr="00EA4DAE">
        <w:rPr>
          <w:rFonts w:ascii="Traditional Arabic" w:hAnsi="Traditional Arabic" w:cs="Traditional Arabic"/>
          <w:sz w:val="24"/>
          <w:szCs w:val="24"/>
          <w:vertAlign w:val="superscript"/>
          <w:rtl/>
        </w:rPr>
        <w:t xml:space="preserve"> </w:t>
      </w:r>
      <w:r w:rsidR="00EA4DAE" w:rsidRPr="00EA4DAE">
        <w:rPr>
          <w:rFonts w:ascii="Traditional Arabic" w:hAnsi="Traditional Arabic" w:cs="Traditional Arabic"/>
          <w:sz w:val="24"/>
          <w:szCs w:val="24"/>
          <w:vertAlign w:val="superscript"/>
          <w:rtl/>
        </w:rPr>
        <w:t xml:space="preserve">شرح النيل وشفاء العليل, ,الطبعة </w:t>
      </w:r>
      <w:r w:rsidR="00EA4DAE" w:rsidRPr="00EA4DAE">
        <w:rPr>
          <w:rFonts w:ascii="Traditional Arabic" w:eastAsia="Times New Roman" w:hAnsi="Traditional Arabic" w:cs="Traditional Arabic"/>
          <w:sz w:val="24"/>
          <w:szCs w:val="24"/>
          <w:vertAlign w:val="superscript"/>
          <w:rtl/>
        </w:rPr>
        <w:t>الثالثة,1985م,مكتبة الإرشاد جدة</w:t>
      </w:r>
      <w:r w:rsidR="00EA4DAE" w:rsidRPr="00EA4DAE">
        <w:rPr>
          <w:rFonts w:ascii="Traditional Arabic" w:hAnsi="Traditional Arabic" w:cs="Traditional Arabic"/>
          <w:sz w:val="24"/>
          <w:szCs w:val="24"/>
          <w:vertAlign w:val="superscript"/>
          <w:rtl/>
        </w:rPr>
        <w:t xml:space="preserve"> </w:t>
      </w:r>
      <w:r w:rsidRPr="00EA4DAE">
        <w:rPr>
          <w:rFonts w:ascii="Traditional Arabic" w:hAnsi="Traditional Arabic" w:cs="Traditional Arabic"/>
          <w:sz w:val="24"/>
          <w:szCs w:val="24"/>
          <w:vertAlign w:val="superscript"/>
          <w:rtl/>
        </w:rPr>
        <w:t>(7/289)</w:t>
      </w:r>
      <w:r w:rsidR="008D0C77">
        <w:rPr>
          <w:rFonts w:ascii="Traditional Arabic" w:hAnsi="Traditional Arabic" w:cs="Traditional Arabic" w:hint="cs"/>
          <w:sz w:val="24"/>
          <w:szCs w:val="24"/>
          <w:vertAlign w:val="superscript"/>
          <w:rtl/>
        </w:rPr>
        <w:t>, و</w:t>
      </w:r>
      <w:r w:rsidR="00DC1626">
        <w:rPr>
          <w:rFonts w:ascii="Traditional Arabic" w:hAnsi="Traditional Arabic" w:cs="Traditional Arabic" w:hint="cs"/>
          <w:sz w:val="24"/>
          <w:szCs w:val="24"/>
          <w:vertAlign w:val="superscript"/>
          <w:rtl/>
        </w:rPr>
        <w:t xml:space="preserve"> </w:t>
      </w:r>
      <w:r w:rsidR="008D0C77">
        <w:rPr>
          <w:rFonts w:ascii="Traditional Arabic" w:hAnsi="Traditional Arabic" w:cs="Traditional Arabic" w:hint="cs"/>
          <w:sz w:val="24"/>
          <w:szCs w:val="24"/>
          <w:vertAlign w:val="superscript"/>
          <w:rtl/>
        </w:rPr>
        <w:t xml:space="preserve">الحلى, </w:t>
      </w:r>
      <w:r w:rsidR="0083043E" w:rsidRPr="00EA4DAE">
        <w:rPr>
          <w:rFonts w:ascii="Traditional Arabic" w:hAnsi="Traditional Arabic" w:cs="Traditional Arabic"/>
          <w:sz w:val="24"/>
          <w:szCs w:val="24"/>
          <w:vertAlign w:val="superscript"/>
          <w:rtl/>
        </w:rPr>
        <w:t xml:space="preserve">جعفر بن الحسن </w:t>
      </w:r>
      <w:r w:rsidR="0083043E">
        <w:rPr>
          <w:rFonts w:ascii="Traditional Arabic" w:hAnsi="Traditional Arabic" w:cs="Traditional Arabic" w:hint="cs"/>
          <w:sz w:val="24"/>
          <w:szCs w:val="24"/>
          <w:vertAlign w:val="superscript"/>
          <w:rtl/>
        </w:rPr>
        <w:t>,</w:t>
      </w:r>
      <w:r w:rsidR="0083043E" w:rsidRPr="00EA4DAE">
        <w:rPr>
          <w:rFonts w:ascii="Traditional Arabic" w:hAnsi="Traditional Arabic" w:cs="Traditional Arabic"/>
          <w:sz w:val="24"/>
          <w:szCs w:val="24"/>
          <w:vertAlign w:val="superscript"/>
          <w:rtl/>
        </w:rPr>
        <w:t xml:space="preserve"> </w:t>
      </w:r>
      <w:r w:rsidRPr="00EA4DAE">
        <w:rPr>
          <w:rFonts w:ascii="Traditional Arabic" w:hAnsi="Traditional Arabic" w:cs="Traditional Arabic"/>
          <w:sz w:val="24"/>
          <w:szCs w:val="24"/>
          <w:vertAlign w:val="superscript"/>
          <w:rtl/>
        </w:rPr>
        <w:t>شرائ</w:t>
      </w:r>
      <w:r w:rsidR="00654A60" w:rsidRPr="00EA4DAE">
        <w:rPr>
          <w:rFonts w:ascii="Traditional Arabic" w:hAnsi="Traditional Arabic" w:cs="Traditional Arabic"/>
          <w:sz w:val="24"/>
          <w:szCs w:val="24"/>
          <w:vertAlign w:val="superscript"/>
          <w:rtl/>
        </w:rPr>
        <w:t>ع الإسلام</w:t>
      </w:r>
      <w:r w:rsidR="004D2618">
        <w:rPr>
          <w:rFonts w:ascii="Traditional Arabic" w:hAnsi="Traditional Arabic" w:cs="Traditional Arabic" w:hint="cs"/>
          <w:sz w:val="24"/>
          <w:szCs w:val="24"/>
          <w:vertAlign w:val="superscript"/>
          <w:rtl/>
        </w:rPr>
        <w:t xml:space="preserve"> </w:t>
      </w:r>
      <w:r w:rsidR="00654A60" w:rsidRPr="00EA4DAE">
        <w:rPr>
          <w:rFonts w:ascii="Traditional Arabic" w:hAnsi="Traditional Arabic" w:cs="Traditional Arabic"/>
          <w:sz w:val="24"/>
          <w:szCs w:val="24"/>
          <w:vertAlign w:val="superscript"/>
          <w:rtl/>
        </w:rPr>
        <w:t xml:space="preserve">، </w:t>
      </w:r>
      <w:r w:rsidR="004D2618" w:rsidRPr="004D2618">
        <w:rPr>
          <w:rFonts w:ascii="Traditional Arabic" w:hAnsi="Traditional Arabic" w:cs="Traditional Arabic"/>
          <w:sz w:val="24"/>
          <w:szCs w:val="24"/>
          <w:vertAlign w:val="superscript"/>
          <w:rtl/>
        </w:rPr>
        <w:t>الطبعة الثالثة,1386ه,مطبعة النجف العراق</w:t>
      </w:r>
      <w:r w:rsidR="004D2618">
        <w:rPr>
          <w:rFonts w:ascii="Traditional Arabic" w:hAnsi="Traditional Arabic" w:cs="Traditional Arabic" w:hint="cs"/>
          <w:sz w:val="24"/>
          <w:szCs w:val="24"/>
          <w:vertAlign w:val="superscript"/>
          <w:rtl/>
        </w:rPr>
        <w:t xml:space="preserve"> (3/38)</w:t>
      </w:r>
      <w:r w:rsidR="006536A1">
        <w:rPr>
          <w:rFonts w:ascii="Traditional Arabic" w:hAnsi="Traditional Arabic" w:cs="Traditional Arabic" w:hint="cs"/>
          <w:sz w:val="24"/>
          <w:szCs w:val="24"/>
          <w:vertAlign w:val="superscript"/>
          <w:rtl/>
        </w:rPr>
        <w:t>,</w:t>
      </w:r>
      <w:r w:rsidR="004D2618" w:rsidRPr="00EA4DAE">
        <w:rPr>
          <w:rFonts w:ascii="Traditional Arabic" w:hAnsi="Traditional Arabic" w:cs="Traditional Arabic" w:hint="cs"/>
          <w:sz w:val="24"/>
          <w:szCs w:val="24"/>
          <w:vertAlign w:val="superscript"/>
          <w:rtl/>
        </w:rPr>
        <w:t xml:space="preserve"> </w:t>
      </w:r>
      <w:r w:rsidR="00654A60" w:rsidRPr="00EA4DAE">
        <w:rPr>
          <w:rFonts w:ascii="Traditional Arabic" w:hAnsi="Traditional Arabic" w:cs="Traditional Arabic" w:hint="cs"/>
          <w:sz w:val="24"/>
          <w:szCs w:val="24"/>
          <w:vertAlign w:val="superscript"/>
          <w:rtl/>
        </w:rPr>
        <w:t>و</w:t>
      </w:r>
      <w:r w:rsidR="00654A60" w:rsidRPr="00EA4DAE">
        <w:rPr>
          <w:rFonts w:ascii="Traditional Arabic" w:hAnsi="Traditional Arabic" w:cs="Traditional Arabic"/>
          <w:sz w:val="24"/>
          <w:szCs w:val="24"/>
          <w:vertAlign w:val="superscript"/>
          <w:rtl/>
        </w:rPr>
        <w:t xml:space="preserve">ابن قدامة </w:t>
      </w:r>
      <w:r w:rsidR="0025160B">
        <w:rPr>
          <w:rFonts w:ascii="Traditional Arabic" w:hAnsi="Traditional Arabic" w:cs="Traditional Arabic" w:hint="cs"/>
          <w:sz w:val="24"/>
          <w:szCs w:val="24"/>
          <w:vertAlign w:val="superscript"/>
          <w:rtl/>
        </w:rPr>
        <w:t>.</w:t>
      </w:r>
      <w:r w:rsidR="00140A7E">
        <w:rPr>
          <w:rFonts w:ascii="Traditional Arabic" w:hAnsi="Traditional Arabic" w:cs="Traditional Arabic" w:hint="cs"/>
          <w:sz w:val="24"/>
          <w:szCs w:val="24"/>
          <w:vertAlign w:val="superscript"/>
          <w:rtl/>
        </w:rPr>
        <w:t>(</w:t>
      </w:r>
      <w:r w:rsidR="00140A7E" w:rsidRPr="00EA4DAE">
        <w:rPr>
          <w:rFonts w:ascii="Traditional Arabic" w:hAnsi="Traditional Arabic" w:cs="Traditional Arabic"/>
          <w:sz w:val="24"/>
          <w:szCs w:val="24"/>
          <w:vertAlign w:val="superscript"/>
          <w:rtl/>
        </w:rPr>
        <w:t xml:space="preserve"> </w:t>
      </w:r>
      <w:r w:rsidR="00654A60" w:rsidRPr="00EA4DAE">
        <w:rPr>
          <w:rFonts w:ascii="Traditional Arabic" w:hAnsi="Traditional Arabic" w:cs="Traditional Arabic"/>
          <w:sz w:val="24"/>
          <w:szCs w:val="24"/>
          <w:vertAlign w:val="superscript"/>
          <w:rtl/>
        </w:rPr>
        <w:t>8/74)</w:t>
      </w:r>
      <w:r w:rsidR="00003054" w:rsidRPr="00003054">
        <w:rPr>
          <w:rFonts w:ascii="Traditional Arabic" w:eastAsia="Times New Roman" w:hAnsi="Traditional Arabic" w:cs="Traditional Arabic" w:hint="cs"/>
          <w:sz w:val="24"/>
          <w:szCs w:val="24"/>
          <w:vertAlign w:val="superscript"/>
          <w:rtl/>
        </w:rPr>
        <w:t>.</w:t>
      </w:r>
    </w:p>
  </w:footnote>
  <w:footnote w:id="34">
    <w:p w:rsidR="00D830AB" w:rsidRPr="0042603F" w:rsidRDefault="00D830AB" w:rsidP="00140A7E">
      <w:pPr>
        <w:pStyle w:val="a6"/>
        <w:rPr>
          <w:rFonts w:ascii="Traditional Arabic" w:hAnsi="Traditional Arabic" w:cs="Traditional Arabic"/>
          <w:sz w:val="24"/>
          <w:szCs w:val="24"/>
          <w:vertAlign w:val="superscript"/>
          <w:rtl/>
        </w:rPr>
      </w:pPr>
      <w:r w:rsidRPr="0042603F">
        <w:rPr>
          <w:rFonts w:ascii="Traditional Arabic" w:hAnsi="Traditional Arabic" w:cs="Traditional Arabic"/>
          <w:sz w:val="24"/>
          <w:szCs w:val="24"/>
          <w:vertAlign w:val="superscript"/>
          <w:rtl/>
        </w:rPr>
        <w:t xml:space="preserve">(33) </w:t>
      </w:r>
      <w:r w:rsidR="00470712" w:rsidRPr="0042603F">
        <w:rPr>
          <w:rFonts w:ascii="Traditional Arabic" w:hAnsi="Traditional Arabic" w:cs="Traditional Arabic"/>
          <w:sz w:val="24"/>
          <w:szCs w:val="24"/>
          <w:vertAlign w:val="superscript"/>
          <w:rtl/>
        </w:rPr>
        <w:t xml:space="preserve">الكاساني </w:t>
      </w:r>
      <w:r w:rsidR="001A2555">
        <w:rPr>
          <w:rFonts w:ascii="Traditional Arabic" w:hAnsi="Traditional Arabic" w:cs="Traditional Arabic" w:hint="cs"/>
          <w:sz w:val="24"/>
          <w:szCs w:val="24"/>
          <w:vertAlign w:val="superscript"/>
          <w:rtl/>
        </w:rPr>
        <w:t>,</w:t>
      </w:r>
      <w:r w:rsidR="001A2555">
        <w:rPr>
          <w:rFonts w:ascii="Traditional Arabic" w:hAnsi="Traditional Arabic" w:cs="Traditional Arabic"/>
          <w:sz w:val="24"/>
          <w:szCs w:val="24"/>
          <w:vertAlign w:val="superscript"/>
          <w:rtl/>
        </w:rPr>
        <w:t>بدائع الصنائع</w:t>
      </w:r>
      <w:r w:rsidRPr="0042603F">
        <w:rPr>
          <w:rFonts w:ascii="Traditional Arabic" w:hAnsi="Traditional Arabic" w:cs="Traditional Arabic"/>
          <w:sz w:val="24"/>
          <w:szCs w:val="24"/>
          <w:vertAlign w:val="superscript"/>
          <w:rtl/>
        </w:rPr>
        <w:t>,</w:t>
      </w:r>
      <w:r w:rsidR="00AA01EE" w:rsidRPr="00AA01EE">
        <w:rPr>
          <w:rFonts w:ascii="Traditional Arabic" w:hAnsi="Traditional Arabic" w:cs="Traditional Arabic"/>
          <w:sz w:val="24"/>
          <w:szCs w:val="24"/>
          <w:vertAlign w:val="superscript"/>
          <w:rtl/>
        </w:rPr>
        <w:t xml:space="preserve"> </w:t>
      </w:r>
      <w:r w:rsidRPr="00AA01EE">
        <w:rPr>
          <w:rFonts w:ascii="Traditional Arabic" w:hAnsi="Traditional Arabic" w:cs="Traditional Arabic"/>
          <w:sz w:val="24"/>
          <w:szCs w:val="24"/>
          <w:vertAlign w:val="superscript"/>
          <w:rtl/>
        </w:rPr>
        <w:t>(3/151).</w:t>
      </w:r>
    </w:p>
  </w:footnote>
  <w:footnote w:id="35">
    <w:p w:rsidR="00D830AB" w:rsidRPr="0042603F" w:rsidRDefault="00D830AB" w:rsidP="00140A7E">
      <w:pPr>
        <w:pStyle w:val="a6"/>
        <w:rPr>
          <w:rFonts w:ascii="Traditional Arabic" w:hAnsi="Traditional Arabic" w:cs="Traditional Arabic"/>
          <w:sz w:val="24"/>
          <w:szCs w:val="24"/>
          <w:vertAlign w:val="superscript"/>
          <w:rtl/>
        </w:rPr>
      </w:pPr>
      <w:r w:rsidRPr="0042603F">
        <w:rPr>
          <w:rFonts w:ascii="Traditional Arabic" w:hAnsi="Traditional Arabic" w:cs="Traditional Arabic"/>
          <w:sz w:val="24"/>
          <w:szCs w:val="24"/>
          <w:vertAlign w:val="superscript"/>
          <w:rtl/>
        </w:rPr>
        <w:t>(34)</w:t>
      </w:r>
      <w:r w:rsidR="00C177BC">
        <w:rPr>
          <w:rFonts w:ascii="Traditional Arabic" w:hAnsi="Traditional Arabic" w:cs="Traditional Arabic" w:hint="cs"/>
          <w:sz w:val="24"/>
          <w:szCs w:val="24"/>
          <w:vertAlign w:val="superscript"/>
          <w:rtl/>
        </w:rPr>
        <w:t xml:space="preserve"> ابن قدامة </w:t>
      </w:r>
      <w:r w:rsidR="00410442">
        <w:rPr>
          <w:rFonts w:ascii="Traditional Arabic" w:hAnsi="Traditional Arabic" w:cs="Traditional Arabic" w:hint="cs"/>
          <w:sz w:val="24"/>
          <w:szCs w:val="24"/>
          <w:vertAlign w:val="superscript"/>
          <w:rtl/>
        </w:rPr>
        <w:t>,</w:t>
      </w:r>
      <w:r w:rsidRPr="0042603F">
        <w:rPr>
          <w:rFonts w:ascii="Traditional Arabic" w:hAnsi="Traditional Arabic" w:cs="Traditional Arabic"/>
          <w:sz w:val="24"/>
          <w:szCs w:val="24"/>
          <w:vertAlign w:val="superscript"/>
          <w:rtl/>
        </w:rPr>
        <w:t xml:space="preserve">المغني, </w:t>
      </w:r>
      <w:r w:rsidR="00C177BC" w:rsidRPr="00EA4DAE">
        <w:rPr>
          <w:rFonts w:ascii="Traditional Arabic" w:hAnsi="Traditional Arabic" w:cs="Traditional Arabic"/>
          <w:sz w:val="24"/>
          <w:szCs w:val="24"/>
          <w:vertAlign w:val="superscript"/>
          <w:rtl/>
        </w:rPr>
        <w:t xml:space="preserve"> </w:t>
      </w:r>
      <w:r w:rsidR="00C177BC">
        <w:rPr>
          <w:rFonts w:ascii="Traditional Arabic" w:hAnsi="Traditional Arabic" w:cs="Traditional Arabic"/>
          <w:sz w:val="24"/>
          <w:szCs w:val="24"/>
          <w:vertAlign w:val="superscript"/>
          <w:rtl/>
        </w:rPr>
        <w:t>(7</w:t>
      </w:r>
      <w:r w:rsidRPr="0042603F">
        <w:rPr>
          <w:rFonts w:ascii="Traditional Arabic" w:hAnsi="Traditional Arabic" w:cs="Traditional Arabic"/>
          <w:sz w:val="24"/>
          <w:szCs w:val="24"/>
          <w:vertAlign w:val="superscript"/>
          <w:rtl/>
        </w:rPr>
        <w:t>/258).</w:t>
      </w:r>
    </w:p>
  </w:footnote>
  <w:footnote w:id="36">
    <w:p w:rsidR="00D830AB" w:rsidRPr="00AC4300" w:rsidRDefault="00D830AB" w:rsidP="00AC4300">
      <w:pPr>
        <w:pStyle w:val="a6"/>
        <w:rPr>
          <w:rFonts w:ascii="Traditional Arabic" w:hAnsi="Traditional Arabic" w:cs="Traditional Arabic"/>
          <w:vertAlign w:val="superscript"/>
          <w:rtl/>
        </w:rPr>
      </w:pPr>
      <w:r w:rsidRPr="00AC4300">
        <w:rPr>
          <w:rFonts w:ascii="Traditional Arabic" w:hAnsi="Traditional Arabic" w:cs="Traditional Arabic" w:hint="cs"/>
          <w:vertAlign w:val="superscript"/>
          <w:rtl/>
        </w:rPr>
        <w:t>(35</w:t>
      </w:r>
      <w:r w:rsidRPr="00AC4300">
        <w:rPr>
          <w:rFonts w:ascii="Traditional Arabic" w:hAnsi="Traditional Arabic" w:cs="Traditional Arabic"/>
          <w:vertAlign w:val="superscript"/>
          <w:rtl/>
        </w:rPr>
        <w:t xml:space="preserve">) </w:t>
      </w:r>
      <w:r w:rsidR="00E76937" w:rsidRPr="00AC4300">
        <w:rPr>
          <w:rFonts w:ascii="Traditional Arabic" w:hAnsi="Traditional Arabic" w:cs="Traditional Arabic" w:hint="cs"/>
          <w:vertAlign w:val="superscript"/>
          <w:rtl/>
        </w:rPr>
        <w:t xml:space="preserve">ابن رشد </w:t>
      </w:r>
      <w:r w:rsidR="00E76937" w:rsidRPr="00AC4300">
        <w:rPr>
          <w:rFonts w:ascii="Traditional Arabic" w:hAnsi="Traditional Arabic" w:cs="Traditional Arabic"/>
          <w:vertAlign w:val="superscript"/>
          <w:rtl/>
        </w:rPr>
        <w:t>,بداية المجتهد</w:t>
      </w:r>
      <w:r w:rsidRPr="00AC4300">
        <w:rPr>
          <w:rFonts w:ascii="Traditional Arabic" w:hAnsi="Traditional Arabic" w:cs="Traditional Arabic"/>
          <w:vertAlign w:val="superscript"/>
          <w:rtl/>
        </w:rPr>
        <w:t>,</w:t>
      </w:r>
      <w:r w:rsidR="00E76937" w:rsidRPr="00AC4300">
        <w:rPr>
          <w:rFonts w:ascii="Traditional Arabic" w:hAnsi="Traditional Arabic" w:cs="Traditional Arabic" w:hint="cs"/>
          <w:vertAlign w:val="superscript"/>
          <w:rtl/>
        </w:rPr>
        <w:t>(</w:t>
      </w:r>
      <w:r w:rsidR="00E76937" w:rsidRPr="00AC4300">
        <w:rPr>
          <w:rFonts w:ascii="Traditional Arabic" w:hAnsi="Traditional Arabic" w:cs="Traditional Arabic"/>
          <w:vertAlign w:val="superscript"/>
          <w:rtl/>
        </w:rPr>
        <w:t xml:space="preserve"> </w:t>
      </w:r>
      <w:r w:rsidRPr="00AC4300">
        <w:rPr>
          <w:rFonts w:ascii="Traditional Arabic" w:hAnsi="Traditional Arabic" w:cs="Traditional Arabic"/>
          <w:vertAlign w:val="superscript"/>
          <w:rtl/>
        </w:rPr>
        <w:t>2/98),و</w:t>
      </w:r>
      <w:r w:rsidR="00E76937" w:rsidRPr="00AC4300">
        <w:rPr>
          <w:rFonts w:ascii="Traditional Arabic" w:hAnsi="Traditional Arabic" w:cs="Traditional Arabic" w:hint="cs"/>
          <w:vertAlign w:val="superscript"/>
          <w:rtl/>
        </w:rPr>
        <w:t xml:space="preserve"> الخطاب.</w:t>
      </w:r>
      <w:r w:rsidR="00E76937" w:rsidRPr="00AC4300">
        <w:rPr>
          <w:rFonts w:ascii="Traditional Arabic" w:hAnsi="Traditional Arabic" w:cs="Traditional Arabic"/>
          <w:vertAlign w:val="superscript"/>
          <w:rtl/>
        </w:rPr>
        <w:t xml:space="preserve"> محمد بن محمد بن عبد الرحمن مواهب الجليل، المتوفى 954هـ، دار الفكر، الطبعة الثالثة 1412هـ</w:t>
      </w:r>
      <w:r w:rsidRPr="00AC4300">
        <w:rPr>
          <w:rFonts w:ascii="Traditional Arabic" w:hAnsi="Traditional Arabic" w:cs="Traditional Arabic"/>
          <w:vertAlign w:val="superscript"/>
          <w:rtl/>
        </w:rPr>
        <w:t>,(4/17),</w:t>
      </w:r>
      <w:r w:rsidR="00B5651C" w:rsidRPr="00AC4300">
        <w:rPr>
          <w:rFonts w:ascii="Traditional Arabic" w:hAnsi="Traditional Arabic" w:cs="Traditional Arabic" w:hint="cs"/>
          <w:vertAlign w:val="superscript"/>
          <w:rtl/>
        </w:rPr>
        <w:t xml:space="preserve"> الدردير. احمد ,</w:t>
      </w:r>
      <w:r w:rsidR="00B5651C" w:rsidRPr="00AC4300">
        <w:rPr>
          <w:rFonts w:ascii="Traditional Arabic" w:hAnsi="Traditional Arabic" w:cs="Traditional Arabic"/>
          <w:vertAlign w:val="superscript"/>
          <w:rtl/>
        </w:rPr>
        <w:t xml:space="preserve"> الشرح الكبير, </w:t>
      </w:r>
      <w:r w:rsidR="00B5651C" w:rsidRPr="00AC4300">
        <w:rPr>
          <w:rFonts w:ascii="Traditional Arabic" w:hAnsi="Traditional Arabic" w:cs="Traditional Arabic" w:hint="cs"/>
          <w:vertAlign w:val="superscript"/>
          <w:rtl/>
        </w:rPr>
        <w:t xml:space="preserve"> بدون طبعة ,وبدون تاريخ ,الجزاء الرابع ,دار الفكر</w:t>
      </w:r>
      <w:r w:rsidR="008306E3" w:rsidRPr="00AC4300">
        <w:rPr>
          <w:rFonts w:ascii="Traditional Arabic" w:hAnsi="Traditional Arabic" w:cs="Traditional Arabic"/>
          <w:vertAlign w:val="superscript"/>
          <w:rtl/>
        </w:rPr>
        <w:t>,(2/345).</w:t>
      </w:r>
    </w:p>
  </w:footnote>
  <w:footnote w:id="37">
    <w:p w:rsidR="00D830AB" w:rsidRPr="00AC4300" w:rsidRDefault="00D830AB" w:rsidP="003E5E3A">
      <w:pPr>
        <w:pStyle w:val="a6"/>
        <w:rPr>
          <w:rFonts w:ascii="Traditional Arabic" w:hAnsi="Traditional Arabic" w:cs="Traditional Arabic"/>
          <w:vertAlign w:val="superscript"/>
          <w:rtl/>
        </w:rPr>
      </w:pPr>
      <w:r w:rsidRPr="00AC4300">
        <w:rPr>
          <w:rFonts w:ascii="Traditional Arabic" w:hAnsi="Traditional Arabic" w:cs="Traditional Arabic"/>
          <w:vertAlign w:val="superscript"/>
          <w:rtl/>
        </w:rPr>
        <w:t>(36) الدار قطني, حديث(86)</w:t>
      </w:r>
      <w:r w:rsidRPr="00AC4300">
        <w:rPr>
          <w:rFonts w:ascii="Traditional Arabic" w:hAnsi="Traditional Arabic" w:cs="Traditional Arabic" w:hint="cs"/>
          <w:vertAlign w:val="superscript"/>
          <w:rtl/>
        </w:rPr>
        <w:t>,</w:t>
      </w:r>
      <w:r w:rsidRPr="00AC4300">
        <w:rPr>
          <w:rFonts w:ascii="Traditional Arabic" w:hAnsi="Traditional Arabic" w:cs="Traditional Arabic"/>
          <w:vertAlign w:val="superscript"/>
          <w:rtl/>
        </w:rPr>
        <w:t>وابن ماجة,حديث (2342).</w:t>
      </w:r>
    </w:p>
  </w:footnote>
  <w:footnote w:id="38">
    <w:p w:rsidR="00D830AB" w:rsidRPr="009A33C8" w:rsidRDefault="00D830AB" w:rsidP="001676ED">
      <w:pPr>
        <w:pStyle w:val="a6"/>
        <w:rPr>
          <w:rFonts w:ascii="Traditional Arabic" w:hAnsi="Traditional Arabic" w:cs="Traditional Arabic"/>
          <w:vertAlign w:val="superscript"/>
          <w:rtl/>
        </w:rPr>
      </w:pPr>
      <w:r w:rsidRPr="009A33C8">
        <w:rPr>
          <w:rFonts w:ascii="Traditional Arabic" w:hAnsi="Traditional Arabic" w:cs="Traditional Arabic"/>
          <w:vertAlign w:val="superscript"/>
          <w:rtl/>
        </w:rPr>
        <w:t>(37) ذلك ظاهر من صياغة المادة (54)وكذا من قول العلامة محمد يحيي المطهر ,الرئيس السابق للجنة تقنين أحكام الشريعة الإسلامية</w:t>
      </w:r>
      <w:r w:rsidRPr="009A33C8">
        <w:rPr>
          <w:rFonts w:ascii="Traditional Arabic" w:hAnsi="Traditional Arabic" w:cs="Traditional Arabic" w:hint="cs"/>
          <w:vertAlign w:val="superscript"/>
          <w:rtl/>
        </w:rPr>
        <w:t xml:space="preserve"> في البرلمان اليمني وذلك</w:t>
      </w:r>
      <w:r w:rsidRPr="009A33C8">
        <w:rPr>
          <w:rFonts w:ascii="Traditional Arabic" w:hAnsi="Traditional Arabic" w:cs="Traditional Arabic"/>
          <w:vertAlign w:val="superscript"/>
          <w:rtl/>
        </w:rPr>
        <w:t xml:space="preserve"> في كتاب</w:t>
      </w:r>
      <w:r w:rsidRPr="009A33C8">
        <w:rPr>
          <w:rFonts w:ascii="Traditional Arabic" w:hAnsi="Traditional Arabic" w:cs="Traditional Arabic" w:hint="cs"/>
          <w:vertAlign w:val="superscript"/>
          <w:rtl/>
        </w:rPr>
        <w:t>ه</w:t>
      </w:r>
      <w:r w:rsidRPr="009A33C8">
        <w:rPr>
          <w:rFonts w:ascii="Traditional Arabic" w:hAnsi="Traditional Arabic" w:cs="Traditional Arabic"/>
          <w:vertAlign w:val="superscript"/>
          <w:rtl/>
        </w:rPr>
        <w:t xml:space="preserve"> فقه الأحوال الشخصية (3/77).</w:t>
      </w:r>
    </w:p>
    <w:p w:rsidR="00D830AB" w:rsidRPr="009A33C8" w:rsidRDefault="00D830AB" w:rsidP="00155A9E">
      <w:pPr>
        <w:pStyle w:val="a6"/>
        <w:rPr>
          <w:rFonts w:ascii="Traditional Arabic" w:hAnsi="Traditional Arabic" w:cs="Traditional Arabic"/>
          <w:vertAlign w:val="superscript"/>
          <w:rtl/>
        </w:rPr>
      </w:pPr>
      <w:r w:rsidRPr="009A33C8">
        <w:rPr>
          <w:rFonts w:ascii="Traditional Arabic" w:hAnsi="Traditional Arabic" w:cs="Traditional Arabic"/>
          <w:vertAlign w:val="superscript"/>
          <w:rtl/>
        </w:rPr>
        <w:t xml:space="preserve">(38) إفادات لقضاة الأحوال الشخصية في كل من محكمة غرب صنعاء ومحكمة جنوب غرب أمانة العاصمة ومحكمة شرق صنعاء ومحكمة شمال صنعاء . </w:t>
      </w:r>
    </w:p>
    <w:p w:rsidR="00D830AB" w:rsidRPr="009A33C8" w:rsidRDefault="00D830AB" w:rsidP="009B61E7">
      <w:pPr>
        <w:pStyle w:val="a6"/>
        <w:rPr>
          <w:rFonts w:ascii="Traditional Arabic" w:hAnsi="Traditional Arabic" w:cs="Traditional Arabic"/>
          <w:vertAlign w:val="superscript"/>
          <w:rtl/>
        </w:rPr>
      </w:pPr>
      <w:r w:rsidRPr="009A33C8">
        <w:rPr>
          <w:rFonts w:ascii="Traditional Arabic" w:hAnsi="Traditional Arabic" w:cs="Traditional Arabic" w:hint="cs"/>
          <w:vertAlign w:val="superscript"/>
          <w:rtl/>
        </w:rPr>
        <w:t xml:space="preserve">(39) </w:t>
      </w:r>
      <w:r w:rsidR="00893582" w:rsidRPr="009A33C8">
        <w:rPr>
          <w:rFonts w:ascii="Traditional Arabic" w:hAnsi="Traditional Arabic" w:cs="Traditional Arabic" w:hint="cs"/>
          <w:vertAlign w:val="superscript"/>
          <w:rtl/>
        </w:rPr>
        <w:t xml:space="preserve">المرتضى. احمد بن يحيي, </w:t>
      </w:r>
      <w:r w:rsidRPr="009A33C8">
        <w:rPr>
          <w:rFonts w:ascii="Traditional Arabic" w:hAnsi="Traditional Arabic" w:cs="Traditional Arabic" w:hint="cs"/>
          <w:vertAlign w:val="superscript"/>
          <w:rtl/>
        </w:rPr>
        <w:t>لبحر الزخار,</w:t>
      </w:r>
      <w:r w:rsidR="009B61E7" w:rsidRPr="009A33C8">
        <w:rPr>
          <w:rFonts w:ascii="Traditional Arabic" w:hAnsi="Traditional Arabic" w:cs="Traditional Arabic"/>
          <w:vertAlign w:val="superscript"/>
          <w:rtl/>
        </w:rPr>
        <w:t xml:space="preserve"> الطبعة الثانية,1986م, دار الحكمة اليمانية صنعاء</w:t>
      </w:r>
      <w:r w:rsidR="009B61E7" w:rsidRPr="009A33C8">
        <w:rPr>
          <w:rFonts w:ascii="Traditional Arabic" w:hAnsi="Traditional Arabic" w:cs="Traditional Arabic" w:hint="cs"/>
          <w:vertAlign w:val="superscript"/>
          <w:rtl/>
        </w:rPr>
        <w:t>,</w:t>
      </w:r>
      <w:r w:rsidR="00893582" w:rsidRPr="009A33C8">
        <w:rPr>
          <w:rFonts w:ascii="Traditional Arabic" w:hAnsi="Traditional Arabic" w:cs="Traditional Arabic" w:hint="cs"/>
          <w:vertAlign w:val="superscript"/>
          <w:rtl/>
        </w:rPr>
        <w:t>(</w:t>
      </w:r>
      <w:r w:rsidRPr="009A33C8">
        <w:rPr>
          <w:rFonts w:ascii="Traditional Arabic" w:hAnsi="Traditional Arabic" w:cs="Traditional Arabic" w:hint="cs"/>
          <w:vertAlign w:val="superscript"/>
          <w:rtl/>
        </w:rPr>
        <w:t xml:space="preserve"> 2/183).</w:t>
      </w:r>
    </w:p>
  </w:footnote>
  <w:footnote w:id="39">
    <w:p w:rsidR="00D830AB" w:rsidRPr="009A33C8" w:rsidRDefault="00D830AB" w:rsidP="003E5E3A">
      <w:pPr>
        <w:pStyle w:val="a5"/>
        <w:spacing w:after="0" w:line="240" w:lineRule="auto"/>
        <w:ind w:left="-199" w:right="426"/>
        <w:rPr>
          <w:rFonts w:ascii="Traditional Arabic" w:eastAsia="Times New Roman" w:hAnsi="Traditional Arabic" w:cs="Traditional Arabic"/>
          <w:sz w:val="20"/>
          <w:szCs w:val="20"/>
          <w:vertAlign w:val="superscript"/>
          <w:rtl/>
        </w:rPr>
      </w:pPr>
      <w:r w:rsidRPr="009A33C8">
        <w:rPr>
          <w:rFonts w:ascii="Traditional Arabic" w:hAnsi="Traditional Arabic" w:cs="Traditional Arabic" w:hint="cs"/>
          <w:sz w:val="20"/>
          <w:szCs w:val="20"/>
          <w:vertAlign w:val="superscript"/>
          <w:rtl/>
        </w:rPr>
        <w:t xml:space="preserve">   </w:t>
      </w:r>
      <w:r w:rsidRPr="009A33C8">
        <w:rPr>
          <w:rStyle w:val="a7"/>
          <w:rFonts w:ascii="Traditional Arabic" w:hAnsi="Traditional Arabic" w:cs="Traditional Arabic"/>
          <w:sz w:val="20"/>
          <w:szCs w:val="20"/>
          <w:rtl/>
        </w:rPr>
        <w:t>(</w:t>
      </w:r>
      <w:r w:rsidRPr="009A33C8">
        <w:rPr>
          <w:rFonts w:ascii="Traditional Arabic" w:hAnsi="Traditional Arabic" w:cs="Traditional Arabic"/>
          <w:sz w:val="20"/>
          <w:szCs w:val="20"/>
          <w:vertAlign w:val="superscript"/>
          <w:rtl/>
        </w:rPr>
        <w:t>4</w:t>
      </w:r>
      <w:r w:rsidRPr="009A33C8">
        <w:rPr>
          <w:rFonts w:ascii="Traditional Arabic" w:hAnsi="Traditional Arabic" w:cs="Traditional Arabic" w:hint="cs"/>
          <w:sz w:val="20"/>
          <w:szCs w:val="20"/>
          <w:vertAlign w:val="superscript"/>
          <w:rtl/>
        </w:rPr>
        <w:t>0</w:t>
      </w:r>
      <w:r w:rsidRPr="009A33C8">
        <w:rPr>
          <w:rFonts w:ascii="Traditional Arabic" w:eastAsia="Times New Roman" w:hAnsi="Traditional Arabic" w:cs="Traditional Arabic" w:hint="cs"/>
          <w:sz w:val="20"/>
          <w:szCs w:val="20"/>
          <w:vertAlign w:val="superscript"/>
          <w:rtl/>
        </w:rPr>
        <w:t xml:space="preserve"> )</w:t>
      </w:r>
      <w:r w:rsidRPr="009A33C8">
        <w:rPr>
          <w:rFonts w:ascii="Traditional Arabic" w:eastAsia="Times New Roman" w:hAnsi="Traditional Arabic" w:cs="Traditional Arabic"/>
          <w:sz w:val="20"/>
          <w:szCs w:val="20"/>
          <w:vertAlign w:val="superscript"/>
          <w:rtl/>
        </w:rPr>
        <w:t xml:space="preserve">يحق للزوجة فسخ النكاح في حال كراهيتها للزوج ,صحيفة المرصد,الخير منشور في </w:t>
      </w:r>
    </w:p>
    <w:p w:rsidR="00D830AB" w:rsidRPr="009A33C8" w:rsidRDefault="00D830AB" w:rsidP="003E5E3A">
      <w:pPr>
        <w:pStyle w:val="a5"/>
        <w:spacing w:after="0" w:line="240" w:lineRule="auto"/>
        <w:ind w:left="-199" w:right="426"/>
        <w:rPr>
          <w:rFonts w:ascii="Traditional Arabic" w:eastAsia="Times New Roman" w:hAnsi="Traditional Arabic" w:cs="Traditional Arabic"/>
          <w:sz w:val="20"/>
          <w:szCs w:val="20"/>
          <w:vertAlign w:val="superscript"/>
          <w:rtl/>
        </w:rPr>
      </w:pPr>
      <w:r w:rsidRPr="009A33C8">
        <w:rPr>
          <w:rFonts w:ascii="Traditional Arabic" w:eastAsia="Times New Roman" w:hAnsi="Traditional Arabic" w:cs="Traditional Arabic"/>
          <w:sz w:val="20"/>
          <w:szCs w:val="20"/>
          <w:vertAlign w:val="superscript"/>
        </w:rPr>
        <w:t>http//al- marsd.com/196534.html.</w:t>
      </w:r>
    </w:p>
    <w:p w:rsidR="00D830AB" w:rsidRPr="007461C6" w:rsidRDefault="00D830AB" w:rsidP="003E5E3A">
      <w:pPr>
        <w:pStyle w:val="a6"/>
        <w:rPr>
          <w:rFonts w:ascii="Traditional Arabic" w:hAnsi="Traditional Arabic" w:cs="Traditional Arabic"/>
          <w:sz w:val="24"/>
          <w:szCs w:val="24"/>
          <w:vertAlign w:val="superscript"/>
          <w:rtl/>
        </w:rPr>
      </w:pPr>
    </w:p>
  </w:footnote>
  <w:footnote w:id="40">
    <w:p w:rsidR="00D830AB" w:rsidRPr="007461C6" w:rsidRDefault="00D830AB" w:rsidP="003E5E3A">
      <w:pPr>
        <w:pStyle w:val="a6"/>
        <w:rPr>
          <w:rFonts w:ascii="Traditional Arabic" w:hAnsi="Traditional Arabic" w:cs="Traditional Arabic"/>
          <w:sz w:val="24"/>
          <w:szCs w:val="24"/>
          <w:vertAlign w:val="superscript"/>
          <w:rtl/>
        </w:rPr>
      </w:pPr>
    </w:p>
  </w:footnote>
  <w:footnote w:id="41">
    <w:p w:rsidR="00D830AB" w:rsidRDefault="00D830AB" w:rsidP="008C1DF4">
      <w:pPr>
        <w:pStyle w:val="a5"/>
        <w:spacing w:after="0"/>
        <w:ind w:left="-199" w:right="426"/>
        <w:rPr>
          <w:rFonts w:ascii="Traditional Arabic" w:eastAsia="Times New Roman" w:hAnsi="Traditional Arabic" w:cs="Traditional Arabic"/>
          <w:sz w:val="28"/>
          <w:szCs w:val="28"/>
        </w:rPr>
      </w:pPr>
    </w:p>
    <w:p w:rsidR="00D830AB" w:rsidRPr="0069153A" w:rsidRDefault="00D830AB" w:rsidP="008C1DF4">
      <w:pPr>
        <w:spacing w:after="0"/>
        <w:ind w:right="426"/>
        <w:rPr>
          <w:rFonts w:ascii="Traditional Arabic" w:eastAsia="Times New Roman" w:hAnsi="Traditional Arabic" w:cs="Traditional Arabic"/>
          <w:sz w:val="28"/>
          <w:szCs w:val="28"/>
          <w:rtl/>
        </w:rPr>
      </w:pPr>
    </w:p>
    <w:p w:rsidR="00D830AB" w:rsidRPr="008C1DF4" w:rsidRDefault="00D830AB">
      <w:pPr>
        <w:pStyle w:val="a6"/>
        <w:rPr>
          <w:rFonts w:ascii="Traditional Arabic" w:hAnsi="Traditional Arabic" w:cs="Traditional Arabic"/>
          <w:sz w:val="24"/>
          <w:szCs w:val="24"/>
          <w:rtl/>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246C1"/>
    <w:multiLevelType w:val="hybridMultilevel"/>
    <w:tmpl w:val="CA1C234E"/>
    <w:lvl w:ilvl="0" w:tplc="DF58B0FE">
      <w:start w:val="1"/>
      <w:numFmt w:val="decimal"/>
      <w:lvlText w:val="%1-"/>
      <w:lvlJc w:val="left"/>
      <w:pPr>
        <w:ind w:left="360" w:hanging="360"/>
      </w:pPr>
      <w:rPr>
        <w:rFonts w:ascii="Traditional Arabic" w:hAnsi="Traditional Arabic" w:cs="Traditional Arabic" w:hint="default"/>
        <w:b w:val="0"/>
        <w:bCs w:val="0"/>
        <w:sz w:val="28"/>
        <w:szCs w:val="28"/>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B20B7A"/>
    <w:multiLevelType w:val="multilevel"/>
    <w:tmpl w:val="8104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B564B2"/>
    <w:multiLevelType w:val="hybridMultilevel"/>
    <w:tmpl w:val="DB68DB14"/>
    <w:lvl w:ilvl="0" w:tplc="39387F92">
      <w:start w:val="1"/>
      <w:numFmt w:val="decimal"/>
      <w:lvlText w:val="%1-"/>
      <w:lvlJc w:val="left"/>
      <w:pPr>
        <w:ind w:left="360" w:hanging="360"/>
      </w:pPr>
      <w:rPr>
        <w:rFonts w:ascii="Traditional Arabic" w:hAnsi="Traditional Arabic" w:cs="Traditional Arabic" w:hint="default"/>
        <w:b w:val="0"/>
        <w:bCs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8F4BA1"/>
    <w:multiLevelType w:val="hybridMultilevel"/>
    <w:tmpl w:val="F9B653C2"/>
    <w:lvl w:ilvl="0" w:tplc="70A013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D830A9"/>
    <w:multiLevelType w:val="hybridMultilevel"/>
    <w:tmpl w:val="1EF03FDA"/>
    <w:lvl w:ilvl="0" w:tplc="F3CA2972">
      <w:start w:val="1"/>
      <w:numFmt w:val="decimal"/>
      <w:lvlText w:val="%1-"/>
      <w:lvlJc w:val="left"/>
      <w:pPr>
        <w:ind w:left="360" w:hanging="360"/>
      </w:pPr>
      <w:rPr>
        <w:rFonts w:ascii="Traditional Arabic" w:eastAsiaTheme="minorHAnsi" w:hAnsi="Traditional Arabic" w:cs="Traditional Arabic"/>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8B43C1D"/>
    <w:multiLevelType w:val="hybridMultilevel"/>
    <w:tmpl w:val="8FDA25A6"/>
    <w:lvl w:ilvl="0" w:tplc="AAA89C02">
      <w:start w:val="1"/>
      <w:numFmt w:val="decimal"/>
      <w:lvlText w:val="%1-"/>
      <w:lvlJc w:val="left"/>
      <w:pPr>
        <w:ind w:left="36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2AD147D1"/>
    <w:multiLevelType w:val="hybridMultilevel"/>
    <w:tmpl w:val="89AABBD2"/>
    <w:lvl w:ilvl="0" w:tplc="43187E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4347DA"/>
    <w:multiLevelType w:val="hybridMultilevel"/>
    <w:tmpl w:val="D06EA832"/>
    <w:lvl w:ilvl="0" w:tplc="896A38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9606747"/>
    <w:multiLevelType w:val="hybridMultilevel"/>
    <w:tmpl w:val="4EE661B0"/>
    <w:lvl w:ilvl="0" w:tplc="2E62F058">
      <w:start w:val="1"/>
      <w:numFmt w:val="decimal"/>
      <w:lvlText w:val="%1-"/>
      <w:lvlJc w:val="left"/>
      <w:pPr>
        <w:ind w:left="360" w:hanging="360"/>
      </w:pPr>
      <w:rPr>
        <w:rFonts w:hint="default"/>
        <w:b w:val="0"/>
        <w:bCs w:val="0"/>
        <w:vertAlign w:val="baseline"/>
        <w:lang w:val="en-US"/>
      </w:rPr>
    </w:lvl>
    <w:lvl w:ilvl="1" w:tplc="04090019" w:tentative="1">
      <w:start w:val="1"/>
      <w:numFmt w:val="lowerLetter"/>
      <w:lvlText w:val="%2."/>
      <w:lvlJc w:val="left"/>
      <w:pPr>
        <w:ind w:left="554" w:hanging="360"/>
      </w:pPr>
    </w:lvl>
    <w:lvl w:ilvl="2" w:tplc="0409001B" w:tentative="1">
      <w:start w:val="1"/>
      <w:numFmt w:val="lowerRoman"/>
      <w:lvlText w:val="%3."/>
      <w:lvlJc w:val="right"/>
      <w:pPr>
        <w:ind w:left="1274" w:hanging="180"/>
      </w:pPr>
    </w:lvl>
    <w:lvl w:ilvl="3" w:tplc="0409000F" w:tentative="1">
      <w:start w:val="1"/>
      <w:numFmt w:val="decimal"/>
      <w:lvlText w:val="%4."/>
      <w:lvlJc w:val="left"/>
      <w:pPr>
        <w:ind w:left="1994" w:hanging="360"/>
      </w:pPr>
    </w:lvl>
    <w:lvl w:ilvl="4" w:tplc="04090019" w:tentative="1">
      <w:start w:val="1"/>
      <w:numFmt w:val="lowerLetter"/>
      <w:lvlText w:val="%5."/>
      <w:lvlJc w:val="left"/>
      <w:pPr>
        <w:ind w:left="2714" w:hanging="360"/>
      </w:pPr>
    </w:lvl>
    <w:lvl w:ilvl="5" w:tplc="0409001B" w:tentative="1">
      <w:start w:val="1"/>
      <w:numFmt w:val="lowerRoman"/>
      <w:lvlText w:val="%6."/>
      <w:lvlJc w:val="right"/>
      <w:pPr>
        <w:ind w:left="3434" w:hanging="180"/>
      </w:pPr>
    </w:lvl>
    <w:lvl w:ilvl="6" w:tplc="0409000F" w:tentative="1">
      <w:start w:val="1"/>
      <w:numFmt w:val="decimal"/>
      <w:lvlText w:val="%7."/>
      <w:lvlJc w:val="left"/>
      <w:pPr>
        <w:ind w:left="4154" w:hanging="360"/>
      </w:pPr>
    </w:lvl>
    <w:lvl w:ilvl="7" w:tplc="04090019" w:tentative="1">
      <w:start w:val="1"/>
      <w:numFmt w:val="lowerLetter"/>
      <w:lvlText w:val="%8."/>
      <w:lvlJc w:val="left"/>
      <w:pPr>
        <w:ind w:left="4874" w:hanging="360"/>
      </w:pPr>
    </w:lvl>
    <w:lvl w:ilvl="8" w:tplc="0409001B" w:tentative="1">
      <w:start w:val="1"/>
      <w:numFmt w:val="lowerRoman"/>
      <w:lvlText w:val="%9."/>
      <w:lvlJc w:val="right"/>
      <w:pPr>
        <w:ind w:left="5594" w:hanging="180"/>
      </w:pPr>
    </w:lvl>
  </w:abstractNum>
  <w:abstractNum w:abstractNumId="9">
    <w:nsid w:val="3E075A66"/>
    <w:multiLevelType w:val="hybridMultilevel"/>
    <w:tmpl w:val="8760F540"/>
    <w:lvl w:ilvl="0" w:tplc="2E4A42A0">
      <w:start w:val="1"/>
      <w:numFmt w:val="decimal"/>
      <w:lvlText w:val="%1-"/>
      <w:lvlJc w:val="left"/>
      <w:pPr>
        <w:ind w:left="3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48A657D8"/>
    <w:multiLevelType w:val="hybridMultilevel"/>
    <w:tmpl w:val="549C3902"/>
    <w:lvl w:ilvl="0" w:tplc="4A66B504">
      <w:start w:val="1"/>
      <w:numFmt w:val="decimal"/>
      <w:lvlText w:val="%1-"/>
      <w:lvlJc w:val="left"/>
      <w:pPr>
        <w:ind w:left="302" w:hanging="360"/>
      </w:pPr>
      <w:rPr>
        <w:rFonts w:ascii="Traditional Arabic" w:eastAsiaTheme="minorHAnsi" w:hAnsi="Traditional Arabic" w:cs="Traditional Arabic"/>
      </w:rPr>
    </w:lvl>
    <w:lvl w:ilvl="1" w:tplc="04090019" w:tentative="1">
      <w:start w:val="1"/>
      <w:numFmt w:val="lowerLetter"/>
      <w:lvlText w:val="%2."/>
      <w:lvlJc w:val="left"/>
      <w:pPr>
        <w:ind w:left="1022" w:hanging="360"/>
      </w:pPr>
    </w:lvl>
    <w:lvl w:ilvl="2" w:tplc="0409001B" w:tentative="1">
      <w:start w:val="1"/>
      <w:numFmt w:val="lowerRoman"/>
      <w:lvlText w:val="%3."/>
      <w:lvlJc w:val="right"/>
      <w:pPr>
        <w:ind w:left="1742" w:hanging="180"/>
      </w:pPr>
    </w:lvl>
    <w:lvl w:ilvl="3" w:tplc="0409000F" w:tentative="1">
      <w:start w:val="1"/>
      <w:numFmt w:val="decimal"/>
      <w:lvlText w:val="%4."/>
      <w:lvlJc w:val="left"/>
      <w:pPr>
        <w:ind w:left="2462" w:hanging="360"/>
      </w:pPr>
    </w:lvl>
    <w:lvl w:ilvl="4" w:tplc="04090019" w:tentative="1">
      <w:start w:val="1"/>
      <w:numFmt w:val="lowerLetter"/>
      <w:lvlText w:val="%5."/>
      <w:lvlJc w:val="left"/>
      <w:pPr>
        <w:ind w:left="3182" w:hanging="360"/>
      </w:pPr>
    </w:lvl>
    <w:lvl w:ilvl="5" w:tplc="0409001B" w:tentative="1">
      <w:start w:val="1"/>
      <w:numFmt w:val="lowerRoman"/>
      <w:lvlText w:val="%6."/>
      <w:lvlJc w:val="right"/>
      <w:pPr>
        <w:ind w:left="3902" w:hanging="180"/>
      </w:pPr>
    </w:lvl>
    <w:lvl w:ilvl="6" w:tplc="0409000F" w:tentative="1">
      <w:start w:val="1"/>
      <w:numFmt w:val="decimal"/>
      <w:lvlText w:val="%7."/>
      <w:lvlJc w:val="left"/>
      <w:pPr>
        <w:ind w:left="4622" w:hanging="360"/>
      </w:pPr>
    </w:lvl>
    <w:lvl w:ilvl="7" w:tplc="04090019" w:tentative="1">
      <w:start w:val="1"/>
      <w:numFmt w:val="lowerLetter"/>
      <w:lvlText w:val="%8."/>
      <w:lvlJc w:val="left"/>
      <w:pPr>
        <w:ind w:left="5342" w:hanging="360"/>
      </w:pPr>
    </w:lvl>
    <w:lvl w:ilvl="8" w:tplc="0409001B" w:tentative="1">
      <w:start w:val="1"/>
      <w:numFmt w:val="lowerRoman"/>
      <w:lvlText w:val="%9."/>
      <w:lvlJc w:val="right"/>
      <w:pPr>
        <w:ind w:left="6062" w:hanging="180"/>
      </w:pPr>
    </w:lvl>
  </w:abstractNum>
  <w:abstractNum w:abstractNumId="11">
    <w:nsid w:val="4A0B5A9E"/>
    <w:multiLevelType w:val="hybridMultilevel"/>
    <w:tmpl w:val="5BC87C32"/>
    <w:lvl w:ilvl="0" w:tplc="76063F94">
      <w:start w:val="1"/>
      <w:numFmt w:val="decimal"/>
      <w:lvlText w:val="%1-"/>
      <w:lvlJc w:val="left"/>
      <w:pPr>
        <w:ind w:left="360" w:hanging="360"/>
      </w:pPr>
      <w:rPr>
        <w:rFonts w:hint="default"/>
      </w:rPr>
    </w:lvl>
    <w:lvl w:ilvl="1" w:tplc="04090019" w:tentative="1">
      <w:start w:val="1"/>
      <w:numFmt w:val="lowerLetter"/>
      <w:lvlText w:val="%2."/>
      <w:lvlJc w:val="left"/>
      <w:pPr>
        <w:ind w:left="3206" w:hanging="360"/>
      </w:pPr>
    </w:lvl>
    <w:lvl w:ilvl="2" w:tplc="0409001B" w:tentative="1">
      <w:start w:val="1"/>
      <w:numFmt w:val="lowerRoman"/>
      <w:lvlText w:val="%3."/>
      <w:lvlJc w:val="right"/>
      <w:pPr>
        <w:ind w:left="3926" w:hanging="180"/>
      </w:pPr>
    </w:lvl>
    <w:lvl w:ilvl="3" w:tplc="0409000F" w:tentative="1">
      <w:start w:val="1"/>
      <w:numFmt w:val="decimal"/>
      <w:lvlText w:val="%4."/>
      <w:lvlJc w:val="left"/>
      <w:pPr>
        <w:ind w:left="4646" w:hanging="360"/>
      </w:pPr>
    </w:lvl>
    <w:lvl w:ilvl="4" w:tplc="04090019" w:tentative="1">
      <w:start w:val="1"/>
      <w:numFmt w:val="lowerLetter"/>
      <w:lvlText w:val="%5."/>
      <w:lvlJc w:val="left"/>
      <w:pPr>
        <w:ind w:left="5366" w:hanging="360"/>
      </w:pPr>
    </w:lvl>
    <w:lvl w:ilvl="5" w:tplc="0409001B" w:tentative="1">
      <w:start w:val="1"/>
      <w:numFmt w:val="lowerRoman"/>
      <w:lvlText w:val="%6."/>
      <w:lvlJc w:val="right"/>
      <w:pPr>
        <w:ind w:left="6086" w:hanging="180"/>
      </w:pPr>
    </w:lvl>
    <w:lvl w:ilvl="6" w:tplc="0409000F" w:tentative="1">
      <w:start w:val="1"/>
      <w:numFmt w:val="decimal"/>
      <w:lvlText w:val="%7."/>
      <w:lvlJc w:val="left"/>
      <w:pPr>
        <w:ind w:left="6806" w:hanging="360"/>
      </w:pPr>
    </w:lvl>
    <w:lvl w:ilvl="7" w:tplc="04090019" w:tentative="1">
      <w:start w:val="1"/>
      <w:numFmt w:val="lowerLetter"/>
      <w:lvlText w:val="%8."/>
      <w:lvlJc w:val="left"/>
      <w:pPr>
        <w:ind w:left="7526" w:hanging="360"/>
      </w:pPr>
    </w:lvl>
    <w:lvl w:ilvl="8" w:tplc="0409001B" w:tentative="1">
      <w:start w:val="1"/>
      <w:numFmt w:val="lowerRoman"/>
      <w:lvlText w:val="%9."/>
      <w:lvlJc w:val="right"/>
      <w:pPr>
        <w:ind w:left="8246" w:hanging="180"/>
      </w:pPr>
    </w:lvl>
  </w:abstractNum>
  <w:abstractNum w:abstractNumId="12">
    <w:nsid w:val="4BCB7F27"/>
    <w:multiLevelType w:val="hybridMultilevel"/>
    <w:tmpl w:val="BFDCF5B4"/>
    <w:lvl w:ilvl="0" w:tplc="7D18A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0A2B4C"/>
    <w:multiLevelType w:val="hybridMultilevel"/>
    <w:tmpl w:val="DB68DB14"/>
    <w:lvl w:ilvl="0" w:tplc="39387F92">
      <w:start w:val="1"/>
      <w:numFmt w:val="decimal"/>
      <w:lvlText w:val="%1-"/>
      <w:lvlJc w:val="left"/>
      <w:pPr>
        <w:ind w:left="501" w:hanging="360"/>
      </w:pPr>
      <w:rPr>
        <w:rFonts w:ascii="Traditional Arabic" w:hAnsi="Traditional Arabic" w:cs="Traditional Arabic" w:hint="default"/>
        <w:b w:val="0"/>
        <w:bCs w:val="0"/>
        <w:sz w:val="28"/>
        <w:szCs w:val="28"/>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4">
    <w:nsid w:val="5C683EBB"/>
    <w:multiLevelType w:val="hybridMultilevel"/>
    <w:tmpl w:val="E1DEBD54"/>
    <w:lvl w:ilvl="0" w:tplc="EF9246AE">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5">
    <w:nsid w:val="5E3F6807"/>
    <w:multiLevelType w:val="hybridMultilevel"/>
    <w:tmpl w:val="DB68DB14"/>
    <w:lvl w:ilvl="0" w:tplc="39387F92">
      <w:start w:val="1"/>
      <w:numFmt w:val="decimal"/>
      <w:lvlText w:val="%1-"/>
      <w:lvlJc w:val="left"/>
      <w:pPr>
        <w:ind w:left="360" w:hanging="360"/>
      </w:pPr>
      <w:rPr>
        <w:rFonts w:ascii="Traditional Arabic" w:hAnsi="Traditional Arabic" w:cs="Traditional Arabic" w:hint="default"/>
        <w:b w:val="0"/>
        <w:bCs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36B41B0"/>
    <w:multiLevelType w:val="hybridMultilevel"/>
    <w:tmpl w:val="5DD676A6"/>
    <w:lvl w:ilvl="0" w:tplc="626EAB2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68320096"/>
    <w:multiLevelType w:val="hybridMultilevel"/>
    <w:tmpl w:val="4D087BB8"/>
    <w:lvl w:ilvl="0" w:tplc="A0A43D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461F06"/>
    <w:multiLevelType w:val="multilevel"/>
    <w:tmpl w:val="A072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7F44E8"/>
    <w:multiLevelType w:val="hybridMultilevel"/>
    <w:tmpl w:val="9BE8A4BE"/>
    <w:lvl w:ilvl="0" w:tplc="F42E36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EAE5402"/>
    <w:multiLevelType w:val="hybridMultilevel"/>
    <w:tmpl w:val="8D9E77D8"/>
    <w:lvl w:ilvl="0" w:tplc="576638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257279"/>
    <w:multiLevelType w:val="multilevel"/>
    <w:tmpl w:val="A87E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6E3C06"/>
    <w:multiLevelType w:val="hybridMultilevel"/>
    <w:tmpl w:val="1004E314"/>
    <w:lvl w:ilvl="0" w:tplc="1CCAE536">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C74EBB"/>
    <w:multiLevelType w:val="hybridMultilevel"/>
    <w:tmpl w:val="D95667F8"/>
    <w:lvl w:ilvl="0" w:tplc="2BD638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E01A9C"/>
    <w:multiLevelType w:val="hybridMultilevel"/>
    <w:tmpl w:val="4A168E7A"/>
    <w:lvl w:ilvl="0" w:tplc="32B80FCC">
      <w:start w:val="1"/>
      <w:numFmt w:val="decimal"/>
      <w:lvlText w:val="%1-"/>
      <w:lvlJc w:val="left"/>
      <w:pPr>
        <w:ind w:left="1003"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21"/>
  </w:num>
  <w:num w:numId="3">
    <w:abstractNumId w:val="18"/>
  </w:num>
  <w:num w:numId="4">
    <w:abstractNumId w:val="22"/>
  </w:num>
  <w:num w:numId="5">
    <w:abstractNumId w:val="6"/>
  </w:num>
  <w:num w:numId="6">
    <w:abstractNumId w:val="14"/>
  </w:num>
  <w:num w:numId="7">
    <w:abstractNumId w:val="17"/>
  </w:num>
  <w:num w:numId="8">
    <w:abstractNumId w:val="23"/>
  </w:num>
  <w:num w:numId="9">
    <w:abstractNumId w:val="3"/>
  </w:num>
  <w:num w:numId="10">
    <w:abstractNumId w:val="10"/>
  </w:num>
  <w:num w:numId="11">
    <w:abstractNumId w:val="12"/>
  </w:num>
  <w:num w:numId="12">
    <w:abstractNumId w:val="20"/>
  </w:num>
  <w:num w:numId="13">
    <w:abstractNumId w:val="19"/>
  </w:num>
  <w:num w:numId="14">
    <w:abstractNumId w:val="7"/>
  </w:num>
  <w:num w:numId="15">
    <w:abstractNumId w:val="4"/>
  </w:num>
  <w:num w:numId="16">
    <w:abstractNumId w:val="9"/>
  </w:num>
  <w:num w:numId="17">
    <w:abstractNumId w:val="16"/>
  </w:num>
  <w:num w:numId="18">
    <w:abstractNumId w:val="5"/>
  </w:num>
  <w:num w:numId="19">
    <w:abstractNumId w:val="11"/>
  </w:num>
  <w:num w:numId="20">
    <w:abstractNumId w:val="0"/>
  </w:num>
  <w:num w:numId="21">
    <w:abstractNumId w:val="8"/>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13"/>
  </w:num>
  <w:num w:numId="2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C25CA"/>
    <w:rsid w:val="00000260"/>
    <w:rsid w:val="00001773"/>
    <w:rsid w:val="00003054"/>
    <w:rsid w:val="0000703A"/>
    <w:rsid w:val="000077FB"/>
    <w:rsid w:val="00007A9A"/>
    <w:rsid w:val="00010147"/>
    <w:rsid w:val="000115B6"/>
    <w:rsid w:val="000139F6"/>
    <w:rsid w:val="00013AC0"/>
    <w:rsid w:val="000141C1"/>
    <w:rsid w:val="000159FA"/>
    <w:rsid w:val="0001663E"/>
    <w:rsid w:val="0001768F"/>
    <w:rsid w:val="00017984"/>
    <w:rsid w:val="00017E86"/>
    <w:rsid w:val="00021E92"/>
    <w:rsid w:val="00021FD8"/>
    <w:rsid w:val="0002281C"/>
    <w:rsid w:val="00022C99"/>
    <w:rsid w:val="00022DFF"/>
    <w:rsid w:val="000230FB"/>
    <w:rsid w:val="000236DE"/>
    <w:rsid w:val="000242FB"/>
    <w:rsid w:val="0002448E"/>
    <w:rsid w:val="000250C2"/>
    <w:rsid w:val="000255B5"/>
    <w:rsid w:val="0002737C"/>
    <w:rsid w:val="000308DF"/>
    <w:rsid w:val="00034DD0"/>
    <w:rsid w:val="000403EE"/>
    <w:rsid w:val="00042AC1"/>
    <w:rsid w:val="00042EB3"/>
    <w:rsid w:val="00044AE2"/>
    <w:rsid w:val="00045194"/>
    <w:rsid w:val="00046D7E"/>
    <w:rsid w:val="000501EB"/>
    <w:rsid w:val="00050919"/>
    <w:rsid w:val="00050DF8"/>
    <w:rsid w:val="00051CFC"/>
    <w:rsid w:val="00054E5F"/>
    <w:rsid w:val="0005609C"/>
    <w:rsid w:val="00057187"/>
    <w:rsid w:val="00057215"/>
    <w:rsid w:val="000606ED"/>
    <w:rsid w:val="0006137E"/>
    <w:rsid w:val="00061B56"/>
    <w:rsid w:val="00061FE6"/>
    <w:rsid w:val="000625EE"/>
    <w:rsid w:val="0006278D"/>
    <w:rsid w:val="0006375E"/>
    <w:rsid w:val="000637AE"/>
    <w:rsid w:val="00063D24"/>
    <w:rsid w:val="0006724B"/>
    <w:rsid w:val="00067872"/>
    <w:rsid w:val="000709BA"/>
    <w:rsid w:val="00071ACC"/>
    <w:rsid w:val="00072930"/>
    <w:rsid w:val="000751E6"/>
    <w:rsid w:val="0007534F"/>
    <w:rsid w:val="000761C8"/>
    <w:rsid w:val="00076B1B"/>
    <w:rsid w:val="00076D51"/>
    <w:rsid w:val="00076F48"/>
    <w:rsid w:val="0008030E"/>
    <w:rsid w:val="000807AF"/>
    <w:rsid w:val="00080EEB"/>
    <w:rsid w:val="00082B8C"/>
    <w:rsid w:val="00086615"/>
    <w:rsid w:val="00086F16"/>
    <w:rsid w:val="00087E2F"/>
    <w:rsid w:val="0009093B"/>
    <w:rsid w:val="00091CE7"/>
    <w:rsid w:val="000928EE"/>
    <w:rsid w:val="0009295B"/>
    <w:rsid w:val="00096FC8"/>
    <w:rsid w:val="000A0353"/>
    <w:rsid w:val="000A0E3E"/>
    <w:rsid w:val="000A12AD"/>
    <w:rsid w:val="000A6BC3"/>
    <w:rsid w:val="000A6D08"/>
    <w:rsid w:val="000A7F26"/>
    <w:rsid w:val="000B0340"/>
    <w:rsid w:val="000B2CBE"/>
    <w:rsid w:val="000B3408"/>
    <w:rsid w:val="000B344C"/>
    <w:rsid w:val="000B4E07"/>
    <w:rsid w:val="000B4E17"/>
    <w:rsid w:val="000B6C19"/>
    <w:rsid w:val="000B71EF"/>
    <w:rsid w:val="000C2048"/>
    <w:rsid w:val="000C38BE"/>
    <w:rsid w:val="000C477E"/>
    <w:rsid w:val="000C4C0A"/>
    <w:rsid w:val="000C4ECC"/>
    <w:rsid w:val="000C7EC8"/>
    <w:rsid w:val="000D2C3A"/>
    <w:rsid w:val="000D474E"/>
    <w:rsid w:val="000D5C72"/>
    <w:rsid w:val="000D7E9B"/>
    <w:rsid w:val="000E4F57"/>
    <w:rsid w:val="000E61D8"/>
    <w:rsid w:val="000E7758"/>
    <w:rsid w:val="000E7DF9"/>
    <w:rsid w:val="000F07AC"/>
    <w:rsid w:val="000F0D08"/>
    <w:rsid w:val="000F0F1C"/>
    <w:rsid w:val="000F0FED"/>
    <w:rsid w:val="000F38B2"/>
    <w:rsid w:val="000F7696"/>
    <w:rsid w:val="00100E82"/>
    <w:rsid w:val="00101CE9"/>
    <w:rsid w:val="001023F0"/>
    <w:rsid w:val="001026C9"/>
    <w:rsid w:val="00103468"/>
    <w:rsid w:val="00103586"/>
    <w:rsid w:val="001037FD"/>
    <w:rsid w:val="0010461A"/>
    <w:rsid w:val="00104C60"/>
    <w:rsid w:val="00105F94"/>
    <w:rsid w:val="001065D6"/>
    <w:rsid w:val="00110D4B"/>
    <w:rsid w:val="00111505"/>
    <w:rsid w:val="001118D8"/>
    <w:rsid w:val="00111ACC"/>
    <w:rsid w:val="00111E20"/>
    <w:rsid w:val="00112241"/>
    <w:rsid w:val="00112768"/>
    <w:rsid w:val="00112C80"/>
    <w:rsid w:val="0011375A"/>
    <w:rsid w:val="00113A18"/>
    <w:rsid w:val="00113CA2"/>
    <w:rsid w:val="00113F3E"/>
    <w:rsid w:val="0011457D"/>
    <w:rsid w:val="00114C92"/>
    <w:rsid w:val="00117B29"/>
    <w:rsid w:val="00117F95"/>
    <w:rsid w:val="00121BDD"/>
    <w:rsid w:val="00122C59"/>
    <w:rsid w:val="001231D7"/>
    <w:rsid w:val="0012356F"/>
    <w:rsid w:val="00123D7B"/>
    <w:rsid w:val="00124464"/>
    <w:rsid w:val="001271B8"/>
    <w:rsid w:val="00127D90"/>
    <w:rsid w:val="001300CF"/>
    <w:rsid w:val="00131EF8"/>
    <w:rsid w:val="001320DC"/>
    <w:rsid w:val="00132867"/>
    <w:rsid w:val="00132997"/>
    <w:rsid w:val="00133BE3"/>
    <w:rsid w:val="00134E81"/>
    <w:rsid w:val="00134E90"/>
    <w:rsid w:val="00135A9D"/>
    <w:rsid w:val="00135FD7"/>
    <w:rsid w:val="00136E47"/>
    <w:rsid w:val="001377ED"/>
    <w:rsid w:val="00137EA9"/>
    <w:rsid w:val="00140A7E"/>
    <w:rsid w:val="00141B86"/>
    <w:rsid w:val="00141EDE"/>
    <w:rsid w:val="001441AA"/>
    <w:rsid w:val="00144AEF"/>
    <w:rsid w:val="001459C1"/>
    <w:rsid w:val="00146316"/>
    <w:rsid w:val="00150C4F"/>
    <w:rsid w:val="00151B05"/>
    <w:rsid w:val="00151C31"/>
    <w:rsid w:val="00151C91"/>
    <w:rsid w:val="00151D53"/>
    <w:rsid w:val="00151DE4"/>
    <w:rsid w:val="00152570"/>
    <w:rsid w:val="001531AD"/>
    <w:rsid w:val="00154DDC"/>
    <w:rsid w:val="001553D5"/>
    <w:rsid w:val="00155A9E"/>
    <w:rsid w:val="00155D89"/>
    <w:rsid w:val="00156677"/>
    <w:rsid w:val="001572AB"/>
    <w:rsid w:val="001577C9"/>
    <w:rsid w:val="0016118B"/>
    <w:rsid w:val="001613B4"/>
    <w:rsid w:val="00162E88"/>
    <w:rsid w:val="0016509B"/>
    <w:rsid w:val="0016513E"/>
    <w:rsid w:val="0016525B"/>
    <w:rsid w:val="00165865"/>
    <w:rsid w:val="0016599E"/>
    <w:rsid w:val="001659D7"/>
    <w:rsid w:val="001673AF"/>
    <w:rsid w:val="001676ED"/>
    <w:rsid w:val="00170DB4"/>
    <w:rsid w:val="001719F5"/>
    <w:rsid w:val="001740B1"/>
    <w:rsid w:val="001755F7"/>
    <w:rsid w:val="001762F7"/>
    <w:rsid w:val="00177E80"/>
    <w:rsid w:val="0018077E"/>
    <w:rsid w:val="001818FB"/>
    <w:rsid w:val="001820D1"/>
    <w:rsid w:val="0018237E"/>
    <w:rsid w:val="001824A3"/>
    <w:rsid w:val="00182EFE"/>
    <w:rsid w:val="00183A31"/>
    <w:rsid w:val="00183CB9"/>
    <w:rsid w:val="00184D1D"/>
    <w:rsid w:val="001851CD"/>
    <w:rsid w:val="00185612"/>
    <w:rsid w:val="00187AB4"/>
    <w:rsid w:val="00192B26"/>
    <w:rsid w:val="00193686"/>
    <w:rsid w:val="001943ED"/>
    <w:rsid w:val="00194B27"/>
    <w:rsid w:val="00195C2B"/>
    <w:rsid w:val="00196D1B"/>
    <w:rsid w:val="001974F3"/>
    <w:rsid w:val="001A1128"/>
    <w:rsid w:val="001A1C77"/>
    <w:rsid w:val="001A2555"/>
    <w:rsid w:val="001A351C"/>
    <w:rsid w:val="001A4479"/>
    <w:rsid w:val="001A5A7E"/>
    <w:rsid w:val="001A6F9F"/>
    <w:rsid w:val="001A744F"/>
    <w:rsid w:val="001B1F10"/>
    <w:rsid w:val="001B20A8"/>
    <w:rsid w:val="001B3E20"/>
    <w:rsid w:val="001B4B2D"/>
    <w:rsid w:val="001C020E"/>
    <w:rsid w:val="001C2291"/>
    <w:rsid w:val="001C2D50"/>
    <w:rsid w:val="001C32B6"/>
    <w:rsid w:val="001C33F6"/>
    <w:rsid w:val="001C37C9"/>
    <w:rsid w:val="001C4742"/>
    <w:rsid w:val="001C5698"/>
    <w:rsid w:val="001C618F"/>
    <w:rsid w:val="001C7D20"/>
    <w:rsid w:val="001D0585"/>
    <w:rsid w:val="001D0B24"/>
    <w:rsid w:val="001D0F6B"/>
    <w:rsid w:val="001D2EB3"/>
    <w:rsid w:val="001D2EE3"/>
    <w:rsid w:val="001D47AE"/>
    <w:rsid w:val="001D4DFF"/>
    <w:rsid w:val="001D5132"/>
    <w:rsid w:val="001D5A64"/>
    <w:rsid w:val="001D7482"/>
    <w:rsid w:val="001D7B7E"/>
    <w:rsid w:val="001D7D34"/>
    <w:rsid w:val="001D7FBF"/>
    <w:rsid w:val="001E247C"/>
    <w:rsid w:val="001E263C"/>
    <w:rsid w:val="001E3027"/>
    <w:rsid w:val="001E4042"/>
    <w:rsid w:val="001E4B5E"/>
    <w:rsid w:val="001E4D9D"/>
    <w:rsid w:val="001E51DB"/>
    <w:rsid w:val="001E79DA"/>
    <w:rsid w:val="001F001D"/>
    <w:rsid w:val="001F006A"/>
    <w:rsid w:val="001F045A"/>
    <w:rsid w:val="001F28A6"/>
    <w:rsid w:val="001F337F"/>
    <w:rsid w:val="001F3B7F"/>
    <w:rsid w:val="001F477C"/>
    <w:rsid w:val="001F6025"/>
    <w:rsid w:val="001F6467"/>
    <w:rsid w:val="001F72D5"/>
    <w:rsid w:val="001F7B7F"/>
    <w:rsid w:val="001F7FD0"/>
    <w:rsid w:val="00200B31"/>
    <w:rsid w:val="0020103A"/>
    <w:rsid w:val="00202164"/>
    <w:rsid w:val="002021CE"/>
    <w:rsid w:val="002033AB"/>
    <w:rsid w:val="00204759"/>
    <w:rsid w:val="002049E0"/>
    <w:rsid w:val="00204ED6"/>
    <w:rsid w:val="0020571B"/>
    <w:rsid w:val="0020581C"/>
    <w:rsid w:val="00206A02"/>
    <w:rsid w:val="00210DF9"/>
    <w:rsid w:val="0021174F"/>
    <w:rsid w:val="00212F84"/>
    <w:rsid w:val="00213560"/>
    <w:rsid w:val="00213BE2"/>
    <w:rsid w:val="002143BC"/>
    <w:rsid w:val="0021612D"/>
    <w:rsid w:val="002166DD"/>
    <w:rsid w:val="00216A02"/>
    <w:rsid w:val="002171AF"/>
    <w:rsid w:val="00217465"/>
    <w:rsid w:val="00221700"/>
    <w:rsid w:val="002223E8"/>
    <w:rsid w:val="002245E0"/>
    <w:rsid w:val="00224655"/>
    <w:rsid w:val="00224FFB"/>
    <w:rsid w:val="00227CA3"/>
    <w:rsid w:val="0023064C"/>
    <w:rsid w:val="0023276E"/>
    <w:rsid w:val="00233B3B"/>
    <w:rsid w:val="00234462"/>
    <w:rsid w:val="00234A0D"/>
    <w:rsid w:val="00234F45"/>
    <w:rsid w:val="002366EB"/>
    <w:rsid w:val="002367FC"/>
    <w:rsid w:val="00237477"/>
    <w:rsid w:val="00237C0A"/>
    <w:rsid w:val="00237C3A"/>
    <w:rsid w:val="0024024B"/>
    <w:rsid w:val="00240EDC"/>
    <w:rsid w:val="00241B66"/>
    <w:rsid w:val="00241DD6"/>
    <w:rsid w:val="00241DF5"/>
    <w:rsid w:val="002423D6"/>
    <w:rsid w:val="002436FA"/>
    <w:rsid w:val="0024466E"/>
    <w:rsid w:val="0024510F"/>
    <w:rsid w:val="002465DA"/>
    <w:rsid w:val="00246E12"/>
    <w:rsid w:val="0024719D"/>
    <w:rsid w:val="00251359"/>
    <w:rsid w:val="0025160B"/>
    <w:rsid w:val="00251FB3"/>
    <w:rsid w:val="002526A7"/>
    <w:rsid w:val="0025555E"/>
    <w:rsid w:val="002563BC"/>
    <w:rsid w:val="00260245"/>
    <w:rsid w:val="00260FB4"/>
    <w:rsid w:val="00261375"/>
    <w:rsid w:val="00263916"/>
    <w:rsid w:val="00265297"/>
    <w:rsid w:val="0026643E"/>
    <w:rsid w:val="002665DB"/>
    <w:rsid w:val="002667E1"/>
    <w:rsid w:val="00267361"/>
    <w:rsid w:val="00267956"/>
    <w:rsid w:val="00271F2E"/>
    <w:rsid w:val="002734EF"/>
    <w:rsid w:val="00273DB1"/>
    <w:rsid w:val="0027417E"/>
    <w:rsid w:val="00274F72"/>
    <w:rsid w:val="0027502A"/>
    <w:rsid w:val="00275113"/>
    <w:rsid w:val="00276804"/>
    <w:rsid w:val="002812A2"/>
    <w:rsid w:val="00282322"/>
    <w:rsid w:val="00282D8C"/>
    <w:rsid w:val="002833D0"/>
    <w:rsid w:val="00284988"/>
    <w:rsid w:val="0028505E"/>
    <w:rsid w:val="00285D29"/>
    <w:rsid w:val="002873B9"/>
    <w:rsid w:val="002903E2"/>
    <w:rsid w:val="00290F64"/>
    <w:rsid w:val="00291F3F"/>
    <w:rsid w:val="0029682F"/>
    <w:rsid w:val="0029779D"/>
    <w:rsid w:val="00297889"/>
    <w:rsid w:val="002A0A10"/>
    <w:rsid w:val="002A1319"/>
    <w:rsid w:val="002A1A9F"/>
    <w:rsid w:val="002A4990"/>
    <w:rsid w:val="002A4BB1"/>
    <w:rsid w:val="002A4EC8"/>
    <w:rsid w:val="002A5E12"/>
    <w:rsid w:val="002A663E"/>
    <w:rsid w:val="002B080E"/>
    <w:rsid w:val="002B08E1"/>
    <w:rsid w:val="002B1065"/>
    <w:rsid w:val="002B1472"/>
    <w:rsid w:val="002B2CEF"/>
    <w:rsid w:val="002B5BE2"/>
    <w:rsid w:val="002B5E44"/>
    <w:rsid w:val="002B7467"/>
    <w:rsid w:val="002B7944"/>
    <w:rsid w:val="002C35D6"/>
    <w:rsid w:val="002C3CBE"/>
    <w:rsid w:val="002C578A"/>
    <w:rsid w:val="002C5D04"/>
    <w:rsid w:val="002D0136"/>
    <w:rsid w:val="002D2134"/>
    <w:rsid w:val="002D2492"/>
    <w:rsid w:val="002D350F"/>
    <w:rsid w:val="002D4C91"/>
    <w:rsid w:val="002D512B"/>
    <w:rsid w:val="002D641F"/>
    <w:rsid w:val="002D7AD2"/>
    <w:rsid w:val="002E0827"/>
    <w:rsid w:val="002E0D61"/>
    <w:rsid w:val="002E0FEC"/>
    <w:rsid w:val="002E380B"/>
    <w:rsid w:val="002E3F99"/>
    <w:rsid w:val="002E40DB"/>
    <w:rsid w:val="002E4E0C"/>
    <w:rsid w:val="002E5BA4"/>
    <w:rsid w:val="002E6E53"/>
    <w:rsid w:val="002E7077"/>
    <w:rsid w:val="002F1E8F"/>
    <w:rsid w:val="002F2B4F"/>
    <w:rsid w:val="002F379D"/>
    <w:rsid w:val="002F5230"/>
    <w:rsid w:val="002F58E4"/>
    <w:rsid w:val="002F5B3C"/>
    <w:rsid w:val="002F5B5B"/>
    <w:rsid w:val="002F5C23"/>
    <w:rsid w:val="002F7906"/>
    <w:rsid w:val="00300149"/>
    <w:rsid w:val="0030033E"/>
    <w:rsid w:val="0030104A"/>
    <w:rsid w:val="00301D31"/>
    <w:rsid w:val="00301FAB"/>
    <w:rsid w:val="00302914"/>
    <w:rsid w:val="00302CAE"/>
    <w:rsid w:val="00304342"/>
    <w:rsid w:val="00305865"/>
    <w:rsid w:val="00307168"/>
    <w:rsid w:val="00307E54"/>
    <w:rsid w:val="00307EA2"/>
    <w:rsid w:val="00310F87"/>
    <w:rsid w:val="00311265"/>
    <w:rsid w:val="00311D0C"/>
    <w:rsid w:val="00312BA6"/>
    <w:rsid w:val="0031335D"/>
    <w:rsid w:val="00313BD7"/>
    <w:rsid w:val="00316156"/>
    <w:rsid w:val="00316A7A"/>
    <w:rsid w:val="0031793D"/>
    <w:rsid w:val="00321FB5"/>
    <w:rsid w:val="003223A3"/>
    <w:rsid w:val="00322DE3"/>
    <w:rsid w:val="00323EF2"/>
    <w:rsid w:val="003251FF"/>
    <w:rsid w:val="003300E7"/>
    <w:rsid w:val="003302BA"/>
    <w:rsid w:val="00331A54"/>
    <w:rsid w:val="00331D69"/>
    <w:rsid w:val="00331E95"/>
    <w:rsid w:val="003325C2"/>
    <w:rsid w:val="00333D71"/>
    <w:rsid w:val="00334A08"/>
    <w:rsid w:val="00336594"/>
    <w:rsid w:val="0033687B"/>
    <w:rsid w:val="0033789D"/>
    <w:rsid w:val="00340260"/>
    <w:rsid w:val="00340316"/>
    <w:rsid w:val="00340571"/>
    <w:rsid w:val="0034126F"/>
    <w:rsid w:val="00343470"/>
    <w:rsid w:val="003438A8"/>
    <w:rsid w:val="00343A27"/>
    <w:rsid w:val="0034404D"/>
    <w:rsid w:val="00345259"/>
    <w:rsid w:val="00345378"/>
    <w:rsid w:val="00345485"/>
    <w:rsid w:val="00345F94"/>
    <w:rsid w:val="00347E32"/>
    <w:rsid w:val="00350CC9"/>
    <w:rsid w:val="0035209C"/>
    <w:rsid w:val="003521C5"/>
    <w:rsid w:val="0035236B"/>
    <w:rsid w:val="0035260E"/>
    <w:rsid w:val="00353270"/>
    <w:rsid w:val="003541B2"/>
    <w:rsid w:val="0035472E"/>
    <w:rsid w:val="0035480B"/>
    <w:rsid w:val="003549DA"/>
    <w:rsid w:val="003562EF"/>
    <w:rsid w:val="00356831"/>
    <w:rsid w:val="003608A8"/>
    <w:rsid w:val="00360DCF"/>
    <w:rsid w:val="00361806"/>
    <w:rsid w:val="00362706"/>
    <w:rsid w:val="00364521"/>
    <w:rsid w:val="00365836"/>
    <w:rsid w:val="0036590E"/>
    <w:rsid w:val="00366CDD"/>
    <w:rsid w:val="00367B8B"/>
    <w:rsid w:val="00372D87"/>
    <w:rsid w:val="00373720"/>
    <w:rsid w:val="00374364"/>
    <w:rsid w:val="003744F5"/>
    <w:rsid w:val="00374B67"/>
    <w:rsid w:val="00375056"/>
    <w:rsid w:val="003759A8"/>
    <w:rsid w:val="003759C3"/>
    <w:rsid w:val="00375D64"/>
    <w:rsid w:val="00376B8E"/>
    <w:rsid w:val="0037731E"/>
    <w:rsid w:val="00377F86"/>
    <w:rsid w:val="0038180A"/>
    <w:rsid w:val="0038235E"/>
    <w:rsid w:val="0038492D"/>
    <w:rsid w:val="00385009"/>
    <w:rsid w:val="0038567A"/>
    <w:rsid w:val="00386522"/>
    <w:rsid w:val="003867ED"/>
    <w:rsid w:val="003869A8"/>
    <w:rsid w:val="00386B9D"/>
    <w:rsid w:val="00387A01"/>
    <w:rsid w:val="00390204"/>
    <w:rsid w:val="00391C34"/>
    <w:rsid w:val="00392D21"/>
    <w:rsid w:val="003942A0"/>
    <w:rsid w:val="00394773"/>
    <w:rsid w:val="0039560E"/>
    <w:rsid w:val="00397516"/>
    <w:rsid w:val="00397A26"/>
    <w:rsid w:val="003A0743"/>
    <w:rsid w:val="003A1AF5"/>
    <w:rsid w:val="003A2412"/>
    <w:rsid w:val="003A2F8A"/>
    <w:rsid w:val="003A5AD3"/>
    <w:rsid w:val="003A7171"/>
    <w:rsid w:val="003A7440"/>
    <w:rsid w:val="003A7566"/>
    <w:rsid w:val="003A78CB"/>
    <w:rsid w:val="003B03F7"/>
    <w:rsid w:val="003B0DFD"/>
    <w:rsid w:val="003B1396"/>
    <w:rsid w:val="003B1B94"/>
    <w:rsid w:val="003B21B0"/>
    <w:rsid w:val="003B2967"/>
    <w:rsid w:val="003B3E53"/>
    <w:rsid w:val="003B6C77"/>
    <w:rsid w:val="003B77FE"/>
    <w:rsid w:val="003C0C43"/>
    <w:rsid w:val="003C142B"/>
    <w:rsid w:val="003C45E8"/>
    <w:rsid w:val="003C6182"/>
    <w:rsid w:val="003C7379"/>
    <w:rsid w:val="003D04B4"/>
    <w:rsid w:val="003D0AB9"/>
    <w:rsid w:val="003D18B4"/>
    <w:rsid w:val="003D1C35"/>
    <w:rsid w:val="003D387D"/>
    <w:rsid w:val="003D42FC"/>
    <w:rsid w:val="003D5B4D"/>
    <w:rsid w:val="003E03FE"/>
    <w:rsid w:val="003E35AE"/>
    <w:rsid w:val="003E3778"/>
    <w:rsid w:val="003E446B"/>
    <w:rsid w:val="003E5808"/>
    <w:rsid w:val="003E5E3A"/>
    <w:rsid w:val="003E5F9D"/>
    <w:rsid w:val="003E7936"/>
    <w:rsid w:val="003E7C31"/>
    <w:rsid w:val="003F094B"/>
    <w:rsid w:val="003F204F"/>
    <w:rsid w:val="003F372A"/>
    <w:rsid w:val="003F4071"/>
    <w:rsid w:val="003F450B"/>
    <w:rsid w:val="003F55A3"/>
    <w:rsid w:val="003F57A1"/>
    <w:rsid w:val="003F6B04"/>
    <w:rsid w:val="003F7EAA"/>
    <w:rsid w:val="00400BBC"/>
    <w:rsid w:val="0040272E"/>
    <w:rsid w:val="00404B2A"/>
    <w:rsid w:val="00405303"/>
    <w:rsid w:val="004059DD"/>
    <w:rsid w:val="00406712"/>
    <w:rsid w:val="00407313"/>
    <w:rsid w:val="0040751D"/>
    <w:rsid w:val="00407DBA"/>
    <w:rsid w:val="00410442"/>
    <w:rsid w:val="00411684"/>
    <w:rsid w:val="00412728"/>
    <w:rsid w:val="00416A19"/>
    <w:rsid w:val="004178A4"/>
    <w:rsid w:val="00417DB2"/>
    <w:rsid w:val="00420DAE"/>
    <w:rsid w:val="00420F3C"/>
    <w:rsid w:val="00422394"/>
    <w:rsid w:val="00424C69"/>
    <w:rsid w:val="0042603F"/>
    <w:rsid w:val="00427E70"/>
    <w:rsid w:val="0043239A"/>
    <w:rsid w:val="00432EFC"/>
    <w:rsid w:val="004334A1"/>
    <w:rsid w:val="0043455B"/>
    <w:rsid w:val="00434670"/>
    <w:rsid w:val="00435A5D"/>
    <w:rsid w:val="00441E70"/>
    <w:rsid w:val="00442CE9"/>
    <w:rsid w:val="00444093"/>
    <w:rsid w:val="00445E29"/>
    <w:rsid w:val="00445F4C"/>
    <w:rsid w:val="004461B2"/>
    <w:rsid w:val="00450116"/>
    <w:rsid w:val="00450668"/>
    <w:rsid w:val="00450CD3"/>
    <w:rsid w:val="00451F82"/>
    <w:rsid w:val="0045232F"/>
    <w:rsid w:val="00452E2D"/>
    <w:rsid w:val="00453D24"/>
    <w:rsid w:val="004540BA"/>
    <w:rsid w:val="00454393"/>
    <w:rsid w:val="00454EF8"/>
    <w:rsid w:val="004560BC"/>
    <w:rsid w:val="00456231"/>
    <w:rsid w:val="00457060"/>
    <w:rsid w:val="0046027B"/>
    <w:rsid w:val="004608AB"/>
    <w:rsid w:val="00461135"/>
    <w:rsid w:val="00461A67"/>
    <w:rsid w:val="0046549A"/>
    <w:rsid w:val="00465956"/>
    <w:rsid w:val="00467B30"/>
    <w:rsid w:val="00470712"/>
    <w:rsid w:val="004719B7"/>
    <w:rsid w:val="00472891"/>
    <w:rsid w:val="00474BF9"/>
    <w:rsid w:val="00474E71"/>
    <w:rsid w:val="00474F86"/>
    <w:rsid w:val="00477256"/>
    <w:rsid w:val="00481710"/>
    <w:rsid w:val="00482025"/>
    <w:rsid w:val="00482F35"/>
    <w:rsid w:val="0048375A"/>
    <w:rsid w:val="0048427D"/>
    <w:rsid w:val="004851A9"/>
    <w:rsid w:val="004867E6"/>
    <w:rsid w:val="0048766F"/>
    <w:rsid w:val="00490DA7"/>
    <w:rsid w:val="00490E7D"/>
    <w:rsid w:val="00490FEE"/>
    <w:rsid w:val="00491902"/>
    <w:rsid w:val="0049555C"/>
    <w:rsid w:val="004968F7"/>
    <w:rsid w:val="00496E6D"/>
    <w:rsid w:val="004A2B98"/>
    <w:rsid w:val="004A4654"/>
    <w:rsid w:val="004A6001"/>
    <w:rsid w:val="004A6505"/>
    <w:rsid w:val="004A6757"/>
    <w:rsid w:val="004A6C8E"/>
    <w:rsid w:val="004B1105"/>
    <w:rsid w:val="004B15BA"/>
    <w:rsid w:val="004B19F9"/>
    <w:rsid w:val="004B31BA"/>
    <w:rsid w:val="004B33E1"/>
    <w:rsid w:val="004B3685"/>
    <w:rsid w:val="004B5424"/>
    <w:rsid w:val="004B60D3"/>
    <w:rsid w:val="004B6439"/>
    <w:rsid w:val="004C015B"/>
    <w:rsid w:val="004C0A6B"/>
    <w:rsid w:val="004C1475"/>
    <w:rsid w:val="004C1927"/>
    <w:rsid w:val="004C1F20"/>
    <w:rsid w:val="004C29EA"/>
    <w:rsid w:val="004C2E7C"/>
    <w:rsid w:val="004C4079"/>
    <w:rsid w:val="004C4FB1"/>
    <w:rsid w:val="004C5767"/>
    <w:rsid w:val="004C5D03"/>
    <w:rsid w:val="004C702C"/>
    <w:rsid w:val="004C742C"/>
    <w:rsid w:val="004C7A91"/>
    <w:rsid w:val="004D0A96"/>
    <w:rsid w:val="004D1F20"/>
    <w:rsid w:val="004D1F41"/>
    <w:rsid w:val="004D2618"/>
    <w:rsid w:val="004D3B68"/>
    <w:rsid w:val="004D5488"/>
    <w:rsid w:val="004D6D4A"/>
    <w:rsid w:val="004D73DF"/>
    <w:rsid w:val="004E11C0"/>
    <w:rsid w:val="004E149C"/>
    <w:rsid w:val="004E1FD5"/>
    <w:rsid w:val="004E2519"/>
    <w:rsid w:val="004E2FB4"/>
    <w:rsid w:val="004E3B5E"/>
    <w:rsid w:val="004E5265"/>
    <w:rsid w:val="004E57B8"/>
    <w:rsid w:val="004E670D"/>
    <w:rsid w:val="004E79C1"/>
    <w:rsid w:val="004F18D8"/>
    <w:rsid w:val="004F1D4C"/>
    <w:rsid w:val="004F255F"/>
    <w:rsid w:val="004F2799"/>
    <w:rsid w:val="004F2E8C"/>
    <w:rsid w:val="004F2F36"/>
    <w:rsid w:val="004F35CC"/>
    <w:rsid w:val="004F3C47"/>
    <w:rsid w:val="004F6206"/>
    <w:rsid w:val="004F63AB"/>
    <w:rsid w:val="004F6996"/>
    <w:rsid w:val="004F6AD4"/>
    <w:rsid w:val="004F7342"/>
    <w:rsid w:val="004F76E8"/>
    <w:rsid w:val="004F7E55"/>
    <w:rsid w:val="0050225C"/>
    <w:rsid w:val="0050234B"/>
    <w:rsid w:val="0050383C"/>
    <w:rsid w:val="005039F3"/>
    <w:rsid w:val="005045C3"/>
    <w:rsid w:val="005057C0"/>
    <w:rsid w:val="00506B7C"/>
    <w:rsid w:val="005115AA"/>
    <w:rsid w:val="005119A3"/>
    <w:rsid w:val="005129E2"/>
    <w:rsid w:val="005140DF"/>
    <w:rsid w:val="005165F5"/>
    <w:rsid w:val="0052013C"/>
    <w:rsid w:val="00520B27"/>
    <w:rsid w:val="00520F20"/>
    <w:rsid w:val="00523F76"/>
    <w:rsid w:val="00524E10"/>
    <w:rsid w:val="00525236"/>
    <w:rsid w:val="00525362"/>
    <w:rsid w:val="00525648"/>
    <w:rsid w:val="00527982"/>
    <w:rsid w:val="00531B9B"/>
    <w:rsid w:val="00532910"/>
    <w:rsid w:val="0053451B"/>
    <w:rsid w:val="0053452B"/>
    <w:rsid w:val="00534587"/>
    <w:rsid w:val="00534B4C"/>
    <w:rsid w:val="00535A43"/>
    <w:rsid w:val="00536AAE"/>
    <w:rsid w:val="00541FA8"/>
    <w:rsid w:val="00544215"/>
    <w:rsid w:val="005448D5"/>
    <w:rsid w:val="00544B61"/>
    <w:rsid w:val="0054575B"/>
    <w:rsid w:val="00545F12"/>
    <w:rsid w:val="005469B3"/>
    <w:rsid w:val="005471A5"/>
    <w:rsid w:val="00550128"/>
    <w:rsid w:val="005511AB"/>
    <w:rsid w:val="00551AA7"/>
    <w:rsid w:val="00553882"/>
    <w:rsid w:val="00555329"/>
    <w:rsid w:val="00556435"/>
    <w:rsid w:val="005572CA"/>
    <w:rsid w:val="00560B73"/>
    <w:rsid w:val="00560E1A"/>
    <w:rsid w:val="00562009"/>
    <w:rsid w:val="00563334"/>
    <w:rsid w:val="005634CB"/>
    <w:rsid w:val="005647DF"/>
    <w:rsid w:val="00570495"/>
    <w:rsid w:val="00570525"/>
    <w:rsid w:val="005727C4"/>
    <w:rsid w:val="00572C85"/>
    <w:rsid w:val="005732A6"/>
    <w:rsid w:val="005734E8"/>
    <w:rsid w:val="0057458A"/>
    <w:rsid w:val="00574A8E"/>
    <w:rsid w:val="0057777E"/>
    <w:rsid w:val="00584138"/>
    <w:rsid w:val="00584405"/>
    <w:rsid w:val="00584B98"/>
    <w:rsid w:val="00584D6E"/>
    <w:rsid w:val="0058513E"/>
    <w:rsid w:val="00585622"/>
    <w:rsid w:val="005912C1"/>
    <w:rsid w:val="00593575"/>
    <w:rsid w:val="00596F90"/>
    <w:rsid w:val="00597910"/>
    <w:rsid w:val="00597993"/>
    <w:rsid w:val="005A015F"/>
    <w:rsid w:val="005A0A10"/>
    <w:rsid w:val="005A1517"/>
    <w:rsid w:val="005A21B0"/>
    <w:rsid w:val="005A2CA7"/>
    <w:rsid w:val="005A3179"/>
    <w:rsid w:val="005A52EA"/>
    <w:rsid w:val="005A63CA"/>
    <w:rsid w:val="005A7B26"/>
    <w:rsid w:val="005A7DE4"/>
    <w:rsid w:val="005B00A0"/>
    <w:rsid w:val="005B0AA9"/>
    <w:rsid w:val="005B2A1B"/>
    <w:rsid w:val="005B3F9B"/>
    <w:rsid w:val="005B4FE0"/>
    <w:rsid w:val="005B50AF"/>
    <w:rsid w:val="005B54F0"/>
    <w:rsid w:val="005B6162"/>
    <w:rsid w:val="005C1144"/>
    <w:rsid w:val="005C1357"/>
    <w:rsid w:val="005C1BFC"/>
    <w:rsid w:val="005C41CC"/>
    <w:rsid w:val="005C5249"/>
    <w:rsid w:val="005C539E"/>
    <w:rsid w:val="005C6045"/>
    <w:rsid w:val="005C6BC8"/>
    <w:rsid w:val="005D0CA1"/>
    <w:rsid w:val="005D200B"/>
    <w:rsid w:val="005D332B"/>
    <w:rsid w:val="005D5191"/>
    <w:rsid w:val="005D7850"/>
    <w:rsid w:val="005D7E7F"/>
    <w:rsid w:val="005E103F"/>
    <w:rsid w:val="005E18E8"/>
    <w:rsid w:val="005E3484"/>
    <w:rsid w:val="005E4162"/>
    <w:rsid w:val="005E491D"/>
    <w:rsid w:val="005E6164"/>
    <w:rsid w:val="005E64F4"/>
    <w:rsid w:val="005E668F"/>
    <w:rsid w:val="005E75F0"/>
    <w:rsid w:val="005E763C"/>
    <w:rsid w:val="005E7962"/>
    <w:rsid w:val="005E7B38"/>
    <w:rsid w:val="005E7D27"/>
    <w:rsid w:val="005E7FD6"/>
    <w:rsid w:val="005F025E"/>
    <w:rsid w:val="005F279E"/>
    <w:rsid w:val="005F3BD6"/>
    <w:rsid w:val="005F40FD"/>
    <w:rsid w:val="005F4388"/>
    <w:rsid w:val="005F4DB1"/>
    <w:rsid w:val="005F6DC1"/>
    <w:rsid w:val="00600054"/>
    <w:rsid w:val="0060095B"/>
    <w:rsid w:val="006011CD"/>
    <w:rsid w:val="0060252E"/>
    <w:rsid w:val="006031F6"/>
    <w:rsid w:val="00603304"/>
    <w:rsid w:val="00605BCF"/>
    <w:rsid w:val="0060606E"/>
    <w:rsid w:val="00606AAA"/>
    <w:rsid w:val="00606B6A"/>
    <w:rsid w:val="00611A45"/>
    <w:rsid w:val="006148FC"/>
    <w:rsid w:val="0061511D"/>
    <w:rsid w:val="00615C88"/>
    <w:rsid w:val="006168B3"/>
    <w:rsid w:val="0061799C"/>
    <w:rsid w:val="006200D0"/>
    <w:rsid w:val="0062197C"/>
    <w:rsid w:val="00622A82"/>
    <w:rsid w:val="00623D12"/>
    <w:rsid w:val="00624416"/>
    <w:rsid w:val="00625364"/>
    <w:rsid w:val="0062687A"/>
    <w:rsid w:val="00626FCD"/>
    <w:rsid w:val="00627FC1"/>
    <w:rsid w:val="006332A2"/>
    <w:rsid w:val="00633CA9"/>
    <w:rsid w:val="00633FFE"/>
    <w:rsid w:val="00636864"/>
    <w:rsid w:val="00637122"/>
    <w:rsid w:val="00637342"/>
    <w:rsid w:val="006378E1"/>
    <w:rsid w:val="00640176"/>
    <w:rsid w:val="00641F68"/>
    <w:rsid w:val="00642F9F"/>
    <w:rsid w:val="00643277"/>
    <w:rsid w:val="00643C47"/>
    <w:rsid w:val="006441EB"/>
    <w:rsid w:val="00645675"/>
    <w:rsid w:val="00645A8C"/>
    <w:rsid w:val="00646758"/>
    <w:rsid w:val="0065106C"/>
    <w:rsid w:val="00652F9A"/>
    <w:rsid w:val="00652FDA"/>
    <w:rsid w:val="006536A1"/>
    <w:rsid w:val="00654A60"/>
    <w:rsid w:val="00655B61"/>
    <w:rsid w:val="00656555"/>
    <w:rsid w:val="00656C3C"/>
    <w:rsid w:val="00660098"/>
    <w:rsid w:val="006605E3"/>
    <w:rsid w:val="00660829"/>
    <w:rsid w:val="00660DB4"/>
    <w:rsid w:val="00663960"/>
    <w:rsid w:val="00664160"/>
    <w:rsid w:val="00665A6F"/>
    <w:rsid w:val="00670D24"/>
    <w:rsid w:val="00672537"/>
    <w:rsid w:val="00673874"/>
    <w:rsid w:val="0067439A"/>
    <w:rsid w:val="00675152"/>
    <w:rsid w:val="006751C6"/>
    <w:rsid w:val="006773B4"/>
    <w:rsid w:val="00680EF7"/>
    <w:rsid w:val="0068276A"/>
    <w:rsid w:val="00684706"/>
    <w:rsid w:val="00685E6D"/>
    <w:rsid w:val="006864C7"/>
    <w:rsid w:val="006870D7"/>
    <w:rsid w:val="00687A1E"/>
    <w:rsid w:val="00690490"/>
    <w:rsid w:val="00691171"/>
    <w:rsid w:val="006914DD"/>
    <w:rsid w:val="0069153A"/>
    <w:rsid w:val="00693527"/>
    <w:rsid w:val="00693A25"/>
    <w:rsid w:val="00694442"/>
    <w:rsid w:val="00695041"/>
    <w:rsid w:val="00695600"/>
    <w:rsid w:val="00695C8A"/>
    <w:rsid w:val="00695EAB"/>
    <w:rsid w:val="00697693"/>
    <w:rsid w:val="006976D9"/>
    <w:rsid w:val="006A049B"/>
    <w:rsid w:val="006A3830"/>
    <w:rsid w:val="006A4667"/>
    <w:rsid w:val="006A49B0"/>
    <w:rsid w:val="006A5EE7"/>
    <w:rsid w:val="006B043B"/>
    <w:rsid w:val="006B13D2"/>
    <w:rsid w:val="006B1743"/>
    <w:rsid w:val="006B198A"/>
    <w:rsid w:val="006B1F71"/>
    <w:rsid w:val="006B2C19"/>
    <w:rsid w:val="006B3EE3"/>
    <w:rsid w:val="006B49FC"/>
    <w:rsid w:val="006B5230"/>
    <w:rsid w:val="006B5FF4"/>
    <w:rsid w:val="006B68F7"/>
    <w:rsid w:val="006B6964"/>
    <w:rsid w:val="006B7BB6"/>
    <w:rsid w:val="006B7CCC"/>
    <w:rsid w:val="006C0620"/>
    <w:rsid w:val="006C2CBD"/>
    <w:rsid w:val="006C37D5"/>
    <w:rsid w:val="006C49F8"/>
    <w:rsid w:val="006C4EE4"/>
    <w:rsid w:val="006C5971"/>
    <w:rsid w:val="006C6319"/>
    <w:rsid w:val="006C7226"/>
    <w:rsid w:val="006C78B6"/>
    <w:rsid w:val="006C7DB9"/>
    <w:rsid w:val="006D0805"/>
    <w:rsid w:val="006D0B83"/>
    <w:rsid w:val="006D0CD7"/>
    <w:rsid w:val="006D1B20"/>
    <w:rsid w:val="006D4E77"/>
    <w:rsid w:val="006D6362"/>
    <w:rsid w:val="006D73A4"/>
    <w:rsid w:val="006E0297"/>
    <w:rsid w:val="006E1A6F"/>
    <w:rsid w:val="006E344C"/>
    <w:rsid w:val="006E36F0"/>
    <w:rsid w:val="006E5683"/>
    <w:rsid w:val="006E7B20"/>
    <w:rsid w:val="006F0B62"/>
    <w:rsid w:val="006F2A22"/>
    <w:rsid w:val="006F4228"/>
    <w:rsid w:val="006F4370"/>
    <w:rsid w:val="006F47F5"/>
    <w:rsid w:val="006F6A32"/>
    <w:rsid w:val="006F7F4A"/>
    <w:rsid w:val="00701D73"/>
    <w:rsid w:val="00703FD6"/>
    <w:rsid w:val="007045D6"/>
    <w:rsid w:val="00705554"/>
    <w:rsid w:val="0070559D"/>
    <w:rsid w:val="0071017F"/>
    <w:rsid w:val="00710286"/>
    <w:rsid w:val="00711F30"/>
    <w:rsid w:val="00712D29"/>
    <w:rsid w:val="00714221"/>
    <w:rsid w:val="00714277"/>
    <w:rsid w:val="00715237"/>
    <w:rsid w:val="00715504"/>
    <w:rsid w:val="00715963"/>
    <w:rsid w:val="007159FF"/>
    <w:rsid w:val="007168E4"/>
    <w:rsid w:val="00717102"/>
    <w:rsid w:val="00720C2A"/>
    <w:rsid w:val="007214CD"/>
    <w:rsid w:val="00721E32"/>
    <w:rsid w:val="007229B0"/>
    <w:rsid w:val="00722EC5"/>
    <w:rsid w:val="007242DD"/>
    <w:rsid w:val="00724DD3"/>
    <w:rsid w:val="0072603D"/>
    <w:rsid w:val="007266E8"/>
    <w:rsid w:val="00727EFB"/>
    <w:rsid w:val="0073010B"/>
    <w:rsid w:val="00730820"/>
    <w:rsid w:val="0073203A"/>
    <w:rsid w:val="00732E7B"/>
    <w:rsid w:val="00733A68"/>
    <w:rsid w:val="00733B7F"/>
    <w:rsid w:val="00734E3D"/>
    <w:rsid w:val="00737167"/>
    <w:rsid w:val="007372DC"/>
    <w:rsid w:val="00737BC3"/>
    <w:rsid w:val="00740F52"/>
    <w:rsid w:val="00744B18"/>
    <w:rsid w:val="00744C41"/>
    <w:rsid w:val="00744F73"/>
    <w:rsid w:val="007461C6"/>
    <w:rsid w:val="00747167"/>
    <w:rsid w:val="00750283"/>
    <w:rsid w:val="007502A6"/>
    <w:rsid w:val="00750FD9"/>
    <w:rsid w:val="0075218B"/>
    <w:rsid w:val="00752E82"/>
    <w:rsid w:val="00753140"/>
    <w:rsid w:val="0075329D"/>
    <w:rsid w:val="00754A71"/>
    <w:rsid w:val="00755377"/>
    <w:rsid w:val="0075603D"/>
    <w:rsid w:val="0075733A"/>
    <w:rsid w:val="00757534"/>
    <w:rsid w:val="00757F49"/>
    <w:rsid w:val="0076016C"/>
    <w:rsid w:val="00760B78"/>
    <w:rsid w:val="00760F67"/>
    <w:rsid w:val="007613DB"/>
    <w:rsid w:val="00762699"/>
    <w:rsid w:val="00762A17"/>
    <w:rsid w:val="00767473"/>
    <w:rsid w:val="007701E0"/>
    <w:rsid w:val="00770335"/>
    <w:rsid w:val="0077156A"/>
    <w:rsid w:val="007716B0"/>
    <w:rsid w:val="00771E49"/>
    <w:rsid w:val="007731EE"/>
    <w:rsid w:val="007732F1"/>
    <w:rsid w:val="00773B10"/>
    <w:rsid w:val="007748C2"/>
    <w:rsid w:val="00774C08"/>
    <w:rsid w:val="00774F6D"/>
    <w:rsid w:val="00775B2C"/>
    <w:rsid w:val="00775B38"/>
    <w:rsid w:val="007800DC"/>
    <w:rsid w:val="00780333"/>
    <w:rsid w:val="00780478"/>
    <w:rsid w:val="007821CE"/>
    <w:rsid w:val="0078336A"/>
    <w:rsid w:val="007846C6"/>
    <w:rsid w:val="00784D74"/>
    <w:rsid w:val="00786FA8"/>
    <w:rsid w:val="0078799C"/>
    <w:rsid w:val="00787AA0"/>
    <w:rsid w:val="00787FC6"/>
    <w:rsid w:val="00790B24"/>
    <w:rsid w:val="00790D02"/>
    <w:rsid w:val="00791B88"/>
    <w:rsid w:val="00792383"/>
    <w:rsid w:val="00792412"/>
    <w:rsid w:val="00792433"/>
    <w:rsid w:val="0079326F"/>
    <w:rsid w:val="00793335"/>
    <w:rsid w:val="007938F8"/>
    <w:rsid w:val="00794AAE"/>
    <w:rsid w:val="00795B18"/>
    <w:rsid w:val="00795C76"/>
    <w:rsid w:val="00797055"/>
    <w:rsid w:val="007972E2"/>
    <w:rsid w:val="007A1B22"/>
    <w:rsid w:val="007A2B20"/>
    <w:rsid w:val="007A306F"/>
    <w:rsid w:val="007A3449"/>
    <w:rsid w:val="007A41EC"/>
    <w:rsid w:val="007A43F1"/>
    <w:rsid w:val="007A5E8B"/>
    <w:rsid w:val="007A65BC"/>
    <w:rsid w:val="007A6706"/>
    <w:rsid w:val="007B0304"/>
    <w:rsid w:val="007B05C8"/>
    <w:rsid w:val="007B071D"/>
    <w:rsid w:val="007B204A"/>
    <w:rsid w:val="007B2544"/>
    <w:rsid w:val="007B42EA"/>
    <w:rsid w:val="007B5245"/>
    <w:rsid w:val="007B7EAF"/>
    <w:rsid w:val="007C0AD4"/>
    <w:rsid w:val="007C24CC"/>
    <w:rsid w:val="007C2DA1"/>
    <w:rsid w:val="007C414E"/>
    <w:rsid w:val="007C470E"/>
    <w:rsid w:val="007C5458"/>
    <w:rsid w:val="007C76B0"/>
    <w:rsid w:val="007C7C60"/>
    <w:rsid w:val="007D0C8A"/>
    <w:rsid w:val="007D2665"/>
    <w:rsid w:val="007D35D3"/>
    <w:rsid w:val="007D47F2"/>
    <w:rsid w:val="007D5F31"/>
    <w:rsid w:val="007D74E0"/>
    <w:rsid w:val="007D7AD7"/>
    <w:rsid w:val="007E0F4C"/>
    <w:rsid w:val="007E1EDD"/>
    <w:rsid w:val="007E278B"/>
    <w:rsid w:val="007E485F"/>
    <w:rsid w:val="007E4B46"/>
    <w:rsid w:val="007E539A"/>
    <w:rsid w:val="007E5ADB"/>
    <w:rsid w:val="007E6EFD"/>
    <w:rsid w:val="007E763E"/>
    <w:rsid w:val="007F0FD9"/>
    <w:rsid w:val="007F270B"/>
    <w:rsid w:val="007F3C1B"/>
    <w:rsid w:val="007F5DF4"/>
    <w:rsid w:val="007F60C2"/>
    <w:rsid w:val="007F7493"/>
    <w:rsid w:val="007F76AB"/>
    <w:rsid w:val="007F7BFF"/>
    <w:rsid w:val="007F7E42"/>
    <w:rsid w:val="00800C13"/>
    <w:rsid w:val="008016DB"/>
    <w:rsid w:val="00801CF5"/>
    <w:rsid w:val="00801F68"/>
    <w:rsid w:val="00802333"/>
    <w:rsid w:val="0080699B"/>
    <w:rsid w:val="008072C9"/>
    <w:rsid w:val="00810523"/>
    <w:rsid w:val="00810736"/>
    <w:rsid w:val="00810918"/>
    <w:rsid w:val="00811ABA"/>
    <w:rsid w:val="00811D25"/>
    <w:rsid w:val="00812887"/>
    <w:rsid w:val="00812A59"/>
    <w:rsid w:val="00813080"/>
    <w:rsid w:val="00815A4A"/>
    <w:rsid w:val="00815D83"/>
    <w:rsid w:val="00816377"/>
    <w:rsid w:val="00817EB8"/>
    <w:rsid w:val="00820D64"/>
    <w:rsid w:val="00820F9A"/>
    <w:rsid w:val="008210E0"/>
    <w:rsid w:val="008210E9"/>
    <w:rsid w:val="00822483"/>
    <w:rsid w:val="008226B5"/>
    <w:rsid w:val="008230EE"/>
    <w:rsid w:val="0082564F"/>
    <w:rsid w:val="008256BE"/>
    <w:rsid w:val="00825F4C"/>
    <w:rsid w:val="00827A42"/>
    <w:rsid w:val="0083043E"/>
    <w:rsid w:val="008306E3"/>
    <w:rsid w:val="00830ED9"/>
    <w:rsid w:val="00831229"/>
    <w:rsid w:val="00831D11"/>
    <w:rsid w:val="00831D38"/>
    <w:rsid w:val="00833EB4"/>
    <w:rsid w:val="008343E2"/>
    <w:rsid w:val="008354F5"/>
    <w:rsid w:val="00836291"/>
    <w:rsid w:val="00836BC6"/>
    <w:rsid w:val="0084058B"/>
    <w:rsid w:val="008407F5"/>
    <w:rsid w:val="008416C1"/>
    <w:rsid w:val="0084297E"/>
    <w:rsid w:val="00842BB6"/>
    <w:rsid w:val="00843000"/>
    <w:rsid w:val="00843A9B"/>
    <w:rsid w:val="00845E03"/>
    <w:rsid w:val="008466D1"/>
    <w:rsid w:val="00847AC5"/>
    <w:rsid w:val="00850892"/>
    <w:rsid w:val="0085132F"/>
    <w:rsid w:val="00852080"/>
    <w:rsid w:val="00853A31"/>
    <w:rsid w:val="00854D33"/>
    <w:rsid w:val="00860D1E"/>
    <w:rsid w:val="00860E72"/>
    <w:rsid w:val="00861284"/>
    <w:rsid w:val="00861759"/>
    <w:rsid w:val="00862074"/>
    <w:rsid w:val="008636CE"/>
    <w:rsid w:val="00863A6B"/>
    <w:rsid w:val="008647D2"/>
    <w:rsid w:val="00864E17"/>
    <w:rsid w:val="00865B0F"/>
    <w:rsid w:val="00865D90"/>
    <w:rsid w:val="00867299"/>
    <w:rsid w:val="00867ED5"/>
    <w:rsid w:val="00870C7D"/>
    <w:rsid w:val="00872020"/>
    <w:rsid w:val="008721AA"/>
    <w:rsid w:val="00872B1A"/>
    <w:rsid w:val="008756F7"/>
    <w:rsid w:val="008764E4"/>
    <w:rsid w:val="008768A9"/>
    <w:rsid w:val="00880D1B"/>
    <w:rsid w:val="00880DAA"/>
    <w:rsid w:val="00881C45"/>
    <w:rsid w:val="00881E1D"/>
    <w:rsid w:val="00881F12"/>
    <w:rsid w:val="008831EB"/>
    <w:rsid w:val="00890718"/>
    <w:rsid w:val="00892927"/>
    <w:rsid w:val="00893110"/>
    <w:rsid w:val="00893582"/>
    <w:rsid w:val="008969AF"/>
    <w:rsid w:val="00897F68"/>
    <w:rsid w:val="008A0BBB"/>
    <w:rsid w:val="008A2A93"/>
    <w:rsid w:val="008A3DAC"/>
    <w:rsid w:val="008A49D6"/>
    <w:rsid w:val="008A4AEA"/>
    <w:rsid w:val="008A5A41"/>
    <w:rsid w:val="008A5C64"/>
    <w:rsid w:val="008A5CDB"/>
    <w:rsid w:val="008A621B"/>
    <w:rsid w:val="008A649D"/>
    <w:rsid w:val="008B0438"/>
    <w:rsid w:val="008B1337"/>
    <w:rsid w:val="008B1556"/>
    <w:rsid w:val="008C1DF4"/>
    <w:rsid w:val="008C24FD"/>
    <w:rsid w:val="008C2650"/>
    <w:rsid w:val="008C29E4"/>
    <w:rsid w:val="008C5B93"/>
    <w:rsid w:val="008C6814"/>
    <w:rsid w:val="008D0C77"/>
    <w:rsid w:val="008D24F7"/>
    <w:rsid w:val="008D3203"/>
    <w:rsid w:val="008D3C5D"/>
    <w:rsid w:val="008D4E56"/>
    <w:rsid w:val="008D5E8D"/>
    <w:rsid w:val="008D66B2"/>
    <w:rsid w:val="008D7001"/>
    <w:rsid w:val="008E0104"/>
    <w:rsid w:val="008E037E"/>
    <w:rsid w:val="008E09A8"/>
    <w:rsid w:val="008E0B45"/>
    <w:rsid w:val="008E0C9B"/>
    <w:rsid w:val="008E1AB8"/>
    <w:rsid w:val="008E1E2A"/>
    <w:rsid w:val="008E3313"/>
    <w:rsid w:val="008E3546"/>
    <w:rsid w:val="008E6470"/>
    <w:rsid w:val="008F07C5"/>
    <w:rsid w:val="008F0BC5"/>
    <w:rsid w:val="008F151F"/>
    <w:rsid w:val="008F1E6E"/>
    <w:rsid w:val="008F1FE6"/>
    <w:rsid w:val="008F22B4"/>
    <w:rsid w:val="008F24D1"/>
    <w:rsid w:val="008F271A"/>
    <w:rsid w:val="008F2AA0"/>
    <w:rsid w:val="008F3E30"/>
    <w:rsid w:val="008F63E5"/>
    <w:rsid w:val="008F6EC1"/>
    <w:rsid w:val="008F74D6"/>
    <w:rsid w:val="00901928"/>
    <w:rsid w:val="009026A2"/>
    <w:rsid w:val="00903637"/>
    <w:rsid w:val="00905DE2"/>
    <w:rsid w:val="00906077"/>
    <w:rsid w:val="00906422"/>
    <w:rsid w:val="00906770"/>
    <w:rsid w:val="00907342"/>
    <w:rsid w:val="00910224"/>
    <w:rsid w:val="00911DF7"/>
    <w:rsid w:val="009122CB"/>
    <w:rsid w:val="0091517B"/>
    <w:rsid w:val="00915C43"/>
    <w:rsid w:val="00916691"/>
    <w:rsid w:val="00916C9C"/>
    <w:rsid w:val="009171D3"/>
    <w:rsid w:val="00917EC9"/>
    <w:rsid w:val="009201EB"/>
    <w:rsid w:val="00920C01"/>
    <w:rsid w:val="009214C0"/>
    <w:rsid w:val="0092282A"/>
    <w:rsid w:val="00923D98"/>
    <w:rsid w:val="00923DBB"/>
    <w:rsid w:val="00924BD7"/>
    <w:rsid w:val="009255AC"/>
    <w:rsid w:val="00925F4E"/>
    <w:rsid w:val="009265A5"/>
    <w:rsid w:val="00931859"/>
    <w:rsid w:val="009318D4"/>
    <w:rsid w:val="00933B79"/>
    <w:rsid w:val="00934C57"/>
    <w:rsid w:val="00934D6D"/>
    <w:rsid w:val="00935126"/>
    <w:rsid w:val="00935589"/>
    <w:rsid w:val="00936735"/>
    <w:rsid w:val="00937959"/>
    <w:rsid w:val="00937E75"/>
    <w:rsid w:val="00937F47"/>
    <w:rsid w:val="009420DB"/>
    <w:rsid w:val="009426F1"/>
    <w:rsid w:val="009428FC"/>
    <w:rsid w:val="00942DF3"/>
    <w:rsid w:val="00944A20"/>
    <w:rsid w:val="00946A48"/>
    <w:rsid w:val="0094756B"/>
    <w:rsid w:val="009515F4"/>
    <w:rsid w:val="0095203A"/>
    <w:rsid w:val="009528E5"/>
    <w:rsid w:val="00952AB4"/>
    <w:rsid w:val="00954B72"/>
    <w:rsid w:val="00956D09"/>
    <w:rsid w:val="009578DB"/>
    <w:rsid w:val="009579D2"/>
    <w:rsid w:val="009603A6"/>
    <w:rsid w:val="009603E5"/>
    <w:rsid w:val="009606E1"/>
    <w:rsid w:val="00961F2D"/>
    <w:rsid w:val="00962656"/>
    <w:rsid w:val="00963D9A"/>
    <w:rsid w:val="00963E30"/>
    <w:rsid w:val="00963E42"/>
    <w:rsid w:val="009640DF"/>
    <w:rsid w:val="00964497"/>
    <w:rsid w:val="009647FA"/>
    <w:rsid w:val="00965C51"/>
    <w:rsid w:val="009662AB"/>
    <w:rsid w:val="009669BE"/>
    <w:rsid w:val="009728B3"/>
    <w:rsid w:val="00972AB2"/>
    <w:rsid w:val="009750D0"/>
    <w:rsid w:val="009753A2"/>
    <w:rsid w:val="00981023"/>
    <w:rsid w:val="009873CB"/>
    <w:rsid w:val="00991332"/>
    <w:rsid w:val="0099168C"/>
    <w:rsid w:val="009921C6"/>
    <w:rsid w:val="00992970"/>
    <w:rsid w:val="0099319C"/>
    <w:rsid w:val="009931A8"/>
    <w:rsid w:val="0099377B"/>
    <w:rsid w:val="00993DCD"/>
    <w:rsid w:val="0099529C"/>
    <w:rsid w:val="00995C97"/>
    <w:rsid w:val="00996772"/>
    <w:rsid w:val="009A0C48"/>
    <w:rsid w:val="009A0ED5"/>
    <w:rsid w:val="009A14F5"/>
    <w:rsid w:val="009A1B1F"/>
    <w:rsid w:val="009A1D0F"/>
    <w:rsid w:val="009A2741"/>
    <w:rsid w:val="009A2CA9"/>
    <w:rsid w:val="009A33C8"/>
    <w:rsid w:val="009A67DA"/>
    <w:rsid w:val="009A7951"/>
    <w:rsid w:val="009B20E5"/>
    <w:rsid w:val="009B311C"/>
    <w:rsid w:val="009B3991"/>
    <w:rsid w:val="009B3E32"/>
    <w:rsid w:val="009B4295"/>
    <w:rsid w:val="009B450B"/>
    <w:rsid w:val="009B4A0B"/>
    <w:rsid w:val="009B56F6"/>
    <w:rsid w:val="009B5977"/>
    <w:rsid w:val="009B6124"/>
    <w:rsid w:val="009B61E7"/>
    <w:rsid w:val="009C013D"/>
    <w:rsid w:val="009C0148"/>
    <w:rsid w:val="009C07E0"/>
    <w:rsid w:val="009C16DA"/>
    <w:rsid w:val="009C1A30"/>
    <w:rsid w:val="009C25CA"/>
    <w:rsid w:val="009C441D"/>
    <w:rsid w:val="009C5DB0"/>
    <w:rsid w:val="009D02CD"/>
    <w:rsid w:val="009D0E73"/>
    <w:rsid w:val="009D1034"/>
    <w:rsid w:val="009D3546"/>
    <w:rsid w:val="009D35D4"/>
    <w:rsid w:val="009D4776"/>
    <w:rsid w:val="009D6283"/>
    <w:rsid w:val="009D6C8E"/>
    <w:rsid w:val="009D6FD6"/>
    <w:rsid w:val="009E0ABA"/>
    <w:rsid w:val="009E23AC"/>
    <w:rsid w:val="009E56E4"/>
    <w:rsid w:val="009E6865"/>
    <w:rsid w:val="009E68E4"/>
    <w:rsid w:val="009E6AB4"/>
    <w:rsid w:val="009E6CF4"/>
    <w:rsid w:val="009E7116"/>
    <w:rsid w:val="009F00D9"/>
    <w:rsid w:val="009F061A"/>
    <w:rsid w:val="009F139C"/>
    <w:rsid w:val="009F147D"/>
    <w:rsid w:val="009F183B"/>
    <w:rsid w:val="009F1CBA"/>
    <w:rsid w:val="009F260E"/>
    <w:rsid w:val="009F3007"/>
    <w:rsid w:val="009F3606"/>
    <w:rsid w:val="009F4526"/>
    <w:rsid w:val="009F4AD4"/>
    <w:rsid w:val="009F4CCA"/>
    <w:rsid w:val="009F6D38"/>
    <w:rsid w:val="00A00571"/>
    <w:rsid w:val="00A0140A"/>
    <w:rsid w:val="00A014A0"/>
    <w:rsid w:val="00A015E3"/>
    <w:rsid w:val="00A046D7"/>
    <w:rsid w:val="00A04A74"/>
    <w:rsid w:val="00A05AED"/>
    <w:rsid w:val="00A05DFE"/>
    <w:rsid w:val="00A10B2C"/>
    <w:rsid w:val="00A11B78"/>
    <w:rsid w:val="00A1204C"/>
    <w:rsid w:val="00A17959"/>
    <w:rsid w:val="00A20A76"/>
    <w:rsid w:val="00A20D4E"/>
    <w:rsid w:val="00A21A23"/>
    <w:rsid w:val="00A22C18"/>
    <w:rsid w:val="00A24BD3"/>
    <w:rsid w:val="00A3078B"/>
    <w:rsid w:val="00A31097"/>
    <w:rsid w:val="00A32075"/>
    <w:rsid w:val="00A32B02"/>
    <w:rsid w:val="00A35B15"/>
    <w:rsid w:val="00A37B1B"/>
    <w:rsid w:val="00A403D5"/>
    <w:rsid w:val="00A418B1"/>
    <w:rsid w:val="00A42B5C"/>
    <w:rsid w:val="00A436FE"/>
    <w:rsid w:val="00A447CF"/>
    <w:rsid w:val="00A44B81"/>
    <w:rsid w:val="00A44C15"/>
    <w:rsid w:val="00A4502B"/>
    <w:rsid w:val="00A451BB"/>
    <w:rsid w:val="00A4547D"/>
    <w:rsid w:val="00A52CF5"/>
    <w:rsid w:val="00A54E46"/>
    <w:rsid w:val="00A5746B"/>
    <w:rsid w:val="00A57646"/>
    <w:rsid w:val="00A608D4"/>
    <w:rsid w:val="00A60E3C"/>
    <w:rsid w:val="00A621F0"/>
    <w:rsid w:val="00A63458"/>
    <w:rsid w:val="00A63939"/>
    <w:rsid w:val="00A63D31"/>
    <w:rsid w:val="00A650E8"/>
    <w:rsid w:val="00A65628"/>
    <w:rsid w:val="00A65794"/>
    <w:rsid w:val="00A65FA3"/>
    <w:rsid w:val="00A71142"/>
    <w:rsid w:val="00A71693"/>
    <w:rsid w:val="00A72696"/>
    <w:rsid w:val="00A7342B"/>
    <w:rsid w:val="00A736C8"/>
    <w:rsid w:val="00A77C21"/>
    <w:rsid w:val="00A809C0"/>
    <w:rsid w:val="00A81976"/>
    <w:rsid w:val="00A832BD"/>
    <w:rsid w:val="00A8568D"/>
    <w:rsid w:val="00A87736"/>
    <w:rsid w:val="00A917D2"/>
    <w:rsid w:val="00A91920"/>
    <w:rsid w:val="00A91FC4"/>
    <w:rsid w:val="00A92274"/>
    <w:rsid w:val="00A930ED"/>
    <w:rsid w:val="00A94D6A"/>
    <w:rsid w:val="00A96250"/>
    <w:rsid w:val="00A96636"/>
    <w:rsid w:val="00A96B57"/>
    <w:rsid w:val="00A97234"/>
    <w:rsid w:val="00AA01EE"/>
    <w:rsid w:val="00AA02B4"/>
    <w:rsid w:val="00AA0D87"/>
    <w:rsid w:val="00AA1010"/>
    <w:rsid w:val="00AA1E26"/>
    <w:rsid w:val="00AA1EF8"/>
    <w:rsid w:val="00AA2344"/>
    <w:rsid w:val="00AA2565"/>
    <w:rsid w:val="00AA3E15"/>
    <w:rsid w:val="00AA3E87"/>
    <w:rsid w:val="00AA48A3"/>
    <w:rsid w:val="00AA5D18"/>
    <w:rsid w:val="00AA5FE5"/>
    <w:rsid w:val="00AA6008"/>
    <w:rsid w:val="00AA7673"/>
    <w:rsid w:val="00AA7C78"/>
    <w:rsid w:val="00AB23FB"/>
    <w:rsid w:val="00AB2864"/>
    <w:rsid w:val="00AB293F"/>
    <w:rsid w:val="00AB2FB3"/>
    <w:rsid w:val="00AB31DF"/>
    <w:rsid w:val="00AB5175"/>
    <w:rsid w:val="00AB6BB0"/>
    <w:rsid w:val="00AC162F"/>
    <w:rsid w:val="00AC1F22"/>
    <w:rsid w:val="00AC1FCE"/>
    <w:rsid w:val="00AC3AA9"/>
    <w:rsid w:val="00AC4300"/>
    <w:rsid w:val="00AC57EE"/>
    <w:rsid w:val="00AD24C4"/>
    <w:rsid w:val="00AD25F7"/>
    <w:rsid w:val="00AD2B83"/>
    <w:rsid w:val="00AD32A5"/>
    <w:rsid w:val="00AD547F"/>
    <w:rsid w:val="00AD5D80"/>
    <w:rsid w:val="00AD5E54"/>
    <w:rsid w:val="00AD6A41"/>
    <w:rsid w:val="00AD6A52"/>
    <w:rsid w:val="00AD72EE"/>
    <w:rsid w:val="00AD751B"/>
    <w:rsid w:val="00AE2648"/>
    <w:rsid w:val="00AE31CA"/>
    <w:rsid w:val="00AE4458"/>
    <w:rsid w:val="00AF175A"/>
    <w:rsid w:val="00AF20A2"/>
    <w:rsid w:val="00AF22CE"/>
    <w:rsid w:val="00AF3587"/>
    <w:rsid w:val="00AF41FE"/>
    <w:rsid w:val="00AF450E"/>
    <w:rsid w:val="00AF6A7B"/>
    <w:rsid w:val="00AF6E09"/>
    <w:rsid w:val="00AF6E9C"/>
    <w:rsid w:val="00B00845"/>
    <w:rsid w:val="00B00DE6"/>
    <w:rsid w:val="00B01E70"/>
    <w:rsid w:val="00B025E6"/>
    <w:rsid w:val="00B02DD8"/>
    <w:rsid w:val="00B03F06"/>
    <w:rsid w:val="00B04573"/>
    <w:rsid w:val="00B0575D"/>
    <w:rsid w:val="00B05840"/>
    <w:rsid w:val="00B06199"/>
    <w:rsid w:val="00B10F1A"/>
    <w:rsid w:val="00B112BA"/>
    <w:rsid w:val="00B1180B"/>
    <w:rsid w:val="00B135BE"/>
    <w:rsid w:val="00B14EB9"/>
    <w:rsid w:val="00B14FF1"/>
    <w:rsid w:val="00B15A44"/>
    <w:rsid w:val="00B15A9F"/>
    <w:rsid w:val="00B15F20"/>
    <w:rsid w:val="00B17A0E"/>
    <w:rsid w:val="00B20070"/>
    <w:rsid w:val="00B21047"/>
    <w:rsid w:val="00B219E6"/>
    <w:rsid w:val="00B21C38"/>
    <w:rsid w:val="00B2300F"/>
    <w:rsid w:val="00B23233"/>
    <w:rsid w:val="00B24BE2"/>
    <w:rsid w:val="00B256C3"/>
    <w:rsid w:val="00B26A34"/>
    <w:rsid w:val="00B275BA"/>
    <w:rsid w:val="00B279D1"/>
    <w:rsid w:val="00B27A6C"/>
    <w:rsid w:val="00B33264"/>
    <w:rsid w:val="00B33E59"/>
    <w:rsid w:val="00B347AC"/>
    <w:rsid w:val="00B34C49"/>
    <w:rsid w:val="00B3547D"/>
    <w:rsid w:val="00B36C5E"/>
    <w:rsid w:val="00B405AA"/>
    <w:rsid w:val="00B40BFF"/>
    <w:rsid w:val="00B41E86"/>
    <w:rsid w:val="00B42588"/>
    <w:rsid w:val="00B43062"/>
    <w:rsid w:val="00B44B33"/>
    <w:rsid w:val="00B453ED"/>
    <w:rsid w:val="00B46201"/>
    <w:rsid w:val="00B4692A"/>
    <w:rsid w:val="00B518F4"/>
    <w:rsid w:val="00B51B3D"/>
    <w:rsid w:val="00B52AE8"/>
    <w:rsid w:val="00B53BD1"/>
    <w:rsid w:val="00B5651C"/>
    <w:rsid w:val="00B57AFF"/>
    <w:rsid w:val="00B6007A"/>
    <w:rsid w:val="00B60E45"/>
    <w:rsid w:val="00B63A31"/>
    <w:rsid w:val="00B663D2"/>
    <w:rsid w:val="00B66D79"/>
    <w:rsid w:val="00B70867"/>
    <w:rsid w:val="00B71CF8"/>
    <w:rsid w:val="00B71D59"/>
    <w:rsid w:val="00B72C4A"/>
    <w:rsid w:val="00B740DD"/>
    <w:rsid w:val="00B74FA7"/>
    <w:rsid w:val="00B7512A"/>
    <w:rsid w:val="00B76547"/>
    <w:rsid w:val="00B76C28"/>
    <w:rsid w:val="00B77AF0"/>
    <w:rsid w:val="00B80247"/>
    <w:rsid w:val="00B81C0F"/>
    <w:rsid w:val="00B83FA2"/>
    <w:rsid w:val="00B87646"/>
    <w:rsid w:val="00B87F7C"/>
    <w:rsid w:val="00B9246B"/>
    <w:rsid w:val="00B92587"/>
    <w:rsid w:val="00B935F2"/>
    <w:rsid w:val="00B940A9"/>
    <w:rsid w:val="00B95159"/>
    <w:rsid w:val="00B95544"/>
    <w:rsid w:val="00B97102"/>
    <w:rsid w:val="00B97B41"/>
    <w:rsid w:val="00BA0D4A"/>
    <w:rsid w:val="00BA0EA2"/>
    <w:rsid w:val="00BA35C6"/>
    <w:rsid w:val="00BA3CE2"/>
    <w:rsid w:val="00BA421E"/>
    <w:rsid w:val="00BA4D52"/>
    <w:rsid w:val="00BA53BA"/>
    <w:rsid w:val="00BA69F0"/>
    <w:rsid w:val="00BA6D14"/>
    <w:rsid w:val="00BA7C54"/>
    <w:rsid w:val="00BB25A5"/>
    <w:rsid w:val="00BB4220"/>
    <w:rsid w:val="00BB44CE"/>
    <w:rsid w:val="00BB5461"/>
    <w:rsid w:val="00BB5AD4"/>
    <w:rsid w:val="00BB69F1"/>
    <w:rsid w:val="00BB6B42"/>
    <w:rsid w:val="00BB6F84"/>
    <w:rsid w:val="00BB746F"/>
    <w:rsid w:val="00BB7509"/>
    <w:rsid w:val="00BB771F"/>
    <w:rsid w:val="00BC1026"/>
    <w:rsid w:val="00BC1118"/>
    <w:rsid w:val="00BC19B5"/>
    <w:rsid w:val="00BC1CF4"/>
    <w:rsid w:val="00BC1F69"/>
    <w:rsid w:val="00BC31DF"/>
    <w:rsid w:val="00BC3880"/>
    <w:rsid w:val="00BC3A56"/>
    <w:rsid w:val="00BC3C60"/>
    <w:rsid w:val="00BC5A29"/>
    <w:rsid w:val="00BC629B"/>
    <w:rsid w:val="00BC6511"/>
    <w:rsid w:val="00BC6A27"/>
    <w:rsid w:val="00BD0559"/>
    <w:rsid w:val="00BD05DB"/>
    <w:rsid w:val="00BD073E"/>
    <w:rsid w:val="00BD2EC7"/>
    <w:rsid w:val="00BD464B"/>
    <w:rsid w:val="00BD47B0"/>
    <w:rsid w:val="00BD5206"/>
    <w:rsid w:val="00BD54B9"/>
    <w:rsid w:val="00BD5A63"/>
    <w:rsid w:val="00BE0BF1"/>
    <w:rsid w:val="00BE135E"/>
    <w:rsid w:val="00BE14B4"/>
    <w:rsid w:val="00BE5ACC"/>
    <w:rsid w:val="00BE5F2F"/>
    <w:rsid w:val="00BE6E3C"/>
    <w:rsid w:val="00BE7824"/>
    <w:rsid w:val="00BE7B9B"/>
    <w:rsid w:val="00BF0454"/>
    <w:rsid w:val="00BF0614"/>
    <w:rsid w:val="00BF1367"/>
    <w:rsid w:val="00BF28BC"/>
    <w:rsid w:val="00BF5A2C"/>
    <w:rsid w:val="00BF62D8"/>
    <w:rsid w:val="00C0106B"/>
    <w:rsid w:val="00C04DCA"/>
    <w:rsid w:val="00C0620B"/>
    <w:rsid w:val="00C062A7"/>
    <w:rsid w:val="00C10E2A"/>
    <w:rsid w:val="00C1256C"/>
    <w:rsid w:val="00C127F0"/>
    <w:rsid w:val="00C15496"/>
    <w:rsid w:val="00C16176"/>
    <w:rsid w:val="00C162AE"/>
    <w:rsid w:val="00C16DB6"/>
    <w:rsid w:val="00C170E4"/>
    <w:rsid w:val="00C1763A"/>
    <w:rsid w:val="00C176F3"/>
    <w:rsid w:val="00C177BC"/>
    <w:rsid w:val="00C17A20"/>
    <w:rsid w:val="00C17BC0"/>
    <w:rsid w:val="00C2144B"/>
    <w:rsid w:val="00C222B0"/>
    <w:rsid w:val="00C22BAE"/>
    <w:rsid w:val="00C252FD"/>
    <w:rsid w:val="00C275A0"/>
    <w:rsid w:val="00C275C3"/>
    <w:rsid w:val="00C30361"/>
    <w:rsid w:val="00C303F1"/>
    <w:rsid w:val="00C313E8"/>
    <w:rsid w:val="00C31C70"/>
    <w:rsid w:val="00C3399E"/>
    <w:rsid w:val="00C34085"/>
    <w:rsid w:val="00C3452E"/>
    <w:rsid w:val="00C37BE8"/>
    <w:rsid w:val="00C411AE"/>
    <w:rsid w:val="00C41B98"/>
    <w:rsid w:val="00C41D9A"/>
    <w:rsid w:val="00C423F8"/>
    <w:rsid w:val="00C42798"/>
    <w:rsid w:val="00C4305E"/>
    <w:rsid w:val="00C43BB6"/>
    <w:rsid w:val="00C44442"/>
    <w:rsid w:val="00C44600"/>
    <w:rsid w:val="00C448E1"/>
    <w:rsid w:val="00C46D2E"/>
    <w:rsid w:val="00C47329"/>
    <w:rsid w:val="00C47F9D"/>
    <w:rsid w:val="00C50E86"/>
    <w:rsid w:val="00C51185"/>
    <w:rsid w:val="00C51292"/>
    <w:rsid w:val="00C512DD"/>
    <w:rsid w:val="00C51403"/>
    <w:rsid w:val="00C51971"/>
    <w:rsid w:val="00C52400"/>
    <w:rsid w:val="00C52795"/>
    <w:rsid w:val="00C55485"/>
    <w:rsid w:val="00C55CA3"/>
    <w:rsid w:val="00C579B1"/>
    <w:rsid w:val="00C610BC"/>
    <w:rsid w:val="00C63029"/>
    <w:rsid w:val="00C6411B"/>
    <w:rsid w:val="00C642A9"/>
    <w:rsid w:val="00C64377"/>
    <w:rsid w:val="00C656F3"/>
    <w:rsid w:val="00C66791"/>
    <w:rsid w:val="00C67B27"/>
    <w:rsid w:val="00C67E9B"/>
    <w:rsid w:val="00C70C00"/>
    <w:rsid w:val="00C70E9F"/>
    <w:rsid w:val="00C71C3A"/>
    <w:rsid w:val="00C72E9F"/>
    <w:rsid w:val="00C731C6"/>
    <w:rsid w:val="00C73875"/>
    <w:rsid w:val="00C739E3"/>
    <w:rsid w:val="00C74387"/>
    <w:rsid w:val="00C75E7F"/>
    <w:rsid w:val="00C769AB"/>
    <w:rsid w:val="00C80724"/>
    <w:rsid w:val="00C81256"/>
    <w:rsid w:val="00C8138E"/>
    <w:rsid w:val="00C81E98"/>
    <w:rsid w:val="00C8277B"/>
    <w:rsid w:val="00C83005"/>
    <w:rsid w:val="00C83437"/>
    <w:rsid w:val="00C83E63"/>
    <w:rsid w:val="00C846B2"/>
    <w:rsid w:val="00C84FD6"/>
    <w:rsid w:val="00C85490"/>
    <w:rsid w:val="00C8565F"/>
    <w:rsid w:val="00C86396"/>
    <w:rsid w:val="00C8649D"/>
    <w:rsid w:val="00C90699"/>
    <w:rsid w:val="00C90F45"/>
    <w:rsid w:val="00C94188"/>
    <w:rsid w:val="00C94985"/>
    <w:rsid w:val="00C952AD"/>
    <w:rsid w:val="00C963A5"/>
    <w:rsid w:val="00C9706F"/>
    <w:rsid w:val="00C97BA3"/>
    <w:rsid w:val="00CA00AB"/>
    <w:rsid w:val="00CA215D"/>
    <w:rsid w:val="00CA4B05"/>
    <w:rsid w:val="00CA4F7C"/>
    <w:rsid w:val="00CB128B"/>
    <w:rsid w:val="00CB2EC4"/>
    <w:rsid w:val="00CB42FD"/>
    <w:rsid w:val="00CB56A4"/>
    <w:rsid w:val="00CB606F"/>
    <w:rsid w:val="00CB62FA"/>
    <w:rsid w:val="00CB6564"/>
    <w:rsid w:val="00CB6A21"/>
    <w:rsid w:val="00CB6A5C"/>
    <w:rsid w:val="00CB70C6"/>
    <w:rsid w:val="00CB714E"/>
    <w:rsid w:val="00CC0548"/>
    <w:rsid w:val="00CC0B21"/>
    <w:rsid w:val="00CC0C58"/>
    <w:rsid w:val="00CC0EAC"/>
    <w:rsid w:val="00CC1206"/>
    <w:rsid w:val="00CC201B"/>
    <w:rsid w:val="00CC23C8"/>
    <w:rsid w:val="00CC29B1"/>
    <w:rsid w:val="00CC2CB1"/>
    <w:rsid w:val="00CC45AB"/>
    <w:rsid w:val="00CC5009"/>
    <w:rsid w:val="00CC5F9F"/>
    <w:rsid w:val="00CC7AD4"/>
    <w:rsid w:val="00CD00E8"/>
    <w:rsid w:val="00CD022F"/>
    <w:rsid w:val="00CD0F71"/>
    <w:rsid w:val="00CD0FA6"/>
    <w:rsid w:val="00CD31F4"/>
    <w:rsid w:val="00CD6D43"/>
    <w:rsid w:val="00CE0850"/>
    <w:rsid w:val="00CE25B6"/>
    <w:rsid w:val="00CE2CFA"/>
    <w:rsid w:val="00CE3564"/>
    <w:rsid w:val="00CE3FC1"/>
    <w:rsid w:val="00CE4ACB"/>
    <w:rsid w:val="00CE5827"/>
    <w:rsid w:val="00CE7C03"/>
    <w:rsid w:val="00CF074F"/>
    <w:rsid w:val="00CF2152"/>
    <w:rsid w:val="00CF2B07"/>
    <w:rsid w:val="00CF2E20"/>
    <w:rsid w:val="00CF2E93"/>
    <w:rsid w:val="00CF399A"/>
    <w:rsid w:val="00CF4619"/>
    <w:rsid w:val="00CF4AA3"/>
    <w:rsid w:val="00CF4CEF"/>
    <w:rsid w:val="00CF5220"/>
    <w:rsid w:val="00CF5679"/>
    <w:rsid w:val="00CF5A64"/>
    <w:rsid w:val="00CF67D1"/>
    <w:rsid w:val="00CF6C06"/>
    <w:rsid w:val="00CF713E"/>
    <w:rsid w:val="00CF7B69"/>
    <w:rsid w:val="00D00511"/>
    <w:rsid w:val="00D0117C"/>
    <w:rsid w:val="00D023F0"/>
    <w:rsid w:val="00D02C6F"/>
    <w:rsid w:val="00D02DCE"/>
    <w:rsid w:val="00D0351B"/>
    <w:rsid w:val="00D03DC4"/>
    <w:rsid w:val="00D045A5"/>
    <w:rsid w:val="00D0518F"/>
    <w:rsid w:val="00D10433"/>
    <w:rsid w:val="00D11431"/>
    <w:rsid w:val="00D12261"/>
    <w:rsid w:val="00D12F9D"/>
    <w:rsid w:val="00D1538A"/>
    <w:rsid w:val="00D15626"/>
    <w:rsid w:val="00D15C24"/>
    <w:rsid w:val="00D16908"/>
    <w:rsid w:val="00D1694A"/>
    <w:rsid w:val="00D17FF5"/>
    <w:rsid w:val="00D21802"/>
    <w:rsid w:val="00D2182F"/>
    <w:rsid w:val="00D222D4"/>
    <w:rsid w:val="00D23166"/>
    <w:rsid w:val="00D239E5"/>
    <w:rsid w:val="00D23DC5"/>
    <w:rsid w:val="00D24312"/>
    <w:rsid w:val="00D25F32"/>
    <w:rsid w:val="00D31767"/>
    <w:rsid w:val="00D32370"/>
    <w:rsid w:val="00D3354C"/>
    <w:rsid w:val="00D3405B"/>
    <w:rsid w:val="00D340EB"/>
    <w:rsid w:val="00D40981"/>
    <w:rsid w:val="00D4356F"/>
    <w:rsid w:val="00D43B5D"/>
    <w:rsid w:val="00D45CAA"/>
    <w:rsid w:val="00D47359"/>
    <w:rsid w:val="00D50588"/>
    <w:rsid w:val="00D50A76"/>
    <w:rsid w:val="00D51E6B"/>
    <w:rsid w:val="00D53B9F"/>
    <w:rsid w:val="00D53F33"/>
    <w:rsid w:val="00D550F0"/>
    <w:rsid w:val="00D55110"/>
    <w:rsid w:val="00D5533E"/>
    <w:rsid w:val="00D56C3A"/>
    <w:rsid w:val="00D5729F"/>
    <w:rsid w:val="00D605B0"/>
    <w:rsid w:val="00D610BD"/>
    <w:rsid w:val="00D617A1"/>
    <w:rsid w:val="00D61B43"/>
    <w:rsid w:val="00D623D9"/>
    <w:rsid w:val="00D6281D"/>
    <w:rsid w:val="00D62CE3"/>
    <w:rsid w:val="00D64E0E"/>
    <w:rsid w:val="00D66318"/>
    <w:rsid w:val="00D7052E"/>
    <w:rsid w:val="00D70635"/>
    <w:rsid w:val="00D73341"/>
    <w:rsid w:val="00D7562F"/>
    <w:rsid w:val="00D756A3"/>
    <w:rsid w:val="00D80417"/>
    <w:rsid w:val="00D8091B"/>
    <w:rsid w:val="00D809BF"/>
    <w:rsid w:val="00D810C0"/>
    <w:rsid w:val="00D8159E"/>
    <w:rsid w:val="00D81922"/>
    <w:rsid w:val="00D830AB"/>
    <w:rsid w:val="00D83873"/>
    <w:rsid w:val="00D838C7"/>
    <w:rsid w:val="00D83A3D"/>
    <w:rsid w:val="00D83CD6"/>
    <w:rsid w:val="00D84BA5"/>
    <w:rsid w:val="00D84BFC"/>
    <w:rsid w:val="00D85000"/>
    <w:rsid w:val="00D8676D"/>
    <w:rsid w:val="00D90ED8"/>
    <w:rsid w:val="00D91A3D"/>
    <w:rsid w:val="00D9387F"/>
    <w:rsid w:val="00D946E3"/>
    <w:rsid w:val="00D94809"/>
    <w:rsid w:val="00DA1AB0"/>
    <w:rsid w:val="00DA42AA"/>
    <w:rsid w:val="00DA4E46"/>
    <w:rsid w:val="00DA65A6"/>
    <w:rsid w:val="00DA662D"/>
    <w:rsid w:val="00DB19A7"/>
    <w:rsid w:val="00DB1DDE"/>
    <w:rsid w:val="00DB29EC"/>
    <w:rsid w:val="00DB3717"/>
    <w:rsid w:val="00DB3D22"/>
    <w:rsid w:val="00DB5310"/>
    <w:rsid w:val="00DB55C4"/>
    <w:rsid w:val="00DB5902"/>
    <w:rsid w:val="00DB60CE"/>
    <w:rsid w:val="00DB6EE5"/>
    <w:rsid w:val="00DB72D7"/>
    <w:rsid w:val="00DC05A8"/>
    <w:rsid w:val="00DC1626"/>
    <w:rsid w:val="00DC1D76"/>
    <w:rsid w:val="00DC1E8A"/>
    <w:rsid w:val="00DC2F3B"/>
    <w:rsid w:val="00DC389F"/>
    <w:rsid w:val="00DC3E8E"/>
    <w:rsid w:val="00DC7C52"/>
    <w:rsid w:val="00DD0124"/>
    <w:rsid w:val="00DD3879"/>
    <w:rsid w:val="00DD536B"/>
    <w:rsid w:val="00DD657C"/>
    <w:rsid w:val="00DD7B4B"/>
    <w:rsid w:val="00DE0886"/>
    <w:rsid w:val="00DE2143"/>
    <w:rsid w:val="00DE2A3E"/>
    <w:rsid w:val="00DE3090"/>
    <w:rsid w:val="00DE35E0"/>
    <w:rsid w:val="00DE5ADE"/>
    <w:rsid w:val="00DE7483"/>
    <w:rsid w:val="00DE7984"/>
    <w:rsid w:val="00DF0B26"/>
    <w:rsid w:val="00DF0E3F"/>
    <w:rsid w:val="00DF1825"/>
    <w:rsid w:val="00DF19F7"/>
    <w:rsid w:val="00DF2193"/>
    <w:rsid w:val="00DF26C2"/>
    <w:rsid w:val="00DF2CF4"/>
    <w:rsid w:val="00DF4088"/>
    <w:rsid w:val="00DF46F0"/>
    <w:rsid w:val="00DF4A51"/>
    <w:rsid w:val="00DF5365"/>
    <w:rsid w:val="00DF69EA"/>
    <w:rsid w:val="00DF7394"/>
    <w:rsid w:val="00E015D3"/>
    <w:rsid w:val="00E0262F"/>
    <w:rsid w:val="00E02E56"/>
    <w:rsid w:val="00E03B3B"/>
    <w:rsid w:val="00E03B3D"/>
    <w:rsid w:val="00E04AFC"/>
    <w:rsid w:val="00E05D7C"/>
    <w:rsid w:val="00E06590"/>
    <w:rsid w:val="00E06879"/>
    <w:rsid w:val="00E07B94"/>
    <w:rsid w:val="00E10DA0"/>
    <w:rsid w:val="00E12D2D"/>
    <w:rsid w:val="00E144DB"/>
    <w:rsid w:val="00E16203"/>
    <w:rsid w:val="00E2328A"/>
    <w:rsid w:val="00E24947"/>
    <w:rsid w:val="00E259B5"/>
    <w:rsid w:val="00E25ABE"/>
    <w:rsid w:val="00E26A41"/>
    <w:rsid w:val="00E272C9"/>
    <w:rsid w:val="00E30082"/>
    <w:rsid w:val="00E315FF"/>
    <w:rsid w:val="00E317FF"/>
    <w:rsid w:val="00E320E8"/>
    <w:rsid w:val="00E32620"/>
    <w:rsid w:val="00E32EDE"/>
    <w:rsid w:val="00E3351A"/>
    <w:rsid w:val="00E34C1A"/>
    <w:rsid w:val="00E36C18"/>
    <w:rsid w:val="00E407D5"/>
    <w:rsid w:val="00E40F8B"/>
    <w:rsid w:val="00E434EE"/>
    <w:rsid w:val="00E43C18"/>
    <w:rsid w:val="00E43DAC"/>
    <w:rsid w:val="00E44409"/>
    <w:rsid w:val="00E44AD7"/>
    <w:rsid w:val="00E50E5B"/>
    <w:rsid w:val="00E52AE0"/>
    <w:rsid w:val="00E52BD7"/>
    <w:rsid w:val="00E536C1"/>
    <w:rsid w:val="00E53A9B"/>
    <w:rsid w:val="00E53D11"/>
    <w:rsid w:val="00E547EF"/>
    <w:rsid w:val="00E558C4"/>
    <w:rsid w:val="00E606EC"/>
    <w:rsid w:val="00E62570"/>
    <w:rsid w:val="00E63547"/>
    <w:rsid w:val="00E64205"/>
    <w:rsid w:val="00E64A4A"/>
    <w:rsid w:val="00E64F78"/>
    <w:rsid w:val="00E67250"/>
    <w:rsid w:val="00E73B43"/>
    <w:rsid w:val="00E7507F"/>
    <w:rsid w:val="00E75F7C"/>
    <w:rsid w:val="00E764C0"/>
    <w:rsid w:val="00E76937"/>
    <w:rsid w:val="00E81D3E"/>
    <w:rsid w:val="00E8429D"/>
    <w:rsid w:val="00E84896"/>
    <w:rsid w:val="00E84AB6"/>
    <w:rsid w:val="00E858DE"/>
    <w:rsid w:val="00E87EC1"/>
    <w:rsid w:val="00E9015F"/>
    <w:rsid w:val="00E909BA"/>
    <w:rsid w:val="00E917B2"/>
    <w:rsid w:val="00E9190C"/>
    <w:rsid w:val="00E9307C"/>
    <w:rsid w:val="00E93326"/>
    <w:rsid w:val="00E94A11"/>
    <w:rsid w:val="00E9661E"/>
    <w:rsid w:val="00E972B8"/>
    <w:rsid w:val="00E974E7"/>
    <w:rsid w:val="00EA03F6"/>
    <w:rsid w:val="00EA085D"/>
    <w:rsid w:val="00EA3066"/>
    <w:rsid w:val="00EA3866"/>
    <w:rsid w:val="00EA4DAE"/>
    <w:rsid w:val="00EA676C"/>
    <w:rsid w:val="00EA6E6C"/>
    <w:rsid w:val="00EA70A4"/>
    <w:rsid w:val="00EA7303"/>
    <w:rsid w:val="00EA79C8"/>
    <w:rsid w:val="00EB0C23"/>
    <w:rsid w:val="00EB2442"/>
    <w:rsid w:val="00EB2444"/>
    <w:rsid w:val="00EB32EA"/>
    <w:rsid w:val="00EB6E7E"/>
    <w:rsid w:val="00EB7277"/>
    <w:rsid w:val="00EB7B59"/>
    <w:rsid w:val="00EC00CB"/>
    <w:rsid w:val="00EC1DF3"/>
    <w:rsid w:val="00EC221A"/>
    <w:rsid w:val="00EC4C94"/>
    <w:rsid w:val="00EC5B01"/>
    <w:rsid w:val="00EC7123"/>
    <w:rsid w:val="00ED09C3"/>
    <w:rsid w:val="00ED2F2E"/>
    <w:rsid w:val="00ED379B"/>
    <w:rsid w:val="00ED509A"/>
    <w:rsid w:val="00ED60DE"/>
    <w:rsid w:val="00ED6D68"/>
    <w:rsid w:val="00ED735E"/>
    <w:rsid w:val="00ED76BB"/>
    <w:rsid w:val="00ED7995"/>
    <w:rsid w:val="00EE03DA"/>
    <w:rsid w:val="00EE272E"/>
    <w:rsid w:val="00EE322B"/>
    <w:rsid w:val="00EE389D"/>
    <w:rsid w:val="00EE5D5E"/>
    <w:rsid w:val="00EE73A7"/>
    <w:rsid w:val="00EF2FA5"/>
    <w:rsid w:val="00EF3879"/>
    <w:rsid w:val="00EF435C"/>
    <w:rsid w:val="00EF4721"/>
    <w:rsid w:val="00EF55ED"/>
    <w:rsid w:val="00EF6B36"/>
    <w:rsid w:val="00EF6E16"/>
    <w:rsid w:val="00EF7B48"/>
    <w:rsid w:val="00F00AFB"/>
    <w:rsid w:val="00F014CD"/>
    <w:rsid w:val="00F02785"/>
    <w:rsid w:val="00F02D61"/>
    <w:rsid w:val="00F035F1"/>
    <w:rsid w:val="00F074ED"/>
    <w:rsid w:val="00F07F1A"/>
    <w:rsid w:val="00F134E5"/>
    <w:rsid w:val="00F1392C"/>
    <w:rsid w:val="00F13A07"/>
    <w:rsid w:val="00F1482E"/>
    <w:rsid w:val="00F1564E"/>
    <w:rsid w:val="00F162B2"/>
    <w:rsid w:val="00F16ABA"/>
    <w:rsid w:val="00F16C15"/>
    <w:rsid w:val="00F17535"/>
    <w:rsid w:val="00F178CD"/>
    <w:rsid w:val="00F17D51"/>
    <w:rsid w:val="00F20078"/>
    <w:rsid w:val="00F20868"/>
    <w:rsid w:val="00F215A8"/>
    <w:rsid w:val="00F2346C"/>
    <w:rsid w:val="00F2361C"/>
    <w:rsid w:val="00F23863"/>
    <w:rsid w:val="00F243B2"/>
    <w:rsid w:val="00F253AA"/>
    <w:rsid w:val="00F25589"/>
    <w:rsid w:val="00F25B01"/>
    <w:rsid w:val="00F271ED"/>
    <w:rsid w:val="00F2760A"/>
    <w:rsid w:val="00F31116"/>
    <w:rsid w:val="00F31CC9"/>
    <w:rsid w:val="00F362A2"/>
    <w:rsid w:val="00F36A48"/>
    <w:rsid w:val="00F371FD"/>
    <w:rsid w:val="00F37646"/>
    <w:rsid w:val="00F37B87"/>
    <w:rsid w:val="00F4096C"/>
    <w:rsid w:val="00F40EDC"/>
    <w:rsid w:val="00F4599A"/>
    <w:rsid w:val="00F45AE5"/>
    <w:rsid w:val="00F474D7"/>
    <w:rsid w:val="00F51968"/>
    <w:rsid w:val="00F51C94"/>
    <w:rsid w:val="00F53B38"/>
    <w:rsid w:val="00F54202"/>
    <w:rsid w:val="00F55B4C"/>
    <w:rsid w:val="00F567A7"/>
    <w:rsid w:val="00F57454"/>
    <w:rsid w:val="00F57C2C"/>
    <w:rsid w:val="00F57DD2"/>
    <w:rsid w:val="00F57E3F"/>
    <w:rsid w:val="00F613F1"/>
    <w:rsid w:val="00F62530"/>
    <w:rsid w:val="00F636B8"/>
    <w:rsid w:val="00F6440D"/>
    <w:rsid w:val="00F6476C"/>
    <w:rsid w:val="00F649C0"/>
    <w:rsid w:val="00F64F9A"/>
    <w:rsid w:val="00F666FD"/>
    <w:rsid w:val="00F67D72"/>
    <w:rsid w:val="00F70307"/>
    <w:rsid w:val="00F704AB"/>
    <w:rsid w:val="00F70ECE"/>
    <w:rsid w:val="00F71171"/>
    <w:rsid w:val="00F71DC0"/>
    <w:rsid w:val="00F72F59"/>
    <w:rsid w:val="00F74227"/>
    <w:rsid w:val="00F75AEC"/>
    <w:rsid w:val="00F77CF9"/>
    <w:rsid w:val="00F806FC"/>
    <w:rsid w:val="00F80B42"/>
    <w:rsid w:val="00F80E3B"/>
    <w:rsid w:val="00F81748"/>
    <w:rsid w:val="00F81E43"/>
    <w:rsid w:val="00F82767"/>
    <w:rsid w:val="00F8295E"/>
    <w:rsid w:val="00F82EB9"/>
    <w:rsid w:val="00F82F2F"/>
    <w:rsid w:val="00F8309D"/>
    <w:rsid w:val="00F83A64"/>
    <w:rsid w:val="00F83C90"/>
    <w:rsid w:val="00F8483C"/>
    <w:rsid w:val="00F8503E"/>
    <w:rsid w:val="00F855CC"/>
    <w:rsid w:val="00F878ED"/>
    <w:rsid w:val="00F91741"/>
    <w:rsid w:val="00F91A1E"/>
    <w:rsid w:val="00F92165"/>
    <w:rsid w:val="00F92983"/>
    <w:rsid w:val="00F92FD0"/>
    <w:rsid w:val="00F93533"/>
    <w:rsid w:val="00F93896"/>
    <w:rsid w:val="00F95662"/>
    <w:rsid w:val="00F96000"/>
    <w:rsid w:val="00F966F9"/>
    <w:rsid w:val="00F9674F"/>
    <w:rsid w:val="00F96D9A"/>
    <w:rsid w:val="00F9799B"/>
    <w:rsid w:val="00F97FF5"/>
    <w:rsid w:val="00FA099F"/>
    <w:rsid w:val="00FA1017"/>
    <w:rsid w:val="00FA175E"/>
    <w:rsid w:val="00FA30B9"/>
    <w:rsid w:val="00FA3604"/>
    <w:rsid w:val="00FA4041"/>
    <w:rsid w:val="00FA53D6"/>
    <w:rsid w:val="00FA5501"/>
    <w:rsid w:val="00FA5DDC"/>
    <w:rsid w:val="00FB07DB"/>
    <w:rsid w:val="00FB086C"/>
    <w:rsid w:val="00FB15A1"/>
    <w:rsid w:val="00FB1747"/>
    <w:rsid w:val="00FB31B3"/>
    <w:rsid w:val="00FB32B5"/>
    <w:rsid w:val="00FB413A"/>
    <w:rsid w:val="00FB4659"/>
    <w:rsid w:val="00FB685D"/>
    <w:rsid w:val="00FB6A46"/>
    <w:rsid w:val="00FB7FA3"/>
    <w:rsid w:val="00FC0358"/>
    <w:rsid w:val="00FC129C"/>
    <w:rsid w:val="00FC12E8"/>
    <w:rsid w:val="00FC1689"/>
    <w:rsid w:val="00FC2CB2"/>
    <w:rsid w:val="00FC4615"/>
    <w:rsid w:val="00FC553B"/>
    <w:rsid w:val="00FC6FC4"/>
    <w:rsid w:val="00FC7306"/>
    <w:rsid w:val="00FC7C9A"/>
    <w:rsid w:val="00FD18F0"/>
    <w:rsid w:val="00FD315A"/>
    <w:rsid w:val="00FD4263"/>
    <w:rsid w:val="00FD427F"/>
    <w:rsid w:val="00FD4CBF"/>
    <w:rsid w:val="00FD4F86"/>
    <w:rsid w:val="00FD5E0F"/>
    <w:rsid w:val="00FD625C"/>
    <w:rsid w:val="00FD7215"/>
    <w:rsid w:val="00FD7CEA"/>
    <w:rsid w:val="00FE078F"/>
    <w:rsid w:val="00FE099A"/>
    <w:rsid w:val="00FE1056"/>
    <w:rsid w:val="00FE110C"/>
    <w:rsid w:val="00FE18DC"/>
    <w:rsid w:val="00FE2045"/>
    <w:rsid w:val="00FE2177"/>
    <w:rsid w:val="00FE2D32"/>
    <w:rsid w:val="00FE358F"/>
    <w:rsid w:val="00FE4D7E"/>
    <w:rsid w:val="00FE5D26"/>
    <w:rsid w:val="00FE6709"/>
    <w:rsid w:val="00FE7080"/>
    <w:rsid w:val="00FE7442"/>
    <w:rsid w:val="00FF206E"/>
    <w:rsid w:val="00FF4591"/>
    <w:rsid w:val="00FF47D7"/>
    <w:rsid w:val="00FF5A79"/>
    <w:rsid w:val="00FF5BE4"/>
    <w:rsid w:val="00FF5F2A"/>
    <w:rsid w:val="00FF6D3D"/>
    <w:rsid w:val="00FF7B5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0DE6"/>
    <w:pPr>
      <w:bidi/>
    </w:pPr>
  </w:style>
  <w:style w:type="paragraph" w:styleId="1">
    <w:name w:val="heading 1"/>
    <w:basedOn w:val="a"/>
    <w:next w:val="a"/>
    <w:link w:val="1Char"/>
    <w:uiPriority w:val="9"/>
    <w:qFormat/>
    <w:rsid w:val="00863A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Char"/>
    <w:uiPriority w:val="9"/>
    <w:qFormat/>
    <w:rsid w:val="009C25CA"/>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9C25CA"/>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9C25CA"/>
    <w:rPr>
      <w:rFonts w:ascii="Times New Roman" w:eastAsia="Times New Roman" w:hAnsi="Times New Roman" w:cs="Times New Roman"/>
      <w:b/>
      <w:bCs/>
      <w:sz w:val="36"/>
      <w:szCs w:val="36"/>
    </w:rPr>
  </w:style>
  <w:style w:type="character" w:customStyle="1" w:styleId="3Char">
    <w:name w:val="عنوان 3 Char"/>
    <w:basedOn w:val="a0"/>
    <w:link w:val="3"/>
    <w:uiPriority w:val="9"/>
    <w:rsid w:val="009C25CA"/>
    <w:rPr>
      <w:rFonts w:ascii="Times New Roman" w:eastAsia="Times New Roman" w:hAnsi="Times New Roman" w:cs="Times New Roman"/>
      <w:b/>
      <w:bCs/>
      <w:sz w:val="27"/>
      <w:szCs w:val="27"/>
    </w:rPr>
  </w:style>
  <w:style w:type="paragraph" w:styleId="a3">
    <w:name w:val="Normal (Web)"/>
    <w:basedOn w:val="a"/>
    <w:uiPriority w:val="99"/>
    <w:unhideWhenUsed/>
    <w:rsid w:val="003541B2"/>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Char">
    <w:name w:val="عنوان 1 Char"/>
    <w:basedOn w:val="a0"/>
    <w:link w:val="1"/>
    <w:uiPriority w:val="9"/>
    <w:rsid w:val="00863A6B"/>
    <w:rPr>
      <w:rFonts w:asciiTheme="majorHAnsi" w:eastAsiaTheme="majorEastAsia" w:hAnsiTheme="majorHAnsi" w:cstheme="majorBidi"/>
      <w:b/>
      <w:bCs/>
      <w:color w:val="365F91" w:themeColor="accent1" w:themeShade="BF"/>
      <w:sz w:val="28"/>
      <w:szCs w:val="28"/>
    </w:rPr>
  </w:style>
  <w:style w:type="character" w:styleId="a4">
    <w:name w:val="Strong"/>
    <w:basedOn w:val="a0"/>
    <w:uiPriority w:val="22"/>
    <w:qFormat/>
    <w:rsid w:val="00863A6B"/>
    <w:rPr>
      <w:b/>
      <w:bCs/>
    </w:rPr>
  </w:style>
  <w:style w:type="paragraph" w:styleId="a5">
    <w:name w:val="List Paragraph"/>
    <w:basedOn w:val="a"/>
    <w:uiPriority w:val="34"/>
    <w:qFormat/>
    <w:rsid w:val="009528E5"/>
    <w:pPr>
      <w:ind w:left="720"/>
      <w:contextualSpacing/>
    </w:pPr>
  </w:style>
  <w:style w:type="paragraph" w:styleId="a6">
    <w:name w:val="footnote text"/>
    <w:basedOn w:val="a"/>
    <w:link w:val="Char"/>
    <w:unhideWhenUsed/>
    <w:rsid w:val="001A6F9F"/>
    <w:pPr>
      <w:spacing w:after="0" w:line="240" w:lineRule="auto"/>
    </w:pPr>
    <w:rPr>
      <w:sz w:val="20"/>
      <w:szCs w:val="20"/>
    </w:rPr>
  </w:style>
  <w:style w:type="character" w:customStyle="1" w:styleId="Char">
    <w:name w:val="نص حاشية سفلية Char"/>
    <w:basedOn w:val="a0"/>
    <w:link w:val="a6"/>
    <w:rsid w:val="001A6F9F"/>
    <w:rPr>
      <w:sz w:val="20"/>
      <w:szCs w:val="20"/>
    </w:rPr>
  </w:style>
  <w:style w:type="character" w:styleId="a7">
    <w:name w:val="footnote reference"/>
    <w:basedOn w:val="a0"/>
    <w:uiPriority w:val="99"/>
    <w:semiHidden/>
    <w:unhideWhenUsed/>
    <w:rsid w:val="001A6F9F"/>
    <w:rPr>
      <w:vertAlign w:val="superscript"/>
    </w:rPr>
  </w:style>
  <w:style w:type="character" w:styleId="Hyperlink">
    <w:name w:val="Hyperlink"/>
    <w:basedOn w:val="a0"/>
    <w:uiPriority w:val="99"/>
    <w:unhideWhenUsed/>
    <w:rsid w:val="001577C9"/>
    <w:rPr>
      <w:color w:val="0000FF"/>
      <w:u w:val="single"/>
    </w:rPr>
  </w:style>
  <w:style w:type="paragraph" w:styleId="a8">
    <w:name w:val="header"/>
    <w:basedOn w:val="a"/>
    <w:link w:val="Char0"/>
    <w:uiPriority w:val="99"/>
    <w:semiHidden/>
    <w:unhideWhenUsed/>
    <w:rsid w:val="00880DAA"/>
    <w:pPr>
      <w:tabs>
        <w:tab w:val="center" w:pos="4153"/>
        <w:tab w:val="right" w:pos="8306"/>
      </w:tabs>
      <w:spacing w:after="0" w:line="240" w:lineRule="auto"/>
    </w:pPr>
  </w:style>
  <w:style w:type="character" w:customStyle="1" w:styleId="Char0">
    <w:name w:val="رأس صفحة Char"/>
    <w:basedOn w:val="a0"/>
    <w:link w:val="a8"/>
    <w:uiPriority w:val="99"/>
    <w:semiHidden/>
    <w:rsid w:val="00880DAA"/>
  </w:style>
  <w:style w:type="paragraph" w:styleId="a9">
    <w:name w:val="footer"/>
    <w:basedOn w:val="a"/>
    <w:link w:val="Char1"/>
    <w:uiPriority w:val="99"/>
    <w:unhideWhenUsed/>
    <w:rsid w:val="00880DAA"/>
    <w:pPr>
      <w:tabs>
        <w:tab w:val="center" w:pos="4153"/>
        <w:tab w:val="right" w:pos="8306"/>
      </w:tabs>
      <w:spacing w:after="0" w:line="240" w:lineRule="auto"/>
    </w:pPr>
  </w:style>
  <w:style w:type="character" w:customStyle="1" w:styleId="Char1">
    <w:name w:val="تذييل صفحة Char"/>
    <w:basedOn w:val="a0"/>
    <w:link w:val="a9"/>
    <w:uiPriority w:val="99"/>
    <w:rsid w:val="00880DAA"/>
  </w:style>
  <w:style w:type="paragraph" w:customStyle="1" w:styleId="detailfont">
    <w:name w:val="detailfont"/>
    <w:basedOn w:val="a"/>
    <w:rsid w:val="0001768F"/>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a">
    <w:name w:val="No Spacing"/>
    <w:uiPriority w:val="1"/>
    <w:qFormat/>
    <w:rsid w:val="00B66D79"/>
    <w:pPr>
      <w:bidi/>
      <w:spacing w:after="0" w:line="240" w:lineRule="auto"/>
    </w:pPr>
  </w:style>
  <w:style w:type="character" w:customStyle="1" w:styleId="fn">
    <w:name w:val="fn"/>
    <w:basedOn w:val="a0"/>
    <w:rsid w:val="001F001D"/>
  </w:style>
  <w:style w:type="character" w:customStyle="1" w:styleId="info-item">
    <w:name w:val="info-item"/>
    <w:basedOn w:val="a0"/>
    <w:rsid w:val="00B5651C"/>
  </w:style>
  <w:style w:type="character" w:customStyle="1" w:styleId="info-desc">
    <w:name w:val="info-desc"/>
    <w:basedOn w:val="a0"/>
    <w:rsid w:val="00B5651C"/>
  </w:style>
  <w:style w:type="character" w:customStyle="1" w:styleId="info-title">
    <w:name w:val="info-title"/>
    <w:basedOn w:val="a0"/>
    <w:rsid w:val="00B5651C"/>
  </w:style>
</w:styles>
</file>

<file path=word/webSettings.xml><?xml version="1.0" encoding="utf-8"?>
<w:webSettings xmlns:r="http://schemas.openxmlformats.org/officeDocument/2006/relationships" xmlns:w="http://schemas.openxmlformats.org/wordprocessingml/2006/main">
  <w:divs>
    <w:div w:id="287056289">
      <w:bodyDiv w:val="1"/>
      <w:marLeft w:val="0"/>
      <w:marRight w:val="0"/>
      <w:marTop w:val="0"/>
      <w:marBottom w:val="0"/>
      <w:divBdr>
        <w:top w:val="none" w:sz="0" w:space="0" w:color="auto"/>
        <w:left w:val="none" w:sz="0" w:space="0" w:color="auto"/>
        <w:bottom w:val="none" w:sz="0" w:space="0" w:color="auto"/>
        <w:right w:val="none" w:sz="0" w:space="0" w:color="auto"/>
      </w:divBdr>
      <w:divsChild>
        <w:div w:id="1590407">
          <w:marLeft w:val="0"/>
          <w:marRight w:val="0"/>
          <w:marTop w:val="0"/>
          <w:marBottom w:val="0"/>
          <w:divBdr>
            <w:top w:val="single" w:sz="4" w:space="4" w:color="000000"/>
            <w:left w:val="none" w:sz="0" w:space="0" w:color="auto"/>
            <w:bottom w:val="none" w:sz="0" w:space="0" w:color="auto"/>
            <w:right w:val="none" w:sz="0" w:space="0" w:color="auto"/>
          </w:divBdr>
          <w:divsChild>
            <w:div w:id="417945382">
              <w:marLeft w:val="0"/>
              <w:marRight w:val="0"/>
              <w:marTop w:val="0"/>
              <w:marBottom w:val="0"/>
              <w:divBdr>
                <w:top w:val="none" w:sz="0" w:space="0" w:color="auto"/>
                <w:left w:val="none" w:sz="0" w:space="0" w:color="auto"/>
                <w:bottom w:val="none" w:sz="0" w:space="0" w:color="auto"/>
                <w:right w:val="none" w:sz="0" w:space="0" w:color="auto"/>
              </w:divBdr>
              <w:divsChild>
                <w:div w:id="1356998172">
                  <w:marLeft w:val="0"/>
                  <w:marRight w:val="0"/>
                  <w:marTop w:val="0"/>
                  <w:marBottom w:val="0"/>
                  <w:divBdr>
                    <w:top w:val="none" w:sz="0" w:space="0" w:color="auto"/>
                    <w:left w:val="none" w:sz="0" w:space="0" w:color="auto"/>
                    <w:bottom w:val="none" w:sz="0" w:space="0" w:color="auto"/>
                    <w:right w:val="none" w:sz="0" w:space="0" w:color="auto"/>
                  </w:divBdr>
                  <w:divsChild>
                    <w:div w:id="916020032">
                      <w:marLeft w:val="0"/>
                      <w:marRight w:val="0"/>
                      <w:marTop w:val="0"/>
                      <w:marBottom w:val="0"/>
                      <w:divBdr>
                        <w:top w:val="none" w:sz="0" w:space="0" w:color="auto"/>
                        <w:left w:val="none" w:sz="0" w:space="0" w:color="auto"/>
                        <w:bottom w:val="none" w:sz="0" w:space="0" w:color="auto"/>
                        <w:right w:val="none" w:sz="0" w:space="0" w:color="auto"/>
                      </w:divBdr>
                      <w:divsChild>
                        <w:div w:id="433944608">
                          <w:marLeft w:val="0"/>
                          <w:marRight w:val="765"/>
                          <w:marTop w:val="0"/>
                          <w:marBottom w:val="0"/>
                          <w:divBdr>
                            <w:top w:val="none" w:sz="0" w:space="0" w:color="auto"/>
                            <w:left w:val="none" w:sz="0" w:space="0" w:color="auto"/>
                            <w:bottom w:val="none" w:sz="0" w:space="0" w:color="auto"/>
                            <w:right w:val="none" w:sz="0" w:space="0" w:color="auto"/>
                          </w:divBdr>
                        </w:div>
                        <w:div w:id="2145735116">
                          <w:marLeft w:val="0"/>
                          <w:marRight w:val="765"/>
                          <w:marTop w:val="0"/>
                          <w:marBottom w:val="0"/>
                          <w:divBdr>
                            <w:top w:val="none" w:sz="0" w:space="0" w:color="auto"/>
                            <w:left w:val="none" w:sz="0" w:space="0" w:color="auto"/>
                            <w:bottom w:val="none" w:sz="0" w:space="0" w:color="auto"/>
                            <w:right w:val="none" w:sz="0" w:space="0" w:color="auto"/>
                          </w:divBdr>
                        </w:div>
                        <w:div w:id="508562984">
                          <w:marLeft w:val="0"/>
                          <w:marRight w:val="765"/>
                          <w:marTop w:val="0"/>
                          <w:marBottom w:val="0"/>
                          <w:divBdr>
                            <w:top w:val="none" w:sz="0" w:space="0" w:color="auto"/>
                            <w:left w:val="none" w:sz="0" w:space="0" w:color="auto"/>
                            <w:bottom w:val="none" w:sz="0" w:space="0" w:color="auto"/>
                            <w:right w:val="none" w:sz="0" w:space="0" w:color="auto"/>
                          </w:divBdr>
                        </w:div>
                        <w:div w:id="256452098">
                          <w:marLeft w:val="0"/>
                          <w:marRight w:val="360"/>
                          <w:marTop w:val="0"/>
                          <w:marBottom w:val="0"/>
                          <w:divBdr>
                            <w:top w:val="none" w:sz="0" w:space="0" w:color="auto"/>
                            <w:left w:val="none" w:sz="0" w:space="0" w:color="auto"/>
                            <w:bottom w:val="none" w:sz="0" w:space="0" w:color="auto"/>
                            <w:right w:val="none" w:sz="0" w:space="0" w:color="auto"/>
                          </w:divBdr>
                        </w:div>
                        <w:div w:id="977999327">
                          <w:marLeft w:val="0"/>
                          <w:marRight w:val="360"/>
                          <w:marTop w:val="0"/>
                          <w:marBottom w:val="0"/>
                          <w:divBdr>
                            <w:top w:val="none" w:sz="0" w:space="0" w:color="auto"/>
                            <w:left w:val="none" w:sz="0" w:space="0" w:color="auto"/>
                            <w:bottom w:val="none" w:sz="0" w:space="0" w:color="auto"/>
                            <w:right w:val="none" w:sz="0" w:space="0" w:color="auto"/>
                          </w:divBdr>
                        </w:div>
                        <w:div w:id="592201251">
                          <w:marLeft w:val="0"/>
                          <w:marRight w:val="360"/>
                          <w:marTop w:val="0"/>
                          <w:marBottom w:val="0"/>
                          <w:divBdr>
                            <w:top w:val="none" w:sz="0" w:space="0" w:color="auto"/>
                            <w:left w:val="none" w:sz="0" w:space="0" w:color="auto"/>
                            <w:bottom w:val="none" w:sz="0" w:space="0" w:color="auto"/>
                            <w:right w:val="none" w:sz="0" w:space="0" w:color="auto"/>
                          </w:divBdr>
                        </w:div>
                        <w:div w:id="1191800865">
                          <w:marLeft w:val="0"/>
                          <w:marRight w:val="360"/>
                          <w:marTop w:val="0"/>
                          <w:marBottom w:val="0"/>
                          <w:divBdr>
                            <w:top w:val="none" w:sz="0" w:space="0" w:color="auto"/>
                            <w:left w:val="none" w:sz="0" w:space="0" w:color="auto"/>
                            <w:bottom w:val="none" w:sz="0" w:space="0" w:color="auto"/>
                            <w:right w:val="none" w:sz="0" w:space="0" w:color="auto"/>
                          </w:divBdr>
                        </w:div>
                        <w:div w:id="1138642547">
                          <w:marLeft w:val="0"/>
                          <w:marRight w:val="50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769276">
      <w:bodyDiv w:val="1"/>
      <w:marLeft w:val="0"/>
      <w:marRight w:val="0"/>
      <w:marTop w:val="0"/>
      <w:marBottom w:val="0"/>
      <w:divBdr>
        <w:top w:val="none" w:sz="0" w:space="0" w:color="auto"/>
        <w:left w:val="none" w:sz="0" w:space="0" w:color="auto"/>
        <w:bottom w:val="none" w:sz="0" w:space="0" w:color="auto"/>
        <w:right w:val="none" w:sz="0" w:space="0" w:color="auto"/>
      </w:divBdr>
    </w:div>
    <w:div w:id="480192827">
      <w:bodyDiv w:val="1"/>
      <w:marLeft w:val="0"/>
      <w:marRight w:val="0"/>
      <w:marTop w:val="0"/>
      <w:marBottom w:val="0"/>
      <w:divBdr>
        <w:top w:val="none" w:sz="0" w:space="0" w:color="auto"/>
        <w:left w:val="none" w:sz="0" w:space="0" w:color="auto"/>
        <w:bottom w:val="none" w:sz="0" w:space="0" w:color="auto"/>
        <w:right w:val="none" w:sz="0" w:space="0" w:color="auto"/>
      </w:divBdr>
      <w:divsChild>
        <w:div w:id="1261990167">
          <w:marLeft w:val="0"/>
          <w:marRight w:val="0"/>
          <w:marTop w:val="0"/>
          <w:marBottom w:val="0"/>
          <w:divBdr>
            <w:top w:val="none" w:sz="0" w:space="0" w:color="auto"/>
            <w:left w:val="none" w:sz="0" w:space="0" w:color="auto"/>
            <w:bottom w:val="none" w:sz="0" w:space="0" w:color="auto"/>
            <w:right w:val="none" w:sz="0" w:space="0" w:color="auto"/>
          </w:divBdr>
        </w:div>
        <w:div w:id="925848817">
          <w:marLeft w:val="0"/>
          <w:marRight w:val="0"/>
          <w:marTop w:val="0"/>
          <w:marBottom w:val="0"/>
          <w:divBdr>
            <w:top w:val="none" w:sz="0" w:space="0" w:color="auto"/>
            <w:left w:val="none" w:sz="0" w:space="0" w:color="auto"/>
            <w:bottom w:val="none" w:sz="0" w:space="0" w:color="auto"/>
            <w:right w:val="none" w:sz="0" w:space="0" w:color="auto"/>
          </w:divBdr>
        </w:div>
        <w:div w:id="1338265766">
          <w:marLeft w:val="0"/>
          <w:marRight w:val="0"/>
          <w:marTop w:val="0"/>
          <w:marBottom w:val="0"/>
          <w:divBdr>
            <w:top w:val="none" w:sz="0" w:space="0" w:color="auto"/>
            <w:left w:val="none" w:sz="0" w:space="0" w:color="auto"/>
            <w:bottom w:val="none" w:sz="0" w:space="0" w:color="auto"/>
            <w:right w:val="none" w:sz="0" w:space="0" w:color="auto"/>
          </w:divBdr>
        </w:div>
        <w:div w:id="455877851">
          <w:marLeft w:val="0"/>
          <w:marRight w:val="0"/>
          <w:marTop w:val="0"/>
          <w:marBottom w:val="0"/>
          <w:divBdr>
            <w:top w:val="none" w:sz="0" w:space="0" w:color="auto"/>
            <w:left w:val="none" w:sz="0" w:space="0" w:color="auto"/>
            <w:bottom w:val="none" w:sz="0" w:space="0" w:color="auto"/>
            <w:right w:val="none" w:sz="0" w:space="0" w:color="auto"/>
          </w:divBdr>
        </w:div>
        <w:div w:id="1749840919">
          <w:marLeft w:val="0"/>
          <w:marRight w:val="0"/>
          <w:marTop w:val="0"/>
          <w:marBottom w:val="0"/>
          <w:divBdr>
            <w:top w:val="none" w:sz="0" w:space="0" w:color="auto"/>
            <w:left w:val="none" w:sz="0" w:space="0" w:color="auto"/>
            <w:bottom w:val="none" w:sz="0" w:space="0" w:color="auto"/>
            <w:right w:val="none" w:sz="0" w:space="0" w:color="auto"/>
          </w:divBdr>
        </w:div>
        <w:div w:id="1336490850">
          <w:marLeft w:val="0"/>
          <w:marRight w:val="0"/>
          <w:marTop w:val="0"/>
          <w:marBottom w:val="0"/>
          <w:divBdr>
            <w:top w:val="none" w:sz="0" w:space="0" w:color="auto"/>
            <w:left w:val="none" w:sz="0" w:space="0" w:color="auto"/>
            <w:bottom w:val="none" w:sz="0" w:space="0" w:color="auto"/>
            <w:right w:val="none" w:sz="0" w:space="0" w:color="auto"/>
          </w:divBdr>
        </w:div>
        <w:div w:id="958990625">
          <w:marLeft w:val="0"/>
          <w:marRight w:val="0"/>
          <w:marTop w:val="0"/>
          <w:marBottom w:val="0"/>
          <w:divBdr>
            <w:top w:val="none" w:sz="0" w:space="0" w:color="auto"/>
            <w:left w:val="none" w:sz="0" w:space="0" w:color="auto"/>
            <w:bottom w:val="none" w:sz="0" w:space="0" w:color="auto"/>
            <w:right w:val="none" w:sz="0" w:space="0" w:color="auto"/>
          </w:divBdr>
        </w:div>
        <w:div w:id="929238118">
          <w:marLeft w:val="0"/>
          <w:marRight w:val="0"/>
          <w:marTop w:val="0"/>
          <w:marBottom w:val="0"/>
          <w:divBdr>
            <w:top w:val="none" w:sz="0" w:space="0" w:color="auto"/>
            <w:left w:val="none" w:sz="0" w:space="0" w:color="auto"/>
            <w:bottom w:val="none" w:sz="0" w:space="0" w:color="auto"/>
            <w:right w:val="none" w:sz="0" w:space="0" w:color="auto"/>
          </w:divBdr>
        </w:div>
        <w:div w:id="751780310">
          <w:marLeft w:val="0"/>
          <w:marRight w:val="0"/>
          <w:marTop w:val="0"/>
          <w:marBottom w:val="0"/>
          <w:divBdr>
            <w:top w:val="none" w:sz="0" w:space="0" w:color="auto"/>
            <w:left w:val="none" w:sz="0" w:space="0" w:color="auto"/>
            <w:bottom w:val="none" w:sz="0" w:space="0" w:color="auto"/>
            <w:right w:val="none" w:sz="0" w:space="0" w:color="auto"/>
          </w:divBdr>
        </w:div>
        <w:div w:id="1214656148">
          <w:marLeft w:val="0"/>
          <w:marRight w:val="0"/>
          <w:marTop w:val="0"/>
          <w:marBottom w:val="0"/>
          <w:divBdr>
            <w:top w:val="none" w:sz="0" w:space="0" w:color="auto"/>
            <w:left w:val="none" w:sz="0" w:space="0" w:color="auto"/>
            <w:bottom w:val="none" w:sz="0" w:space="0" w:color="auto"/>
            <w:right w:val="none" w:sz="0" w:space="0" w:color="auto"/>
          </w:divBdr>
        </w:div>
        <w:div w:id="1881212052">
          <w:marLeft w:val="0"/>
          <w:marRight w:val="0"/>
          <w:marTop w:val="0"/>
          <w:marBottom w:val="0"/>
          <w:divBdr>
            <w:top w:val="none" w:sz="0" w:space="0" w:color="auto"/>
            <w:left w:val="none" w:sz="0" w:space="0" w:color="auto"/>
            <w:bottom w:val="none" w:sz="0" w:space="0" w:color="auto"/>
            <w:right w:val="none" w:sz="0" w:space="0" w:color="auto"/>
          </w:divBdr>
        </w:div>
        <w:div w:id="545213728">
          <w:marLeft w:val="0"/>
          <w:marRight w:val="0"/>
          <w:marTop w:val="0"/>
          <w:marBottom w:val="0"/>
          <w:divBdr>
            <w:top w:val="none" w:sz="0" w:space="0" w:color="auto"/>
            <w:left w:val="none" w:sz="0" w:space="0" w:color="auto"/>
            <w:bottom w:val="none" w:sz="0" w:space="0" w:color="auto"/>
            <w:right w:val="none" w:sz="0" w:space="0" w:color="auto"/>
          </w:divBdr>
        </w:div>
        <w:div w:id="1850829328">
          <w:marLeft w:val="0"/>
          <w:marRight w:val="0"/>
          <w:marTop w:val="0"/>
          <w:marBottom w:val="0"/>
          <w:divBdr>
            <w:top w:val="none" w:sz="0" w:space="0" w:color="auto"/>
            <w:left w:val="none" w:sz="0" w:space="0" w:color="auto"/>
            <w:bottom w:val="none" w:sz="0" w:space="0" w:color="auto"/>
            <w:right w:val="none" w:sz="0" w:space="0" w:color="auto"/>
          </w:divBdr>
        </w:div>
      </w:divsChild>
    </w:div>
    <w:div w:id="803347289">
      <w:bodyDiv w:val="1"/>
      <w:marLeft w:val="0"/>
      <w:marRight w:val="0"/>
      <w:marTop w:val="0"/>
      <w:marBottom w:val="0"/>
      <w:divBdr>
        <w:top w:val="none" w:sz="0" w:space="0" w:color="auto"/>
        <w:left w:val="none" w:sz="0" w:space="0" w:color="auto"/>
        <w:bottom w:val="none" w:sz="0" w:space="0" w:color="auto"/>
        <w:right w:val="none" w:sz="0" w:space="0" w:color="auto"/>
      </w:divBdr>
    </w:div>
    <w:div w:id="1048264690">
      <w:bodyDiv w:val="1"/>
      <w:marLeft w:val="0"/>
      <w:marRight w:val="0"/>
      <w:marTop w:val="0"/>
      <w:marBottom w:val="0"/>
      <w:divBdr>
        <w:top w:val="none" w:sz="0" w:space="0" w:color="auto"/>
        <w:left w:val="none" w:sz="0" w:space="0" w:color="auto"/>
        <w:bottom w:val="none" w:sz="0" w:space="0" w:color="auto"/>
        <w:right w:val="none" w:sz="0" w:space="0" w:color="auto"/>
      </w:divBdr>
    </w:div>
    <w:div w:id="1246570977">
      <w:bodyDiv w:val="1"/>
      <w:marLeft w:val="0"/>
      <w:marRight w:val="0"/>
      <w:marTop w:val="0"/>
      <w:marBottom w:val="0"/>
      <w:divBdr>
        <w:top w:val="none" w:sz="0" w:space="0" w:color="auto"/>
        <w:left w:val="none" w:sz="0" w:space="0" w:color="auto"/>
        <w:bottom w:val="none" w:sz="0" w:space="0" w:color="auto"/>
        <w:right w:val="none" w:sz="0" w:space="0" w:color="auto"/>
      </w:divBdr>
      <w:divsChild>
        <w:div w:id="2018996037">
          <w:marLeft w:val="0"/>
          <w:marRight w:val="0"/>
          <w:marTop w:val="0"/>
          <w:marBottom w:val="0"/>
          <w:divBdr>
            <w:top w:val="none" w:sz="0" w:space="0" w:color="auto"/>
            <w:left w:val="none" w:sz="0" w:space="0" w:color="auto"/>
            <w:bottom w:val="none" w:sz="0" w:space="0" w:color="auto"/>
            <w:right w:val="none" w:sz="0" w:space="0" w:color="auto"/>
          </w:divBdr>
          <w:divsChild>
            <w:div w:id="790706573">
              <w:marLeft w:val="0"/>
              <w:marRight w:val="0"/>
              <w:marTop w:val="0"/>
              <w:marBottom w:val="0"/>
              <w:divBdr>
                <w:top w:val="none" w:sz="0" w:space="0" w:color="auto"/>
                <w:left w:val="none" w:sz="0" w:space="0" w:color="auto"/>
                <w:bottom w:val="none" w:sz="0" w:space="0" w:color="auto"/>
                <w:right w:val="none" w:sz="0" w:space="0" w:color="auto"/>
              </w:divBdr>
              <w:divsChild>
                <w:div w:id="945044342">
                  <w:marLeft w:val="0"/>
                  <w:marRight w:val="0"/>
                  <w:marTop w:val="0"/>
                  <w:marBottom w:val="0"/>
                  <w:divBdr>
                    <w:top w:val="none" w:sz="0" w:space="0" w:color="auto"/>
                    <w:left w:val="none" w:sz="0" w:space="0" w:color="auto"/>
                    <w:bottom w:val="none" w:sz="0" w:space="0" w:color="auto"/>
                    <w:right w:val="none" w:sz="0" w:space="0" w:color="auto"/>
                  </w:divBdr>
                  <w:divsChild>
                    <w:div w:id="1237011036">
                      <w:marLeft w:val="0"/>
                      <w:marRight w:val="0"/>
                      <w:marTop w:val="0"/>
                      <w:marBottom w:val="0"/>
                      <w:divBdr>
                        <w:top w:val="none" w:sz="0" w:space="0" w:color="auto"/>
                        <w:left w:val="none" w:sz="0" w:space="0" w:color="auto"/>
                        <w:bottom w:val="none" w:sz="0" w:space="0" w:color="auto"/>
                        <w:right w:val="none" w:sz="0" w:space="0" w:color="auto"/>
                      </w:divBdr>
                    </w:div>
                    <w:div w:id="1359551630">
                      <w:marLeft w:val="0"/>
                      <w:marRight w:val="0"/>
                      <w:marTop w:val="0"/>
                      <w:marBottom w:val="0"/>
                      <w:divBdr>
                        <w:top w:val="none" w:sz="0" w:space="0" w:color="auto"/>
                        <w:left w:val="none" w:sz="0" w:space="0" w:color="auto"/>
                        <w:bottom w:val="none" w:sz="0" w:space="0" w:color="auto"/>
                        <w:right w:val="none" w:sz="0" w:space="0" w:color="auto"/>
                      </w:divBdr>
                    </w:div>
                    <w:div w:id="153226060">
                      <w:marLeft w:val="0"/>
                      <w:marRight w:val="0"/>
                      <w:marTop w:val="0"/>
                      <w:marBottom w:val="0"/>
                      <w:divBdr>
                        <w:top w:val="none" w:sz="0" w:space="0" w:color="auto"/>
                        <w:left w:val="none" w:sz="0" w:space="0" w:color="auto"/>
                        <w:bottom w:val="none" w:sz="0" w:space="0" w:color="auto"/>
                        <w:right w:val="none" w:sz="0" w:space="0" w:color="auto"/>
                      </w:divBdr>
                    </w:div>
                    <w:div w:id="1747918991">
                      <w:marLeft w:val="0"/>
                      <w:marRight w:val="0"/>
                      <w:marTop w:val="0"/>
                      <w:marBottom w:val="0"/>
                      <w:divBdr>
                        <w:top w:val="none" w:sz="0" w:space="0" w:color="auto"/>
                        <w:left w:val="none" w:sz="0" w:space="0" w:color="auto"/>
                        <w:bottom w:val="none" w:sz="0" w:space="0" w:color="auto"/>
                        <w:right w:val="none" w:sz="0" w:space="0" w:color="auto"/>
                      </w:divBdr>
                    </w:div>
                    <w:div w:id="279918604">
                      <w:marLeft w:val="0"/>
                      <w:marRight w:val="0"/>
                      <w:marTop w:val="0"/>
                      <w:marBottom w:val="0"/>
                      <w:divBdr>
                        <w:top w:val="none" w:sz="0" w:space="0" w:color="auto"/>
                        <w:left w:val="none" w:sz="0" w:space="0" w:color="auto"/>
                        <w:bottom w:val="none" w:sz="0" w:space="0" w:color="auto"/>
                        <w:right w:val="none" w:sz="0" w:space="0" w:color="auto"/>
                      </w:divBdr>
                    </w:div>
                    <w:div w:id="1263225174">
                      <w:marLeft w:val="0"/>
                      <w:marRight w:val="0"/>
                      <w:marTop w:val="0"/>
                      <w:marBottom w:val="0"/>
                      <w:divBdr>
                        <w:top w:val="none" w:sz="0" w:space="0" w:color="auto"/>
                        <w:left w:val="none" w:sz="0" w:space="0" w:color="auto"/>
                        <w:bottom w:val="none" w:sz="0" w:space="0" w:color="auto"/>
                        <w:right w:val="none" w:sz="0" w:space="0" w:color="auto"/>
                      </w:divBdr>
                    </w:div>
                    <w:div w:id="2127889308">
                      <w:marLeft w:val="0"/>
                      <w:marRight w:val="0"/>
                      <w:marTop w:val="0"/>
                      <w:marBottom w:val="0"/>
                      <w:divBdr>
                        <w:top w:val="none" w:sz="0" w:space="0" w:color="auto"/>
                        <w:left w:val="none" w:sz="0" w:space="0" w:color="auto"/>
                        <w:bottom w:val="none" w:sz="0" w:space="0" w:color="auto"/>
                        <w:right w:val="none" w:sz="0" w:space="0" w:color="auto"/>
                      </w:divBdr>
                    </w:div>
                    <w:div w:id="292831886">
                      <w:marLeft w:val="0"/>
                      <w:marRight w:val="0"/>
                      <w:marTop w:val="0"/>
                      <w:marBottom w:val="0"/>
                      <w:divBdr>
                        <w:top w:val="none" w:sz="0" w:space="0" w:color="auto"/>
                        <w:left w:val="none" w:sz="0" w:space="0" w:color="auto"/>
                        <w:bottom w:val="none" w:sz="0" w:space="0" w:color="auto"/>
                        <w:right w:val="none" w:sz="0" w:space="0" w:color="auto"/>
                      </w:divBdr>
                    </w:div>
                    <w:div w:id="1531793760">
                      <w:marLeft w:val="0"/>
                      <w:marRight w:val="0"/>
                      <w:marTop w:val="0"/>
                      <w:marBottom w:val="0"/>
                      <w:divBdr>
                        <w:top w:val="none" w:sz="0" w:space="0" w:color="auto"/>
                        <w:left w:val="none" w:sz="0" w:space="0" w:color="auto"/>
                        <w:bottom w:val="none" w:sz="0" w:space="0" w:color="auto"/>
                        <w:right w:val="none" w:sz="0" w:space="0" w:color="auto"/>
                      </w:divBdr>
                    </w:div>
                    <w:div w:id="1686176545">
                      <w:marLeft w:val="0"/>
                      <w:marRight w:val="0"/>
                      <w:marTop w:val="0"/>
                      <w:marBottom w:val="0"/>
                      <w:divBdr>
                        <w:top w:val="none" w:sz="0" w:space="0" w:color="auto"/>
                        <w:left w:val="none" w:sz="0" w:space="0" w:color="auto"/>
                        <w:bottom w:val="none" w:sz="0" w:space="0" w:color="auto"/>
                        <w:right w:val="none" w:sz="0" w:space="0" w:color="auto"/>
                      </w:divBdr>
                    </w:div>
                    <w:div w:id="157427911">
                      <w:marLeft w:val="0"/>
                      <w:marRight w:val="0"/>
                      <w:marTop w:val="0"/>
                      <w:marBottom w:val="0"/>
                      <w:divBdr>
                        <w:top w:val="none" w:sz="0" w:space="0" w:color="auto"/>
                        <w:left w:val="none" w:sz="0" w:space="0" w:color="auto"/>
                        <w:bottom w:val="none" w:sz="0" w:space="0" w:color="auto"/>
                        <w:right w:val="none" w:sz="0" w:space="0" w:color="auto"/>
                      </w:divBdr>
                    </w:div>
                    <w:div w:id="15982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82338">
      <w:bodyDiv w:val="1"/>
      <w:marLeft w:val="0"/>
      <w:marRight w:val="0"/>
      <w:marTop w:val="0"/>
      <w:marBottom w:val="0"/>
      <w:divBdr>
        <w:top w:val="none" w:sz="0" w:space="0" w:color="auto"/>
        <w:left w:val="none" w:sz="0" w:space="0" w:color="auto"/>
        <w:bottom w:val="none" w:sz="0" w:space="0" w:color="auto"/>
        <w:right w:val="none" w:sz="0" w:space="0" w:color="auto"/>
      </w:divBdr>
    </w:div>
    <w:div w:id="1875457746">
      <w:bodyDiv w:val="1"/>
      <w:marLeft w:val="0"/>
      <w:marRight w:val="0"/>
      <w:marTop w:val="0"/>
      <w:marBottom w:val="0"/>
      <w:divBdr>
        <w:top w:val="none" w:sz="0" w:space="0" w:color="auto"/>
        <w:left w:val="none" w:sz="0" w:space="0" w:color="auto"/>
        <w:bottom w:val="none" w:sz="0" w:space="0" w:color="auto"/>
        <w:right w:val="none" w:sz="0" w:space="0" w:color="auto"/>
      </w:divBdr>
    </w:div>
    <w:div w:id="1920292315">
      <w:bodyDiv w:val="1"/>
      <w:marLeft w:val="0"/>
      <w:marRight w:val="0"/>
      <w:marTop w:val="0"/>
      <w:marBottom w:val="0"/>
      <w:divBdr>
        <w:top w:val="none" w:sz="0" w:space="0" w:color="auto"/>
        <w:left w:val="none" w:sz="0" w:space="0" w:color="auto"/>
        <w:bottom w:val="none" w:sz="0" w:space="0" w:color="auto"/>
        <w:right w:val="none" w:sz="0" w:space="0" w:color="auto"/>
      </w:divBdr>
    </w:div>
    <w:div w:id="1965190837">
      <w:bodyDiv w:val="1"/>
      <w:marLeft w:val="0"/>
      <w:marRight w:val="0"/>
      <w:marTop w:val="0"/>
      <w:marBottom w:val="0"/>
      <w:divBdr>
        <w:top w:val="none" w:sz="0" w:space="0" w:color="auto"/>
        <w:left w:val="none" w:sz="0" w:space="0" w:color="auto"/>
        <w:bottom w:val="none" w:sz="0" w:space="0" w:color="auto"/>
        <w:right w:val="none" w:sz="0" w:space="0" w:color="auto"/>
      </w:divBdr>
      <w:divsChild>
        <w:div w:id="770204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baz.org.s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binbaz.org.sa" TargetMode="Externa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F7E214F-75C5-4905-8C94-2DD05AA5C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3166</TotalTime>
  <Pages>20</Pages>
  <Words>5453</Words>
  <Characters>31086</Characters>
  <Application>Microsoft Office Word</Application>
  <DocSecurity>0</DocSecurity>
  <Lines>259</Lines>
  <Paragraphs>72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36467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2414</cp:revision>
  <dcterms:created xsi:type="dcterms:W3CDTF">2018-04-11T13:46:00Z</dcterms:created>
  <dcterms:modified xsi:type="dcterms:W3CDTF">2018-04-29T15:37:00Z</dcterms:modified>
</cp:coreProperties>
</file>