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9340C" w14:textId="77777777" w:rsidR="00E73AAF" w:rsidRPr="00C55B1A" w:rsidRDefault="00A46F69" w:rsidP="00C55B1A">
      <w:pPr>
        <w:jc w:val="center"/>
        <w:rPr>
          <w:rFonts w:cs="Arial"/>
          <w:b/>
          <w:bCs/>
          <w:sz w:val="32"/>
          <w:szCs w:val="32"/>
          <w:rtl/>
        </w:rPr>
      </w:pPr>
      <w:r w:rsidRPr="00C55B1A">
        <w:rPr>
          <w:rFonts w:cs="Arial" w:hint="cs"/>
          <w:b/>
          <w:bCs/>
          <w:sz w:val="32"/>
          <w:szCs w:val="32"/>
          <w:rtl/>
        </w:rPr>
        <w:t>إبداء</w:t>
      </w:r>
      <w:r w:rsidRPr="00C55B1A">
        <w:rPr>
          <w:rFonts w:cs="Arial"/>
          <w:b/>
          <w:bCs/>
          <w:sz w:val="32"/>
          <w:szCs w:val="32"/>
          <w:rtl/>
        </w:rPr>
        <w:t xml:space="preserve"> </w:t>
      </w:r>
      <w:r w:rsidRPr="00C55B1A">
        <w:rPr>
          <w:rFonts w:cs="Arial" w:hint="cs"/>
          <w:b/>
          <w:bCs/>
          <w:sz w:val="32"/>
          <w:szCs w:val="32"/>
          <w:rtl/>
        </w:rPr>
        <w:t>سبب</w:t>
      </w:r>
      <w:r w:rsidRPr="00C55B1A">
        <w:rPr>
          <w:rFonts w:cs="Arial"/>
          <w:b/>
          <w:bCs/>
          <w:sz w:val="32"/>
          <w:szCs w:val="32"/>
          <w:rtl/>
        </w:rPr>
        <w:t xml:space="preserve"> </w:t>
      </w:r>
      <w:r w:rsidRPr="00C55B1A">
        <w:rPr>
          <w:rFonts w:cs="Arial" w:hint="cs"/>
          <w:b/>
          <w:bCs/>
          <w:sz w:val="32"/>
          <w:szCs w:val="32"/>
          <w:rtl/>
        </w:rPr>
        <w:t>بطلان</w:t>
      </w:r>
      <w:r w:rsidRPr="00C55B1A">
        <w:rPr>
          <w:rFonts w:cs="Arial"/>
          <w:b/>
          <w:bCs/>
          <w:sz w:val="32"/>
          <w:szCs w:val="32"/>
          <w:rtl/>
        </w:rPr>
        <w:t xml:space="preserve"> </w:t>
      </w:r>
      <w:r w:rsidRPr="00C55B1A">
        <w:rPr>
          <w:rFonts w:cs="Arial" w:hint="cs"/>
          <w:b/>
          <w:bCs/>
          <w:sz w:val="32"/>
          <w:szCs w:val="32"/>
          <w:rtl/>
        </w:rPr>
        <w:t>حكم</w:t>
      </w:r>
      <w:r w:rsidRPr="00C55B1A">
        <w:rPr>
          <w:rFonts w:cs="Arial"/>
          <w:b/>
          <w:bCs/>
          <w:sz w:val="32"/>
          <w:szCs w:val="32"/>
          <w:rtl/>
        </w:rPr>
        <w:t xml:space="preserve"> </w:t>
      </w:r>
      <w:r w:rsidRPr="00C55B1A">
        <w:rPr>
          <w:rFonts w:cs="Arial" w:hint="cs"/>
          <w:b/>
          <w:bCs/>
          <w:sz w:val="32"/>
          <w:szCs w:val="32"/>
          <w:rtl/>
        </w:rPr>
        <w:t>التحكيم</w:t>
      </w:r>
      <w:r w:rsidRPr="00C55B1A">
        <w:rPr>
          <w:rFonts w:cs="Arial"/>
          <w:b/>
          <w:bCs/>
          <w:sz w:val="32"/>
          <w:szCs w:val="32"/>
          <w:rtl/>
        </w:rPr>
        <w:t xml:space="preserve"> </w:t>
      </w:r>
      <w:r w:rsidRPr="00C55B1A">
        <w:rPr>
          <w:rFonts w:cs="Arial" w:hint="cs"/>
          <w:b/>
          <w:bCs/>
          <w:sz w:val="32"/>
          <w:szCs w:val="32"/>
          <w:rtl/>
        </w:rPr>
        <w:t>أمام</w:t>
      </w:r>
      <w:r w:rsidRPr="00C55B1A">
        <w:rPr>
          <w:rFonts w:cs="Arial"/>
          <w:b/>
          <w:bCs/>
          <w:sz w:val="32"/>
          <w:szCs w:val="32"/>
          <w:rtl/>
        </w:rPr>
        <w:t xml:space="preserve"> </w:t>
      </w:r>
      <w:r w:rsidRPr="00C55B1A">
        <w:rPr>
          <w:rFonts w:cs="Arial" w:hint="cs"/>
          <w:b/>
          <w:bCs/>
          <w:sz w:val="32"/>
          <w:szCs w:val="32"/>
          <w:rtl/>
        </w:rPr>
        <w:t>المحكمة</w:t>
      </w:r>
      <w:r w:rsidRPr="00C55B1A">
        <w:rPr>
          <w:rFonts w:cs="Arial"/>
          <w:b/>
          <w:bCs/>
          <w:sz w:val="32"/>
          <w:szCs w:val="32"/>
          <w:rtl/>
        </w:rPr>
        <w:t xml:space="preserve"> </w:t>
      </w:r>
      <w:r w:rsidRPr="00C55B1A">
        <w:rPr>
          <w:rFonts w:cs="Arial" w:hint="cs"/>
          <w:b/>
          <w:bCs/>
          <w:sz w:val="32"/>
          <w:szCs w:val="32"/>
          <w:rtl/>
        </w:rPr>
        <w:t>العليا</w:t>
      </w:r>
    </w:p>
    <w:p w14:paraId="39AE90F1" w14:textId="50919742" w:rsidR="00A46F69" w:rsidRPr="003C4DA5" w:rsidRDefault="00A46F69" w:rsidP="00C55B1A">
      <w:pPr>
        <w:jc w:val="right"/>
        <w:rPr>
          <w:rFonts w:cs="Arial"/>
          <w:sz w:val="32"/>
          <w:szCs w:val="32"/>
          <w:rtl/>
        </w:rPr>
      </w:pPr>
      <w:r w:rsidRPr="003C4DA5">
        <w:rPr>
          <w:rFonts w:cs="Arial" w:hint="cs"/>
          <w:sz w:val="32"/>
          <w:szCs w:val="32"/>
          <w:rtl/>
        </w:rPr>
        <w:t xml:space="preserve">أ.د/ </w:t>
      </w:r>
      <w:r w:rsidR="00330A62" w:rsidRPr="003C4DA5">
        <w:rPr>
          <w:rFonts w:cs="Arial" w:hint="cs"/>
          <w:sz w:val="32"/>
          <w:szCs w:val="32"/>
          <w:rtl/>
        </w:rPr>
        <w:t>عبد المؤمن</w:t>
      </w:r>
      <w:r w:rsidRPr="003C4DA5">
        <w:rPr>
          <w:rFonts w:cs="Arial" w:hint="cs"/>
          <w:sz w:val="32"/>
          <w:szCs w:val="32"/>
          <w:rtl/>
        </w:rPr>
        <w:t xml:space="preserve"> شجاع الدين</w:t>
      </w:r>
    </w:p>
    <w:p w14:paraId="78FB4C8F" w14:textId="77777777" w:rsidR="00A46F69" w:rsidRPr="003C4DA5" w:rsidRDefault="00A46F69" w:rsidP="00C55B1A">
      <w:pPr>
        <w:jc w:val="right"/>
        <w:rPr>
          <w:rFonts w:cs="Arial"/>
          <w:sz w:val="32"/>
          <w:szCs w:val="32"/>
          <w:rtl/>
        </w:rPr>
      </w:pPr>
      <w:r w:rsidRPr="003C4DA5">
        <w:rPr>
          <w:rFonts w:cs="Arial" w:hint="cs"/>
          <w:sz w:val="32"/>
          <w:szCs w:val="32"/>
          <w:rtl/>
        </w:rPr>
        <w:t xml:space="preserve">الأستاذ بكلية الشريعة والقانون </w:t>
      </w:r>
      <w:r w:rsidRPr="003C4DA5">
        <w:rPr>
          <w:rFonts w:cs="Arial"/>
          <w:sz w:val="32"/>
          <w:szCs w:val="32"/>
          <w:rtl/>
        </w:rPr>
        <w:t>–</w:t>
      </w:r>
      <w:r w:rsidRPr="003C4DA5">
        <w:rPr>
          <w:rFonts w:cs="Arial" w:hint="cs"/>
          <w:sz w:val="32"/>
          <w:szCs w:val="32"/>
          <w:rtl/>
        </w:rPr>
        <w:t xml:space="preserve"> جامعة صنعاء</w:t>
      </w:r>
    </w:p>
    <w:p w14:paraId="5BB4F013" w14:textId="70F84468" w:rsidR="00A46F69" w:rsidRPr="003C4DA5" w:rsidRDefault="00A46F69" w:rsidP="00A46F69">
      <w:pPr>
        <w:jc w:val="lowKashida"/>
        <w:rPr>
          <w:rFonts w:cs="Arial"/>
          <w:sz w:val="32"/>
          <w:szCs w:val="32"/>
          <w:rtl/>
        </w:rPr>
      </w:pPr>
      <w:r w:rsidRPr="003C4DA5">
        <w:rPr>
          <w:rFonts w:cs="Arial" w:hint="cs"/>
          <w:sz w:val="32"/>
          <w:szCs w:val="32"/>
          <w:rtl/>
        </w:rPr>
        <w:t xml:space="preserve">حدد قانون التحكيم في المادة (53) حالات بطلان حكم التحكيم، كما أن القانون ذاته حدد </w:t>
      </w:r>
      <w:r w:rsidR="00375010">
        <w:rPr>
          <w:rFonts w:cs="Arial" w:hint="cs"/>
          <w:sz w:val="32"/>
          <w:szCs w:val="32"/>
          <w:rtl/>
        </w:rPr>
        <w:t xml:space="preserve">الوسيلة القانونية </w:t>
      </w:r>
      <w:r w:rsidR="000376F6">
        <w:rPr>
          <w:rFonts w:cs="Arial" w:hint="cs"/>
          <w:sz w:val="32"/>
          <w:szCs w:val="32"/>
          <w:rtl/>
        </w:rPr>
        <w:t>لمواجهة ح</w:t>
      </w:r>
      <w:r w:rsidR="000B6DAC">
        <w:rPr>
          <w:rFonts w:cs="Arial" w:hint="cs"/>
          <w:sz w:val="32"/>
          <w:szCs w:val="32"/>
          <w:rtl/>
        </w:rPr>
        <w:t xml:space="preserve">الات بطلان حكم التحكيم </w:t>
      </w:r>
      <w:r w:rsidR="00A323C0">
        <w:rPr>
          <w:rFonts w:cs="Arial" w:hint="cs"/>
          <w:sz w:val="32"/>
          <w:szCs w:val="32"/>
          <w:rtl/>
        </w:rPr>
        <w:t>وهي</w:t>
      </w:r>
      <w:r w:rsidR="002D22FC">
        <w:rPr>
          <w:rFonts w:cs="Arial" w:hint="cs"/>
          <w:sz w:val="32"/>
          <w:szCs w:val="32"/>
          <w:rtl/>
        </w:rPr>
        <w:t xml:space="preserve"> </w:t>
      </w:r>
      <w:r w:rsidR="00A323C0">
        <w:rPr>
          <w:rFonts w:cs="Arial" w:hint="cs"/>
          <w:sz w:val="32"/>
          <w:szCs w:val="32"/>
          <w:rtl/>
        </w:rPr>
        <w:t>دعوى بطلان حكم ال</w:t>
      </w:r>
      <w:r w:rsidR="002D22FC">
        <w:rPr>
          <w:rFonts w:cs="Arial" w:hint="cs"/>
          <w:sz w:val="32"/>
          <w:szCs w:val="32"/>
          <w:rtl/>
        </w:rPr>
        <w:t>ت</w:t>
      </w:r>
      <w:r w:rsidR="00A323C0">
        <w:rPr>
          <w:rFonts w:cs="Arial" w:hint="cs"/>
          <w:sz w:val="32"/>
          <w:szCs w:val="32"/>
          <w:rtl/>
        </w:rPr>
        <w:t>حك</w:t>
      </w:r>
      <w:r w:rsidR="003B7697">
        <w:rPr>
          <w:rFonts w:cs="Arial" w:hint="cs"/>
          <w:sz w:val="32"/>
          <w:szCs w:val="32"/>
          <w:rtl/>
        </w:rPr>
        <w:t>ي</w:t>
      </w:r>
      <w:r w:rsidR="00A323C0">
        <w:rPr>
          <w:rFonts w:cs="Arial" w:hint="cs"/>
          <w:sz w:val="32"/>
          <w:szCs w:val="32"/>
          <w:rtl/>
        </w:rPr>
        <w:t xml:space="preserve">م </w:t>
      </w:r>
      <w:r w:rsidRPr="003C4DA5">
        <w:rPr>
          <w:rFonts w:cs="Arial" w:hint="cs"/>
          <w:sz w:val="32"/>
          <w:szCs w:val="32"/>
          <w:rtl/>
        </w:rPr>
        <w:t xml:space="preserve"> التي يتم رفع</w:t>
      </w:r>
      <w:r w:rsidR="003B7697">
        <w:rPr>
          <w:rFonts w:cs="Arial" w:hint="cs"/>
          <w:sz w:val="32"/>
          <w:szCs w:val="32"/>
          <w:rtl/>
        </w:rPr>
        <w:t xml:space="preserve">ها </w:t>
      </w:r>
      <w:r w:rsidR="00D83143">
        <w:rPr>
          <w:rFonts w:cs="Arial" w:hint="cs"/>
          <w:sz w:val="32"/>
          <w:szCs w:val="32"/>
          <w:rtl/>
        </w:rPr>
        <w:t>امام</w:t>
      </w:r>
      <w:r w:rsidR="003B7697">
        <w:rPr>
          <w:rFonts w:cs="Arial" w:hint="cs"/>
          <w:sz w:val="32"/>
          <w:szCs w:val="32"/>
          <w:rtl/>
        </w:rPr>
        <w:t xml:space="preserve"> </w:t>
      </w:r>
      <w:r w:rsidRPr="003C4DA5">
        <w:rPr>
          <w:rFonts w:cs="Arial" w:hint="cs"/>
          <w:sz w:val="32"/>
          <w:szCs w:val="32"/>
          <w:rtl/>
        </w:rPr>
        <w:t xml:space="preserve">محكمة الاستئناف </w:t>
      </w:r>
      <w:r w:rsidR="00406241">
        <w:rPr>
          <w:rFonts w:cs="Arial" w:hint="cs"/>
          <w:sz w:val="32"/>
          <w:szCs w:val="32"/>
          <w:rtl/>
        </w:rPr>
        <w:t xml:space="preserve">المختصة ، </w:t>
      </w:r>
      <w:r w:rsidRPr="003C4DA5">
        <w:rPr>
          <w:rFonts w:cs="Arial" w:hint="cs"/>
          <w:sz w:val="32"/>
          <w:szCs w:val="32"/>
          <w:rtl/>
        </w:rPr>
        <w:t>التي تتولى الرقابة القانونية على أحكام التحكيم، وبناءً على ذلك يجب على الخصم أن يثير في دعوى البطلان أسباب بطلان حكم التحكيم</w:t>
      </w:r>
      <w:r w:rsidR="00B57E2D">
        <w:rPr>
          <w:rFonts w:cs="Arial" w:hint="cs"/>
          <w:sz w:val="32"/>
          <w:szCs w:val="32"/>
          <w:rtl/>
        </w:rPr>
        <w:t xml:space="preserve"> كافة</w:t>
      </w:r>
      <w:r w:rsidRPr="003C4DA5">
        <w:rPr>
          <w:rFonts w:cs="Arial" w:hint="cs"/>
          <w:sz w:val="32"/>
          <w:szCs w:val="32"/>
          <w:rtl/>
        </w:rPr>
        <w:t>، أما عند</w:t>
      </w:r>
      <w:r w:rsidR="00337D00">
        <w:rPr>
          <w:rFonts w:cs="Arial" w:hint="cs"/>
          <w:sz w:val="32"/>
          <w:szCs w:val="32"/>
          <w:rtl/>
        </w:rPr>
        <w:t>ما ي</w:t>
      </w:r>
      <w:r w:rsidRPr="003C4DA5">
        <w:rPr>
          <w:rFonts w:cs="Arial" w:hint="cs"/>
          <w:sz w:val="32"/>
          <w:szCs w:val="32"/>
          <w:rtl/>
        </w:rPr>
        <w:t>طعن</w:t>
      </w:r>
      <w:r w:rsidR="00337D00">
        <w:rPr>
          <w:rFonts w:cs="Arial" w:hint="cs"/>
          <w:sz w:val="32"/>
          <w:szCs w:val="32"/>
          <w:rtl/>
        </w:rPr>
        <w:t xml:space="preserve"> الخصم </w:t>
      </w:r>
      <w:r w:rsidRPr="003C4DA5">
        <w:rPr>
          <w:rFonts w:cs="Arial" w:hint="cs"/>
          <w:sz w:val="32"/>
          <w:szCs w:val="32"/>
          <w:rtl/>
        </w:rPr>
        <w:t xml:space="preserve"> بالنقض أمام المحكمة العليا فإن الطعن يكون في الحكم الاستئنافي وليس في حكم التحكيم، </w:t>
      </w:r>
      <w:r w:rsidR="00C35EBA">
        <w:rPr>
          <w:rFonts w:cs="Arial" w:hint="cs"/>
          <w:sz w:val="32"/>
          <w:szCs w:val="32"/>
          <w:rtl/>
        </w:rPr>
        <w:t xml:space="preserve"> </w:t>
      </w:r>
      <w:r w:rsidR="0097219C">
        <w:rPr>
          <w:rFonts w:cs="Arial" w:hint="cs"/>
          <w:sz w:val="32"/>
          <w:szCs w:val="32"/>
          <w:rtl/>
        </w:rPr>
        <w:t xml:space="preserve">فلايجوز للطاعن </w:t>
      </w:r>
      <w:r w:rsidR="00C35EBA">
        <w:rPr>
          <w:rFonts w:cs="Arial" w:hint="cs"/>
          <w:sz w:val="32"/>
          <w:szCs w:val="32"/>
          <w:rtl/>
        </w:rPr>
        <w:t>ان ي</w:t>
      </w:r>
      <w:r w:rsidR="002143F4">
        <w:rPr>
          <w:rFonts w:cs="Arial" w:hint="cs"/>
          <w:sz w:val="32"/>
          <w:szCs w:val="32"/>
          <w:rtl/>
        </w:rPr>
        <w:t>بدي</w:t>
      </w:r>
      <w:r w:rsidR="00BD6288">
        <w:rPr>
          <w:rFonts w:cs="Arial" w:hint="cs"/>
          <w:sz w:val="32"/>
          <w:szCs w:val="32"/>
          <w:rtl/>
        </w:rPr>
        <w:t xml:space="preserve"> في </w:t>
      </w:r>
      <w:r w:rsidR="00C35EBA">
        <w:rPr>
          <w:rFonts w:cs="Arial" w:hint="cs"/>
          <w:sz w:val="32"/>
          <w:szCs w:val="32"/>
          <w:rtl/>
        </w:rPr>
        <w:t xml:space="preserve"> طعنه</w:t>
      </w:r>
      <w:r w:rsidR="00D3196B">
        <w:rPr>
          <w:rFonts w:cs="Arial" w:hint="cs"/>
          <w:sz w:val="32"/>
          <w:szCs w:val="32"/>
          <w:rtl/>
        </w:rPr>
        <w:t xml:space="preserve"> بالنقض </w:t>
      </w:r>
      <w:r w:rsidR="00C35EBA">
        <w:rPr>
          <w:rFonts w:cs="Arial" w:hint="cs"/>
          <w:sz w:val="32"/>
          <w:szCs w:val="32"/>
          <w:rtl/>
        </w:rPr>
        <w:t>سبب</w:t>
      </w:r>
      <w:r w:rsidR="002143F4">
        <w:rPr>
          <w:rFonts w:cs="Arial" w:hint="cs"/>
          <w:sz w:val="32"/>
          <w:szCs w:val="32"/>
          <w:rtl/>
        </w:rPr>
        <w:t xml:space="preserve">ا </w:t>
      </w:r>
      <w:r w:rsidR="00BD6288">
        <w:rPr>
          <w:rFonts w:cs="Arial" w:hint="cs"/>
          <w:sz w:val="32"/>
          <w:szCs w:val="32"/>
          <w:rtl/>
        </w:rPr>
        <w:t xml:space="preserve">جديدا من أسباب </w:t>
      </w:r>
      <w:r w:rsidR="00BF62C2">
        <w:rPr>
          <w:rFonts w:cs="Arial" w:hint="cs"/>
          <w:sz w:val="32"/>
          <w:szCs w:val="32"/>
          <w:rtl/>
        </w:rPr>
        <w:t xml:space="preserve">بطلان حكم </w:t>
      </w:r>
      <w:r w:rsidR="00D3196B">
        <w:rPr>
          <w:rFonts w:cs="Arial" w:hint="cs"/>
          <w:sz w:val="32"/>
          <w:szCs w:val="32"/>
          <w:rtl/>
        </w:rPr>
        <w:t xml:space="preserve">التحكيم </w:t>
      </w:r>
      <w:r w:rsidR="00BF62C2">
        <w:rPr>
          <w:rFonts w:cs="Arial" w:hint="cs"/>
          <w:sz w:val="32"/>
          <w:szCs w:val="32"/>
          <w:rtl/>
        </w:rPr>
        <w:t xml:space="preserve">لم يسبق له إثارته </w:t>
      </w:r>
      <w:r w:rsidR="00083674">
        <w:rPr>
          <w:rFonts w:cs="Arial" w:hint="cs"/>
          <w:sz w:val="32"/>
          <w:szCs w:val="32"/>
          <w:rtl/>
        </w:rPr>
        <w:t xml:space="preserve"> في  عريضة </w:t>
      </w:r>
      <w:r w:rsidR="00910183">
        <w:rPr>
          <w:rFonts w:cs="Arial" w:hint="cs"/>
          <w:sz w:val="32"/>
          <w:szCs w:val="32"/>
          <w:rtl/>
        </w:rPr>
        <w:t xml:space="preserve">دعوى بطلان حكم التحكيم ، </w:t>
      </w:r>
      <w:r w:rsidRPr="003C4DA5">
        <w:rPr>
          <w:rFonts w:cs="Arial" w:hint="cs"/>
          <w:sz w:val="32"/>
          <w:szCs w:val="32"/>
          <w:rtl/>
        </w:rPr>
        <w:t xml:space="preserve">حسبما ورد في الحكم الصادر عن الدائرة التجارية بالمحكمة العليا في جلستها المنعقدة بتاريخ 3-1-2010م في الطعن رقم (37789)، وقد ورد ضمن أسباب الحكم المشار إليه: ((فقد نعى الطاعن على الحكم الاستئنافي أنه رفض دعوى البطلان مع ثبوت أن بعض محاضر جلسات هيئة التحكيم المكونة من ثلاثة محكمين </w:t>
      </w:r>
      <w:r w:rsidR="00D12BD8" w:rsidRPr="003C4DA5">
        <w:rPr>
          <w:rFonts w:cs="Arial" w:hint="cs"/>
          <w:sz w:val="32"/>
          <w:szCs w:val="32"/>
          <w:rtl/>
        </w:rPr>
        <w:t xml:space="preserve">لم يكن موقعاً عليها </w:t>
      </w:r>
      <w:r w:rsidR="0080498A" w:rsidRPr="003C4DA5">
        <w:rPr>
          <w:rFonts w:cs="Arial" w:hint="cs"/>
          <w:sz w:val="32"/>
          <w:szCs w:val="32"/>
          <w:rtl/>
        </w:rPr>
        <w:t xml:space="preserve">إلا </w:t>
      </w:r>
      <w:r w:rsidR="00841A94">
        <w:rPr>
          <w:rFonts w:cs="Arial" w:hint="cs"/>
          <w:sz w:val="32"/>
          <w:szCs w:val="32"/>
          <w:rtl/>
        </w:rPr>
        <w:t xml:space="preserve">من قبل </w:t>
      </w:r>
      <w:r w:rsidR="0080498A" w:rsidRPr="003C4DA5">
        <w:rPr>
          <w:rFonts w:cs="Arial" w:hint="cs"/>
          <w:sz w:val="32"/>
          <w:szCs w:val="32"/>
          <w:rtl/>
        </w:rPr>
        <w:t>أحد المحكمين فقط دون بقية هيئة التحكيم، وهذا النعي غير سديد</w:t>
      </w:r>
      <w:r w:rsidR="00FD3850">
        <w:rPr>
          <w:rFonts w:cs="Arial" w:hint="cs"/>
          <w:sz w:val="32"/>
          <w:szCs w:val="32"/>
          <w:rtl/>
        </w:rPr>
        <w:t xml:space="preserve">، </w:t>
      </w:r>
      <w:r w:rsidR="0080498A" w:rsidRPr="003C4DA5">
        <w:rPr>
          <w:rFonts w:cs="Arial" w:hint="cs"/>
          <w:sz w:val="32"/>
          <w:szCs w:val="32"/>
          <w:rtl/>
        </w:rPr>
        <w:t xml:space="preserve"> لأن الطاعن لم يذكر هذا السبب ضمن دعواه ببطلان حكم التحكيم</w:t>
      </w:r>
      <w:r w:rsidR="00FD3850">
        <w:rPr>
          <w:rFonts w:cs="Arial" w:hint="cs"/>
          <w:sz w:val="32"/>
          <w:szCs w:val="32"/>
          <w:rtl/>
        </w:rPr>
        <w:t>،</w:t>
      </w:r>
      <w:r w:rsidR="0080498A" w:rsidRPr="003C4DA5">
        <w:rPr>
          <w:rFonts w:cs="Arial" w:hint="cs"/>
          <w:sz w:val="32"/>
          <w:szCs w:val="32"/>
          <w:rtl/>
        </w:rPr>
        <w:t xml:space="preserve"> كما أنه لم يعترض على تلك الإجراءات أمام لجنة التحكيم حتى اصدرت حكمها الممهور بتوقيع جميع اعضائها، مما يتعين معه رفض هذا السبب من الطعن))، وسيكون تعليقنا على هذا الحكم حسبما هو مبين في الأوجه الآتية: </w:t>
      </w:r>
    </w:p>
    <w:p w14:paraId="476AF8EC" w14:textId="77777777" w:rsidR="0080498A" w:rsidRPr="00C55B1A" w:rsidRDefault="0052572A" w:rsidP="00A46F69">
      <w:pPr>
        <w:jc w:val="lowKashida"/>
        <w:rPr>
          <w:rFonts w:cs="Arial"/>
          <w:b/>
          <w:bCs/>
          <w:sz w:val="32"/>
          <w:szCs w:val="32"/>
          <w:rtl/>
        </w:rPr>
      </w:pPr>
      <w:r w:rsidRPr="00C55B1A">
        <w:rPr>
          <w:rFonts w:cs="Arial" w:hint="cs"/>
          <w:b/>
          <w:bCs/>
          <w:sz w:val="32"/>
          <w:szCs w:val="32"/>
          <w:rtl/>
        </w:rPr>
        <w:t xml:space="preserve">الوجه الأول: دعوى بطلان حكم التحكيم وأسباب البطلان: </w:t>
      </w:r>
    </w:p>
    <w:p w14:paraId="355349B1" w14:textId="3ED4938F" w:rsidR="0052572A" w:rsidRPr="007D62DF" w:rsidRDefault="0052572A" w:rsidP="007D62DF">
      <w:pPr>
        <w:jc w:val="lowKashida"/>
        <w:rPr>
          <w:sz w:val="32"/>
          <w:szCs w:val="32"/>
          <w:rtl/>
        </w:rPr>
      </w:pPr>
      <w:r w:rsidRPr="003C4DA5">
        <w:rPr>
          <w:rFonts w:cs="Arial" w:hint="cs"/>
          <w:sz w:val="32"/>
          <w:szCs w:val="32"/>
          <w:rtl/>
        </w:rPr>
        <w:t>نصت المادة (53) تحكيم على أنه (مع</w:t>
      </w:r>
      <w:r w:rsidRPr="003C4DA5">
        <w:rPr>
          <w:rFonts w:cs="Arial"/>
          <w:sz w:val="32"/>
          <w:szCs w:val="32"/>
          <w:rtl/>
        </w:rPr>
        <w:t xml:space="preserve"> </w:t>
      </w:r>
      <w:r w:rsidRPr="003C4DA5">
        <w:rPr>
          <w:rFonts w:cs="Arial" w:hint="cs"/>
          <w:sz w:val="32"/>
          <w:szCs w:val="32"/>
          <w:rtl/>
        </w:rPr>
        <w:t>مراعاة</w:t>
      </w:r>
      <w:r w:rsidRPr="003C4DA5">
        <w:rPr>
          <w:rFonts w:cs="Arial"/>
          <w:sz w:val="32"/>
          <w:szCs w:val="32"/>
          <w:rtl/>
        </w:rPr>
        <w:t xml:space="preserve"> </w:t>
      </w:r>
      <w:r w:rsidRPr="003C4DA5">
        <w:rPr>
          <w:rFonts w:cs="Arial" w:hint="cs"/>
          <w:sz w:val="32"/>
          <w:szCs w:val="32"/>
          <w:rtl/>
        </w:rPr>
        <w:t>أحكام</w:t>
      </w:r>
      <w:r w:rsidRPr="003C4DA5">
        <w:rPr>
          <w:rFonts w:cs="Arial"/>
          <w:sz w:val="32"/>
          <w:szCs w:val="32"/>
          <w:rtl/>
        </w:rPr>
        <w:t xml:space="preserve"> </w:t>
      </w:r>
      <w:r w:rsidRPr="003C4DA5">
        <w:rPr>
          <w:rFonts w:cs="Arial" w:hint="cs"/>
          <w:sz w:val="32"/>
          <w:szCs w:val="32"/>
          <w:rtl/>
        </w:rPr>
        <w:t>هذا</w:t>
      </w:r>
      <w:r w:rsidRPr="003C4DA5">
        <w:rPr>
          <w:rFonts w:cs="Arial"/>
          <w:sz w:val="32"/>
          <w:szCs w:val="32"/>
          <w:rtl/>
        </w:rPr>
        <w:t xml:space="preserve"> </w:t>
      </w:r>
      <w:r w:rsidRPr="003C4DA5">
        <w:rPr>
          <w:rFonts w:cs="Arial" w:hint="cs"/>
          <w:sz w:val="32"/>
          <w:szCs w:val="32"/>
          <w:rtl/>
        </w:rPr>
        <w:t>القانون</w:t>
      </w:r>
      <w:r w:rsidRPr="003C4DA5">
        <w:rPr>
          <w:rFonts w:cs="Arial"/>
          <w:sz w:val="32"/>
          <w:szCs w:val="32"/>
          <w:rtl/>
        </w:rPr>
        <w:t xml:space="preserve"> </w:t>
      </w:r>
      <w:r w:rsidRPr="003C4DA5">
        <w:rPr>
          <w:rFonts w:cs="Arial" w:hint="cs"/>
          <w:sz w:val="32"/>
          <w:szCs w:val="32"/>
          <w:rtl/>
        </w:rPr>
        <w:t>لا يجوز</w:t>
      </w:r>
      <w:r w:rsidRPr="003C4DA5">
        <w:rPr>
          <w:rFonts w:cs="Arial"/>
          <w:sz w:val="32"/>
          <w:szCs w:val="32"/>
          <w:rtl/>
        </w:rPr>
        <w:t xml:space="preserve"> </w:t>
      </w:r>
      <w:r w:rsidRPr="003C4DA5">
        <w:rPr>
          <w:rFonts w:cs="Arial" w:hint="cs"/>
          <w:sz w:val="32"/>
          <w:szCs w:val="32"/>
          <w:rtl/>
        </w:rPr>
        <w:t>طلب</w:t>
      </w:r>
      <w:r w:rsidRPr="003C4DA5">
        <w:rPr>
          <w:rFonts w:cs="Arial"/>
          <w:sz w:val="32"/>
          <w:szCs w:val="32"/>
          <w:rtl/>
        </w:rPr>
        <w:t xml:space="preserve"> </w:t>
      </w:r>
      <w:r w:rsidRPr="003C4DA5">
        <w:rPr>
          <w:rFonts w:cs="Arial" w:hint="cs"/>
          <w:sz w:val="32"/>
          <w:szCs w:val="32"/>
          <w:rtl/>
        </w:rPr>
        <w:t>إبطال</w:t>
      </w:r>
      <w:r w:rsidRPr="003C4DA5">
        <w:rPr>
          <w:rFonts w:cs="Arial"/>
          <w:sz w:val="32"/>
          <w:szCs w:val="32"/>
          <w:rtl/>
        </w:rPr>
        <w:t xml:space="preserve"> </w:t>
      </w:r>
      <w:r w:rsidRPr="003C4DA5">
        <w:rPr>
          <w:rFonts w:cs="Arial" w:hint="cs"/>
          <w:sz w:val="32"/>
          <w:szCs w:val="32"/>
          <w:rtl/>
        </w:rPr>
        <w:t>حكم</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إلا</w:t>
      </w:r>
      <w:r w:rsidRPr="003C4DA5">
        <w:rPr>
          <w:rFonts w:cs="Arial"/>
          <w:sz w:val="32"/>
          <w:szCs w:val="32"/>
          <w:rtl/>
        </w:rPr>
        <w:t xml:space="preserve"> </w:t>
      </w:r>
      <w:r w:rsidRPr="003C4DA5">
        <w:rPr>
          <w:rFonts w:cs="Arial" w:hint="cs"/>
          <w:sz w:val="32"/>
          <w:szCs w:val="32"/>
          <w:rtl/>
        </w:rPr>
        <w:t>في</w:t>
      </w:r>
      <w:r w:rsidRPr="003C4DA5">
        <w:rPr>
          <w:rFonts w:cs="Arial"/>
          <w:sz w:val="32"/>
          <w:szCs w:val="32"/>
          <w:rtl/>
        </w:rPr>
        <w:t xml:space="preserve"> </w:t>
      </w:r>
      <w:r w:rsidRPr="003C4DA5">
        <w:rPr>
          <w:rFonts w:cs="Arial" w:hint="cs"/>
          <w:sz w:val="32"/>
          <w:szCs w:val="32"/>
          <w:rtl/>
        </w:rPr>
        <w:t>الاحوال</w:t>
      </w:r>
      <w:r w:rsidRPr="003C4DA5">
        <w:rPr>
          <w:rFonts w:cs="Arial"/>
          <w:sz w:val="32"/>
          <w:szCs w:val="32"/>
          <w:rtl/>
        </w:rPr>
        <w:t xml:space="preserve"> </w:t>
      </w:r>
      <w:r w:rsidRPr="003C4DA5">
        <w:rPr>
          <w:rFonts w:cs="Arial" w:hint="cs"/>
          <w:sz w:val="32"/>
          <w:szCs w:val="32"/>
          <w:rtl/>
        </w:rPr>
        <w:t>التالية</w:t>
      </w:r>
      <w:r w:rsidRPr="003C4DA5">
        <w:rPr>
          <w:rFonts w:cs="Arial"/>
          <w:sz w:val="32"/>
          <w:szCs w:val="32"/>
          <w:rtl/>
        </w:rPr>
        <w:t>:</w:t>
      </w:r>
      <w:r w:rsidRPr="003C4DA5">
        <w:rPr>
          <w:rFonts w:cs="Arial" w:hint="cs"/>
          <w:sz w:val="32"/>
          <w:szCs w:val="32"/>
          <w:rtl/>
        </w:rPr>
        <w:t xml:space="preserve"> -أـ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لم</w:t>
      </w:r>
      <w:r w:rsidRPr="003C4DA5">
        <w:rPr>
          <w:rFonts w:cs="Arial"/>
          <w:sz w:val="32"/>
          <w:szCs w:val="32"/>
          <w:rtl/>
        </w:rPr>
        <w:t xml:space="preserve"> </w:t>
      </w:r>
      <w:r w:rsidRPr="003C4DA5">
        <w:rPr>
          <w:rFonts w:cs="Arial" w:hint="cs"/>
          <w:sz w:val="32"/>
          <w:szCs w:val="32"/>
          <w:rtl/>
        </w:rPr>
        <w:t>يوجد</w:t>
      </w:r>
      <w:r w:rsidRPr="003C4DA5">
        <w:rPr>
          <w:rFonts w:cs="Arial"/>
          <w:sz w:val="32"/>
          <w:szCs w:val="32"/>
          <w:rtl/>
        </w:rPr>
        <w:t xml:space="preserve"> </w:t>
      </w:r>
      <w:r w:rsidRPr="003C4DA5">
        <w:rPr>
          <w:rFonts w:cs="Arial" w:hint="cs"/>
          <w:sz w:val="32"/>
          <w:szCs w:val="32"/>
          <w:rtl/>
        </w:rPr>
        <w:t>اتفاق</w:t>
      </w:r>
      <w:r w:rsidRPr="003C4DA5">
        <w:rPr>
          <w:rFonts w:cs="Arial"/>
          <w:sz w:val="32"/>
          <w:szCs w:val="32"/>
          <w:rtl/>
        </w:rPr>
        <w:t xml:space="preserve"> </w:t>
      </w:r>
      <w:r w:rsidRPr="003C4DA5">
        <w:rPr>
          <w:rFonts w:cs="Arial" w:hint="cs"/>
          <w:sz w:val="32"/>
          <w:szCs w:val="32"/>
          <w:rtl/>
        </w:rPr>
        <w:t>تحكيم</w:t>
      </w:r>
      <w:r w:rsidRPr="003C4DA5">
        <w:rPr>
          <w:rFonts w:cs="Arial"/>
          <w:sz w:val="32"/>
          <w:szCs w:val="32"/>
          <w:rtl/>
        </w:rPr>
        <w:t xml:space="preserve"> </w:t>
      </w:r>
      <w:r w:rsidRPr="003C4DA5">
        <w:rPr>
          <w:rFonts w:cs="Arial" w:hint="cs"/>
          <w:sz w:val="32"/>
          <w:szCs w:val="32"/>
          <w:rtl/>
        </w:rPr>
        <w:t>أو</w:t>
      </w:r>
      <w:r w:rsidRPr="003C4DA5">
        <w:rPr>
          <w:rFonts w:cs="Arial"/>
          <w:sz w:val="32"/>
          <w:szCs w:val="32"/>
          <w:rtl/>
        </w:rPr>
        <w:t xml:space="preserve"> </w:t>
      </w:r>
      <w:r w:rsidRPr="003C4DA5">
        <w:rPr>
          <w:rFonts w:cs="Arial" w:hint="cs"/>
          <w:sz w:val="32"/>
          <w:szCs w:val="32"/>
          <w:rtl/>
        </w:rPr>
        <w:t>انتهت</w:t>
      </w:r>
      <w:r w:rsidRPr="003C4DA5">
        <w:rPr>
          <w:rFonts w:cs="Arial"/>
          <w:sz w:val="32"/>
          <w:szCs w:val="32"/>
          <w:rtl/>
        </w:rPr>
        <w:t xml:space="preserve"> </w:t>
      </w:r>
      <w:r w:rsidRPr="003C4DA5">
        <w:rPr>
          <w:rFonts w:cs="Arial" w:hint="cs"/>
          <w:sz w:val="32"/>
          <w:szCs w:val="32"/>
          <w:rtl/>
        </w:rPr>
        <w:t>مدته</w:t>
      </w:r>
      <w:r w:rsidRPr="003C4DA5">
        <w:rPr>
          <w:rFonts w:cs="Arial"/>
          <w:sz w:val="32"/>
          <w:szCs w:val="32"/>
          <w:rtl/>
        </w:rPr>
        <w:t xml:space="preserve"> </w:t>
      </w:r>
      <w:r w:rsidRPr="003C4DA5">
        <w:rPr>
          <w:rFonts w:cs="Arial" w:hint="cs"/>
          <w:sz w:val="32"/>
          <w:szCs w:val="32"/>
          <w:rtl/>
        </w:rPr>
        <w:t>أو</w:t>
      </w:r>
      <w:r w:rsidRPr="003C4DA5">
        <w:rPr>
          <w:rFonts w:cs="Arial"/>
          <w:sz w:val="32"/>
          <w:szCs w:val="32"/>
          <w:rtl/>
        </w:rPr>
        <w:t xml:space="preserve"> </w:t>
      </w:r>
      <w:r w:rsidRPr="003C4DA5">
        <w:rPr>
          <w:rFonts w:cs="Arial" w:hint="cs"/>
          <w:sz w:val="32"/>
          <w:szCs w:val="32"/>
          <w:rtl/>
        </w:rPr>
        <w:t>كان</w:t>
      </w:r>
      <w:r w:rsidRPr="003C4DA5">
        <w:rPr>
          <w:rFonts w:cs="Arial"/>
          <w:sz w:val="32"/>
          <w:szCs w:val="32"/>
          <w:rtl/>
        </w:rPr>
        <w:t xml:space="preserve"> </w:t>
      </w:r>
      <w:r w:rsidRPr="003C4DA5">
        <w:rPr>
          <w:rFonts w:cs="Arial" w:hint="cs"/>
          <w:sz w:val="32"/>
          <w:szCs w:val="32"/>
          <w:rtl/>
        </w:rPr>
        <w:t>باطلا</w:t>
      </w:r>
      <w:r w:rsidRPr="003C4DA5">
        <w:rPr>
          <w:rFonts w:cs="Arial"/>
          <w:sz w:val="32"/>
          <w:szCs w:val="32"/>
          <w:rtl/>
        </w:rPr>
        <w:t xml:space="preserve"> </w:t>
      </w:r>
      <w:r w:rsidRPr="003C4DA5">
        <w:rPr>
          <w:rFonts w:cs="Arial" w:hint="cs"/>
          <w:sz w:val="32"/>
          <w:szCs w:val="32"/>
          <w:rtl/>
        </w:rPr>
        <w:t>وفقا</w:t>
      </w:r>
      <w:r w:rsidRPr="003C4DA5">
        <w:rPr>
          <w:rFonts w:cs="Arial"/>
          <w:sz w:val="32"/>
          <w:szCs w:val="32"/>
          <w:rtl/>
        </w:rPr>
        <w:t xml:space="preserve"> </w:t>
      </w:r>
      <w:r w:rsidRPr="003C4DA5">
        <w:rPr>
          <w:rFonts w:cs="Arial" w:hint="cs"/>
          <w:sz w:val="32"/>
          <w:szCs w:val="32"/>
          <w:rtl/>
        </w:rPr>
        <w:t>للقانون</w:t>
      </w:r>
      <w:r w:rsidRPr="003C4DA5">
        <w:rPr>
          <w:rFonts w:cs="Arial"/>
          <w:sz w:val="32"/>
          <w:szCs w:val="32"/>
          <w:rtl/>
        </w:rPr>
        <w:t>.</w:t>
      </w:r>
      <w:r w:rsidRPr="003C4DA5">
        <w:rPr>
          <w:rFonts w:cs="Arial" w:hint="cs"/>
          <w:sz w:val="32"/>
          <w:szCs w:val="32"/>
          <w:rtl/>
        </w:rPr>
        <w:t xml:space="preserve"> -ب</w:t>
      </w:r>
      <w:r w:rsidRPr="003C4DA5">
        <w:rPr>
          <w:rFonts w:cs="Arial"/>
          <w:sz w:val="32"/>
          <w:szCs w:val="32"/>
          <w:rtl/>
        </w:rPr>
        <w:t xml:space="preserve"> </w:t>
      </w:r>
      <w:r w:rsidRPr="003C4DA5">
        <w:rPr>
          <w:rFonts w:cs="Arial" w:hint="cs"/>
          <w:sz w:val="32"/>
          <w:szCs w:val="32"/>
          <w:rtl/>
        </w:rPr>
        <w:t>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كان</w:t>
      </w:r>
      <w:r w:rsidRPr="003C4DA5">
        <w:rPr>
          <w:rFonts w:cs="Arial"/>
          <w:sz w:val="32"/>
          <w:szCs w:val="32"/>
          <w:rtl/>
        </w:rPr>
        <w:t xml:space="preserve"> </w:t>
      </w:r>
      <w:r w:rsidRPr="003C4DA5">
        <w:rPr>
          <w:rFonts w:cs="Arial" w:hint="cs"/>
          <w:sz w:val="32"/>
          <w:szCs w:val="32"/>
          <w:rtl/>
        </w:rPr>
        <w:t>أحد</w:t>
      </w:r>
      <w:r w:rsidRPr="003C4DA5">
        <w:rPr>
          <w:rFonts w:cs="Arial"/>
          <w:sz w:val="32"/>
          <w:szCs w:val="32"/>
          <w:rtl/>
        </w:rPr>
        <w:t xml:space="preserve"> </w:t>
      </w:r>
      <w:r w:rsidRPr="003C4DA5">
        <w:rPr>
          <w:rFonts w:cs="Arial" w:hint="cs"/>
          <w:sz w:val="32"/>
          <w:szCs w:val="32"/>
          <w:rtl/>
        </w:rPr>
        <w:t>أطراف</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فاقد</w:t>
      </w:r>
      <w:r w:rsidRPr="003C4DA5">
        <w:rPr>
          <w:rFonts w:cs="Arial"/>
          <w:sz w:val="32"/>
          <w:szCs w:val="32"/>
          <w:rtl/>
        </w:rPr>
        <w:t xml:space="preserve"> </w:t>
      </w:r>
      <w:r w:rsidRPr="003C4DA5">
        <w:rPr>
          <w:rFonts w:cs="Arial" w:hint="cs"/>
          <w:sz w:val="32"/>
          <w:szCs w:val="32"/>
          <w:rtl/>
        </w:rPr>
        <w:t>الأهلية</w:t>
      </w:r>
      <w:r w:rsidRPr="003C4DA5">
        <w:rPr>
          <w:rFonts w:cs="Arial"/>
          <w:sz w:val="32"/>
          <w:szCs w:val="32"/>
          <w:rtl/>
        </w:rPr>
        <w:t>.</w:t>
      </w:r>
      <w:r w:rsidRPr="003C4DA5">
        <w:rPr>
          <w:rFonts w:cs="Arial" w:hint="cs"/>
          <w:sz w:val="32"/>
          <w:szCs w:val="32"/>
          <w:rtl/>
        </w:rPr>
        <w:t xml:space="preserve"> -ج</w:t>
      </w:r>
      <w:r w:rsidRPr="003C4DA5">
        <w:rPr>
          <w:rFonts w:cs="Arial"/>
          <w:sz w:val="32"/>
          <w:szCs w:val="32"/>
          <w:rtl/>
        </w:rPr>
        <w:t xml:space="preserve"> </w:t>
      </w:r>
      <w:r w:rsidRPr="003C4DA5">
        <w:rPr>
          <w:rFonts w:cs="Arial" w:hint="cs"/>
          <w:sz w:val="32"/>
          <w:szCs w:val="32"/>
          <w:rtl/>
        </w:rPr>
        <w:t>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كانت</w:t>
      </w:r>
      <w:r w:rsidRPr="003C4DA5">
        <w:rPr>
          <w:rFonts w:cs="Arial"/>
          <w:sz w:val="32"/>
          <w:szCs w:val="32"/>
          <w:rtl/>
        </w:rPr>
        <w:t xml:space="preserve"> </w:t>
      </w:r>
      <w:r w:rsidRPr="003C4DA5">
        <w:rPr>
          <w:rFonts w:cs="Arial" w:hint="cs"/>
          <w:sz w:val="32"/>
          <w:szCs w:val="32"/>
          <w:rtl/>
        </w:rPr>
        <w:t>الإجراءات</w:t>
      </w:r>
      <w:r w:rsidRPr="003C4DA5">
        <w:rPr>
          <w:rFonts w:cs="Arial"/>
          <w:sz w:val="32"/>
          <w:szCs w:val="32"/>
          <w:rtl/>
        </w:rPr>
        <w:t xml:space="preserve"> </w:t>
      </w:r>
      <w:r w:rsidRPr="003C4DA5">
        <w:rPr>
          <w:rFonts w:cs="Arial" w:hint="cs"/>
          <w:sz w:val="32"/>
          <w:szCs w:val="32"/>
          <w:rtl/>
        </w:rPr>
        <w:t>غير</w:t>
      </w:r>
      <w:r w:rsidRPr="003C4DA5">
        <w:rPr>
          <w:rFonts w:cs="Arial"/>
          <w:sz w:val="32"/>
          <w:szCs w:val="32"/>
          <w:rtl/>
        </w:rPr>
        <w:t xml:space="preserve"> </w:t>
      </w:r>
      <w:r w:rsidRPr="003C4DA5">
        <w:rPr>
          <w:rFonts w:cs="Arial" w:hint="cs"/>
          <w:sz w:val="32"/>
          <w:szCs w:val="32"/>
          <w:rtl/>
        </w:rPr>
        <w:t>صحيحة</w:t>
      </w:r>
      <w:r w:rsidRPr="003C4DA5">
        <w:rPr>
          <w:rFonts w:cs="Arial"/>
          <w:sz w:val="32"/>
          <w:szCs w:val="32"/>
          <w:rtl/>
        </w:rPr>
        <w:t>.</w:t>
      </w:r>
      <w:r w:rsidRPr="003C4DA5">
        <w:rPr>
          <w:rFonts w:cs="Arial" w:hint="cs"/>
          <w:sz w:val="32"/>
          <w:szCs w:val="32"/>
          <w:rtl/>
        </w:rPr>
        <w:t xml:space="preserve"> -د</w:t>
      </w:r>
      <w:r w:rsidRPr="003C4DA5">
        <w:rPr>
          <w:rFonts w:cs="Arial"/>
          <w:sz w:val="32"/>
          <w:szCs w:val="32"/>
          <w:rtl/>
        </w:rPr>
        <w:t xml:space="preserve"> </w:t>
      </w:r>
      <w:r w:rsidRPr="003C4DA5">
        <w:rPr>
          <w:rFonts w:cs="Arial" w:hint="cs"/>
          <w:sz w:val="32"/>
          <w:szCs w:val="32"/>
          <w:rtl/>
        </w:rPr>
        <w:t>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تجاوزت</w:t>
      </w:r>
      <w:r w:rsidRPr="003C4DA5">
        <w:rPr>
          <w:rFonts w:cs="Arial"/>
          <w:sz w:val="32"/>
          <w:szCs w:val="32"/>
          <w:rtl/>
        </w:rPr>
        <w:t xml:space="preserve"> </w:t>
      </w:r>
      <w:r w:rsidRPr="003C4DA5">
        <w:rPr>
          <w:rFonts w:cs="Arial" w:hint="cs"/>
          <w:sz w:val="32"/>
          <w:szCs w:val="32"/>
          <w:rtl/>
        </w:rPr>
        <w:t>لجنة</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صلاحياتها</w:t>
      </w:r>
      <w:r w:rsidRPr="003C4DA5">
        <w:rPr>
          <w:rFonts w:cs="Arial"/>
          <w:sz w:val="32"/>
          <w:szCs w:val="32"/>
          <w:rtl/>
        </w:rPr>
        <w:t>.</w:t>
      </w:r>
      <w:r w:rsidRPr="003C4DA5">
        <w:rPr>
          <w:rFonts w:cs="Arial" w:hint="cs"/>
          <w:sz w:val="32"/>
          <w:szCs w:val="32"/>
          <w:rtl/>
        </w:rPr>
        <w:t xml:space="preserve"> -هـ</w:t>
      </w:r>
      <w:r w:rsidRPr="003C4DA5">
        <w:rPr>
          <w:rFonts w:cs="Arial"/>
          <w:sz w:val="32"/>
          <w:szCs w:val="32"/>
          <w:rtl/>
        </w:rPr>
        <w:t xml:space="preserve"> </w:t>
      </w:r>
      <w:r w:rsidRPr="003C4DA5">
        <w:rPr>
          <w:rFonts w:cs="Arial" w:hint="cs"/>
          <w:sz w:val="32"/>
          <w:szCs w:val="32"/>
          <w:rtl/>
        </w:rPr>
        <w:t>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تم</w:t>
      </w:r>
      <w:r w:rsidRPr="003C4DA5">
        <w:rPr>
          <w:rFonts w:cs="Arial"/>
          <w:sz w:val="32"/>
          <w:szCs w:val="32"/>
          <w:rtl/>
        </w:rPr>
        <w:t xml:space="preserve"> </w:t>
      </w:r>
      <w:r w:rsidRPr="003C4DA5">
        <w:rPr>
          <w:rFonts w:cs="Arial" w:hint="cs"/>
          <w:sz w:val="32"/>
          <w:szCs w:val="32"/>
          <w:rtl/>
        </w:rPr>
        <w:t>تشكيل</w:t>
      </w:r>
      <w:r w:rsidRPr="003C4DA5">
        <w:rPr>
          <w:rFonts w:cs="Arial"/>
          <w:sz w:val="32"/>
          <w:szCs w:val="32"/>
          <w:rtl/>
        </w:rPr>
        <w:t xml:space="preserve"> </w:t>
      </w:r>
      <w:r w:rsidRPr="003C4DA5">
        <w:rPr>
          <w:rFonts w:cs="Arial" w:hint="cs"/>
          <w:sz w:val="32"/>
          <w:szCs w:val="32"/>
          <w:rtl/>
        </w:rPr>
        <w:t>لجنة</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بصورة</w:t>
      </w:r>
      <w:r w:rsidRPr="003C4DA5">
        <w:rPr>
          <w:rFonts w:cs="Arial"/>
          <w:sz w:val="32"/>
          <w:szCs w:val="32"/>
          <w:rtl/>
        </w:rPr>
        <w:t xml:space="preserve"> </w:t>
      </w:r>
      <w:r w:rsidRPr="003C4DA5">
        <w:rPr>
          <w:rFonts w:cs="Arial" w:hint="cs"/>
          <w:sz w:val="32"/>
          <w:szCs w:val="32"/>
          <w:rtl/>
        </w:rPr>
        <w:t>مخالفة</w:t>
      </w:r>
      <w:r w:rsidRPr="003C4DA5">
        <w:rPr>
          <w:rFonts w:cs="Arial"/>
          <w:sz w:val="32"/>
          <w:szCs w:val="32"/>
          <w:rtl/>
        </w:rPr>
        <w:t xml:space="preserve"> </w:t>
      </w:r>
      <w:r w:rsidRPr="003C4DA5">
        <w:rPr>
          <w:rFonts w:cs="Arial" w:hint="cs"/>
          <w:sz w:val="32"/>
          <w:szCs w:val="32"/>
          <w:rtl/>
        </w:rPr>
        <w:t>لاتفاق</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w:t>
      </w:r>
      <w:r w:rsidRPr="003C4DA5">
        <w:rPr>
          <w:rFonts w:cs="Arial" w:hint="cs"/>
          <w:sz w:val="32"/>
          <w:szCs w:val="32"/>
          <w:rtl/>
        </w:rPr>
        <w:t xml:space="preserve"> - وـ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لم</w:t>
      </w:r>
      <w:r w:rsidRPr="003C4DA5">
        <w:rPr>
          <w:rFonts w:cs="Arial"/>
          <w:sz w:val="32"/>
          <w:szCs w:val="32"/>
          <w:rtl/>
        </w:rPr>
        <w:t xml:space="preserve"> </w:t>
      </w:r>
      <w:r w:rsidRPr="003C4DA5">
        <w:rPr>
          <w:rFonts w:cs="Arial" w:hint="cs"/>
          <w:sz w:val="32"/>
          <w:szCs w:val="32"/>
          <w:rtl/>
        </w:rPr>
        <w:t>يكن</w:t>
      </w:r>
      <w:r w:rsidRPr="003C4DA5">
        <w:rPr>
          <w:rFonts w:cs="Arial"/>
          <w:sz w:val="32"/>
          <w:szCs w:val="32"/>
          <w:rtl/>
        </w:rPr>
        <w:t xml:space="preserve"> </w:t>
      </w:r>
      <w:r w:rsidRPr="003C4DA5">
        <w:rPr>
          <w:rFonts w:cs="Arial" w:hint="cs"/>
          <w:sz w:val="32"/>
          <w:szCs w:val="32"/>
          <w:rtl/>
        </w:rPr>
        <w:t>حكم</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مسببا</w:t>
      </w:r>
      <w:r w:rsidRPr="003C4DA5">
        <w:rPr>
          <w:rFonts w:cs="Arial"/>
          <w:sz w:val="32"/>
          <w:szCs w:val="32"/>
          <w:rtl/>
        </w:rPr>
        <w:t>.</w:t>
      </w:r>
      <w:r w:rsidRPr="003C4DA5">
        <w:rPr>
          <w:rFonts w:cs="Arial" w:hint="cs"/>
          <w:sz w:val="32"/>
          <w:szCs w:val="32"/>
          <w:rtl/>
        </w:rPr>
        <w:t xml:space="preserve"> -زـ</w:t>
      </w:r>
      <w:r w:rsidRPr="003C4DA5">
        <w:rPr>
          <w:rFonts w:cs="Arial"/>
          <w:sz w:val="32"/>
          <w:szCs w:val="32"/>
          <w:rtl/>
        </w:rPr>
        <w:t xml:space="preserve"> </w:t>
      </w:r>
      <w:r w:rsidRPr="003C4DA5">
        <w:rPr>
          <w:rFonts w:cs="Arial" w:hint="cs"/>
          <w:sz w:val="32"/>
          <w:szCs w:val="32"/>
          <w:rtl/>
        </w:rPr>
        <w:t>إذا</w:t>
      </w:r>
      <w:r w:rsidRPr="003C4DA5">
        <w:rPr>
          <w:rFonts w:cs="Arial"/>
          <w:sz w:val="32"/>
          <w:szCs w:val="32"/>
          <w:rtl/>
        </w:rPr>
        <w:t xml:space="preserve"> </w:t>
      </w:r>
      <w:r w:rsidRPr="003C4DA5">
        <w:rPr>
          <w:rFonts w:cs="Arial" w:hint="cs"/>
          <w:sz w:val="32"/>
          <w:szCs w:val="32"/>
          <w:rtl/>
        </w:rPr>
        <w:t>خالف</w:t>
      </w:r>
      <w:r w:rsidRPr="003C4DA5">
        <w:rPr>
          <w:rFonts w:cs="Arial"/>
          <w:sz w:val="32"/>
          <w:szCs w:val="32"/>
          <w:rtl/>
        </w:rPr>
        <w:t xml:space="preserve"> </w:t>
      </w:r>
      <w:r w:rsidRPr="003C4DA5">
        <w:rPr>
          <w:rFonts w:cs="Arial" w:hint="cs"/>
          <w:sz w:val="32"/>
          <w:szCs w:val="32"/>
          <w:rtl/>
        </w:rPr>
        <w:t>حكم</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أحكام</w:t>
      </w:r>
      <w:r w:rsidRPr="003C4DA5">
        <w:rPr>
          <w:rFonts w:cs="Arial"/>
          <w:sz w:val="32"/>
          <w:szCs w:val="32"/>
          <w:rtl/>
        </w:rPr>
        <w:t xml:space="preserve"> </w:t>
      </w:r>
      <w:r w:rsidRPr="003C4DA5">
        <w:rPr>
          <w:rFonts w:cs="Arial" w:hint="cs"/>
          <w:sz w:val="32"/>
          <w:szCs w:val="32"/>
          <w:rtl/>
        </w:rPr>
        <w:t>الشريعة</w:t>
      </w:r>
      <w:r w:rsidRPr="003C4DA5">
        <w:rPr>
          <w:rFonts w:cs="Arial"/>
          <w:sz w:val="32"/>
          <w:szCs w:val="32"/>
          <w:rtl/>
        </w:rPr>
        <w:t xml:space="preserve"> </w:t>
      </w:r>
      <w:r w:rsidRPr="003C4DA5">
        <w:rPr>
          <w:rFonts w:cs="Arial" w:hint="cs"/>
          <w:sz w:val="32"/>
          <w:szCs w:val="32"/>
          <w:rtl/>
        </w:rPr>
        <w:t>الإسلامية</w:t>
      </w:r>
      <w:r w:rsidRPr="003C4DA5">
        <w:rPr>
          <w:rFonts w:cs="Arial"/>
          <w:sz w:val="32"/>
          <w:szCs w:val="32"/>
          <w:rtl/>
        </w:rPr>
        <w:t xml:space="preserve"> </w:t>
      </w:r>
      <w:r w:rsidRPr="003C4DA5">
        <w:rPr>
          <w:rFonts w:cs="Arial" w:hint="cs"/>
          <w:sz w:val="32"/>
          <w:szCs w:val="32"/>
          <w:rtl/>
        </w:rPr>
        <w:t>والنظام</w:t>
      </w:r>
      <w:r w:rsidRPr="003C4DA5">
        <w:rPr>
          <w:rFonts w:cs="Arial"/>
          <w:sz w:val="32"/>
          <w:szCs w:val="32"/>
          <w:rtl/>
        </w:rPr>
        <w:t xml:space="preserve"> </w:t>
      </w:r>
      <w:r w:rsidRPr="003C4DA5">
        <w:rPr>
          <w:rFonts w:cs="Arial" w:hint="cs"/>
          <w:sz w:val="32"/>
          <w:szCs w:val="32"/>
          <w:rtl/>
        </w:rPr>
        <w:t>العام</w:t>
      </w:r>
      <w:r w:rsidR="001823F4">
        <w:rPr>
          <w:rFonts w:cs="Arial" w:hint="cs"/>
          <w:sz w:val="32"/>
          <w:szCs w:val="32"/>
          <w:rtl/>
        </w:rPr>
        <w:t>،</w:t>
      </w:r>
      <w:r w:rsidRPr="003C4DA5">
        <w:rPr>
          <w:rFonts w:cs="Arial"/>
          <w:sz w:val="32"/>
          <w:szCs w:val="32"/>
          <w:rtl/>
        </w:rPr>
        <w:t xml:space="preserve"> </w:t>
      </w:r>
      <w:r w:rsidRPr="003C4DA5">
        <w:rPr>
          <w:rFonts w:cs="Arial" w:hint="cs"/>
          <w:sz w:val="32"/>
          <w:szCs w:val="32"/>
          <w:rtl/>
        </w:rPr>
        <w:t>وفيما</w:t>
      </w:r>
      <w:r w:rsidRPr="003C4DA5">
        <w:rPr>
          <w:rFonts w:cs="Arial"/>
          <w:sz w:val="32"/>
          <w:szCs w:val="32"/>
          <w:rtl/>
        </w:rPr>
        <w:t xml:space="preserve"> </w:t>
      </w:r>
      <w:r w:rsidRPr="003C4DA5">
        <w:rPr>
          <w:rFonts w:cs="Arial" w:hint="cs"/>
          <w:sz w:val="32"/>
          <w:szCs w:val="32"/>
          <w:rtl/>
        </w:rPr>
        <w:t>عدا</w:t>
      </w:r>
      <w:r w:rsidRPr="003C4DA5">
        <w:rPr>
          <w:rFonts w:cs="Arial"/>
          <w:sz w:val="32"/>
          <w:szCs w:val="32"/>
          <w:rtl/>
        </w:rPr>
        <w:t xml:space="preserve"> </w:t>
      </w:r>
      <w:r w:rsidRPr="003C4DA5">
        <w:rPr>
          <w:rFonts w:cs="Arial" w:hint="cs"/>
          <w:sz w:val="32"/>
          <w:szCs w:val="32"/>
          <w:rtl/>
        </w:rPr>
        <w:t>هذه</w:t>
      </w:r>
      <w:r w:rsidRPr="003C4DA5">
        <w:rPr>
          <w:rFonts w:cs="Arial"/>
          <w:sz w:val="32"/>
          <w:szCs w:val="32"/>
          <w:rtl/>
        </w:rPr>
        <w:t xml:space="preserve"> </w:t>
      </w:r>
      <w:r w:rsidRPr="003C4DA5">
        <w:rPr>
          <w:rFonts w:cs="Arial" w:hint="cs"/>
          <w:sz w:val="32"/>
          <w:szCs w:val="32"/>
          <w:rtl/>
        </w:rPr>
        <w:t>الاحوال</w:t>
      </w:r>
      <w:r w:rsidRPr="003C4DA5">
        <w:rPr>
          <w:rFonts w:cs="Arial"/>
          <w:sz w:val="32"/>
          <w:szCs w:val="32"/>
          <w:rtl/>
        </w:rPr>
        <w:t xml:space="preserve"> </w:t>
      </w:r>
      <w:r w:rsidRPr="003C4DA5">
        <w:rPr>
          <w:rFonts w:cs="Arial" w:hint="cs"/>
          <w:sz w:val="32"/>
          <w:szCs w:val="32"/>
          <w:rtl/>
        </w:rPr>
        <w:t>والأحوال</w:t>
      </w:r>
      <w:r w:rsidRPr="003C4DA5">
        <w:rPr>
          <w:rFonts w:cs="Arial"/>
          <w:sz w:val="32"/>
          <w:szCs w:val="32"/>
          <w:rtl/>
        </w:rPr>
        <w:t xml:space="preserve"> </w:t>
      </w:r>
      <w:r w:rsidRPr="003C4DA5">
        <w:rPr>
          <w:rFonts w:cs="Arial" w:hint="cs"/>
          <w:sz w:val="32"/>
          <w:szCs w:val="32"/>
          <w:rtl/>
        </w:rPr>
        <w:t>المبينة</w:t>
      </w:r>
      <w:r w:rsidRPr="003C4DA5">
        <w:rPr>
          <w:rFonts w:cs="Arial"/>
          <w:sz w:val="32"/>
          <w:szCs w:val="32"/>
          <w:rtl/>
        </w:rPr>
        <w:t xml:space="preserve"> </w:t>
      </w:r>
      <w:r w:rsidRPr="003C4DA5">
        <w:rPr>
          <w:rFonts w:cs="Arial" w:hint="cs"/>
          <w:sz w:val="32"/>
          <w:szCs w:val="32"/>
          <w:rtl/>
        </w:rPr>
        <w:t>في</w:t>
      </w:r>
      <w:r w:rsidRPr="003C4DA5">
        <w:rPr>
          <w:rFonts w:cs="Arial"/>
          <w:sz w:val="32"/>
          <w:szCs w:val="32"/>
          <w:rtl/>
        </w:rPr>
        <w:t xml:space="preserve"> </w:t>
      </w:r>
      <w:r w:rsidRPr="003C4DA5">
        <w:rPr>
          <w:rFonts w:cs="Arial" w:hint="cs"/>
          <w:sz w:val="32"/>
          <w:szCs w:val="32"/>
          <w:rtl/>
        </w:rPr>
        <w:t>هذا</w:t>
      </w:r>
      <w:r w:rsidRPr="003C4DA5">
        <w:rPr>
          <w:rFonts w:cs="Arial"/>
          <w:sz w:val="32"/>
          <w:szCs w:val="32"/>
          <w:rtl/>
        </w:rPr>
        <w:t xml:space="preserve"> </w:t>
      </w:r>
      <w:r w:rsidRPr="003C4DA5">
        <w:rPr>
          <w:rFonts w:cs="Arial" w:hint="cs"/>
          <w:sz w:val="32"/>
          <w:szCs w:val="32"/>
          <w:rtl/>
        </w:rPr>
        <w:t>القانون</w:t>
      </w:r>
      <w:r w:rsidRPr="003C4DA5">
        <w:rPr>
          <w:rFonts w:cs="Arial"/>
          <w:sz w:val="32"/>
          <w:szCs w:val="32"/>
          <w:rtl/>
        </w:rPr>
        <w:t xml:space="preserve"> </w:t>
      </w:r>
      <w:r w:rsidRPr="003C4DA5">
        <w:rPr>
          <w:rFonts w:cs="Arial" w:hint="cs"/>
          <w:sz w:val="32"/>
          <w:szCs w:val="32"/>
          <w:rtl/>
        </w:rPr>
        <w:t>فان</w:t>
      </w:r>
      <w:r w:rsidRPr="003C4DA5">
        <w:rPr>
          <w:rFonts w:cs="Arial"/>
          <w:sz w:val="32"/>
          <w:szCs w:val="32"/>
          <w:rtl/>
        </w:rPr>
        <w:t xml:space="preserve"> </w:t>
      </w:r>
      <w:r w:rsidRPr="003C4DA5">
        <w:rPr>
          <w:rFonts w:cs="Arial" w:hint="cs"/>
          <w:sz w:val="32"/>
          <w:szCs w:val="32"/>
          <w:rtl/>
        </w:rPr>
        <w:t>أحكام</w:t>
      </w:r>
      <w:r w:rsidRPr="003C4DA5">
        <w:rPr>
          <w:rFonts w:cs="Arial"/>
          <w:sz w:val="32"/>
          <w:szCs w:val="32"/>
          <w:rtl/>
        </w:rPr>
        <w:t xml:space="preserve"> </w:t>
      </w:r>
      <w:r w:rsidRPr="003C4DA5">
        <w:rPr>
          <w:rFonts w:cs="Arial" w:hint="cs"/>
          <w:sz w:val="32"/>
          <w:szCs w:val="32"/>
          <w:rtl/>
        </w:rPr>
        <w:t>التحكيم</w:t>
      </w:r>
      <w:r w:rsidRPr="003C4DA5">
        <w:rPr>
          <w:rFonts w:cs="Arial"/>
          <w:sz w:val="32"/>
          <w:szCs w:val="32"/>
          <w:rtl/>
        </w:rPr>
        <w:t xml:space="preserve"> </w:t>
      </w:r>
      <w:r w:rsidRPr="003C4DA5">
        <w:rPr>
          <w:rFonts w:cs="Arial" w:hint="cs"/>
          <w:sz w:val="32"/>
          <w:szCs w:val="32"/>
          <w:rtl/>
        </w:rPr>
        <w:t>التي</w:t>
      </w:r>
      <w:r w:rsidRPr="003C4DA5">
        <w:rPr>
          <w:rFonts w:cs="Arial"/>
          <w:sz w:val="32"/>
          <w:szCs w:val="32"/>
          <w:rtl/>
        </w:rPr>
        <w:t xml:space="preserve"> </w:t>
      </w:r>
      <w:r w:rsidRPr="003C4DA5">
        <w:rPr>
          <w:rFonts w:cs="Arial" w:hint="cs"/>
          <w:sz w:val="32"/>
          <w:szCs w:val="32"/>
          <w:rtl/>
        </w:rPr>
        <w:t>تصدر</w:t>
      </w:r>
      <w:r w:rsidRPr="003C4DA5">
        <w:rPr>
          <w:rFonts w:cs="Arial"/>
          <w:sz w:val="32"/>
          <w:szCs w:val="32"/>
          <w:rtl/>
        </w:rPr>
        <w:t xml:space="preserve"> </w:t>
      </w:r>
      <w:r w:rsidRPr="003C4DA5">
        <w:rPr>
          <w:rFonts w:cs="Arial" w:hint="cs"/>
          <w:sz w:val="32"/>
          <w:szCs w:val="32"/>
          <w:rtl/>
        </w:rPr>
        <w:t>وفقا</w:t>
      </w:r>
      <w:r w:rsidRPr="003C4DA5">
        <w:rPr>
          <w:rFonts w:cs="Arial"/>
          <w:sz w:val="32"/>
          <w:szCs w:val="32"/>
          <w:rtl/>
        </w:rPr>
        <w:t xml:space="preserve"> </w:t>
      </w:r>
      <w:r w:rsidRPr="003C4DA5">
        <w:rPr>
          <w:rFonts w:cs="Arial" w:hint="cs"/>
          <w:sz w:val="32"/>
          <w:szCs w:val="32"/>
          <w:rtl/>
        </w:rPr>
        <w:t>لهذا</w:t>
      </w:r>
      <w:r w:rsidRPr="003C4DA5">
        <w:rPr>
          <w:rFonts w:cs="Arial"/>
          <w:sz w:val="32"/>
          <w:szCs w:val="32"/>
          <w:rtl/>
        </w:rPr>
        <w:t xml:space="preserve"> </w:t>
      </w:r>
      <w:r w:rsidRPr="003C4DA5">
        <w:rPr>
          <w:rFonts w:cs="Arial" w:hint="cs"/>
          <w:sz w:val="32"/>
          <w:szCs w:val="32"/>
          <w:rtl/>
        </w:rPr>
        <w:t>القانون</w:t>
      </w:r>
      <w:r w:rsidRPr="003C4DA5">
        <w:rPr>
          <w:rFonts w:cs="Arial"/>
          <w:sz w:val="32"/>
          <w:szCs w:val="32"/>
          <w:rtl/>
        </w:rPr>
        <w:t xml:space="preserve"> </w:t>
      </w:r>
      <w:r w:rsidRPr="003C4DA5">
        <w:rPr>
          <w:rFonts w:cs="Arial" w:hint="cs"/>
          <w:sz w:val="32"/>
          <w:szCs w:val="32"/>
          <w:rtl/>
        </w:rPr>
        <w:t>لا يجوز</w:t>
      </w:r>
      <w:r w:rsidRPr="003C4DA5">
        <w:rPr>
          <w:rFonts w:cs="Arial"/>
          <w:sz w:val="32"/>
          <w:szCs w:val="32"/>
          <w:rtl/>
        </w:rPr>
        <w:t xml:space="preserve"> </w:t>
      </w:r>
      <w:r w:rsidRPr="003C4DA5">
        <w:rPr>
          <w:rFonts w:cs="Arial" w:hint="cs"/>
          <w:sz w:val="32"/>
          <w:szCs w:val="32"/>
          <w:rtl/>
        </w:rPr>
        <w:t>الطعن</w:t>
      </w:r>
      <w:r w:rsidRPr="003C4DA5">
        <w:rPr>
          <w:rFonts w:cs="Arial"/>
          <w:sz w:val="32"/>
          <w:szCs w:val="32"/>
          <w:rtl/>
        </w:rPr>
        <w:t xml:space="preserve"> </w:t>
      </w:r>
      <w:r w:rsidRPr="003C4DA5">
        <w:rPr>
          <w:rFonts w:cs="Arial" w:hint="cs"/>
          <w:sz w:val="32"/>
          <w:szCs w:val="32"/>
          <w:rtl/>
        </w:rPr>
        <w:t>فيها</w:t>
      </w:r>
      <w:r w:rsidRPr="003C4DA5">
        <w:rPr>
          <w:rFonts w:cs="Arial"/>
          <w:sz w:val="32"/>
          <w:szCs w:val="32"/>
          <w:rtl/>
        </w:rPr>
        <w:t xml:space="preserve"> </w:t>
      </w:r>
      <w:r w:rsidRPr="003C4DA5">
        <w:rPr>
          <w:rFonts w:cs="Arial" w:hint="cs"/>
          <w:sz w:val="32"/>
          <w:szCs w:val="32"/>
          <w:rtl/>
        </w:rPr>
        <w:t>بأي</w:t>
      </w:r>
      <w:r w:rsidRPr="003C4DA5">
        <w:rPr>
          <w:rFonts w:cs="Arial"/>
          <w:sz w:val="32"/>
          <w:szCs w:val="32"/>
          <w:rtl/>
        </w:rPr>
        <w:t xml:space="preserve"> </w:t>
      </w:r>
      <w:r w:rsidRPr="003C4DA5">
        <w:rPr>
          <w:rFonts w:cs="Arial" w:hint="cs"/>
          <w:sz w:val="32"/>
          <w:szCs w:val="32"/>
          <w:rtl/>
        </w:rPr>
        <w:t>طريق</w:t>
      </w:r>
      <w:r w:rsidRPr="003C4DA5">
        <w:rPr>
          <w:rFonts w:cs="Arial"/>
          <w:sz w:val="32"/>
          <w:szCs w:val="32"/>
          <w:rtl/>
        </w:rPr>
        <w:t xml:space="preserve"> </w:t>
      </w:r>
      <w:r w:rsidRPr="003C4DA5">
        <w:rPr>
          <w:rFonts w:cs="Arial" w:hint="cs"/>
          <w:sz w:val="32"/>
          <w:szCs w:val="32"/>
          <w:rtl/>
        </w:rPr>
        <w:t>من</w:t>
      </w:r>
      <w:r w:rsidRPr="003C4DA5">
        <w:rPr>
          <w:rFonts w:cs="Arial"/>
          <w:sz w:val="32"/>
          <w:szCs w:val="32"/>
          <w:rtl/>
        </w:rPr>
        <w:t xml:space="preserve"> </w:t>
      </w:r>
      <w:r w:rsidRPr="003C4DA5">
        <w:rPr>
          <w:rFonts w:cs="Arial" w:hint="cs"/>
          <w:sz w:val="32"/>
          <w:szCs w:val="32"/>
          <w:rtl/>
        </w:rPr>
        <w:t>طرق</w:t>
      </w:r>
      <w:r w:rsidRPr="003C4DA5">
        <w:rPr>
          <w:rFonts w:cs="Arial"/>
          <w:sz w:val="32"/>
          <w:szCs w:val="32"/>
          <w:rtl/>
        </w:rPr>
        <w:t xml:space="preserve"> </w:t>
      </w:r>
      <w:r w:rsidRPr="003C4DA5">
        <w:rPr>
          <w:rFonts w:cs="Arial" w:hint="cs"/>
          <w:sz w:val="32"/>
          <w:szCs w:val="32"/>
          <w:rtl/>
        </w:rPr>
        <w:t>الطعن</w:t>
      </w:r>
      <w:r w:rsidRPr="003C4DA5">
        <w:rPr>
          <w:rFonts w:cs="Arial"/>
          <w:sz w:val="32"/>
          <w:szCs w:val="32"/>
          <w:rtl/>
        </w:rPr>
        <w:t xml:space="preserve"> </w:t>
      </w:r>
      <w:r w:rsidRPr="003C4DA5">
        <w:rPr>
          <w:rFonts w:cs="Arial" w:hint="cs"/>
          <w:sz w:val="32"/>
          <w:szCs w:val="32"/>
          <w:rtl/>
        </w:rPr>
        <w:t>المنصوص</w:t>
      </w:r>
      <w:r w:rsidRPr="003C4DA5">
        <w:rPr>
          <w:rFonts w:cs="Arial"/>
          <w:sz w:val="32"/>
          <w:szCs w:val="32"/>
          <w:rtl/>
        </w:rPr>
        <w:t xml:space="preserve"> </w:t>
      </w:r>
      <w:r w:rsidRPr="003C4DA5">
        <w:rPr>
          <w:rFonts w:cs="Arial" w:hint="cs"/>
          <w:sz w:val="32"/>
          <w:szCs w:val="32"/>
          <w:rtl/>
        </w:rPr>
        <w:t>عليها</w:t>
      </w:r>
      <w:r w:rsidRPr="003C4DA5">
        <w:rPr>
          <w:rFonts w:cs="Arial"/>
          <w:sz w:val="32"/>
          <w:szCs w:val="32"/>
          <w:rtl/>
        </w:rPr>
        <w:t xml:space="preserve"> </w:t>
      </w:r>
      <w:r w:rsidRPr="003C4DA5">
        <w:rPr>
          <w:rFonts w:cs="Arial" w:hint="cs"/>
          <w:sz w:val="32"/>
          <w:szCs w:val="32"/>
          <w:rtl/>
        </w:rPr>
        <w:t>في</w:t>
      </w:r>
      <w:r w:rsidRPr="003C4DA5">
        <w:rPr>
          <w:rFonts w:cs="Arial"/>
          <w:sz w:val="32"/>
          <w:szCs w:val="32"/>
          <w:rtl/>
        </w:rPr>
        <w:t xml:space="preserve"> </w:t>
      </w:r>
      <w:r w:rsidRPr="003C4DA5">
        <w:rPr>
          <w:rFonts w:cs="Arial" w:hint="cs"/>
          <w:sz w:val="32"/>
          <w:szCs w:val="32"/>
          <w:rtl/>
        </w:rPr>
        <w:t>قانون</w:t>
      </w:r>
      <w:r w:rsidRPr="003C4DA5">
        <w:rPr>
          <w:rFonts w:cs="Arial"/>
          <w:sz w:val="32"/>
          <w:szCs w:val="32"/>
          <w:rtl/>
        </w:rPr>
        <w:t xml:space="preserve"> </w:t>
      </w:r>
      <w:r w:rsidRPr="003C4DA5">
        <w:rPr>
          <w:rFonts w:cs="Arial" w:hint="cs"/>
          <w:sz w:val="32"/>
          <w:szCs w:val="32"/>
          <w:rtl/>
        </w:rPr>
        <w:t>المرافعات</w:t>
      </w:r>
      <w:r w:rsidRPr="003C4DA5">
        <w:rPr>
          <w:rFonts w:cs="Arial"/>
          <w:sz w:val="32"/>
          <w:szCs w:val="32"/>
          <w:rtl/>
        </w:rPr>
        <w:t xml:space="preserve"> </w:t>
      </w:r>
      <w:r w:rsidRPr="003C4DA5">
        <w:rPr>
          <w:rFonts w:cs="Arial" w:hint="cs"/>
          <w:sz w:val="32"/>
          <w:szCs w:val="32"/>
          <w:rtl/>
        </w:rPr>
        <w:t>المدنية</w:t>
      </w:r>
      <w:r w:rsidRPr="003C4DA5">
        <w:rPr>
          <w:rFonts w:cs="Arial"/>
          <w:sz w:val="32"/>
          <w:szCs w:val="32"/>
          <w:rtl/>
        </w:rPr>
        <w:t xml:space="preserve"> </w:t>
      </w:r>
      <w:r w:rsidRPr="003C4DA5">
        <w:rPr>
          <w:rFonts w:cs="Arial" w:hint="cs"/>
          <w:sz w:val="32"/>
          <w:szCs w:val="32"/>
          <w:rtl/>
        </w:rPr>
        <w:t>والتجارية)</w:t>
      </w:r>
      <w:r w:rsidRPr="003C4DA5">
        <w:rPr>
          <w:rFonts w:hint="cs"/>
          <w:sz w:val="32"/>
          <w:szCs w:val="32"/>
          <w:rtl/>
        </w:rPr>
        <w:t xml:space="preserve">، وعندما حدد القانون </w:t>
      </w:r>
      <w:r w:rsidR="003D27D4">
        <w:rPr>
          <w:rFonts w:hint="cs"/>
          <w:sz w:val="32"/>
          <w:szCs w:val="32"/>
          <w:rtl/>
        </w:rPr>
        <w:t xml:space="preserve"> </w:t>
      </w:r>
      <w:r w:rsidR="007E7811">
        <w:rPr>
          <w:rFonts w:hint="cs"/>
          <w:sz w:val="32"/>
          <w:szCs w:val="32"/>
          <w:rtl/>
        </w:rPr>
        <w:t xml:space="preserve"> </w:t>
      </w:r>
      <w:r w:rsidRPr="003C4DA5">
        <w:rPr>
          <w:rFonts w:hint="cs"/>
          <w:sz w:val="32"/>
          <w:szCs w:val="32"/>
          <w:rtl/>
        </w:rPr>
        <w:lastRenderedPageBreak/>
        <w:t xml:space="preserve">حالات </w:t>
      </w:r>
      <w:r w:rsidR="002C73CC">
        <w:rPr>
          <w:rFonts w:hint="cs"/>
          <w:sz w:val="32"/>
          <w:szCs w:val="32"/>
          <w:rtl/>
        </w:rPr>
        <w:t xml:space="preserve">بطلان </w:t>
      </w:r>
      <w:r w:rsidR="00A3340E">
        <w:rPr>
          <w:rFonts w:hint="cs"/>
          <w:sz w:val="32"/>
          <w:szCs w:val="32"/>
          <w:rtl/>
        </w:rPr>
        <w:t xml:space="preserve">حكم التحكيم </w:t>
      </w:r>
      <w:r w:rsidR="00CA6C96">
        <w:rPr>
          <w:rFonts w:hint="cs"/>
          <w:sz w:val="32"/>
          <w:szCs w:val="32"/>
          <w:rtl/>
        </w:rPr>
        <w:t>على سبيل الحصر</w:t>
      </w:r>
      <w:r w:rsidR="004E1483">
        <w:rPr>
          <w:rFonts w:hint="cs"/>
          <w:sz w:val="32"/>
          <w:szCs w:val="32"/>
          <w:rtl/>
        </w:rPr>
        <w:t>،</w:t>
      </w:r>
      <w:r w:rsidRPr="003C4DA5">
        <w:rPr>
          <w:rFonts w:hint="cs"/>
          <w:sz w:val="32"/>
          <w:szCs w:val="32"/>
          <w:rtl/>
        </w:rPr>
        <w:t xml:space="preserve"> حسبما ورد في النص السابق </w:t>
      </w:r>
      <w:r w:rsidR="00213A58">
        <w:rPr>
          <w:rFonts w:hint="cs"/>
          <w:sz w:val="32"/>
          <w:szCs w:val="32"/>
          <w:rtl/>
        </w:rPr>
        <w:t xml:space="preserve">اذ </w:t>
      </w:r>
      <w:r w:rsidRPr="003C4DA5">
        <w:rPr>
          <w:rFonts w:hint="cs"/>
          <w:sz w:val="32"/>
          <w:szCs w:val="32"/>
          <w:rtl/>
        </w:rPr>
        <w:t>يظهر اتجاه المقنن اليمني إلى حصر حالات البطلان حتى يتقيد بها المدعي ببطلان حكم التحكيم</w:t>
      </w:r>
      <w:r w:rsidR="00F507B0">
        <w:rPr>
          <w:rFonts w:hint="cs"/>
          <w:sz w:val="32"/>
          <w:szCs w:val="32"/>
          <w:rtl/>
        </w:rPr>
        <w:t xml:space="preserve">، </w:t>
      </w:r>
      <w:r w:rsidRPr="003C4DA5">
        <w:rPr>
          <w:rFonts w:hint="cs"/>
          <w:sz w:val="32"/>
          <w:szCs w:val="32"/>
          <w:rtl/>
        </w:rPr>
        <w:t xml:space="preserve"> فلا يتوسع فيها مما يعطل الغاية من فكرة التحكيم الذي يقوم على التراضي والقبول من</w:t>
      </w:r>
      <w:r w:rsidR="00735821">
        <w:rPr>
          <w:rFonts w:hint="cs"/>
          <w:sz w:val="32"/>
          <w:szCs w:val="32"/>
          <w:rtl/>
        </w:rPr>
        <w:t xml:space="preserve"> الخصوم </w:t>
      </w:r>
      <w:r w:rsidRPr="003C4DA5">
        <w:rPr>
          <w:rFonts w:hint="cs"/>
          <w:sz w:val="32"/>
          <w:szCs w:val="32"/>
          <w:rtl/>
        </w:rPr>
        <w:t xml:space="preserve">المحتكمين </w:t>
      </w:r>
      <w:r w:rsidR="00F54A14">
        <w:rPr>
          <w:rFonts w:hint="cs"/>
          <w:sz w:val="32"/>
          <w:szCs w:val="32"/>
          <w:rtl/>
        </w:rPr>
        <w:t xml:space="preserve">، </w:t>
      </w:r>
      <w:r w:rsidRPr="003C4DA5">
        <w:rPr>
          <w:rFonts w:hint="cs"/>
          <w:sz w:val="32"/>
          <w:szCs w:val="32"/>
          <w:rtl/>
        </w:rPr>
        <w:t xml:space="preserve">ويهدف إلى الفصل في الخصومة بيسر وسهولة وسرعة قد لا تتحقق عند نظرها من قبل القضاء. </w:t>
      </w:r>
      <w:r w:rsidRPr="00C55B1A">
        <w:rPr>
          <w:rFonts w:hint="cs"/>
          <w:b/>
          <w:bCs/>
          <w:sz w:val="32"/>
          <w:szCs w:val="32"/>
          <w:rtl/>
        </w:rPr>
        <w:t xml:space="preserve"> </w:t>
      </w:r>
    </w:p>
    <w:p w14:paraId="3B902A5D" w14:textId="6A138BF3" w:rsidR="005F4CC5" w:rsidRDefault="00131124" w:rsidP="0052572A">
      <w:pPr>
        <w:jc w:val="lowKashida"/>
        <w:rPr>
          <w:sz w:val="32"/>
          <w:szCs w:val="32"/>
          <w:rtl/>
        </w:rPr>
      </w:pPr>
      <w:r>
        <w:rPr>
          <w:rFonts w:hint="cs"/>
          <w:sz w:val="32"/>
          <w:szCs w:val="32"/>
          <w:rtl/>
        </w:rPr>
        <w:t xml:space="preserve">وقد </w:t>
      </w:r>
      <w:r w:rsidR="0052572A" w:rsidRPr="003C4DA5">
        <w:rPr>
          <w:rFonts w:hint="cs"/>
          <w:sz w:val="32"/>
          <w:szCs w:val="32"/>
          <w:rtl/>
        </w:rPr>
        <w:t>حدد قانون التحكيم اليمني الطريقة القانونية التي يجب على الخصم إتباعها إذا تحققت إحدى حالات بطلان</w:t>
      </w:r>
      <w:r w:rsidR="001A2F4A">
        <w:rPr>
          <w:rFonts w:hint="cs"/>
          <w:sz w:val="32"/>
          <w:szCs w:val="32"/>
          <w:rtl/>
        </w:rPr>
        <w:t xml:space="preserve"> حكم</w:t>
      </w:r>
      <w:r w:rsidR="0052572A" w:rsidRPr="003C4DA5">
        <w:rPr>
          <w:rFonts w:hint="cs"/>
          <w:sz w:val="32"/>
          <w:szCs w:val="32"/>
          <w:rtl/>
        </w:rPr>
        <w:t xml:space="preserve"> التحكيم المقررة في المادة (53) تحكيم السابق ذكرها، </w:t>
      </w:r>
      <w:r>
        <w:rPr>
          <w:rFonts w:hint="cs"/>
          <w:sz w:val="32"/>
          <w:szCs w:val="32"/>
          <w:rtl/>
        </w:rPr>
        <w:t>و</w:t>
      </w:r>
      <w:r w:rsidR="0052572A" w:rsidRPr="003C4DA5">
        <w:rPr>
          <w:rFonts w:hint="cs"/>
          <w:sz w:val="32"/>
          <w:szCs w:val="32"/>
          <w:rtl/>
        </w:rPr>
        <w:t xml:space="preserve">هذه الوسيلة هي: دعوى بطلان حكم التحكيم التي يقوم الخصم المحتكم برفعها أمام محكمة الاستئناف المختصة، وتقوم محكمة الاستئناف بنظر دعوى البطلان على أساس أنها محكمة قانون </w:t>
      </w:r>
      <w:r w:rsidR="00E75D87">
        <w:rPr>
          <w:rFonts w:hint="cs"/>
          <w:sz w:val="32"/>
          <w:szCs w:val="32"/>
          <w:rtl/>
        </w:rPr>
        <w:t xml:space="preserve">في حدود حالات البطلان المقررة </w:t>
      </w:r>
      <w:r w:rsidR="00410B33">
        <w:rPr>
          <w:rFonts w:hint="cs"/>
          <w:sz w:val="32"/>
          <w:szCs w:val="32"/>
          <w:rtl/>
        </w:rPr>
        <w:t>في المادة (53)</w:t>
      </w:r>
      <w:r w:rsidR="00D41591">
        <w:rPr>
          <w:rFonts w:hint="cs"/>
          <w:sz w:val="32"/>
          <w:szCs w:val="32"/>
          <w:rtl/>
        </w:rPr>
        <w:t xml:space="preserve"> تحكيم </w:t>
      </w:r>
      <w:r w:rsidR="0052572A" w:rsidRPr="003C4DA5">
        <w:rPr>
          <w:rFonts w:hint="cs"/>
          <w:sz w:val="32"/>
          <w:szCs w:val="32"/>
          <w:rtl/>
        </w:rPr>
        <w:t>مثل</w:t>
      </w:r>
      <w:r w:rsidR="00D41591">
        <w:rPr>
          <w:rFonts w:hint="cs"/>
          <w:sz w:val="32"/>
          <w:szCs w:val="32"/>
          <w:rtl/>
        </w:rPr>
        <w:t xml:space="preserve"> محكمة الاستنئناف في ذلك </w:t>
      </w:r>
      <w:r w:rsidR="0052572A" w:rsidRPr="003C4DA5">
        <w:rPr>
          <w:rFonts w:hint="cs"/>
          <w:sz w:val="32"/>
          <w:szCs w:val="32"/>
          <w:rtl/>
        </w:rPr>
        <w:t xml:space="preserve"> مثل المحكمة العليا عند نظرها في الطعون المرفوعة أمامها</w:t>
      </w:r>
      <w:r w:rsidR="00F66393">
        <w:rPr>
          <w:rFonts w:hint="cs"/>
          <w:sz w:val="32"/>
          <w:szCs w:val="32"/>
          <w:rtl/>
        </w:rPr>
        <w:t xml:space="preserve"> في ضوء حالات</w:t>
      </w:r>
      <w:r w:rsidR="00D9720C">
        <w:rPr>
          <w:rFonts w:hint="cs"/>
          <w:sz w:val="32"/>
          <w:szCs w:val="32"/>
          <w:rtl/>
        </w:rPr>
        <w:t xml:space="preserve"> الطعن بالنقض المقررة في المادة </w:t>
      </w:r>
      <w:r w:rsidR="007261A3">
        <w:rPr>
          <w:rFonts w:hint="cs"/>
          <w:sz w:val="32"/>
          <w:szCs w:val="32"/>
          <w:rtl/>
        </w:rPr>
        <w:t>(292) مرا</w:t>
      </w:r>
      <w:r w:rsidR="005F4CC5">
        <w:rPr>
          <w:rFonts w:hint="cs"/>
          <w:sz w:val="32"/>
          <w:szCs w:val="32"/>
          <w:rtl/>
        </w:rPr>
        <w:t>فعات.</w:t>
      </w:r>
    </w:p>
    <w:p w14:paraId="573ED567" w14:textId="53F11564" w:rsidR="0052572A" w:rsidRPr="003C4DA5" w:rsidRDefault="0052572A" w:rsidP="0052572A">
      <w:pPr>
        <w:jc w:val="lowKashida"/>
        <w:rPr>
          <w:sz w:val="32"/>
          <w:szCs w:val="32"/>
          <w:rtl/>
        </w:rPr>
      </w:pPr>
      <w:r w:rsidRPr="003C4DA5">
        <w:rPr>
          <w:rFonts w:hint="cs"/>
          <w:sz w:val="32"/>
          <w:szCs w:val="32"/>
          <w:rtl/>
        </w:rPr>
        <w:t xml:space="preserve">وعلى هذا الأساس فإن </w:t>
      </w:r>
      <w:r w:rsidR="008B49C2">
        <w:rPr>
          <w:rFonts w:hint="cs"/>
          <w:sz w:val="32"/>
          <w:szCs w:val="32"/>
          <w:rtl/>
        </w:rPr>
        <w:t xml:space="preserve">عريضة </w:t>
      </w:r>
      <w:r w:rsidRPr="003C4DA5">
        <w:rPr>
          <w:rFonts w:hint="cs"/>
          <w:sz w:val="32"/>
          <w:szCs w:val="32"/>
          <w:rtl/>
        </w:rPr>
        <w:t xml:space="preserve">دعوى </w:t>
      </w:r>
      <w:r w:rsidR="00AC6B3D">
        <w:rPr>
          <w:rFonts w:hint="cs"/>
          <w:sz w:val="32"/>
          <w:szCs w:val="32"/>
          <w:rtl/>
        </w:rPr>
        <w:t>ب</w:t>
      </w:r>
      <w:r w:rsidRPr="003C4DA5">
        <w:rPr>
          <w:rFonts w:hint="cs"/>
          <w:sz w:val="32"/>
          <w:szCs w:val="32"/>
          <w:rtl/>
        </w:rPr>
        <w:t>طلان</w:t>
      </w:r>
      <w:r w:rsidR="00AC6B3D">
        <w:rPr>
          <w:rFonts w:hint="cs"/>
          <w:sz w:val="32"/>
          <w:szCs w:val="32"/>
          <w:rtl/>
        </w:rPr>
        <w:t xml:space="preserve"> حكم الت</w:t>
      </w:r>
      <w:r w:rsidR="00444378">
        <w:rPr>
          <w:rFonts w:hint="cs"/>
          <w:sz w:val="32"/>
          <w:szCs w:val="32"/>
          <w:rtl/>
        </w:rPr>
        <w:t xml:space="preserve">حكيم </w:t>
      </w:r>
      <w:r w:rsidRPr="003C4DA5">
        <w:rPr>
          <w:rFonts w:hint="cs"/>
          <w:sz w:val="32"/>
          <w:szCs w:val="32"/>
          <w:rtl/>
        </w:rPr>
        <w:t xml:space="preserve">تختلف عن عريضة إستئناف الحكم الصادر عن القضاء، وبناءً على ذلك فإن المحل الصحيح لبيان أسباب بطلان حكم التحكيم هو دعوى بطلان حكم التحكيم وليس عريضة الطعن بالنقض في الحكم الاستئنافي. </w:t>
      </w:r>
    </w:p>
    <w:p w14:paraId="208DC2E9" w14:textId="78B05F7D" w:rsidR="0052572A" w:rsidRPr="00C55B1A" w:rsidRDefault="0052572A" w:rsidP="0052572A">
      <w:pPr>
        <w:jc w:val="lowKashida"/>
        <w:rPr>
          <w:b/>
          <w:bCs/>
          <w:sz w:val="32"/>
          <w:szCs w:val="32"/>
          <w:rtl/>
        </w:rPr>
      </w:pPr>
      <w:r w:rsidRPr="00C55B1A">
        <w:rPr>
          <w:rFonts w:hint="cs"/>
          <w:b/>
          <w:bCs/>
          <w:sz w:val="32"/>
          <w:szCs w:val="32"/>
          <w:rtl/>
        </w:rPr>
        <w:t>الوجه الثا</w:t>
      </w:r>
      <w:r w:rsidR="007B3D65">
        <w:rPr>
          <w:rFonts w:hint="cs"/>
          <w:b/>
          <w:bCs/>
          <w:sz w:val="32"/>
          <w:szCs w:val="32"/>
          <w:rtl/>
        </w:rPr>
        <w:t xml:space="preserve">ني </w:t>
      </w:r>
      <w:r w:rsidRPr="00C55B1A">
        <w:rPr>
          <w:rFonts w:hint="cs"/>
          <w:b/>
          <w:bCs/>
          <w:sz w:val="32"/>
          <w:szCs w:val="32"/>
          <w:rtl/>
        </w:rPr>
        <w:t xml:space="preserve">: الطعن بالنقض يجب أن يتجه إلى الحكم الاستئنافي وليس </w:t>
      </w:r>
      <w:r w:rsidR="00A26C8D">
        <w:rPr>
          <w:rFonts w:hint="cs"/>
          <w:b/>
          <w:bCs/>
          <w:sz w:val="32"/>
          <w:szCs w:val="32"/>
          <w:rtl/>
        </w:rPr>
        <w:t xml:space="preserve">إلى </w:t>
      </w:r>
      <w:r w:rsidRPr="00C55B1A">
        <w:rPr>
          <w:rFonts w:hint="cs"/>
          <w:b/>
          <w:bCs/>
          <w:sz w:val="32"/>
          <w:szCs w:val="32"/>
          <w:rtl/>
        </w:rPr>
        <w:t xml:space="preserve">حكم التحكيم: </w:t>
      </w:r>
    </w:p>
    <w:p w14:paraId="797B2D19" w14:textId="17959651" w:rsidR="0052572A" w:rsidRPr="003C4DA5" w:rsidRDefault="0052572A" w:rsidP="0052572A">
      <w:pPr>
        <w:jc w:val="lowKashida"/>
        <w:rPr>
          <w:sz w:val="32"/>
          <w:szCs w:val="32"/>
          <w:rtl/>
        </w:rPr>
      </w:pPr>
      <w:r w:rsidRPr="003C4DA5">
        <w:rPr>
          <w:rFonts w:hint="cs"/>
          <w:sz w:val="32"/>
          <w:szCs w:val="32"/>
          <w:rtl/>
        </w:rPr>
        <w:t>ومعنى ذلك: أن أسباب الطعن بالنقض المحددة في المادة (292) مرافعات يجب أن تتجه إلى الحكم الاستئنافي المطعون فيه بالنقض الذي فصل في دعوى بطلان حكم التحكيم، فنطاق الطعن بالنقض في هذه الحالة هو مدى تحقق حالات الطعن بالنقض المحددة في المادة (292) مرافعات مدى تحققها في الحكم الاستئنافي</w:t>
      </w:r>
      <w:r w:rsidR="00FB5322">
        <w:rPr>
          <w:rFonts w:hint="cs"/>
          <w:sz w:val="32"/>
          <w:szCs w:val="32"/>
          <w:rtl/>
        </w:rPr>
        <w:t>،</w:t>
      </w:r>
      <w:r w:rsidRPr="003C4DA5">
        <w:rPr>
          <w:rFonts w:hint="cs"/>
          <w:sz w:val="32"/>
          <w:szCs w:val="32"/>
          <w:rtl/>
        </w:rPr>
        <w:t xml:space="preserve"> فليس محل الطعن بالنقض مدى تحقق حالات بطلان حكم التحكيم المقررة في قانون التحكيم في حكم التحكيم، فالحكم المطعون فيه بالنقض هو الحكم الاستئنافي وليس حكم التحكيم. </w:t>
      </w:r>
    </w:p>
    <w:p w14:paraId="057E0ABA" w14:textId="1039B0F4" w:rsidR="0052572A" w:rsidRPr="003C4DA5" w:rsidRDefault="0052572A" w:rsidP="0052572A">
      <w:pPr>
        <w:jc w:val="lowKashida"/>
        <w:rPr>
          <w:sz w:val="32"/>
          <w:szCs w:val="32"/>
          <w:rtl/>
        </w:rPr>
      </w:pPr>
      <w:r w:rsidRPr="003C4DA5">
        <w:rPr>
          <w:rFonts w:hint="cs"/>
          <w:sz w:val="32"/>
          <w:szCs w:val="32"/>
          <w:rtl/>
        </w:rPr>
        <w:t>غير أن الطاعن بالنقض إذا كان قد سبق له أن اثار في عريضة دعوى البطلان أسباب بطلان حكم التحكيم فأهملت</w:t>
      </w:r>
      <w:r w:rsidR="005F54D9" w:rsidRPr="003C4DA5">
        <w:rPr>
          <w:rFonts w:hint="cs"/>
          <w:sz w:val="32"/>
          <w:szCs w:val="32"/>
          <w:rtl/>
        </w:rPr>
        <w:t>ها محكمة الاستئناف ولم تناقش</w:t>
      </w:r>
      <w:r w:rsidR="005747E7">
        <w:rPr>
          <w:rFonts w:hint="cs"/>
          <w:sz w:val="32"/>
          <w:szCs w:val="32"/>
          <w:rtl/>
        </w:rPr>
        <w:t>ها</w:t>
      </w:r>
      <w:r w:rsidR="00E4418B" w:rsidRPr="003C4DA5">
        <w:rPr>
          <w:rFonts w:hint="cs"/>
          <w:sz w:val="32"/>
          <w:szCs w:val="32"/>
          <w:rtl/>
        </w:rPr>
        <w:t xml:space="preserve"> أو خالف الحكم الاستئنافي القانون أو اخطأ في تطبيقه أو خالف الإجراءات عند فصله في </w:t>
      </w:r>
      <w:r w:rsidR="005F54D9" w:rsidRPr="003C4DA5">
        <w:rPr>
          <w:rFonts w:hint="cs"/>
          <w:sz w:val="32"/>
          <w:szCs w:val="32"/>
          <w:rtl/>
        </w:rPr>
        <w:t xml:space="preserve">أسباب دعوى البطلان </w:t>
      </w:r>
      <w:r w:rsidR="00D01AD6">
        <w:rPr>
          <w:rFonts w:hint="cs"/>
          <w:sz w:val="32"/>
          <w:szCs w:val="32"/>
          <w:rtl/>
        </w:rPr>
        <w:t xml:space="preserve">، </w:t>
      </w:r>
      <w:r w:rsidR="005F54D9" w:rsidRPr="003C4DA5">
        <w:rPr>
          <w:rFonts w:hint="cs"/>
          <w:sz w:val="32"/>
          <w:szCs w:val="32"/>
          <w:rtl/>
        </w:rPr>
        <w:t>ففي هذه الأحوال يحق للطاعن أن ي</w:t>
      </w:r>
      <w:r w:rsidR="00E620DA">
        <w:rPr>
          <w:rFonts w:hint="cs"/>
          <w:sz w:val="32"/>
          <w:szCs w:val="32"/>
          <w:rtl/>
        </w:rPr>
        <w:t>ت</w:t>
      </w:r>
      <w:r w:rsidR="005F54D9" w:rsidRPr="003C4DA5">
        <w:rPr>
          <w:rFonts w:hint="cs"/>
          <w:sz w:val="32"/>
          <w:szCs w:val="32"/>
          <w:rtl/>
        </w:rPr>
        <w:t>عرض</w:t>
      </w:r>
      <w:r w:rsidR="00E620DA">
        <w:rPr>
          <w:rFonts w:hint="cs"/>
          <w:sz w:val="32"/>
          <w:szCs w:val="32"/>
          <w:rtl/>
        </w:rPr>
        <w:t xml:space="preserve"> في طعنه بالنقض إلى </w:t>
      </w:r>
      <w:r w:rsidR="005F54D9" w:rsidRPr="003C4DA5">
        <w:rPr>
          <w:rFonts w:hint="cs"/>
          <w:sz w:val="32"/>
          <w:szCs w:val="32"/>
          <w:rtl/>
        </w:rPr>
        <w:t xml:space="preserve">أسباب دعوى بطلان حكم التحكيم التي تجاهلها حكم التحكيم أو خالف </w:t>
      </w:r>
      <w:r w:rsidR="004E4E56" w:rsidRPr="003C4DA5">
        <w:rPr>
          <w:rFonts w:hint="cs"/>
          <w:sz w:val="32"/>
          <w:szCs w:val="32"/>
          <w:rtl/>
        </w:rPr>
        <w:t xml:space="preserve">القانون أو </w:t>
      </w:r>
      <w:r w:rsidR="004E4E56" w:rsidRPr="003C4DA5">
        <w:rPr>
          <w:rFonts w:hint="cs"/>
          <w:sz w:val="32"/>
          <w:szCs w:val="32"/>
          <w:rtl/>
        </w:rPr>
        <w:lastRenderedPageBreak/>
        <w:t xml:space="preserve">اخطأ في تطبيق القانون عليها باعتبار ذلك من أسباب الطعن بالنقض المقررة في المادة (292) مرافعات. </w:t>
      </w:r>
    </w:p>
    <w:p w14:paraId="4F6E31C0" w14:textId="77777777" w:rsidR="004E4E56" w:rsidRPr="003C4DA5" w:rsidRDefault="004E4E56" w:rsidP="004E4E56">
      <w:pPr>
        <w:jc w:val="lowKashida"/>
        <w:rPr>
          <w:sz w:val="32"/>
          <w:szCs w:val="32"/>
          <w:rtl/>
        </w:rPr>
      </w:pPr>
      <w:r w:rsidRPr="003C4DA5">
        <w:rPr>
          <w:rFonts w:hint="cs"/>
          <w:sz w:val="32"/>
          <w:szCs w:val="32"/>
          <w:rtl/>
        </w:rPr>
        <w:t>ومع هذا وذاك فلا يجوز للطاعن بالنقض وهو بصدد الطعن بالنقض أن يثير سبباً أو حالة من حالات بطلان حكم التحكيم لم يسبق له أن اثارها في عريضة دعواه ببطلان حكم التحكيم، فلا يجوز للطاعن بالنقض أن يثير في عريضة الطعن بالنقض حالة من حالات بطلان حكم التحكيم لم يسبق له أن اثارها في دعوى البطلان، لأن حالات الطعن بالنقض المقررة في المادة (292) مرافعات تختلف عن حالات بطلان حكم التحكيم المقررة في المادة (53) تحكيم، فضلاً عن أن الطعن بالنقض يتجه إلى الحكم الاستئنافي وليس إلى حكم التحكيم.</w:t>
      </w:r>
    </w:p>
    <w:p w14:paraId="517764B9" w14:textId="10E43419" w:rsidR="004E4E56" w:rsidRPr="00C55B1A" w:rsidRDefault="004E4E56" w:rsidP="004E4E56">
      <w:pPr>
        <w:jc w:val="lowKashida"/>
        <w:rPr>
          <w:b/>
          <w:bCs/>
          <w:sz w:val="32"/>
          <w:szCs w:val="32"/>
          <w:rtl/>
        </w:rPr>
      </w:pPr>
      <w:r w:rsidRPr="00C55B1A">
        <w:rPr>
          <w:rFonts w:hint="cs"/>
          <w:b/>
          <w:bCs/>
          <w:sz w:val="32"/>
          <w:szCs w:val="32"/>
          <w:rtl/>
        </w:rPr>
        <w:t>الوجه ال</w:t>
      </w:r>
      <w:r w:rsidR="0084631E">
        <w:rPr>
          <w:rFonts w:hint="cs"/>
          <w:b/>
          <w:bCs/>
          <w:sz w:val="32"/>
          <w:szCs w:val="32"/>
          <w:rtl/>
        </w:rPr>
        <w:t>ثال</w:t>
      </w:r>
      <w:r w:rsidR="00144AE7">
        <w:rPr>
          <w:rFonts w:hint="cs"/>
          <w:b/>
          <w:bCs/>
          <w:sz w:val="32"/>
          <w:szCs w:val="32"/>
          <w:rtl/>
        </w:rPr>
        <w:t xml:space="preserve">ث </w:t>
      </w:r>
      <w:r w:rsidRPr="00C55B1A">
        <w:rPr>
          <w:rFonts w:hint="cs"/>
          <w:b/>
          <w:bCs/>
          <w:sz w:val="32"/>
          <w:szCs w:val="32"/>
          <w:rtl/>
        </w:rPr>
        <w:t xml:space="preserve">: إنفراد أحد أعضاء هيئة التحكيم بإجراء جلسات التحكيم والتوقيع عليها بمفرده: </w:t>
      </w:r>
    </w:p>
    <w:p w14:paraId="6C5FDC1B" w14:textId="7E268FE2" w:rsidR="004E4E56" w:rsidRPr="003C4DA5" w:rsidRDefault="004E4E56" w:rsidP="004E4E56">
      <w:pPr>
        <w:jc w:val="lowKashida"/>
        <w:rPr>
          <w:sz w:val="32"/>
          <w:szCs w:val="32"/>
          <w:rtl/>
        </w:rPr>
      </w:pPr>
      <w:r w:rsidRPr="003C4DA5">
        <w:rPr>
          <w:rFonts w:hint="cs"/>
          <w:sz w:val="32"/>
          <w:szCs w:val="32"/>
          <w:rtl/>
        </w:rPr>
        <w:t>من المعلوم أن تعيين هيئة تحكيم مكونة من أكثر من محكم يعني: أن الخصوم أطراف التحكيم قد منحوا لهيئة التحكيم مجتمعة الولاية في نظر الخصومة القائمة بين</w:t>
      </w:r>
      <w:r w:rsidR="00484E29" w:rsidRPr="003C4DA5">
        <w:rPr>
          <w:rFonts w:hint="cs"/>
          <w:sz w:val="32"/>
          <w:szCs w:val="32"/>
          <w:rtl/>
        </w:rPr>
        <w:t xml:space="preserve">هم والحكم فيها، ومعنى ذلك أنه يجب على هيئة التحكيم مجتمعة أن تباشر إجراءات التحكيم بما في ذلك عقد الجلسات والمداولة والحكم في الخصومة التحكيمية، ومؤدى ذلك أنه لا يجوز لهيئة التحكيم مباشرة إجراءات التحكيم إلا بهيئة مكتملة مثلها في ذلك مثل هيئة الحكم القضائية، وعلى هذا الأساس لا يجوز لهيئة التحكيم أن تعقد جلسات التحكيم إلا بكامل هيئتها وأنه يجب على </w:t>
      </w:r>
      <w:r w:rsidR="00AB2767">
        <w:rPr>
          <w:rFonts w:hint="cs"/>
          <w:sz w:val="32"/>
          <w:szCs w:val="32"/>
          <w:rtl/>
        </w:rPr>
        <w:t xml:space="preserve">مجموع </w:t>
      </w:r>
      <w:r w:rsidR="00FD71AB">
        <w:rPr>
          <w:rFonts w:hint="cs"/>
          <w:sz w:val="32"/>
          <w:szCs w:val="32"/>
          <w:rtl/>
        </w:rPr>
        <w:t xml:space="preserve">أعضاء </w:t>
      </w:r>
      <w:r w:rsidR="00484E29" w:rsidRPr="003C4DA5">
        <w:rPr>
          <w:rFonts w:hint="cs"/>
          <w:sz w:val="32"/>
          <w:szCs w:val="32"/>
          <w:rtl/>
        </w:rPr>
        <w:t xml:space="preserve">هيئة التحكيم أن </w:t>
      </w:r>
      <w:r w:rsidR="00FD71AB">
        <w:rPr>
          <w:rFonts w:hint="cs"/>
          <w:sz w:val="32"/>
          <w:szCs w:val="32"/>
          <w:rtl/>
        </w:rPr>
        <w:t>ي</w:t>
      </w:r>
      <w:r w:rsidR="00484E29" w:rsidRPr="003C4DA5">
        <w:rPr>
          <w:rFonts w:hint="cs"/>
          <w:sz w:val="32"/>
          <w:szCs w:val="32"/>
          <w:rtl/>
        </w:rPr>
        <w:t>قوم</w:t>
      </w:r>
      <w:r w:rsidR="00FD71AB">
        <w:rPr>
          <w:rFonts w:hint="cs"/>
          <w:sz w:val="32"/>
          <w:szCs w:val="32"/>
          <w:rtl/>
        </w:rPr>
        <w:t xml:space="preserve">وا </w:t>
      </w:r>
      <w:r w:rsidR="00484E29" w:rsidRPr="003C4DA5">
        <w:rPr>
          <w:rFonts w:hint="cs"/>
          <w:sz w:val="32"/>
          <w:szCs w:val="32"/>
          <w:rtl/>
        </w:rPr>
        <w:t xml:space="preserve">بالتوقيع على محاضر جلسات التحكيم. </w:t>
      </w:r>
    </w:p>
    <w:p w14:paraId="348BDBEA" w14:textId="19F124CE" w:rsidR="00484E29" w:rsidRPr="00C55B1A" w:rsidRDefault="00484E29" w:rsidP="004E4E56">
      <w:pPr>
        <w:jc w:val="lowKashida"/>
        <w:rPr>
          <w:b/>
          <w:bCs/>
          <w:sz w:val="32"/>
          <w:szCs w:val="32"/>
          <w:rtl/>
        </w:rPr>
      </w:pPr>
      <w:r w:rsidRPr="00C55B1A">
        <w:rPr>
          <w:rFonts w:hint="cs"/>
          <w:b/>
          <w:bCs/>
          <w:sz w:val="32"/>
          <w:szCs w:val="32"/>
          <w:rtl/>
        </w:rPr>
        <w:t>الوجه ال</w:t>
      </w:r>
      <w:r w:rsidR="00FD71AB">
        <w:rPr>
          <w:rFonts w:hint="cs"/>
          <w:b/>
          <w:bCs/>
          <w:sz w:val="32"/>
          <w:szCs w:val="32"/>
          <w:rtl/>
        </w:rPr>
        <w:t>رابع</w:t>
      </w:r>
      <w:r w:rsidRPr="00C55B1A">
        <w:rPr>
          <w:rFonts w:hint="cs"/>
          <w:b/>
          <w:bCs/>
          <w:sz w:val="32"/>
          <w:szCs w:val="32"/>
          <w:rtl/>
        </w:rPr>
        <w:t xml:space="preserve">: عدم إعتراض الخصوم على قيام هيئة التحكيم بعقد جلسات من غير أن يكتمل عدد هيئة التحكيم: </w:t>
      </w:r>
    </w:p>
    <w:p w14:paraId="74806D42" w14:textId="77777777" w:rsidR="00484E29" w:rsidRPr="003C4DA5" w:rsidRDefault="00484E29" w:rsidP="004E4E56">
      <w:pPr>
        <w:jc w:val="lowKashida"/>
        <w:rPr>
          <w:sz w:val="32"/>
          <w:szCs w:val="32"/>
          <w:rtl/>
        </w:rPr>
      </w:pPr>
      <w:r w:rsidRPr="003C4DA5">
        <w:rPr>
          <w:rFonts w:hint="cs"/>
          <w:sz w:val="32"/>
          <w:szCs w:val="32"/>
          <w:rtl/>
        </w:rPr>
        <w:t xml:space="preserve">نصت المادة (9) من قانون التحكيم على أنه (إذا لم يعترض الطرف الذي يعلم بوقوع مخالفة لأحكام هذا القانون أو لشرط من شروط اتفاق التحكيم ويستمر رغم ذلك في إجراءات التحكيم دون تقديم إعتراضه في الميعاد أو في اقرب وقت يسقط حقه في الإعتراض ويعتبر متنازلاً عنه مالم تكن المخالفة على وجه لا يجيزه الشرع). </w:t>
      </w:r>
    </w:p>
    <w:p w14:paraId="7DEC613A" w14:textId="265CCB6E" w:rsidR="00CF65A2" w:rsidRPr="003C4DA5" w:rsidRDefault="00CF65A2" w:rsidP="004E4E56">
      <w:pPr>
        <w:jc w:val="lowKashida"/>
        <w:rPr>
          <w:sz w:val="32"/>
          <w:szCs w:val="32"/>
          <w:rtl/>
        </w:rPr>
      </w:pPr>
      <w:r w:rsidRPr="003C4DA5">
        <w:rPr>
          <w:rFonts w:hint="cs"/>
          <w:sz w:val="32"/>
          <w:szCs w:val="32"/>
          <w:rtl/>
        </w:rPr>
        <w:t xml:space="preserve">ومن سياق هذا النص يظهر أن المخالفات لقانون التحكيم </w:t>
      </w:r>
      <w:r w:rsidR="00E9396B">
        <w:rPr>
          <w:rFonts w:hint="cs"/>
          <w:sz w:val="32"/>
          <w:szCs w:val="32"/>
          <w:rtl/>
        </w:rPr>
        <w:t xml:space="preserve"> الم</w:t>
      </w:r>
      <w:r w:rsidR="00902C40">
        <w:rPr>
          <w:rFonts w:hint="cs"/>
          <w:sz w:val="32"/>
          <w:szCs w:val="32"/>
          <w:rtl/>
        </w:rPr>
        <w:t xml:space="preserve">قصودة في هذا النص </w:t>
      </w:r>
      <w:r w:rsidRPr="003C4DA5">
        <w:rPr>
          <w:rFonts w:hint="cs"/>
          <w:sz w:val="32"/>
          <w:szCs w:val="32"/>
          <w:rtl/>
        </w:rPr>
        <w:t xml:space="preserve">هي تلك المخالفات التي تقع أثناء سير إجراءات التحكيم بما فيها جلسات التحكيم، وليس المخالفات التي تقع في مدونة حكم التحكيم، كما يظهر من خلال مطالعة النص السابق أن </w:t>
      </w:r>
      <w:r w:rsidR="00082F19">
        <w:rPr>
          <w:rFonts w:hint="cs"/>
          <w:sz w:val="32"/>
          <w:szCs w:val="32"/>
          <w:rtl/>
        </w:rPr>
        <w:t xml:space="preserve"> الحق </w:t>
      </w:r>
      <w:r w:rsidRPr="003C4DA5">
        <w:rPr>
          <w:rFonts w:hint="cs"/>
          <w:sz w:val="32"/>
          <w:szCs w:val="32"/>
          <w:rtl/>
        </w:rPr>
        <w:t xml:space="preserve">في الإعتراض على المخالفة </w:t>
      </w:r>
      <w:r w:rsidR="0007413A">
        <w:rPr>
          <w:rFonts w:hint="cs"/>
          <w:sz w:val="32"/>
          <w:szCs w:val="32"/>
          <w:rtl/>
        </w:rPr>
        <w:t>المذكور في النص مطلق</w:t>
      </w:r>
      <w:r w:rsidRPr="003C4DA5">
        <w:rPr>
          <w:rFonts w:hint="cs"/>
          <w:sz w:val="32"/>
          <w:szCs w:val="32"/>
          <w:rtl/>
        </w:rPr>
        <w:t xml:space="preserve"> بما </w:t>
      </w:r>
      <w:r w:rsidRPr="003C4DA5">
        <w:rPr>
          <w:rFonts w:hint="cs"/>
          <w:sz w:val="32"/>
          <w:szCs w:val="32"/>
          <w:rtl/>
        </w:rPr>
        <w:lastRenderedPageBreak/>
        <w:t>في ذلك الإعتراض على هذه المخالفات في</w:t>
      </w:r>
      <w:r w:rsidR="005C7BC4">
        <w:rPr>
          <w:rFonts w:hint="cs"/>
          <w:sz w:val="32"/>
          <w:szCs w:val="32"/>
          <w:rtl/>
        </w:rPr>
        <w:t xml:space="preserve"> عريضة</w:t>
      </w:r>
      <w:r w:rsidRPr="003C4DA5">
        <w:rPr>
          <w:rFonts w:hint="cs"/>
          <w:sz w:val="32"/>
          <w:szCs w:val="32"/>
          <w:rtl/>
        </w:rPr>
        <w:t xml:space="preserve"> دعوى بطلان حكم التحكيم أو في الطعن بالنقض في الحكم الاستئنافي الذي يفصل في دعوى البطلان</w:t>
      </w:r>
      <w:r w:rsidR="00D74678">
        <w:rPr>
          <w:rFonts w:hint="cs"/>
          <w:sz w:val="32"/>
          <w:szCs w:val="32"/>
          <w:rtl/>
        </w:rPr>
        <w:t xml:space="preserve">، </w:t>
      </w:r>
      <w:r w:rsidRPr="003C4DA5">
        <w:rPr>
          <w:rFonts w:hint="cs"/>
          <w:sz w:val="32"/>
          <w:szCs w:val="32"/>
          <w:rtl/>
        </w:rPr>
        <w:t xml:space="preserve"> حسبما قضى الحكم محل تعليقنا. </w:t>
      </w:r>
    </w:p>
    <w:p w14:paraId="705AEFC5" w14:textId="2CC1D68E" w:rsidR="00C65BC1" w:rsidRDefault="00C65BC1" w:rsidP="004E4E56">
      <w:pPr>
        <w:jc w:val="lowKashida"/>
        <w:rPr>
          <w:sz w:val="32"/>
          <w:szCs w:val="32"/>
          <w:rtl/>
        </w:rPr>
      </w:pPr>
      <w:r w:rsidRPr="003C4DA5">
        <w:rPr>
          <w:rFonts w:hint="cs"/>
          <w:sz w:val="32"/>
          <w:szCs w:val="32"/>
          <w:rtl/>
        </w:rPr>
        <w:t xml:space="preserve">لأن سكوت الخصم في الخصومة </w:t>
      </w:r>
      <w:r w:rsidR="00D74678">
        <w:rPr>
          <w:rFonts w:hint="cs"/>
          <w:sz w:val="32"/>
          <w:szCs w:val="32"/>
          <w:rtl/>
        </w:rPr>
        <w:t xml:space="preserve">التحكيمية </w:t>
      </w:r>
      <w:r w:rsidRPr="003C4DA5">
        <w:rPr>
          <w:rFonts w:hint="cs"/>
          <w:sz w:val="32"/>
          <w:szCs w:val="32"/>
          <w:rtl/>
        </w:rPr>
        <w:t>عن المخالفات التي تشوب إجراءات التحكيم أثناء سيرها وعدم إعتراضه عليها في حينه يعد موافقة منه على سير إجراءات التحكيم على هذا النحو</w:t>
      </w:r>
      <w:r w:rsidR="003D4E8F">
        <w:rPr>
          <w:rFonts w:hint="cs"/>
          <w:sz w:val="32"/>
          <w:szCs w:val="32"/>
          <w:rtl/>
        </w:rPr>
        <w:t>، فالسكوت</w:t>
      </w:r>
      <w:r w:rsidR="00431853">
        <w:rPr>
          <w:rFonts w:hint="cs"/>
          <w:sz w:val="32"/>
          <w:szCs w:val="32"/>
          <w:rtl/>
        </w:rPr>
        <w:t xml:space="preserve"> في معرض ال</w:t>
      </w:r>
      <w:r w:rsidR="00BD52B4">
        <w:rPr>
          <w:rFonts w:hint="cs"/>
          <w:sz w:val="32"/>
          <w:szCs w:val="32"/>
          <w:rtl/>
        </w:rPr>
        <w:t>بيان  رضا</w:t>
      </w:r>
      <w:r w:rsidRPr="003C4DA5">
        <w:rPr>
          <w:rFonts w:hint="cs"/>
          <w:sz w:val="32"/>
          <w:szCs w:val="32"/>
          <w:rtl/>
        </w:rPr>
        <w:t>، و</w:t>
      </w:r>
      <w:r w:rsidR="00454EF1">
        <w:rPr>
          <w:rFonts w:hint="cs"/>
          <w:sz w:val="32"/>
          <w:szCs w:val="32"/>
          <w:rtl/>
        </w:rPr>
        <w:t>لذا</w:t>
      </w:r>
      <w:r w:rsidRPr="003C4DA5">
        <w:rPr>
          <w:rFonts w:hint="cs"/>
          <w:sz w:val="32"/>
          <w:szCs w:val="32"/>
          <w:rtl/>
        </w:rPr>
        <w:t xml:space="preserve"> </w:t>
      </w:r>
      <w:r w:rsidR="00454EF1">
        <w:rPr>
          <w:rFonts w:hint="cs"/>
          <w:sz w:val="32"/>
          <w:szCs w:val="32"/>
          <w:rtl/>
        </w:rPr>
        <w:t xml:space="preserve">فان </w:t>
      </w:r>
      <w:r w:rsidRPr="003C4DA5">
        <w:rPr>
          <w:rFonts w:hint="cs"/>
          <w:sz w:val="32"/>
          <w:szCs w:val="32"/>
          <w:rtl/>
        </w:rPr>
        <w:t>إعتراض</w:t>
      </w:r>
      <w:r w:rsidR="0016738D">
        <w:rPr>
          <w:rFonts w:hint="cs"/>
          <w:sz w:val="32"/>
          <w:szCs w:val="32"/>
          <w:rtl/>
        </w:rPr>
        <w:t xml:space="preserve"> الخصم على تلك الاجراءات </w:t>
      </w:r>
      <w:r w:rsidRPr="003C4DA5">
        <w:rPr>
          <w:rFonts w:hint="cs"/>
          <w:sz w:val="32"/>
          <w:szCs w:val="32"/>
          <w:rtl/>
        </w:rPr>
        <w:t>بعد ذلك لا يعد إعتراضاً على المخالفة ذاتها وإنما إعتراض على نتيجة حكم التحكيم عندما كانت في غير صالحه</w:t>
      </w:r>
      <w:r w:rsidR="00D765EA">
        <w:rPr>
          <w:rFonts w:hint="cs"/>
          <w:sz w:val="32"/>
          <w:szCs w:val="32"/>
          <w:rtl/>
        </w:rPr>
        <w:t>، والله أعلم</w:t>
      </w:r>
      <w:r w:rsidR="005B62A3">
        <w:rPr>
          <w:rFonts w:hint="cs"/>
          <w:sz w:val="32"/>
          <w:szCs w:val="32"/>
          <w:rtl/>
        </w:rPr>
        <w:t>.</w:t>
      </w:r>
    </w:p>
    <w:p w14:paraId="6BAD4296" w14:textId="77777777" w:rsidR="003C4DA5" w:rsidRPr="003C4DA5" w:rsidRDefault="002E491C" w:rsidP="003C4DA5">
      <w:pPr>
        <w:jc w:val="right"/>
      </w:pPr>
      <w:hyperlink r:id="rId6" w:history="1">
        <w:r w:rsidR="003C4DA5">
          <w:rPr>
            <w:rStyle w:val="Hyperlink"/>
          </w:rPr>
          <w:t>https://t.me/AbdmomenShjaaAldeen</w:t>
        </w:r>
      </w:hyperlink>
    </w:p>
    <w:sectPr w:rsidR="003C4DA5" w:rsidRPr="003C4DA5" w:rsidSect="00C55B1A">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56A24" w14:textId="77777777" w:rsidR="00FD22EC" w:rsidRDefault="00FD22EC" w:rsidP="00C55B1A">
      <w:pPr>
        <w:spacing w:after="0" w:line="240" w:lineRule="auto"/>
      </w:pPr>
      <w:r>
        <w:separator/>
      </w:r>
    </w:p>
  </w:endnote>
  <w:endnote w:type="continuationSeparator" w:id="0">
    <w:p w14:paraId="0DA71BD1" w14:textId="77777777" w:rsidR="00FD22EC" w:rsidRDefault="00FD22EC" w:rsidP="00C5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166C" w14:textId="77777777" w:rsidR="00C55B1A" w:rsidRPr="00C55B1A" w:rsidRDefault="00C55B1A">
    <w:pPr>
      <w:pStyle w:val="a4"/>
      <w:rPr>
        <w:color w:val="FFFFFF" w:themeColor="background1"/>
      </w:rPr>
    </w:pPr>
    <w:r w:rsidRPr="00C55B1A">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C20DB" w14:textId="77777777" w:rsidR="00FD22EC" w:rsidRDefault="00FD22EC" w:rsidP="00C55B1A">
      <w:pPr>
        <w:spacing w:after="0" w:line="240" w:lineRule="auto"/>
      </w:pPr>
      <w:r>
        <w:separator/>
      </w:r>
    </w:p>
  </w:footnote>
  <w:footnote w:type="continuationSeparator" w:id="0">
    <w:p w14:paraId="024D9F5A" w14:textId="77777777" w:rsidR="00FD22EC" w:rsidRDefault="00FD22EC" w:rsidP="00C55B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672"/>
    <w:rsid w:val="000376F6"/>
    <w:rsid w:val="0007413A"/>
    <w:rsid w:val="00082F19"/>
    <w:rsid w:val="00083674"/>
    <w:rsid w:val="000B6DAC"/>
    <w:rsid w:val="00131124"/>
    <w:rsid w:val="00144AE7"/>
    <w:rsid w:val="0016738D"/>
    <w:rsid w:val="001823F4"/>
    <w:rsid w:val="001A2F4A"/>
    <w:rsid w:val="00213A58"/>
    <w:rsid w:val="002143F4"/>
    <w:rsid w:val="002C73CC"/>
    <w:rsid w:val="002D22FC"/>
    <w:rsid w:val="002E491C"/>
    <w:rsid w:val="00330A62"/>
    <w:rsid w:val="00337D00"/>
    <w:rsid w:val="00375010"/>
    <w:rsid w:val="003B7697"/>
    <w:rsid w:val="003C4DA5"/>
    <w:rsid w:val="003D27D4"/>
    <w:rsid w:val="003D4E8F"/>
    <w:rsid w:val="00406241"/>
    <w:rsid w:val="00410B33"/>
    <w:rsid w:val="00427672"/>
    <w:rsid w:val="00431853"/>
    <w:rsid w:val="00444378"/>
    <w:rsid w:val="00454EF1"/>
    <w:rsid w:val="00484E29"/>
    <w:rsid w:val="004E1483"/>
    <w:rsid w:val="004E4E56"/>
    <w:rsid w:val="0052572A"/>
    <w:rsid w:val="005747E7"/>
    <w:rsid w:val="005B328B"/>
    <w:rsid w:val="005B62A3"/>
    <w:rsid w:val="005C7BC4"/>
    <w:rsid w:val="005F4CC5"/>
    <w:rsid w:val="005F54D9"/>
    <w:rsid w:val="00600CD2"/>
    <w:rsid w:val="00646711"/>
    <w:rsid w:val="007261A3"/>
    <w:rsid w:val="00735821"/>
    <w:rsid w:val="007B3D65"/>
    <w:rsid w:val="007D62DF"/>
    <w:rsid w:val="007E7811"/>
    <w:rsid w:val="0080498A"/>
    <w:rsid w:val="00841A94"/>
    <w:rsid w:val="0084631E"/>
    <w:rsid w:val="0088724C"/>
    <w:rsid w:val="008B49C2"/>
    <w:rsid w:val="00902C40"/>
    <w:rsid w:val="00910183"/>
    <w:rsid w:val="0097219C"/>
    <w:rsid w:val="00A047B0"/>
    <w:rsid w:val="00A26C8D"/>
    <w:rsid w:val="00A323C0"/>
    <w:rsid w:val="00A3340E"/>
    <w:rsid w:val="00A46F69"/>
    <w:rsid w:val="00AB2767"/>
    <w:rsid w:val="00AC6B3D"/>
    <w:rsid w:val="00B57E2D"/>
    <w:rsid w:val="00BD52B4"/>
    <w:rsid w:val="00BD6288"/>
    <w:rsid w:val="00BF62C2"/>
    <w:rsid w:val="00C35EBA"/>
    <w:rsid w:val="00C455D9"/>
    <w:rsid w:val="00C55B1A"/>
    <w:rsid w:val="00C65BC1"/>
    <w:rsid w:val="00CA6C96"/>
    <w:rsid w:val="00CF65A2"/>
    <w:rsid w:val="00D01AD6"/>
    <w:rsid w:val="00D12BD8"/>
    <w:rsid w:val="00D3196B"/>
    <w:rsid w:val="00D41591"/>
    <w:rsid w:val="00D74678"/>
    <w:rsid w:val="00D765EA"/>
    <w:rsid w:val="00D83143"/>
    <w:rsid w:val="00D9720C"/>
    <w:rsid w:val="00E4418B"/>
    <w:rsid w:val="00E44E5B"/>
    <w:rsid w:val="00E620DA"/>
    <w:rsid w:val="00E73AAF"/>
    <w:rsid w:val="00E75D87"/>
    <w:rsid w:val="00E9396B"/>
    <w:rsid w:val="00F507B0"/>
    <w:rsid w:val="00F54A14"/>
    <w:rsid w:val="00F60997"/>
    <w:rsid w:val="00F66393"/>
    <w:rsid w:val="00FB5322"/>
    <w:rsid w:val="00FD22EC"/>
    <w:rsid w:val="00FD3850"/>
    <w:rsid w:val="00FD7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36E5"/>
  <w15:docId w15:val="{B6D7D2EA-918C-DF4E-8D77-4BA65BD1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C4DA5"/>
    <w:rPr>
      <w:color w:val="0000FF"/>
      <w:u w:val="single"/>
    </w:rPr>
  </w:style>
  <w:style w:type="paragraph" w:styleId="a3">
    <w:name w:val="header"/>
    <w:basedOn w:val="a"/>
    <w:link w:val="Char"/>
    <w:uiPriority w:val="99"/>
    <w:unhideWhenUsed/>
    <w:rsid w:val="00C55B1A"/>
    <w:pPr>
      <w:tabs>
        <w:tab w:val="center" w:pos="4153"/>
        <w:tab w:val="right" w:pos="8306"/>
      </w:tabs>
      <w:spacing w:after="0" w:line="240" w:lineRule="auto"/>
    </w:pPr>
  </w:style>
  <w:style w:type="character" w:customStyle="1" w:styleId="Char">
    <w:name w:val="رأس الصفحة Char"/>
    <w:basedOn w:val="a0"/>
    <w:link w:val="a3"/>
    <w:uiPriority w:val="99"/>
    <w:rsid w:val="00C55B1A"/>
  </w:style>
  <w:style w:type="paragraph" w:styleId="a4">
    <w:name w:val="footer"/>
    <w:basedOn w:val="a"/>
    <w:link w:val="Char0"/>
    <w:uiPriority w:val="99"/>
    <w:unhideWhenUsed/>
    <w:rsid w:val="00C55B1A"/>
    <w:pPr>
      <w:tabs>
        <w:tab w:val="center" w:pos="4153"/>
        <w:tab w:val="right" w:pos="8306"/>
      </w:tabs>
      <w:spacing w:after="0" w:line="240" w:lineRule="auto"/>
    </w:pPr>
  </w:style>
  <w:style w:type="character" w:customStyle="1" w:styleId="Char0">
    <w:name w:val="تذييل الصفحة Char"/>
    <w:basedOn w:val="a0"/>
    <w:link w:val="a4"/>
    <w:uiPriority w:val="99"/>
    <w:rsid w:val="00C5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976</Words>
  <Characters>5564</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2024-10-08T03:11:00Z</dcterms:created>
  <dcterms:modified xsi:type="dcterms:W3CDTF">2024-10-08T03:11:00Z</dcterms:modified>
</cp:coreProperties>
</file>