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B6787" w14:textId="77777777" w:rsidR="00E73AAF" w:rsidRPr="00E72179" w:rsidRDefault="00341EFA" w:rsidP="00E72179">
      <w:pPr>
        <w:jc w:val="center"/>
        <w:rPr>
          <w:rFonts w:cs="Arial"/>
          <w:b/>
          <w:bCs/>
          <w:sz w:val="32"/>
          <w:szCs w:val="32"/>
          <w:rtl/>
        </w:rPr>
      </w:pPr>
      <w:r w:rsidRPr="00E72179">
        <w:rPr>
          <w:rFonts w:cs="Arial" w:hint="cs"/>
          <w:b/>
          <w:bCs/>
          <w:sz w:val="32"/>
          <w:szCs w:val="32"/>
          <w:rtl/>
        </w:rPr>
        <w:t>إتفاق</w:t>
      </w:r>
      <w:r w:rsidRPr="00E72179">
        <w:rPr>
          <w:rFonts w:cs="Arial"/>
          <w:b/>
          <w:bCs/>
          <w:sz w:val="32"/>
          <w:szCs w:val="32"/>
          <w:rtl/>
        </w:rPr>
        <w:t xml:space="preserve"> </w:t>
      </w:r>
      <w:r w:rsidRPr="00E72179">
        <w:rPr>
          <w:rFonts w:cs="Arial" w:hint="cs"/>
          <w:b/>
          <w:bCs/>
          <w:sz w:val="32"/>
          <w:szCs w:val="32"/>
          <w:rtl/>
        </w:rPr>
        <w:t>الورثة</w:t>
      </w:r>
      <w:r w:rsidRPr="00E72179">
        <w:rPr>
          <w:rFonts w:cs="Arial"/>
          <w:b/>
          <w:bCs/>
          <w:sz w:val="32"/>
          <w:szCs w:val="32"/>
          <w:rtl/>
        </w:rPr>
        <w:t xml:space="preserve"> </w:t>
      </w:r>
      <w:r w:rsidRPr="00E72179">
        <w:rPr>
          <w:rFonts w:cs="Arial" w:hint="cs"/>
          <w:b/>
          <w:bCs/>
          <w:sz w:val="32"/>
          <w:szCs w:val="32"/>
          <w:rtl/>
        </w:rPr>
        <w:t>على</w:t>
      </w:r>
      <w:r w:rsidRPr="00E72179">
        <w:rPr>
          <w:rFonts w:cs="Arial"/>
          <w:b/>
          <w:bCs/>
          <w:sz w:val="32"/>
          <w:szCs w:val="32"/>
          <w:rtl/>
        </w:rPr>
        <w:t xml:space="preserve"> </w:t>
      </w:r>
      <w:r w:rsidRPr="00E72179">
        <w:rPr>
          <w:rFonts w:cs="Arial" w:hint="cs"/>
          <w:b/>
          <w:bCs/>
          <w:sz w:val="32"/>
          <w:szCs w:val="32"/>
          <w:rtl/>
        </w:rPr>
        <w:t>عدم</w:t>
      </w:r>
      <w:r w:rsidRPr="00E72179">
        <w:rPr>
          <w:rFonts w:cs="Arial"/>
          <w:b/>
          <w:bCs/>
          <w:sz w:val="32"/>
          <w:szCs w:val="32"/>
          <w:rtl/>
        </w:rPr>
        <w:t xml:space="preserve"> </w:t>
      </w:r>
      <w:r w:rsidRPr="00E72179">
        <w:rPr>
          <w:rFonts w:cs="Arial" w:hint="cs"/>
          <w:b/>
          <w:bCs/>
          <w:sz w:val="32"/>
          <w:szCs w:val="32"/>
          <w:rtl/>
        </w:rPr>
        <w:t>قسمة</w:t>
      </w:r>
      <w:r w:rsidRPr="00E72179">
        <w:rPr>
          <w:rFonts w:cs="Arial"/>
          <w:b/>
          <w:bCs/>
          <w:sz w:val="32"/>
          <w:szCs w:val="32"/>
          <w:rtl/>
        </w:rPr>
        <w:t xml:space="preserve"> </w:t>
      </w:r>
      <w:r w:rsidRPr="00E72179">
        <w:rPr>
          <w:rFonts w:cs="Arial" w:hint="cs"/>
          <w:b/>
          <w:bCs/>
          <w:sz w:val="32"/>
          <w:szCs w:val="32"/>
          <w:rtl/>
        </w:rPr>
        <w:t>مال</w:t>
      </w:r>
      <w:r w:rsidRPr="00E72179">
        <w:rPr>
          <w:rFonts w:cs="Arial"/>
          <w:b/>
          <w:bCs/>
          <w:sz w:val="32"/>
          <w:szCs w:val="32"/>
          <w:rtl/>
        </w:rPr>
        <w:t xml:space="preserve"> </w:t>
      </w:r>
      <w:r w:rsidRPr="00E72179">
        <w:rPr>
          <w:rFonts w:cs="Arial" w:hint="cs"/>
          <w:b/>
          <w:bCs/>
          <w:sz w:val="32"/>
          <w:szCs w:val="32"/>
          <w:rtl/>
        </w:rPr>
        <w:t>معين</w:t>
      </w:r>
    </w:p>
    <w:p w14:paraId="667F8367" w14:textId="77777777" w:rsidR="00341EFA" w:rsidRPr="00B70334" w:rsidRDefault="00341EFA" w:rsidP="00E72179">
      <w:pPr>
        <w:jc w:val="center"/>
        <w:rPr>
          <w:rFonts w:cs="Arial"/>
          <w:sz w:val="32"/>
          <w:szCs w:val="32"/>
          <w:rtl/>
        </w:rPr>
      </w:pPr>
      <w:r w:rsidRPr="00B70334">
        <w:rPr>
          <w:rFonts w:cs="Arial" w:hint="cs"/>
          <w:sz w:val="32"/>
          <w:szCs w:val="32"/>
          <w:rtl/>
        </w:rPr>
        <w:t>أ.د/ عبد المؤمن شجاع الدين</w:t>
      </w:r>
    </w:p>
    <w:p w14:paraId="44E0ECB2" w14:textId="77777777" w:rsidR="00341EFA" w:rsidRPr="00B70334" w:rsidRDefault="00341EFA" w:rsidP="00E72179">
      <w:pPr>
        <w:jc w:val="center"/>
        <w:rPr>
          <w:rFonts w:cs="Arial"/>
          <w:sz w:val="32"/>
          <w:szCs w:val="32"/>
          <w:rtl/>
        </w:rPr>
      </w:pPr>
      <w:r w:rsidRPr="00B70334">
        <w:rPr>
          <w:rFonts w:cs="Arial" w:hint="cs"/>
          <w:sz w:val="32"/>
          <w:szCs w:val="32"/>
          <w:rtl/>
        </w:rPr>
        <w:t xml:space="preserve">الأستاذ بكلية الشريعة والقانون </w:t>
      </w:r>
      <w:r w:rsidRPr="00B70334">
        <w:rPr>
          <w:rFonts w:cs="Arial"/>
          <w:sz w:val="32"/>
          <w:szCs w:val="32"/>
          <w:rtl/>
        </w:rPr>
        <w:t>–</w:t>
      </w:r>
      <w:r w:rsidRPr="00B70334">
        <w:rPr>
          <w:rFonts w:cs="Arial" w:hint="cs"/>
          <w:sz w:val="32"/>
          <w:szCs w:val="32"/>
          <w:rtl/>
        </w:rPr>
        <w:t xml:space="preserve"> جامعة صنعاء</w:t>
      </w:r>
    </w:p>
    <w:p w14:paraId="03E5402F" w14:textId="77777777" w:rsidR="00341EFA" w:rsidRPr="00B70334" w:rsidRDefault="00341EFA" w:rsidP="00341EFA">
      <w:pPr>
        <w:jc w:val="lowKashida"/>
        <w:rPr>
          <w:rFonts w:cs="Arial"/>
          <w:sz w:val="32"/>
          <w:szCs w:val="32"/>
          <w:rtl/>
        </w:rPr>
      </w:pPr>
      <w:r w:rsidRPr="00B70334">
        <w:rPr>
          <w:rFonts w:cs="Arial" w:hint="cs"/>
          <w:sz w:val="32"/>
          <w:szCs w:val="32"/>
          <w:rtl/>
        </w:rPr>
        <w:t xml:space="preserve">لإعتبارات مختلفة يتفق الورثة </w:t>
      </w:r>
      <w:r w:rsidR="001D2A22">
        <w:rPr>
          <w:rFonts w:cs="Arial" w:hint="cs"/>
          <w:sz w:val="32"/>
          <w:szCs w:val="32"/>
          <w:rtl/>
        </w:rPr>
        <w:t xml:space="preserve">عند إجراء قسمة </w:t>
      </w:r>
      <w:r w:rsidR="00062264">
        <w:rPr>
          <w:rFonts w:cs="Arial" w:hint="cs"/>
          <w:sz w:val="32"/>
          <w:szCs w:val="32"/>
          <w:rtl/>
        </w:rPr>
        <w:t xml:space="preserve">تركة مورثهم </w:t>
      </w:r>
      <w:r w:rsidR="00D346DC">
        <w:rPr>
          <w:rFonts w:cs="Arial" w:hint="cs"/>
          <w:sz w:val="32"/>
          <w:szCs w:val="32"/>
          <w:rtl/>
        </w:rPr>
        <w:t>يت</w:t>
      </w:r>
      <w:r w:rsidR="00253292">
        <w:rPr>
          <w:rFonts w:cs="Arial" w:hint="cs"/>
          <w:sz w:val="32"/>
          <w:szCs w:val="32"/>
          <w:rtl/>
        </w:rPr>
        <w:t xml:space="preserve">فقوا </w:t>
      </w:r>
      <w:r w:rsidRPr="00B70334">
        <w:rPr>
          <w:rFonts w:cs="Arial" w:hint="cs"/>
          <w:sz w:val="32"/>
          <w:szCs w:val="32"/>
          <w:rtl/>
        </w:rPr>
        <w:t>على عدم قسمة</w:t>
      </w:r>
      <w:r w:rsidR="000E0CB6">
        <w:rPr>
          <w:rFonts w:cs="Arial" w:hint="cs"/>
          <w:sz w:val="32"/>
          <w:szCs w:val="32"/>
          <w:rtl/>
        </w:rPr>
        <w:t xml:space="preserve"> مال معين أو </w:t>
      </w:r>
      <w:r w:rsidRPr="00B70334">
        <w:rPr>
          <w:rFonts w:cs="Arial" w:hint="cs"/>
          <w:sz w:val="32"/>
          <w:szCs w:val="32"/>
          <w:rtl/>
        </w:rPr>
        <w:t>بعض أموال التركة أو تأجيل</w:t>
      </w:r>
      <w:r w:rsidR="009B47FA">
        <w:rPr>
          <w:rFonts w:cs="Arial" w:hint="cs"/>
          <w:sz w:val="32"/>
          <w:szCs w:val="32"/>
          <w:rtl/>
        </w:rPr>
        <w:t xml:space="preserve"> قسمتها ، </w:t>
      </w:r>
      <w:r w:rsidRPr="00B70334">
        <w:rPr>
          <w:rFonts w:cs="Arial" w:hint="cs"/>
          <w:sz w:val="32"/>
          <w:szCs w:val="32"/>
          <w:rtl/>
        </w:rPr>
        <w:t xml:space="preserve">وهذا الأمر يستلزم الإشارة إلى </w:t>
      </w:r>
      <w:r w:rsidR="00945281">
        <w:rPr>
          <w:rFonts w:cs="Arial" w:hint="cs"/>
          <w:sz w:val="32"/>
          <w:szCs w:val="32"/>
          <w:rtl/>
        </w:rPr>
        <w:t xml:space="preserve">تكييف </w:t>
      </w:r>
      <w:r w:rsidRPr="00B70334">
        <w:rPr>
          <w:rFonts w:cs="Arial" w:hint="cs"/>
          <w:sz w:val="32"/>
          <w:szCs w:val="32"/>
          <w:rtl/>
        </w:rPr>
        <w:t xml:space="preserve">هذا الإتفاق </w:t>
      </w:r>
      <w:r w:rsidR="00945281">
        <w:rPr>
          <w:rFonts w:cs="Arial" w:hint="cs"/>
          <w:sz w:val="32"/>
          <w:szCs w:val="32"/>
          <w:rtl/>
        </w:rPr>
        <w:t xml:space="preserve">وبيان </w:t>
      </w:r>
      <w:r w:rsidR="00945281" w:rsidRPr="00B70334">
        <w:rPr>
          <w:rFonts w:cs="Arial" w:hint="cs"/>
          <w:sz w:val="32"/>
          <w:szCs w:val="32"/>
          <w:rtl/>
        </w:rPr>
        <w:t>مدى لزوم</w:t>
      </w:r>
      <w:r w:rsidR="00671821">
        <w:rPr>
          <w:rFonts w:cs="Arial" w:hint="cs"/>
          <w:sz w:val="32"/>
          <w:szCs w:val="32"/>
          <w:rtl/>
        </w:rPr>
        <w:t>ه</w:t>
      </w:r>
      <w:r w:rsidR="00945281">
        <w:rPr>
          <w:rFonts w:cs="Arial" w:hint="cs"/>
          <w:sz w:val="32"/>
          <w:szCs w:val="32"/>
          <w:rtl/>
        </w:rPr>
        <w:t xml:space="preserve"> </w:t>
      </w:r>
      <w:r w:rsidR="00D777FB">
        <w:rPr>
          <w:rFonts w:cs="Arial" w:hint="cs"/>
          <w:sz w:val="32"/>
          <w:szCs w:val="32"/>
          <w:rtl/>
        </w:rPr>
        <w:t xml:space="preserve">، وذلك </w:t>
      </w:r>
      <w:r w:rsidRPr="00B70334">
        <w:rPr>
          <w:rFonts w:cs="Arial" w:hint="cs"/>
          <w:sz w:val="32"/>
          <w:szCs w:val="32"/>
          <w:rtl/>
        </w:rPr>
        <w:t>في سياق التعليق على الحكم الصادر عن الدائرة الشخصية بالمحكمة العليا في جلستها المنعقدة بتاريخ 2-7-2012م في الطعن رقم (45501)، المسبوق بالحكم الابتدائي الذي ورد ضمن أسبابه: (فقد ظهر عدم وجود وقفية من المورث بشأن المنزل</w:t>
      </w:r>
      <w:r w:rsidR="00144700">
        <w:rPr>
          <w:rFonts w:cs="Arial" w:hint="cs"/>
          <w:sz w:val="32"/>
          <w:szCs w:val="32"/>
          <w:rtl/>
        </w:rPr>
        <w:t xml:space="preserve"> </w:t>
      </w:r>
      <w:r w:rsidR="002839EF">
        <w:rPr>
          <w:rFonts w:cs="Arial" w:hint="cs"/>
          <w:sz w:val="32"/>
          <w:szCs w:val="32"/>
          <w:rtl/>
        </w:rPr>
        <w:t>محل</w:t>
      </w:r>
      <w:r w:rsidR="000B3B75">
        <w:rPr>
          <w:rFonts w:cs="Arial" w:hint="cs"/>
          <w:sz w:val="32"/>
          <w:szCs w:val="32"/>
          <w:rtl/>
        </w:rPr>
        <w:t xml:space="preserve"> النزاع </w:t>
      </w:r>
      <w:r w:rsidR="00144700">
        <w:rPr>
          <w:rFonts w:cs="Arial" w:hint="cs"/>
          <w:sz w:val="32"/>
          <w:szCs w:val="32"/>
          <w:rtl/>
        </w:rPr>
        <w:t>،</w:t>
      </w:r>
      <w:r w:rsidRPr="00B70334">
        <w:rPr>
          <w:rFonts w:cs="Arial" w:hint="cs"/>
          <w:sz w:val="32"/>
          <w:szCs w:val="32"/>
          <w:rtl/>
        </w:rPr>
        <w:t xml:space="preserve"> وإنما هناك إتفاق بين الورثة على عدم بيع المنزل، وهذا الإتفاق يعارض حقوق الورثة</w:t>
      </w:r>
      <w:r w:rsidR="00A11BE6">
        <w:rPr>
          <w:rFonts w:cs="Arial" w:hint="cs"/>
          <w:sz w:val="32"/>
          <w:szCs w:val="32"/>
          <w:rtl/>
        </w:rPr>
        <w:t xml:space="preserve">، </w:t>
      </w:r>
      <w:r w:rsidRPr="00B70334">
        <w:rPr>
          <w:rFonts w:cs="Arial" w:hint="cs"/>
          <w:sz w:val="32"/>
          <w:szCs w:val="32"/>
          <w:rtl/>
        </w:rPr>
        <w:t xml:space="preserve"> ويؤدي إلى حرمانهم من حقوقهم الشرع</w:t>
      </w:r>
      <w:r w:rsidR="00A11BE6">
        <w:rPr>
          <w:rFonts w:cs="Arial" w:hint="cs"/>
          <w:sz w:val="32"/>
          <w:szCs w:val="32"/>
          <w:rtl/>
        </w:rPr>
        <w:t>ي</w:t>
      </w:r>
      <w:r w:rsidRPr="00B70334">
        <w:rPr>
          <w:rFonts w:cs="Arial" w:hint="cs"/>
          <w:sz w:val="32"/>
          <w:szCs w:val="32"/>
          <w:rtl/>
        </w:rPr>
        <w:t xml:space="preserve">ة)، وقد أقر الحكم الاستئنافي الحكم الابتدائي وقضى بأن </w:t>
      </w:r>
      <w:r w:rsidR="000A1905">
        <w:rPr>
          <w:rFonts w:cs="Arial" w:hint="cs"/>
          <w:sz w:val="32"/>
          <w:szCs w:val="32"/>
          <w:rtl/>
        </w:rPr>
        <w:t>(</w:t>
      </w:r>
      <w:r w:rsidRPr="00B70334">
        <w:rPr>
          <w:rFonts w:cs="Arial" w:hint="cs"/>
          <w:sz w:val="32"/>
          <w:szCs w:val="32"/>
          <w:rtl/>
        </w:rPr>
        <w:t xml:space="preserve">اللازم قسمة قيمة المنزل)، وعند الطعن بالنقض في الحكم الاستئنافي، أقرت الدائرة الشخصية الحكم الاستئنافي، وقد ورد ضمن أسباب حكم المحكمة العليا: (فقد وجدت الدائرة: أن نعي الطاعنين ليس في محله ولا جدوى منه </w:t>
      </w:r>
      <w:r w:rsidR="00C464D9">
        <w:rPr>
          <w:rFonts w:cs="Arial" w:hint="cs"/>
          <w:sz w:val="32"/>
          <w:szCs w:val="32"/>
          <w:rtl/>
        </w:rPr>
        <w:t xml:space="preserve">، </w:t>
      </w:r>
      <w:r w:rsidRPr="00B70334">
        <w:rPr>
          <w:rFonts w:cs="Arial" w:hint="cs"/>
          <w:sz w:val="32"/>
          <w:szCs w:val="32"/>
          <w:rtl/>
        </w:rPr>
        <w:t>لأن أسباب الطعن لا تستند إلى مسوغ قانوني، وليس فيه</w:t>
      </w:r>
      <w:r w:rsidR="00436D69">
        <w:rPr>
          <w:rFonts w:cs="Arial" w:hint="cs"/>
          <w:sz w:val="32"/>
          <w:szCs w:val="32"/>
          <w:rtl/>
        </w:rPr>
        <w:t xml:space="preserve">ا </w:t>
      </w:r>
      <w:r w:rsidRPr="00B70334">
        <w:rPr>
          <w:rFonts w:cs="Arial" w:hint="cs"/>
          <w:sz w:val="32"/>
          <w:szCs w:val="32"/>
          <w:rtl/>
        </w:rPr>
        <w:t xml:space="preserve"> أية حالة من حالات الطعن بالنقض المقررة في المادة (292) مرافعات)، وسيكون تعليقنا على هذا الحكم حسبما هو مبين في الأوجه الآتية: </w:t>
      </w:r>
    </w:p>
    <w:p w14:paraId="0CDC048C" w14:textId="77777777" w:rsidR="00341EFA" w:rsidRPr="00E72179" w:rsidRDefault="00341EFA" w:rsidP="00341EFA">
      <w:pPr>
        <w:jc w:val="lowKashida"/>
        <w:rPr>
          <w:rFonts w:cs="Arial"/>
          <w:b/>
          <w:bCs/>
          <w:sz w:val="32"/>
          <w:szCs w:val="32"/>
          <w:rtl/>
        </w:rPr>
      </w:pPr>
      <w:r w:rsidRPr="00E72179">
        <w:rPr>
          <w:rFonts w:cs="Arial" w:hint="cs"/>
          <w:b/>
          <w:bCs/>
          <w:sz w:val="32"/>
          <w:szCs w:val="32"/>
          <w:rtl/>
        </w:rPr>
        <w:t xml:space="preserve">الوجه الأول: الوضعية الواقعية لإتفاق الورثة على عدم قسمة مال معين: </w:t>
      </w:r>
    </w:p>
    <w:p w14:paraId="6FA72E8C" w14:textId="77777777" w:rsidR="00341EFA" w:rsidRPr="00B70334" w:rsidRDefault="00341EFA" w:rsidP="00341EFA">
      <w:pPr>
        <w:jc w:val="lowKashida"/>
        <w:rPr>
          <w:rFonts w:cs="Arial"/>
          <w:sz w:val="32"/>
          <w:szCs w:val="32"/>
          <w:rtl/>
        </w:rPr>
      </w:pPr>
      <w:r w:rsidRPr="00B70334">
        <w:rPr>
          <w:rFonts w:cs="Arial" w:hint="cs"/>
          <w:sz w:val="32"/>
          <w:szCs w:val="32"/>
          <w:rtl/>
        </w:rPr>
        <w:t>من المعروف أن الورثة لا يصيروا كذلك إلا بعد تحقق وفاة مورثهم</w:t>
      </w:r>
      <w:r w:rsidR="00611051">
        <w:rPr>
          <w:rFonts w:cs="Arial" w:hint="cs"/>
          <w:sz w:val="32"/>
          <w:szCs w:val="32"/>
          <w:rtl/>
        </w:rPr>
        <w:t xml:space="preserve"> بموجب  شهادة الوفاة الرسمية </w:t>
      </w:r>
      <w:r w:rsidRPr="00B70334">
        <w:rPr>
          <w:rFonts w:cs="Arial" w:hint="cs"/>
          <w:sz w:val="32"/>
          <w:szCs w:val="32"/>
          <w:rtl/>
        </w:rPr>
        <w:t>وثبوت صفتهم كورثة بموجب حكم إنحصار الورثة، فعندئذٍ تصير أموال مورثهم مملوكة لهم على الشيوع بحسب الفرائض الشرعية، ومقتضى ذلك أنه يجوز لهم التصرف في أموال مورثهم بالطريقة التي يتفقوا عليها، ومن ذلك إتفاقهم على قسمة بعض أموال التركة</w:t>
      </w:r>
      <w:r w:rsidR="00F80A01">
        <w:rPr>
          <w:rFonts w:cs="Arial" w:hint="cs"/>
          <w:sz w:val="32"/>
          <w:szCs w:val="32"/>
          <w:rtl/>
        </w:rPr>
        <w:t xml:space="preserve"> وتاجيل قسمة بعضها أو </w:t>
      </w:r>
      <w:r w:rsidR="00BB008D">
        <w:rPr>
          <w:rFonts w:cs="Arial" w:hint="cs"/>
          <w:sz w:val="32"/>
          <w:szCs w:val="32"/>
          <w:rtl/>
        </w:rPr>
        <w:t>عدم قسمة بعضها</w:t>
      </w:r>
      <w:r w:rsidRPr="00B70334">
        <w:rPr>
          <w:rFonts w:cs="Arial" w:hint="cs"/>
          <w:sz w:val="32"/>
          <w:szCs w:val="32"/>
          <w:rtl/>
        </w:rPr>
        <w:t xml:space="preserve">. </w:t>
      </w:r>
    </w:p>
    <w:p w14:paraId="7BB199D5" w14:textId="77777777" w:rsidR="00341EFA" w:rsidRPr="00B70334" w:rsidRDefault="00341EFA" w:rsidP="00341EFA">
      <w:pPr>
        <w:jc w:val="lowKashida"/>
        <w:rPr>
          <w:rFonts w:cs="Arial"/>
          <w:sz w:val="32"/>
          <w:szCs w:val="32"/>
          <w:rtl/>
        </w:rPr>
      </w:pPr>
      <w:r w:rsidRPr="00B70334">
        <w:rPr>
          <w:rFonts w:cs="Arial" w:hint="cs"/>
          <w:sz w:val="32"/>
          <w:szCs w:val="32"/>
          <w:rtl/>
        </w:rPr>
        <w:t xml:space="preserve">وهناك إعتبارات عدة تدفع الورثة </w:t>
      </w:r>
      <w:r w:rsidR="00B065F0">
        <w:rPr>
          <w:rFonts w:cs="Arial" w:hint="cs"/>
          <w:sz w:val="32"/>
          <w:szCs w:val="32"/>
          <w:rtl/>
        </w:rPr>
        <w:t>ال</w:t>
      </w:r>
      <w:r w:rsidRPr="00B70334">
        <w:rPr>
          <w:rFonts w:cs="Arial" w:hint="cs"/>
          <w:sz w:val="32"/>
          <w:szCs w:val="32"/>
          <w:rtl/>
        </w:rPr>
        <w:t>ى عدم قسمة بعض أموال تركة مورثهم</w:t>
      </w:r>
      <w:r w:rsidR="00BB008D">
        <w:rPr>
          <w:rFonts w:cs="Arial" w:hint="cs"/>
          <w:sz w:val="32"/>
          <w:szCs w:val="32"/>
          <w:rtl/>
        </w:rPr>
        <w:t xml:space="preserve"> أو تاجيل</w:t>
      </w:r>
      <w:r w:rsidR="0013760F">
        <w:rPr>
          <w:rFonts w:cs="Arial" w:hint="cs"/>
          <w:sz w:val="32"/>
          <w:szCs w:val="32"/>
          <w:rtl/>
        </w:rPr>
        <w:t xml:space="preserve"> قسمتها</w:t>
      </w:r>
      <w:r w:rsidRPr="00B70334">
        <w:rPr>
          <w:rFonts w:cs="Arial" w:hint="cs"/>
          <w:sz w:val="32"/>
          <w:szCs w:val="32"/>
          <w:rtl/>
        </w:rPr>
        <w:t xml:space="preserve">، ومن هذه الإعتبارات: عدم </w:t>
      </w:r>
      <w:r w:rsidR="004D670C">
        <w:rPr>
          <w:rFonts w:cs="Arial" w:hint="cs"/>
          <w:sz w:val="32"/>
          <w:szCs w:val="32"/>
          <w:rtl/>
        </w:rPr>
        <w:t xml:space="preserve">قسمة </w:t>
      </w:r>
      <w:r w:rsidRPr="00B70334">
        <w:rPr>
          <w:rFonts w:cs="Arial" w:hint="cs"/>
          <w:sz w:val="32"/>
          <w:szCs w:val="32"/>
          <w:rtl/>
        </w:rPr>
        <w:t xml:space="preserve">منزل مورثهم حتى يبلغ القصار من الورثة أو حتى تموت أمهم إذا كان المنزل ملكاً لأبيهم </w:t>
      </w:r>
      <w:r w:rsidR="00244F45" w:rsidRPr="00B70334">
        <w:rPr>
          <w:rFonts w:cs="Arial" w:hint="cs"/>
          <w:sz w:val="32"/>
          <w:szCs w:val="32"/>
          <w:rtl/>
        </w:rPr>
        <w:t xml:space="preserve">أو حتى يموت أبوهم إذا كان المنزل مملوكاً لأمهم أو حتى تتزوج اخواتهم العازبات...إلخ، وقد يكون سبب الإتفاق </w:t>
      </w:r>
      <w:r w:rsidR="00807F33">
        <w:rPr>
          <w:rFonts w:cs="Arial" w:hint="cs"/>
          <w:sz w:val="32"/>
          <w:szCs w:val="32"/>
          <w:rtl/>
        </w:rPr>
        <w:t xml:space="preserve">على تاجيل قسمة بعض اموال التركة وجود </w:t>
      </w:r>
      <w:r w:rsidR="00244F45" w:rsidRPr="00B70334">
        <w:rPr>
          <w:rFonts w:cs="Arial" w:hint="cs"/>
          <w:sz w:val="32"/>
          <w:szCs w:val="32"/>
          <w:rtl/>
        </w:rPr>
        <w:t xml:space="preserve">نزاع </w:t>
      </w:r>
      <w:r w:rsidR="005E44FC">
        <w:rPr>
          <w:rFonts w:cs="Arial" w:hint="cs"/>
          <w:sz w:val="32"/>
          <w:szCs w:val="32"/>
          <w:rtl/>
        </w:rPr>
        <w:t xml:space="preserve">بشأن تلك </w:t>
      </w:r>
      <w:r w:rsidR="00244F45" w:rsidRPr="00B70334">
        <w:rPr>
          <w:rFonts w:cs="Arial" w:hint="cs"/>
          <w:sz w:val="32"/>
          <w:szCs w:val="32"/>
          <w:rtl/>
        </w:rPr>
        <w:t>ال</w:t>
      </w:r>
      <w:r w:rsidR="005E44FC">
        <w:rPr>
          <w:rFonts w:cs="Arial" w:hint="cs"/>
          <w:sz w:val="32"/>
          <w:szCs w:val="32"/>
          <w:rtl/>
        </w:rPr>
        <w:t>ا</w:t>
      </w:r>
      <w:r w:rsidR="00244F45" w:rsidRPr="00B70334">
        <w:rPr>
          <w:rFonts w:cs="Arial" w:hint="cs"/>
          <w:sz w:val="32"/>
          <w:szCs w:val="32"/>
          <w:rtl/>
        </w:rPr>
        <w:t>م</w:t>
      </w:r>
      <w:r w:rsidR="00124F89">
        <w:rPr>
          <w:rFonts w:cs="Arial" w:hint="cs"/>
          <w:sz w:val="32"/>
          <w:szCs w:val="32"/>
          <w:rtl/>
        </w:rPr>
        <w:t>و</w:t>
      </w:r>
      <w:r w:rsidR="00244F45" w:rsidRPr="00B70334">
        <w:rPr>
          <w:rFonts w:cs="Arial" w:hint="cs"/>
          <w:sz w:val="32"/>
          <w:szCs w:val="32"/>
          <w:rtl/>
        </w:rPr>
        <w:t xml:space="preserve">ال مع </w:t>
      </w:r>
      <w:r w:rsidR="00124F89">
        <w:rPr>
          <w:rFonts w:cs="Arial" w:hint="cs"/>
          <w:sz w:val="32"/>
          <w:szCs w:val="32"/>
          <w:rtl/>
        </w:rPr>
        <w:t xml:space="preserve">بعض الورثة أو </w:t>
      </w:r>
      <w:r w:rsidR="00244F45" w:rsidRPr="00B70334">
        <w:rPr>
          <w:rFonts w:cs="Arial" w:hint="cs"/>
          <w:sz w:val="32"/>
          <w:szCs w:val="32"/>
          <w:rtl/>
        </w:rPr>
        <w:t>غير</w:t>
      </w:r>
      <w:r w:rsidR="00124F89">
        <w:rPr>
          <w:rFonts w:cs="Arial" w:hint="cs"/>
          <w:sz w:val="32"/>
          <w:szCs w:val="32"/>
          <w:rtl/>
        </w:rPr>
        <w:t xml:space="preserve">هم </w:t>
      </w:r>
      <w:r w:rsidR="00244F45" w:rsidRPr="00B70334">
        <w:rPr>
          <w:rFonts w:cs="Arial" w:hint="cs"/>
          <w:sz w:val="32"/>
          <w:szCs w:val="32"/>
          <w:rtl/>
        </w:rPr>
        <w:t>، فيتم تأجيل قسمة</w:t>
      </w:r>
      <w:r w:rsidR="00887C93">
        <w:rPr>
          <w:rFonts w:cs="Arial" w:hint="cs"/>
          <w:sz w:val="32"/>
          <w:szCs w:val="32"/>
          <w:rtl/>
        </w:rPr>
        <w:t xml:space="preserve"> تلك الأموال </w:t>
      </w:r>
      <w:r w:rsidR="00244F45" w:rsidRPr="00B70334">
        <w:rPr>
          <w:rFonts w:cs="Arial" w:hint="cs"/>
          <w:sz w:val="32"/>
          <w:szCs w:val="32"/>
          <w:rtl/>
        </w:rPr>
        <w:t xml:space="preserve"> حتى</w:t>
      </w:r>
      <w:r w:rsidR="00887C93">
        <w:rPr>
          <w:rFonts w:cs="Arial" w:hint="cs"/>
          <w:sz w:val="32"/>
          <w:szCs w:val="32"/>
          <w:rtl/>
        </w:rPr>
        <w:t xml:space="preserve"> يتم </w:t>
      </w:r>
      <w:r w:rsidR="00244F45" w:rsidRPr="00B70334">
        <w:rPr>
          <w:rFonts w:cs="Arial" w:hint="cs"/>
          <w:sz w:val="32"/>
          <w:szCs w:val="32"/>
          <w:rtl/>
        </w:rPr>
        <w:t xml:space="preserve">الفصل في النزاع </w:t>
      </w:r>
      <w:r w:rsidR="00C2547D">
        <w:rPr>
          <w:rFonts w:cs="Arial" w:hint="cs"/>
          <w:sz w:val="32"/>
          <w:szCs w:val="32"/>
          <w:rtl/>
        </w:rPr>
        <w:t xml:space="preserve">، </w:t>
      </w:r>
      <w:r w:rsidR="00244F45" w:rsidRPr="00B70334">
        <w:rPr>
          <w:rFonts w:cs="Arial" w:hint="cs"/>
          <w:sz w:val="32"/>
          <w:szCs w:val="32"/>
          <w:rtl/>
        </w:rPr>
        <w:t xml:space="preserve">وقد يكون سبب الإتفاق على عدم قسمة المال وجود المال في قبضة غاصب نافذ.، </w:t>
      </w:r>
      <w:r w:rsidR="00244F45" w:rsidRPr="00B70334">
        <w:rPr>
          <w:rFonts w:cs="Arial" w:hint="cs"/>
          <w:sz w:val="32"/>
          <w:szCs w:val="32"/>
          <w:rtl/>
        </w:rPr>
        <w:lastRenderedPageBreak/>
        <w:t xml:space="preserve">وقد يكون سبب الإتفاق على عدم </w:t>
      </w:r>
      <w:r w:rsidR="00C2547D">
        <w:rPr>
          <w:rFonts w:cs="Arial" w:hint="cs"/>
          <w:sz w:val="32"/>
          <w:szCs w:val="32"/>
          <w:rtl/>
        </w:rPr>
        <w:t>قسمة ا</w:t>
      </w:r>
      <w:r w:rsidR="00244F45" w:rsidRPr="00B70334">
        <w:rPr>
          <w:rFonts w:cs="Arial" w:hint="cs"/>
          <w:sz w:val="32"/>
          <w:szCs w:val="32"/>
          <w:rtl/>
        </w:rPr>
        <w:t xml:space="preserve">لمال محافظة </w:t>
      </w:r>
      <w:r w:rsidR="00152C15">
        <w:rPr>
          <w:rFonts w:cs="Arial" w:hint="cs"/>
          <w:sz w:val="32"/>
          <w:szCs w:val="32"/>
          <w:rtl/>
        </w:rPr>
        <w:t xml:space="preserve">الورثة </w:t>
      </w:r>
      <w:r w:rsidR="00244F45" w:rsidRPr="00B70334">
        <w:rPr>
          <w:rFonts w:cs="Arial" w:hint="cs"/>
          <w:sz w:val="32"/>
          <w:szCs w:val="32"/>
          <w:rtl/>
        </w:rPr>
        <w:t xml:space="preserve">على رمزية بعض الأموال مثل الإتفاق على </w:t>
      </w:r>
      <w:r w:rsidR="008862DE">
        <w:rPr>
          <w:rFonts w:cs="Arial" w:hint="cs"/>
          <w:sz w:val="32"/>
          <w:szCs w:val="32"/>
          <w:rtl/>
        </w:rPr>
        <w:t xml:space="preserve">عدم قسمة بيت العائلة أو </w:t>
      </w:r>
      <w:r w:rsidR="00244F45" w:rsidRPr="00B70334">
        <w:rPr>
          <w:rFonts w:cs="Arial" w:hint="cs"/>
          <w:sz w:val="32"/>
          <w:szCs w:val="32"/>
          <w:rtl/>
        </w:rPr>
        <w:t>السلاح الأبيض للمورث (الجنبية) أو السلاح الناري للمورث</w:t>
      </w:r>
      <w:r w:rsidR="007C5292">
        <w:rPr>
          <w:rFonts w:cs="Arial" w:hint="cs"/>
          <w:sz w:val="32"/>
          <w:szCs w:val="32"/>
          <w:rtl/>
        </w:rPr>
        <w:t>(المسدس والبندقية)</w:t>
      </w:r>
      <w:r w:rsidR="00244F45" w:rsidRPr="00B70334">
        <w:rPr>
          <w:rFonts w:cs="Arial" w:hint="cs"/>
          <w:sz w:val="32"/>
          <w:szCs w:val="32"/>
          <w:rtl/>
        </w:rPr>
        <w:t xml:space="preserve"> أو</w:t>
      </w:r>
      <w:r w:rsidR="00C55050">
        <w:rPr>
          <w:rFonts w:cs="Arial" w:hint="cs"/>
          <w:sz w:val="32"/>
          <w:szCs w:val="32"/>
          <w:rtl/>
        </w:rPr>
        <w:t xml:space="preserve"> الحلي الشخصية للا</w:t>
      </w:r>
      <w:r w:rsidR="00AC6C73">
        <w:rPr>
          <w:rFonts w:cs="Arial" w:hint="cs"/>
          <w:sz w:val="32"/>
          <w:szCs w:val="32"/>
          <w:rtl/>
        </w:rPr>
        <w:t>م المورثة</w:t>
      </w:r>
      <w:r w:rsidR="00244F45" w:rsidRPr="00B70334">
        <w:rPr>
          <w:rFonts w:cs="Arial" w:hint="cs"/>
          <w:sz w:val="32"/>
          <w:szCs w:val="32"/>
          <w:rtl/>
        </w:rPr>
        <w:t xml:space="preserve">، وغير ذلك من الأسباب التي لا يتسع المجال </w:t>
      </w:r>
      <w:r w:rsidR="006B1167">
        <w:rPr>
          <w:rFonts w:cs="Arial" w:hint="cs"/>
          <w:sz w:val="32"/>
          <w:szCs w:val="32"/>
          <w:rtl/>
        </w:rPr>
        <w:t>ل</w:t>
      </w:r>
      <w:r w:rsidR="00244F45" w:rsidRPr="00B70334">
        <w:rPr>
          <w:rFonts w:cs="Arial" w:hint="cs"/>
          <w:sz w:val="32"/>
          <w:szCs w:val="32"/>
          <w:rtl/>
        </w:rPr>
        <w:t xml:space="preserve">حصرها في هذا التعليق الموجز. </w:t>
      </w:r>
    </w:p>
    <w:p w14:paraId="67676CA6" w14:textId="77777777" w:rsidR="00244F45" w:rsidRPr="00E72179" w:rsidRDefault="00244F45" w:rsidP="00341EFA">
      <w:pPr>
        <w:jc w:val="lowKashida"/>
        <w:rPr>
          <w:rFonts w:cs="Arial"/>
          <w:b/>
          <w:bCs/>
          <w:sz w:val="32"/>
          <w:szCs w:val="32"/>
          <w:rtl/>
        </w:rPr>
      </w:pPr>
      <w:r w:rsidRPr="00E72179">
        <w:rPr>
          <w:rFonts w:cs="Arial" w:hint="cs"/>
          <w:b/>
          <w:bCs/>
          <w:sz w:val="32"/>
          <w:szCs w:val="32"/>
          <w:rtl/>
        </w:rPr>
        <w:t>الوجه الثاني: التكييف الشرعي والقانوني لإتفاق الورثة على عدم قسمة مال</w:t>
      </w:r>
      <w:r w:rsidR="00AC6C73">
        <w:rPr>
          <w:rFonts w:cs="Arial" w:hint="cs"/>
          <w:b/>
          <w:bCs/>
          <w:sz w:val="32"/>
          <w:szCs w:val="32"/>
          <w:rtl/>
        </w:rPr>
        <w:t xml:space="preserve"> معين </w:t>
      </w:r>
      <w:r w:rsidRPr="00E72179">
        <w:rPr>
          <w:rFonts w:cs="Arial" w:hint="cs"/>
          <w:b/>
          <w:bCs/>
          <w:sz w:val="32"/>
          <w:szCs w:val="32"/>
          <w:rtl/>
        </w:rPr>
        <w:t xml:space="preserve">من أموال تركة مورثهم: </w:t>
      </w:r>
    </w:p>
    <w:p w14:paraId="05C00848" w14:textId="77777777" w:rsidR="00867F86" w:rsidRDefault="00244F45" w:rsidP="00867F86">
      <w:pPr>
        <w:jc w:val="lowKashida"/>
        <w:rPr>
          <w:rFonts w:cs="Arial"/>
          <w:sz w:val="32"/>
          <w:szCs w:val="32"/>
          <w:rtl/>
        </w:rPr>
      </w:pPr>
      <w:r w:rsidRPr="00B70334">
        <w:rPr>
          <w:rFonts w:cs="Arial" w:hint="cs"/>
          <w:sz w:val="32"/>
          <w:szCs w:val="32"/>
          <w:rtl/>
        </w:rPr>
        <w:t xml:space="preserve">لاريب أن تكييف إتفاق الورثة يختلف بإختلاف </w:t>
      </w:r>
      <w:r w:rsidR="00CA2CD6">
        <w:rPr>
          <w:rFonts w:cs="Arial" w:hint="cs"/>
          <w:sz w:val="32"/>
          <w:szCs w:val="32"/>
          <w:rtl/>
        </w:rPr>
        <w:t xml:space="preserve">مضمون </w:t>
      </w:r>
      <w:r w:rsidR="00C14496">
        <w:rPr>
          <w:rFonts w:cs="Arial" w:hint="cs"/>
          <w:sz w:val="32"/>
          <w:szCs w:val="32"/>
          <w:rtl/>
        </w:rPr>
        <w:t>الإتفاق</w:t>
      </w:r>
      <w:r w:rsidRPr="00B70334">
        <w:rPr>
          <w:rFonts w:cs="Arial" w:hint="cs"/>
          <w:sz w:val="32"/>
          <w:szCs w:val="32"/>
          <w:rtl/>
        </w:rPr>
        <w:t xml:space="preserve"> على عدم القسمة، فإذا كان الورثة قد اتفقوا على عدم قسمة </w:t>
      </w:r>
      <w:r w:rsidR="00FA200F">
        <w:rPr>
          <w:rFonts w:cs="Arial" w:hint="cs"/>
          <w:sz w:val="32"/>
          <w:szCs w:val="32"/>
          <w:rtl/>
        </w:rPr>
        <w:t xml:space="preserve">مال معين </w:t>
      </w:r>
      <w:r w:rsidRPr="00B70334">
        <w:rPr>
          <w:rFonts w:cs="Arial" w:hint="cs"/>
          <w:sz w:val="32"/>
          <w:szCs w:val="32"/>
          <w:rtl/>
        </w:rPr>
        <w:t>مطلقاً</w:t>
      </w:r>
      <w:r w:rsidR="003B4D62">
        <w:rPr>
          <w:rFonts w:cs="Arial" w:hint="cs"/>
          <w:sz w:val="32"/>
          <w:szCs w:val="32"/>
          <w:rtl/>
        </w:rPr>
        <w:t xml:space="preserve"> والتنازل  به </w:t>
      </w:r>
      <w:r w:rsidR="00404D25">
        <w:rPr>
          <w:rFonts w:cs="Arial" w:hint="cs"/>
          <w:sz w:val="32"/>
          <w:szCs w:val="32"/>
          <w:rtl/>
        </w:rPr>
        <w:t xml:space="preserve">لاحدهم أو بعضهم فان </w:t>
      </w:r>
      <w:r w:rsidR="009100F8">
        <w:rPr>
          <w:rFonts w:cs="Arial" w:hint="cs"/>
          <w:sz w:val="32"/>
          <w:szCs w:val="32"/>
          <w:rtl/>
        </w:rPr>
        <w:t>هذ</w:t>
      </w:r>
      <w:r w:rsidR="007E1706">
        <w:rPr>
          <w:rFonts w:cs="Arial" w:hint="cs"/>
          <w:sz w:val="32"/>
          <w:szCs w:val="32"/>
          <w:rtl/>
        </w:rPr>
        <w:t xml:space="preserve"> على</w:t>
      </w:r>
      <w:r w:rsidR="009100F8">
        <w:rPr>
          <w:rFonts w:cs="Arial" w:hint="cs"/>
          <w:sz w:val="32"/>
          <w:szCs w:val="32"/>
          <w:rtl/>
        </w:rPr>
        <w:t xml:space="preserve"> التصرف يكون هبة </w:t>
      </w:r>
      <w:r w:rsidR="008B02CC">
        <w:rPr>
          <w:rFonts w:cs="Arial" w:hint="cs"/>
          <w:sz w:val="32"/>
          <w:szCs w:val="32"/>
          <w:rtl/>
        </w:rPr>
        <w:t>،</w:t>
      </w:r>
      <w:r w:rsidRPr="00B70334">
        <w:rPr>
          <w:rFonts w:cs="Arial" w:hint="cs"/>
          <w:sz w:val="32"/>
          <w:szCs w:val="32"/>
          <w:rtl/>
        </w:rPr>
        <w:t xml:space="preserve"> </w:t>
      </w:r>
      <w:r w:rsidR="00265E98">
        <w:rPr>
          <w:rFonts w:cs="Arial" w:hint="cs"/>
          <w:sz w:val="32"/>
          <w:szCs w:val="32"/>
          <w:rtl/>
        </w:rPr>
        <w:t>و</w:t>
      </w:r>
      <w:r w:rsidRPr="00B70334">
        <w:rPr>
          <w:rFonts w:cs="Arial" w:hint="cs"/>
          <w:sz w:val="32"/>
          <w:szCs w:val="32"/>
          <w:rtl/>
        </w:rPr>
        <w:t>إذا كان الإتفاق قد تضمن إجماع الورثة على عدم قسمة المال</w:t>
      </w:r>
      <w:r w:rsidR="00856ACD">
        <w:rPr>
          <w:rFonts w:cs="Arial" w:hint="cs"/>
          <w:sz w:val="32"/>
          <w:szCs w:val="32"/>
          <w:rtl/>
        </w:rPr>
        <w:t xml:space="preserve"> مطلقا </w:t>
      </w:r>
      <w:r w:rsidRPr="00B70334">
        <w:rPr>
          <w:rFonts w:cs="Arial" w:hint="cs"/>
          <w:sz w:val="32"/>
          <w:szCs w:val="32"/>
          <w:rtl/>
        </w:rPr>
        <w:t>وتركه للإنتفاع به</w:t>
      </w:r>
      <w:r w:rsidR="00265E98">
        <w:rPr>
          <w:rFonts w:cs="Arial" w:hint="cs"/>
          <w:sz w:val="32"/>
          <w:szCs w:val="32"/>
          <w:rtl/>
        </w:rPr>
        <w:t xml:space="preserve"> من  </w:t>
      </w:r>
      <w:r w:rsidR="00F47FA9">
        <w:rPr>
          <w:rFonts w:cs="Arial" w:hint="cs"/>
          <w:sz w:val="32"/>
          <w:szCs w:val="32"/>
          <w:rtl/>
        </w:rPr>
        <w:t xml:space="preserve">قبل </w:t>
      </w:r>
      <w:r w:rsidR="00265E98">
        <w:rPr>
          <w:rFonts w:cs="Arial" w:hint="cs"/>
          <w:sz w:val="32"/>
          <w:szCs w:val="32"/>
          <w:rtl/>
        </w:rPr>
        <w:t>المحتاج من</w:t>
      </w:r>
      <w:r w:rsidR="00256A6B">
        <w:rPr>
          <w:rFonts w:cs="Arial" w:hint="cs"/>
          <w:sz w:val="32"/>
          <w:szCs w:val="32"/>
          <w:rtl/>
        </w:rPr>
        <w:t xml:space="preserve"> الورثة</w:t>
      </w:r>
      <w:r w:rsidR="00A00812">
        <w:rPr>
          <w:rFonts w:cs="Arial" w:hint="cs"/>
          <w:sz w:val="32"/>
          <w:szCs w:val="32"/>
          <w:rtl/>
        </w:rPr>
        <w:t>،</w:t>
      </w:r>
      <w:r w:rsidR="00256A6B">
        <w:rPr>
          <w:rFonts w:cs="Arial" w:hint="cs"/>
          <w:sz w:val="32"/>
          <w:szCs w:val="32"/>
          <w:rtl/>
        </w:rPr>
        <w:t xml:space="preserve"> </w:t>
      </w:r>
      <w:r w:rsidR="00265E98">
        <w:rPr>
          <w:rFonts w:cs="Arial" w:hint="cs"/>
          <w:sz w:val="32"/>
          <w:szCs w:val="32"/>
          <w:rtl/>
        </w:rPr>
        <w:t xml:space="preserve">ومن </w:t>
      </w:r>
      <w:r w:rsidR="00871B6D">
        <w:rPr>
          <w:rFonts w:cs="Arial" w:hint="cs"/>
          <w:sz w:val="32"/>
          <w:szCs w:val="32"/>
          <w:rtl/>
        </w:rPr>
        <w:t xml:space="preserve">ذرياتهم </w:t>
      </w:r>
      <w:r w:rsidRPr="00B70334">
        <w:rPr>
          <w:rFonts w:cs="Arial" w:hint="cs"/>
          <w:sz w:val="32"/>
          <w:szCs w:val="32"/>
          <w:rtl/>
        </w:rPr>
        <w:t>مطلقاً</w:t>
      </w:r>
      <w:r w:rsidR="00DD63E3">
        <w:rPr>
          <w:rFonts w:cs="Arial" w:hint="cs"/>
          <w:sz w:val="32"/>
          <w:szCs w:val="32"/>
          <w:rtl/>
        </w:rPr>
        <w:t xml:space="preserve">  كان </w:t>
      </w:r>
      <w:r w:rsidR="00A371AB">
        <w:rPr>
          <w:rFonts w:cs="Arial" w:hint="cs"/>
          <w:sz w:val="32"/>
          <w:szCs w:val="32"/>
          <w:rtl/>
        </w:rPr>
        <w:t xml:space="preserve">هذا </w:t>
      </w:r>
      <w:r w:rsidR="00DD63E3">
        <w:rPr>
          <w:rFonts w:cs="Arial" w:hint="cs"/>
          <w:sz w:val="32"/>
          <w:szCs w:val="32"/>
          <w:rtl/>
        </w:rPr>
        <w:t>ال</w:t>
      </w:r>
      <w:r w:rsidR="00755739">
        <w:rPr>
          <w:rFonts w:cs="Arial" w:hint="cs"/>
          <w:sz w:val="32"/>
          <w:szCs w:val="32"/>
          <w:rtl/>
        </w:rPr>
        <w:t>إتفاق</w:t>
      </w:r>
      <w:r w:rsidR="00FD281D">
        <w:rPr>
          <w:rFonts w:cs="Arial" w:hint="cs"/>
          <w:sz w:val="32"/>
          <w:szCs w:val="32"/>
          <w:rtl/>
        </w:rPr>
        <w:t xml:space="preserve"> وقفا اهليا أو ذريا</w:t>
      </w:r>
      <w:r w:rsidR="00867F86">
        <w:rPr>
          <w:rFonts w:cs="Arial" w:hint="cs"/>
          <w:sz w:val="32"/>
          <w:szCs w:val="32"/>
          <w:rtl/>
        </w:rPr>
        <w:t>،</w:t>
      </w:r>
      <w:r w:rsidR="00FD281D">
        <w:rPr>
          <w:rFonts w:cs="Arial" w:hint="cs"/>
          <w:sz w:val="32"/>
          <w:szCs w:val="32"/>
          <w:rtl/>
        </w:rPr>
        <w:t xml:space="preserve"> </w:t>
      </w:r>
      <w:r w:rsidRPr="00B70334">
        <w:rPr>
          <w:rFonts w:cs="Arial" w:hint="cs"/>
          <w:sz w:val="32"/>
          <w:szCs w:val="32"/>
          <w:rtl/>
        </w:rPr>
        <w:t xml:space="preserve">وقد يكون </w:t>
      </w:r>
      <w:r w:rsidR="0073139F">
        <w:rPr>
          <w:rFonts w:cs="Arial" w:hint="cs"/>
          <w:sz w:val="32"/>
          <w:szCs w:val="32"/>
          <w:rtl/>
        </w:rPr>
        <w:t>إ</w:t>
      </w:r>
      <w:r w:rsidRPr="00B70334">
        <w:rPr>
          <w:rFonts w:cs="Arial" w:hint="cs"/>
          <w:sz w:val="32"/>
          <w:szCs w:val="32"/>
          <w:rtl/>
        </w:rPr>
        <w:t>تفاق</w:t>
      </w:r>
      <w:r w:rsidR="0073139F">
        <w:rPr>
          <w:rFonts w:cs="Arial" w:hint="cs"/>
          <w:sz w:val="32"/>
          <w:szCs w:val="32"/>
          <w:rtl/>
        </w:rPr>
        <w:t xml:space="preserve"> الورثة </w:t>
      </w:r>
      <w:r w:rsidRPr="00B70334">
        <w:rPr>
          <w:rFonts w:cs="Arial" w:hint="cs"/>
          <w:sz w:val="32"/>
          <w:szCs w:val="32"/>
          <w:rtl/>
        </w:rPr>
        <w:t xml:space="preserve">(عُمري) إذا كان إتفاق الورثة قد نص على أن ينتفع بالمال شخص </w:t>
      </w:r>
      <w:r w:rsidR="0073139F">
        <w:rPr>
          <w:rFonts w:cs="Arial" w:hint="cs"/>
          <w:sz w:val="32"/>
          <w:szCs w:val="32"/>
          <w:rtl/>
        </w:rPr>
        <w:t>معين</w:t>
      </w:r>
      <w:r w:rsidR="007829CB" w:rsidRPr="007829CB">
        <w:rPr>
          <w:rFonts w:cs="Arial" w:hint="cs"/>
          <w:sz w:val="32"/>
          <w:szCs w:val="32"/>
          <w:rtl/>
        </w:rPr>
        <w:t xml:space="preserve"> </w:t>
      </w:r>
      <w:r w:rsidR="007829CB" w:rsidRPr="00B70334">
        <w:rPr>
          <w:rFonts w:cs="Arial" w:hint="cs"/>
          <w:sz w:val="32"/>
          <w:szCs w:val="32"/>
          <w:rtl/>
        </w:rPr>
        <w:t>حتى يموت</w:t>
      </w:r>
      <w:r w:rsidR="009255DA" w:rsidRPr="009255DA">
        <w:rPr>
          <w:rFonts w:cs="Arial" w:hint="cs"/>
          <w:sz w:val="32"/>
          <w:szCs w:val="32"/>
          <w:rtl/>
        </w:rPr>
        <w:t xml:space="preserve"> </w:t>
      </w:r>
      <w:r w:rsidR="009255DA" w:rsidRPr="00B70334">
        <w:rPr>
          <w:rFonts w:cs="Arial" w:hint="cs"/>
          <w:sz w:val="32"/>
          <w:szCs w:val="32"/>
          <w:rtl/>
        </w:rPr>
        <w:t>أو ينتهي (عمره)</w:t>
      </w:r>
      <w:r w:rsidR="00867F86">
        <w:rPr>
          <w:rFonts w:cs="Arial" w:hint="cs"/>
          <w:sz w:val="32"/>
          <w:szCs w:val="32"/>
          <w:rtl/>
        </w:rPr>
        <w:t>.</w:t>
      </w:r>
    </w:p>
    <w:p w14:paraId="330A5BD1" w14:textId="77777777" w:rsidR="00584848" w:rsidRDefault="009255DA" w:rsidP="007E07BD">
      <w:pPr>
        <w:jc w:val="lowKashida"/>
        <w:rPr>
          <w:rFonts w:cs="Arial"/>
          <w:sz w:val="32"/>
          <w:szCs w:val="32"/>
          <w:rtl/>
        </w:rPr>
      </w:pPr>
      <w:r w:rsidRPr="00B70334">
        <w:rPr>
          <w:rFonts w:cs="Arial" w:hint="cs"/>
          <w:sz w:val="32"/>
          <w:szCs w:val="32"/>
          <w:rtl/>
        </w:rPr>
        <w:t xml:space="preserve"> </w:t>
      </w:r>
      <w:r w:rsidR="00867F86">
        <w:rPr>
          <w:rFonts w:cs="Arial" w:hint="cs"/>
          <w:sz w:val="32"/>
          <w:szCs w:val="32"/>
          <w:rtl/>
        </w:rPr>
        <w:t xml:space="preserve">كما </w:t>
      </w:r>
      <w:r w:rsidR="00244F45" w:rsidRPr="00B70334">
        <w:rPr>
          <w:rFonts w:cs="Arial" w:hint="cs"/>
          <w:sz w:val="32"/>
          <w:szCs w:val="32"/>
          <w:rtl/>
        </w:rPr>
        <w:t>قد ي</w:t>
      </w:r>
      <w:r w:rsidR="002471C8">
        <w:rPr>
          <w:rFonts w:cs="Arial" w:hint="cs"/>
          <w:sz w:val="32"/>
          <w:szCs w:val="32"/>
          <w:rtl/>
        </w:rPr>
        <w:t>نص</w:t>
      </w:r>
      <w:r w:rsidR="00244F45" w:rsidRPr="00B70334">
        <w:rPr>
          <w:rFonts w:cs="Arial" w:hint="cs"/>
          <w:sz w:val="32"/>
          <w:szCs w:val="32"/>
          <w:rtl/>
        </w:rPr>
        <w:t xml:space="preserve"> إتفاق الورثة </w:t>
      </w:r>
      <w:r w:rsidR="00987D22">
        <w:rPr>
          <w:rFonts w:cs="Arial" w:hint="cs"/>
          <w:sz w:val="32"/>
          <w:szCs w:val="32"/>
          <w:rtl/>
        </w:rPr>
        <w:t>على</w:t>
      </w:r>
      <w:r w:rsidR="00244F45" w:rsidRPr="00B70334">
        <w:rPr>
          <w:rFonts w:cs="Arial" w:hint="cs"/>
          <w:sz w:val="32"/>
          <w:szCs w:val="32"/>
          <w:rtl/>
        </w:rPr>
        <w:t xml:space="preserve"> أن إنتفاع </w:t>
      </w:r>
      <w:r w:rsidR="00987D22">
        <w:rPr>
          <w:rFonts w:cs="Arial" w:hint="cs"/>
          <w:sz w:val="32"/>
          <w:szCs w:val="32"/>
          <w:rtl/>
        </w:rPr>
        <w:t xml:space="preserve">الشخص </w:t>
      </w:r>
      <w:r w:rsidR="00244F45" w:rsidRPr="00B70334">
        <w:rPr>
          <w:rFonts w:cs="Arial" w:hint="cs"/>
          <w:sz w:val="32"/>
          <w:szCs w:val="32"/>
          <w:rtl/>
        </w:rPr>
        <w:t>بال</w:t>
      </w:r>
      <w:r w:rsidR="00431323" w:rsidRPr="00B70334">
        <w:rPr>
          <w:rFonts w:cs="Arial" w:hint="cs"/>
          <w:sz w:val="32"/>
          <w:szCs w:val="32"/>
          <w:rtl/>
        </w:rPr>
        <w:t>مال غير المقس</w:t>
      </w:r>
      <w:r w:rsidR="00D73B44">
        <w:rPr>
          <w:rFonts w:cs="Arial" w:hint="cs"/>
          <w:sz w:val="32"/>
          <w:szCs w:val="32"/>
          <w:rtl/>
        </w:rPr>
        <w:t>و</w:t>
      </w:r>
      <w:r w:rsidR="00431323" w:rsidRPr="00B70334">
        <w:rPr>
          <w:rFonts w:cs="Arial" w:hint="cs"/>
          <w:sz w:val="32"/>
          <w:szCs w:val="32"/>
          <w:rtl/>
        </w:rPr>
        <w:t xml:space="preserve">م إلى أجل معين مثل: حتى يبلغ الصغير أو تتزوج الفتاة، وعندئذٍ يكون هذا الإتفاق تنازل </w:t>
      </w:r>
      <w:r w:rsidR="00164DAD">
        <w:rPr>
          <w:rFonts w:cs="Arial" w:hint="cs"/>
          <w:sz w:val="32"/>
          <w:szCs w:val="32"/>
          <w:rtl/>
        </w:rPr>
        <w:t xml:space="preserve">عن منفعة </w:t>
      </w:r>
      <w:r w:rsidR="00431323" w:rsidRPr="00B70334">
        <w:rPr>
          <w:rFonts w:cs="Arial" w:hint="cs"/>
          <w:sz w:val="32"/>
          <w:szCs w:val="32"/>
          <w:rtl/>
        </w:rPr>
        <w:t>من الورثة للمنتفع بأن ينتفع خلال مدة الإنتفاع</w:t>
      </w:r>
      <w:r w:rsidR="00620293">
        <w:rPr>
          <w:rFonts w:cs="Arial" w:hint="cs"/>
          <w:sz w:val="32"/>
          <w:szCs w:val="32"/>
          <w:rtl/>
        </w:rPr>
        <w:t>، ويكون الانتفاع هبة ملزمة</w:t>
      </w:r>
      <w:r w:rsidR="00035047">
        <w:rPr>
          <w:rFonts w:cs="Arial" w:hint="cs"/>
          <w:sz w:val="32"/>
          <w:szCs w:val="32"/>
          <w:rtl/>
        </w:rPr>
        <w:t xml:space="preserve"> للورثة </w:t>
      </w:r>
      <w:r w:rsidR="006007EA">
        <w:rPr>
          <w:rFonts w:cs="Arial" w:hint="cs"/>
          <w:sz w:val="32"/>
          <w:szCs w:val="32"/>
          <w:rtl/>
        </w:rPr>
        <w:t xml:space="preserve">، </w:t>
      </w:r>
      <w:r w:rsidR="00035047">
        <w:rPr>
          <w:rFonts w:cs="Arial" w:hint="cs"/>
          <w:sz w:val="32"/>
          <w:szCs w:val="32"/>
          <w:rtl/>
        </w:rPr>
        <w:t>لان المنفعة في قبضة الموهوب</w:t>
      </w:r>
      <w:r w:rsidR="000954E7">
        <w:rPr>
          <w:rFonts w:cs="Arial" w:hint="cs"/>
          <w:sz w:val="32"/>
          <w:szCs w:val="32"/>
          <w:rtl/>
        </w:rPr>
        <w:t xml:space="preserve"> له أو المنتفع</w:t>
      </w:r>
      <w:r w:rsidR="00431323" w:rsidRPr="00B70334">
        <w:rPr>
          <w:rFonts w:cs="Arial" w:hint="cs"/>
          <w:sz w:val="32"/>
          <w:szCs w:val="32"/>
          <w:rtl/>
        </w:rPr>
        <w:t>.</w:t>
      </w:r>
      <w:r w:rsidR="000954E7">
        <w:rPr>
          <w:rFonts w:cs="Arial" w:hint="cs"/>
          <w:sz w:val="32"/>
          <w:szCs w:val="32"/>
          <w:rtl/>
        </w:rPr>
        <w:t>(</w:t>
      </w:r>
      <w:r w:rsidR="00431323" w:rsidRPr="00B70334">
        <w:rPr>
          <w:rFonts w:cs="Arial" w:hint="cs"/>
          <w:sz w:val="32"/>
          <w:szCs w:val="32"/>
          <w:rtl/>
        </w:rPr>
        <w:t xml:space="preserve"> </w:t>
      </w:r>
      <w:r w:rsidR="007E07BD">
        <w:rPr>
          <w:rFonts w:cs="Arial" w:hint="cs"/>
          <w:sz w:val="32"/>
          <w:szCs w:val="32"/>
          <w:rtl/>
        </w:rPr>
        <w:t xml:space="preserve">الوجيز في احكام الأسرة ،ا.د. عبد المؤمن شجاع الدين ، </w:t>
      </w:r>
      <w:r w:rsidR="00584848">
        <w:rPr>
          <w:rFonts w:cs="Arial" w:hint="cs"/>
          <w:sz w:val="32"/>
          <w:szCs w:val="32"/>
          <w:rtl/>
        </w:rPr>
        <w:t>ص152).</w:t>
      </w:r>
    </w:p>
    <w:p w14:paraId="2F713A77" w14:textId="77777777" w:rsidR="009314CC" w:rsidRPr="007E07BD" w:rsidRDefault="009314CC" w:rsidP="007E07BD">
      <w:pPr>
        <w:jc w:val="lowKashida"/>
        <w:rPr>
          <w:rFonts w:cs="Arial"/>
          <w:sz w:val="32"/>
          <w:szCs w:val="32"/>
          <w:rtl/>
        </w:rPr>
      </w:pPr>
      <w:r w:rsidRPr="00E72179">
        <w:rPr>
          <w:rFonts w:cs="Arial" w:hint="cs"/>
          <w:b/>
          <w:bCs/>
          <w:sz w:val="32"/>
          <w:szCs w:val="32"/>
          <w:rtl/>
        </w:rPr>
        <w:t>الوجه الثا</w:t>
      </w:r>
      <w:r w:rsidRPr="00E72179">
        <w:rPr>
          <w:rFonts w:hint="cs"/>
          <w:b/>
          <w:bCs/>
          <w:sz w:val="32"/>
          <w:szCs w:val="32"/>
          <w:rtl/>
        </w:rPr>
        <w:t xml:space="preserve">لث: تعلق حق الغير بإتفاق الورثة على عدم قسمة المال: </w:t>
      </w:r>
    </w:p>
    <w:p w14:paraId="25DCC365" w14:textId="77777777" w:rsidR="009314CC" w:rsidRPr="00B70334" w:rsidRDefault="009314CC" w:rsidP="00341EFA">
      <w:pPr>
        <w:jc w:val="lowKashida"/>
        <w:rPr>
          <w:sz w:val="32"/>
          <w:szCs w:val="32"/>
          <w:rtl/>
        </w:rPr>
      </w:pPr>
      <w:r w:rsidRPr="00B70334">
        <w:rPr>
          <w:rFonts w:hint="cs"/>
          <w:sz w:val="32"/>
          <w:szCs w:val="32"/>
          <w:rtl/>
        </w:rPr>
        <w:t>إذا اتفق الورثة على تأجيل قسمة مال من أموال التركة او تجنيبه من القسمة، فيتم النظر في حكمه فإذا كان التأجيل قد تعلق به حق لأحد الورثة أو الغير فإن الإتفاق يكون ملزماً للورثة</w:t>
      </w:r>
      <w:r w:rsidR="004415B8">
        <w:rPr>
          <w:rFonts w:hint="cs"/>
          <w:sz w:val="32"/>
          <w:szCs w:val="32"/>
          <w:rtl/>
        </w:rPr>
        <w:t>،</w:t>
      </w:r>
      <w:r w:rsidRPr="00B70334">
        <w:rPr>
          <w:rFonts w:hint="cs"/>
          <w:sz w:val="32"/>
          <w:szCs w:val="32"/>
          <w:rtl/>
        </w:rPr>
        <w:t xml:space="preserve"> لتعلق حق الغير</w:t>
      </w:r>
      <w:r w:rsidR="002B1B41">
        <w:rPr>
          <w:rFonts w:hint="cs"/>
          <w:sz w:val="32"/>
          <w:szCs w:val="32"/>
          <w:rtl/>
        </w:rPr>
        <w:t xml:space="preserve">به </w:t>
      </w:r>
      <w:r w:rsidRPr="00B70334">
        <w:rPr>
          <w:rFonts w:hint="cs"/>
          <w:sz w:val="32"/>
          <w:szCs w:val="32"/>
          <w:rtl/>
        </w:rPr>
        <w:t>، فلا يجوز للورثة الرجوع عن ذلك الإتفاق، فيكون الإتفاق ملزماً للورثة وللغير الذي تعلق حقه بذلك الإتفاق، فلا يجوز</w:t>
      </w:r>
      <w:r w:rsidR="00716787">
        <w:rPr>
          <w:rFonts w:hint="cs"/>
          <w:sz w:val="32"/>
          <w:szCs w:val="32"/>
          <w:rtl/>
        </w:rPr>
        <w:t xml:space="preserve"> للورثة </w:t>
      </w:r>
      <w:r w:rsidRPr="00B70334">
        <w:rPr>
          <w:rFonts w:hint="cs"/>
          <w:sz w:val="32"/>
          <w:szCs w:val="32"/>
          <w:rtl/>
        </w:rPr>
        <w:t xml:space="preserve">التراجع عن إتفاقهم إلا إذا لم يتعلق حق الغير بذلك الإتفاق. </w:t>
      </w:r>
    </w:p>
    <w:p w14:paraId="2140BD34" w14:textId="77777777" w:rsidR="009314CC" w:rsidRPr="00E72179" w:rsidRDefault="009314CC" w:rsidP="00341EFA">
      <w:pPr>
        <w:jc w:val="lowKashida"/>
        <w:rPr>
          <w:b/>
          <w:bCs/>
          <w:sz w:val="32"/>
          <w:szCs w:val="32"/>
          <w:rtl/>
        </w:rPr>
      </w:pPr>
      <w:r w:rsidRPr="00E72179">
        <w:rPr>
          <w:rFonts w:hint="cs"/>
          <w:b/>
          <w:bCs/>
          <w:sz w:val="32"/>
          <w:szCs w:val="32"/>
          <w:rtl/>
        </w:rPr>
        <w:t>الوجه الرابع:</w:t>
      </w:r>
      <w:r w:rsidR="009B26BF">
        <w:rPr>
          <w:rFonts w:hint="cs"/>
          <w:b/>
          <w:bCs/>
          <w:sz w:val="32"/>
          <w:szCs w:val="32"/>
          <w:rtl/>
        </w:rPr>
        <w:t xml:space="preserve"> الاشتراط لمصلحة الغير </w:t>
      </w:r>
      <w:r w:rsidR="00F62005">
        <w:rPr>
          <w:rFonts w:hint="cs"/>
          <w:b/>
          <w:bCs/>
          <w:sz w:val="32"/>
          <w:szCs w:val="32"/>
          <w:rtl/>
        </w:rPr>
        <w:t xml:space="preserve">في </w:t>
      </w:r>
      <w:r w:rsidRPr="00E72179">
        <w:rPr>
          <w:rFonts w:hint="cs"/>
          <w:b/>
          <w:bCs/>
          <w:sz w:val="32"/>
          <w:szCs w:val="32"/>
          <w:rtl/>
        </w:rPr>
        <w:t xml:space="preserve">إتفاق الورثة على عدم قسمة مال معين وتركه لإنتفاع شخص به: </w:t>
      </w:r>
    </w:p>
    <w:p w14:paraId="4BA7409E" w14:textId="77777777" w:rsidR="009314CC" w:rsidRPr="00B70334" w:rsidRDefault="009314CC" w:rsidP="00341EFA">
      <w:pPr>
        <w:jc w:val="lowKashida"/>
        <w:rPr>
          <w:sz w:val="32"/>
          <w:szCs w:val="32"/>
          <w:rtl/>
        </w:rPr>
      </w:pPr>
      <w:r w:rsidRPr="00B70334">
        <w:rPr>
          <w:rFonts w:hint="cs"/>
          <w:sz w:val="32"/>
          <w:szCs w:val="32"/>
          <w:rtl/>
        </w:rPr>
        <w:t>إذا اتفق الورثة على عدم قسمة مال</w:t>
      </w:r>
      <w:r w:rsidR="00B84E3D">
        <w:rPr>
          <w:rFonts w:hint="cs"/>
          <w:sz w:val="32"/>
          <w:szCs w:val="32"/>
          <w:rtl/>
        </w:rPr>
        <w:t xml:space="preserve"> م</w:t>
      </w:r>
      <w:r w:rsidR="00B14789">
        <w:rPr>
          <w:rFonts w:hint="cs"/>
          <w:sz w:val="32"/>
          <w:szCs w:val="32"/>
          <w:rtl/>
        </w:rPr>
        <w:t xml:space="preserve">عين </w:t>
      </w:r>
      <w:r w:rsidRPr="00B70334">
        <w:rPr>
          <w:rFonts w:hint="cs"/>
          <w:sz w:val="32"/>
          <w:szCs w:val="32"/>
          <w:rtl/>
        </w:rPr>
        <w:t>وتركه لإنتفاع أحدهم به</w:t>
      </w:r>
      <w:r w:rsidR="00513CB9">
        <w:rPr>
          <w:rFonts w:hint="cs"/>
          <w:sz w:val="32"/>
          <w:szCs w:val="32"/>
          <w:rtl/>
        </w:rPr>
        <w:t xml:space="preserve"> كقاصر  </w:t>
      </w:r>
      <w:r w:rsidRPr="00B70334">
        <w:rPr>
          <w:rFonts w:hint="cs"/>
          <w:sz w:val="32"/>
          <w:szCs w:val="32"/>
          <w:rtl/>
        </w:rPr>
        <w:t xml:space="preserve">او تركه لإنتفاع الغير به </w:t>
      </w:r>
      <w:r w:rsidR="00B14789">
        <w:rPr>
          <w:rFonts w:hint="cs"/>
          <w:sz w:val="32"/>
          <w:szCs w:val="32"/>
          <w:rtl/>
        </w:rPr>
        <w:t xml:space="preserve">، </w:t>
      </w:r>
      <w:r w:rsidRPr="00B70334">
        <w:rPr>
          <w:rFonts w:hint="cs"/>
          <w:sz w:val="32"/>
          <w:szCs w:val="32"/>
          <w:rtl/>
        </w:rPr>
        <w:t>فإن ذلك</w:t>
      </w:r>
      <w:r w:rsidR="00B14789">
        <w:rPr>
          <w:rFonts w:hint="cs"/>
          <w:sz w:val="32"/>
          <w:szCs w:val="32"/>
          <w:rtl/>
        </w:rPr>
        <w:t xml:space="preserve">  الاتفاق </w:t>
      </w:r>
      <w:r w:rsidR="00F62005">
        <w:rPr>
          <w:rFonts w:hint="cs"/>
          <w:sz w:val="32"/>
          <w:szCs w:val="32"/>
          <w:rtl/>
        </w:rPr>
        <w:t xml:space="preserve">يكون </w:t>
      </w:r>
      <w:r w:rsidRPr="00B70334">
        <w:rPr>
          <w:rFonts w:hint="cs"/>
          <w:sz w:val="32"/>
          <w:szCs w:val="32"/>
          <w:rtl/>
        </w:rPr>
        <w:t>من قبيل الإشتراط ل</w:t>
      </w:r>
      <w:r w:rsidR="009B26BF">
        <w:rPr>
          <w:rFonts w:hint="cs"/>
          <w:sz w:val="32"/>
          <w:szCs w:val="32"/>
          <w:rtl/>
        </w:rPr>
        <w:t>مصلحة ا</w:t>
      </w:r>
      <w:r w:rsidRPr="00B70334">
        <w:rPr>
          <w:rFonts w:hint="cs"/>
          <w:sz w:val="32"/>
          <w:szCs w:val="32"/>
          <w:rtl/>
        </w:rPr>
        <w:t xml:space="preserve">لغير الذي </w:t>
      </w:r>
      <w:r w:rsidRPr="00B70334">
        <w:rPr>
          <w:rFonts w:hint="cs"/>
          <w:sz w:val="32"/>
          <w:szCs w:val="32"/>
          <w:rtl/>
        </w:rPr>
        <w:lastRenderedPageBreak/>
        <w:t>اجازه الفقه الإسلامي والقانون المدني اليمني</w:t>
      </w:r>
      <w:r w:rsidR="001B276E">
        <w:rPr>
          <w:rFonts w:hint="cs"/>
          <w:sz w:val="32"/>
          <w:szCs w:val="32"/>
          <w:rtl/>
        </w:rPr>
        <w:t>، اما اذا كان المنتفع طرفا</w:t>
      </w:r>
      <w:r w:rsidR="00C200B3">
        <w:rPr>
          <w:rFonts w:hint="cs"/>
          <w:sz w:val="32"/>
          <w:szCs w:val="32"/>
          <w:rtl/>
        </w:rPr>
        <w:t xml:space="preserve"> في الإتفاق </w:t>
      </w:r>
      <w:r w:rsidR="003B04C3">
        <w:rPr>
          <w:rFonts w:hint="cs"/>
          <w:sz w:val="32"/>
          <w:szCs w:val="32"/>
          <w:rtl/>
        </w:rPr>
        <w:t xml:space="preserve"> فان الاتفاق يكون</w:t>
      </w:r>
      <w:r w:rsidR="008A130E">
        <w:rPr>
          <w:rFonts w:hint="cs"/>
          <w:sz w:val="32"/>
          <w:szCs w:val="32"/>
          <w:rtl/>
        </w:rPr>
        <w:t xml:space="preserve"> هبة منفعة او تنازل عنها.</w:t>
      </w:r>
    </w:p>
    <w:p w14:paraId="6A66C73C" w14:textId="77777777" w:rsidR="009314CC" w:rsidRPr="00E72179" w:rsidRDefault="009314CC" w:rsidP="00341EFA">
      <w:pPr>
        <w:jc w:val="lowKashida"/>
        <w:rPr>
          <w:b/>
          <w:bCs/>
          <w:sz w:val="32"/>
          <w:szCs w:val="32"/>
          <w:rtl/>
        </w:rPr>
      </w:pPr>
      <w:r w:rsidRPr="00E72179">
        <w:rPr>
          <w:rFonts w:hint="cs"/>
          <w:b/>
          <w:bCs/>
          <w:sz w:val="32"/>
          <w:szCs w:val="32"/>
          <w:rtl/>
        </w:rPr>
        <w:t xml:space="preserve">الوجه الخامس: إتفاق الورثة على عدم قسمة مال معين لغرض آخر لا يتعلق به حق للغير: </w:t>
      </w:r>
    </w:p>
    <w:p w14:paraId="03F640D6" w14:textId="77777777" w:rsidR="009314CC" w:rsidRPr="00B70334" w:rsidRDefault="009314CC" w:rsidP="00341EFA">
      <w:pPr>
        <w:jc w:val="lowKashida"/>
        <w:rPr>
          <w:sz w:val="32"/>
          <w:szCs w:val="32"/>
          <w:rtl/>
        </w:rPr>
      </w:pPr>
      <w:r w:rsidRPr="00B70334">
        <w:rPr>
          <w:rFonts w:hint="cs"/>
          <w:sz w:val="32"/>
          <w:szCs w:val="32"/>
          <w:rtl/>
        </w:rPr>
        <w:t xml:space="preserve">إذا اتفق الورثة على تأجيل قسمة مال معين حتى الفصل </w:t>
      </w:r>
      <w:r w:rsidR="00F80448">
        <w:rPr>
          <w:rFonts w:hint="cs"/>
          <w:sz w:val="32"/>
          <w:szCs w:val="32"/>
          <w:rtl/>
        </w:rPr>
        <w:t xml:space="preserve"> في </w:t>
      </w:r>
      <w:r w:rsidRPr="00B70334">
        <w:rPr>
          <w:rFonts w:hint="cs"/>
          <w:sz w:val="32"/>
          <w:szCs w:val="32"/>
          <w:rtl/>
        </w:rPr>
        <w:t>النزاع القائم بشأنه</w:t>
      </w:r>
      <w:r w:rsidR="00D811FB">
        <w:rPr>
          <w:rFonts w:hint="cs"/>
          <w:sz w:val="32"/>
          <w:szCs w:val="32"/>
          <w:rtl/>
        </w:rPr>
        <w:t xml:space="preserve"> ،</w:t>
      </w:r>
      <w:r w:rsidRPr="00B70334">
        <w:rPr>
          <w:rFonts w:hint="cs"/>
          <w:sz w:val="32"/>
          <w:szCs w:val="32"/>
          <w:rtl/>
        </w:rPr>
        <w:t xml:space="preserve"> فإن هذا الإتفاق يكون ملزماً للورثة، وتنفيذاً لهذا الإتفاق فإنه يكون نافذاً </w:t>
      </w:r>
      <w:r w:rsidR="00D811FB">
        <w:rPr>
          <w:rFonts w:hint="cs"/>
          <w:sz w:val="32"/>
          <w:szCs w:val="32"/>
          <w:rtl/>
        </w:rPr>
        <w:t>حت</w:t>
      </w:r>
      <w:r w:rsidRPr="00B70334">
        <w:rPr>
          <w:rFonts w:hint="cs"/>
          <w:sz w:val="32"/>
          <w:szCs w:val="32"/>
          <w:rtl/>
        </w:rPr>
        <w:t xml:space="preserve">ى إنتهاء النزاع بأية طريقة سواءً تمت تسوية النزاع عن طريق التفاهم الودي أو عن طريق التحكيم او عن طريق القضاء. </w:t>
      </w:r>
    </w:p>
    <w:p w14:paraId="192204C5" w14:textId="77777777" w:rsidR="009314CC" w:rsidRPr="00B70334" w:rsidRDefault="009314CC" w:rsidP="00341EFA">
      <w:pPr>
        <w:jc w:val="lowKashida"/>
        <w:rPr>
          <w:sz w:val="32"/>
          <w:szCs w:val="32"/>
          <w:rtl/>
        </w:rPr>
      </w:pPr>
      <w:r w:rsidRPr="00B70334">
        <w:rPr>
          <w:rFonts w:hint="cs"/>
          <w:sz w:val="32"/>
          <w:szCs w:val="32"/>
          <w:rtl/>
        </w:rPr>
        <w:t xml:space="preserve">وكذلك الحال حينما يتم تأجيل قسمة المال المغصوب او المال الذي يتفق الورثة على تأجيل قسمته حتى تزول ظروف معينة كالحرب في منطقة معينة </w:t>
      </w:r>
      <w:r w:rsidR="00DF27FC">
        <w:rPr>
          <w:rFonts w:hint="cs"/>
          <w:sz w:val="32"/>
          <w:szCs w:val="32"/>
          <w:rtl/>
        </w:rPr>
        <w:t xml:space="preserve">، </w:t>
      </w:r>
      <w:r w:rsidRPr="00B70334">
        <w:rPr>
          <w:rFonts w:hint="cs"/>
          <w:sz w:val="32"/>
          <w:szCs w:val="32"/>
          <w:rtl/>
        </w:rPr>
        <w:t xml:space="preserve">فهذا الإتفاق ملزم، فلا تتم قسمته إلا إذا تمت إستعادة المال المغصوب او زالت الظروف التي منعت قسمة المال في منطقة معينة. </w:t>
      </w:r>
    </w:p>
    <w:p w14:paraId="491DC7CB" w14:textId="77777777" w:rsidR="009314CC" w:rsidRDefault="009314CC" w:rsidP="00341EFA">
      <w:pPr>
        <w:jc w:val="lowKashida"/>
        <w:rPr>
          <w:sz w:val="32"/>
          <w:szCs w:val="32"/>
          <w:rtl/>
        </w:rPr>
      </w:pPr>
      <w:r w:rsidRPr="00B70334">
        <w:rPr>
          <w:rFonts w:hint="cs"/>
          <w:sz w:val="32"/>
          <w:szCs w:val="32"/>
          <w:rtl/>
        </w:rPr>
        <w:t>ونخلص من هذا الوجه إلى القول: أن إتفاق الورثة على عدم قسمة مال معين من أموال التركة يكون ملزماً للجميع طالما أن حق الغير قد تعلق به أو كانت هناك ظروف</w:t>
      </w:r>
      <w:r w:rsidR="009D3E70">
        <w:rPr>
          <w:rFonts w:hint="cs"/>
          <w:sz w:val="32"/>
          <w:szCs w:val="32"/>
          <w:rtl/>
        </w:rPr>
        <w:t xml:space="preserve">ا قد </w:t>
      </w:r>
      <w:r w:rsidRPr="00B70334">
        <w:rPr>
          <w:rFonts w:hint="cs"/>
          <w:sz w:val="32"/>
          <w:szCs w:val="32"/>
          <w:rtl/>
        </w:rPr>
        <w:t xml:space="preserve"> منعت قسمته كالغصب والحرب، اما إذا اتفق الورثة على تأجيل قسمة المال لغير سبب ومن غير أن يتعلق به حق الغير فإن هذا الإتفاق غير ملزم </w:t>
      </w:r>
      <w:r w:rsidR="00CE0999">
        <w:rPr>
          <w:rFonts w:hint="cs"/>
          <w:sz w:val="32"/>
          <w:szCs w:val="32"/>
          <w:rtl/>
        </w:rPr>
        <w:t xml:space="preserve">، </w:t>
      </w:r>
      <w:r w:rsidRPr="00B70334">
        <w:rPr>
          <w:rFonts w:hint="cs"/>
          <w:sz w:val="32"/>
          <w:szCs w:val="32"/>
          <w:rtl/>
        </w:rPr>
        <w:t>فيجوز للورثة العدول عن الإتفاق وقسمة المال طالما إنه لم يتعلق به حق للغير أو لم يوجد سبب يمنع قسمة المال مثلما كان الحال بالنسبة للقضية التي أشار إليها الحكم محل تعليقنا</w:t>
      </w:r>
      <w:r w:rsidR="005F4523">
        <w:rPr>
          <w:rFonts w:hint="cs"/>
          <w:sz w:val="32"/>
          <w:szCs w:val="32"/>
          <w:rtl/>
        </w:rPr>
        <w:t>، والله اعلم</w:t>
      </w:r>
      <w:r w:rsidR="00E7174B">
        <w:rPr>
          <w:rFonts w:hint="cs"/>
          <w:sz w:val="32"/>
          <w:szCs w:val="32"/>
          <w:rtl/>
        </w:rPr>
        <w:t>.</w:t>
      </w:r>
      <w:r w:rsidRPr="00B70334">
        <w:rPr>
          <w:rFonts w:hint="cs"/>
          <w:sz w:val="32"/>
          <w:szCs w:val="32"/>
          <w:rtl/>
        </w:rPr>
        <w:t xml:space="preserve"> </w:t>
      </w:r>
    </w:p>
    <w:p w14:paraId="16868280" w14:textId="77777777" w:rsidR="00B70334" w:rsidRPr="00B70334" w:rsidRDefault="00B70334" w:rsidP="00B70334">
      <w:pPr>
        <w:jc w:val="right"/>
      </w:pPr>
      <w:hyperlink r:id="rId6" w:history="1">
        <w:r>
          <w:rPr>
            <w:rStyle w:val="Hyperlink"/>
          </w:rPr>
          <w:t>https://t.me/AbdmomenShjaaAldeen</w:t>
        </w:r>
      </w:hyperlink>
    </w:p>
    <w:sectPr w:rsidR="00B70334" w:rsidRPr="00B70334" w:rsidSect="00E44E5B">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5562A" w14:textId="77777777" w:rsidR="00F56D1C" w:rsidRDefault="00F56D1C" w:rsidP="00E72179">
      <w:pPr>
        <w:spacing w:after="0" w:line="240" w:lineRule="auto"/>
      </w:pPr>
      <w:r>
        <w:separator/>
      </w:r>
    </w:p>
  </w:endnote>
  <w:endnote w:type="continuationSeparator" w:id="0">
    <w:p w14:paraId="4B33D49E" w14:textId="77777777" w:rsidR="00F56D1C" w:rsidRDefault="00F56D1C" w:rsidP="00E7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B2D46" w14:textId="77777777" w:rsidR="00E72179" w:rsidRPr="00E72179" w:rsidRDefault="00E72179">
    <w:pPr>
      <w:pStyle w:val="a4"/>
      <w:rPr>
        <w:color w:val="FFFFFF" w:themeColor="background1"/>
      </w:rPr>
    </w:pPr>
    <w:r w:rsidRPr="00E72179">
      <w:rPr>
        <w:rFonts w:hint="cs"/>
        <w:color w:val="FFFFFF" w:themeColor="background1"/>
        <w:rtl/>
      </w:rPr>
      <w:t>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A5869" w14:textId="77777777" w:rsidR="00F56D1C" w:rsidRDefault="00F56D1C" w:rsidP="00E72179">
      <w:pPr>
        <w:spacing w:after="0" w:line="240" w:lineRule="auto"/>
      </w:pPr>
      <w:r>
        <w:separator/>
      </w:r>
    </w:p>
  </w:footnote>
  <w:footnote w:type="continuationSeparator" w:id="0">
    <w:p w14:paraId="3AF8D576" w14:textId="77777777" w:rsidR="00F56D1C" w:rsidRDefault="00F56D1C" w:rsidP="00E72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785"/>
    <w:rsid w:val="000253D1"/>
    <w:rsid w:val="00035047"/>
    <w:rsid w:val="00062264"/>
    <w:rsid w:val="00080B9D"/>
    <w:rsid w:val="000954E7"/>
    <w:rsid w:val="000A1905"/>
    <w:rsid w:val="000B3B75"/>
    <w:rsid w:val="000E0CB6"/>
    <w:rsid w:val="00124F89"/>
    <w:rsid w:val="0013760F"/>
    <w:rsid w:val="00144700"/>
    <w:rsid w:val="00152C15"/>
    <w:rsid w:val="00164DAD"/>
    <w:rsid w:val="001B276E"/>
    <w:rsid w:val="001D2A22"/>
    <w:rsid w:val="00244F45"/>
    <w:rsid w:val="002471C8"/>
    <w:rsid w:val="00253292"/>
    <w:rsid w:val="00256A6B"/>
    <w:rsid w:val="00265E98"/>
    <w:rsid w:val="002839EF"/>
    <w:rsid w:val="002B1B41"/>
    <w:rsid w:val="00341EFA"/>
    <w:rsid w:val="003B04C3"/>
    <w:rsid w:val="003B4D62"/>
    <w:rsid w:val="003C4AC2"/>
    <w:rsid w:val="00404D25"/>
    <w:rsid w:val="00431323"/>
    <w:rsid w:val="00436D69"/>
    <w:rsid w:val="004415B8"/>
    <w:rsid w:val="00465E3E"/>
    <w:rsid w:val="004A0B2B"/>
    <w:rsid w:val="004D670C"/>
    <w:rsid w:val="00513CB9"/>
    <w:rsid w:val="00547EDC"/>
    <w:rsid w:val="005677D3"/>
    <w:rsid w:val="00584848"/>
    <w:rsid w:val="005A1370"/>
    <w:rsid w:val="005E44FC"/>
    <w:rsid w:val="005F4523"/>
    <w:rsid w:val="006007EA"/>
    <w:rsid w:val="00611051"/>
    <w:rsid w:val="00620293"/>
    <w:rsid w:val="00671821"/>
    <w:rsid w:val="006B1167"/>
    <w:rsid w:val="00716787"/>
    <w:rsid w:val="0073139F"/>
    <w:rsid w:val="00755739"/>
    <w:rsid w:val="007766CD"/>
    <w:rsid w:val="007829CB"/>
    <w:rsid w:val="007C5292"/>
    <w:rsid w:val="007E07BD"/>
    <w:rsid w:val="007E1706"/>
    <w:rsid w:val="00807F33"/>
    <w:rsid w:val="00856ACD"/>
    <w:rsid w:val="00867F86"/>
    <w:rsid w:val="00871B6D"/>
    <w:rsid w:val="008851EB"/>
    <w:rsid w:val="008862DE"/>
    <w:rsid w:val="00887C93"/>
    <w:rsid w:val="008A130E"/>
    <w:rsid w:val="008B02CC"/>
    <w:rsid w:val="008C7619"/>
    <w:rsid w:val="009100F8"/>
    <w:rsid w:val="009255DA"/>
    <w:rsid w:val="009314CC"/>
    <w:rsid w:val="00945281"/>
    <w:rsid w:val="00987D22"/>
    <w:rsid w:val="009B26BF"/>
    <w:rsid w:val="009B47FA"/>
    <w:rsid w:val="009D3E70"/>
    <w:rsid w:val="00A00812"/>
    <w:rsid w:val="00A02236"/>
    <w:rsid w:val="00A11BE6"/>
    <w:rsid w:val="00A371AB"/>
    <w:rsid w:val="00A56785"/>
    <w:rsid w:val="00AC6C73"/>
    <w:rsid w:val="00B065F0"/>
    <w:rsid w:val="00B14789"/>
    <w:rsid w:val="00B268CA"/>
    <w:rsid w:val="00B70334"/>
    <w:rsid w:val="00B84E3D"/>
    <w:rsid w:val="00BB008D"/>
    <w:rsid w:val="00C14496"/>
    <w:rsid w:val="00C200B3"/>
    <w:rsid w:val="00C2547D"/>
    <w:rsid w:val="00C464D9"/>
    <w:rsid w:val="00C55050"/>
    <w:rsid w:val="00CA2CD6"/>
    <w:rsid w:val="00CE0999"/>
    <w:rsid w:val="00D346DC"/>
    <w:rsid w:val="00D73B44"/>
    <w:rsid w:val="00D777FB"/>
    <w:rsid w:val="00D811FB"/>
    <w:rsid w:val="00DD63E3"/>
    <w:rsid w:val="00DF27FC"/>
    <w:rsid w:val="00E44E5B"/>
    <w:rsid w:val="00E57E8B"/>
    <w:rsid w:val="00E7174B"/>
    <w:rsid w:val="00E72179"/>
    <w:rsid w:val="00E73AAF"/>
    <w:rsid w:val="00F47FA9"/>
    <w:rsid w:val="00F56D1C"/>
    <w:rsid w:val="00F62005"/>
    <w:rsid w:val="00F80448"/>
    <w:rsid w:val="00F80A01"/>
    <w:rsid w:val="00FA200F"/>
    <w:rsid w:val="00FD2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BDE7"/>
  <w15:docId w15:val="{80A5F4B9-F2DE-E645-8561-76709FE9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B70334"/>
    <w:rPr>
      <w:color w:val="0000FF"/>
      <w:u w:val="single"/>
    </w:rPr>
  </w:style>
  <w:style w:type="paragraph" w:styleId="a3">
    <w:name w:val="header"/>
    <w:basedOn w:val="a"/>
    <w:link w:val="Char"/>
    <w:uiPriority w:val="99"/>
    <w:unhideWhenUsed/>
    <w:rsid w:val="00E72179"/>
    <w:pPr>
      <w:tabs>
        <w:tab w:val="center" w:pos="4153"/>
        <w:tab w:val="right" w:pos="8306"/>
      </w:tabs>
      <w:spacing w:after="0" w:line="240" w:lineRule="auto"/>
    </w:pPr>
  </w:style>
  <w:style w:type="character" w:customStyle="1" w:styleId="Char">
    <w:name w:val="رأس الصفحة Char"/>
    <w:basedOn w:val="a0"/>
    <w:link w:val="a3"/>
    <w:uiPriority w:val="99"/>
    <w:rsid w:val="00E72179"/>
  </w:style>
  <w:style w:type="paragraph" w:styleId="a4">
    <w:name w:val="footer"/>
    <w:basedOn w:val="a"/>
    <w:link w:val="Char0"/>
    <w:uiPriority w:val="99"/>
    <w:unhideWhenUsed/>
    <w:rsid w:val="00E72179"/>
    <w:pPr>
      <w:tabs>
        <w:tab w:val="center" w:pos="4153"/>
        <w:tab w:val="right" w:pos="8306"/>
      </w:tabs>
      <w:spacing w:after="0" w:line="240" w:lineRule="auto"/>
    </w:pPr>
  </w:style>
  <w:style w:type="character" w:customStyle="1" w:styleId="Char0">
    <w:name w:val="تذييل الصفحة Char"/>
    <w:basedOn w:val="a0"/>
    <w:link w:val="a4"/>
    <w:uiPriority w:val="99"/>
    <w:rsid w:val="00E72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771</Words>
  <Characters>4398</Characters>
  <Application>Microsoft Office Word</Application>
  <DocSecurity>0</DocSecurity>
  <Lines>36</Lines>
  <Paragraphs>10</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2025-03-03T17:44:00Z</dcterms:created>
  <dcterms:modified xsi:type="dcterms:W3CDTF">2025-03-03T17:44:00Z</dcterms:modified>
</cp:coreProperties>
</file>